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5A" w:rsidRDefault="00F74E3A" w:rsidP="00BB0B89">
      <w:pPr>
        <w:spacing w:line="480" w:lineRule="auto"/>
        <w:jc w:val="both"/>
        <w:rPr>
          <w:b/>
          <w:sz w:val="28"/>
          <w:szCs w:val="28"/>
        </w:rPr>
      </w:pPr>
      <w:r w:rsidRPr="002A5828">
        <w:rPr>
          <w:b/>
          <w:sz w:val="28"/>
          <w:szCs w:val="28"/>
        </w:rPr>
        <w:t xml:space="preserve">Temporal variation outweighs effects of </w:t>
      </w:r>
      <w:proofErr w:type="spellStart"/>
      <w:r w:rsidRPr="002A5828">
        <w:rPr>
          <w:b/>
          <w:sz w:val="28"/>
          <w:szCs w:val="28"/>
        </w:rPr>
        <w:t>biosolids</w:t>
      </w:r>
      <w:proofErr w:type="spellEnd"/>
      <w:r w:rsidRPr="002A5828">
        <w:rPr>
          <w:b/>
          <w:sz w:val="28"/>
          <w:szCs w:val="28"/>
        </w:rPr>
        <w:t xml:space="preserve"> applications in</w:t>
      </w:r>
      <w:r w:rsidR="00EE28C1">
        <w:rPr>
          <w:b/>
          <w:sz w:val="28"/>
          <w:szCs w:val="28"/>
        </w:rPr>
        <w:t xml:space="preserve"> shaping</w:t>
      </w:r>
      <w:r w:rsidRPr="002A5828">
        <w:rPr>
          <w:b/>
          <w:sz w:val="28"/>
          <w:szCs w:val="28"/>
        </w:rPr>
        <w:t xml:space="preserve"> </w:t>
      </w:r>
      <w:proofErr w:type="spellStart"/>
      <w:r w:rsidRPr="002A5828">
        <w:rPr>
          <w:b/>
          <w:sz w:val="28"/>
          <w:szCs w:val="28"/>
        </w:rPr>
        <w:t>arbuscular</w:t>
      </w:r>
      <w:proofErr w:type="spellEnd"/>
      <w:r w:rsidRPr="002A5828">
        <w:rPr>
          <w:b/>
          <w:sz w:val="28"/>
          <w:szCs w:val="28"/>
        </w:rPr>
        <w:t xml:space="preserve"> </w:t>
      </w:r>
      <w:proofErr w:type="spellStart"/>
      <w:r w:rsidRPr="002A5828">
        <w:rPr>
          <w:b/>
          <w:sz w:val="28"/>
          <w:szCs w:val="28"/>
        </w:rPr>
        <w:t>mycorrhizal</w:t>
      </w:r>
      <w:proofErr w:type="spellEnd"/>
      <w:r w:rsidRPr="002A5828">
        <w:rPr>
          <w:b/>
          <w:sz w:val="28"/>
          <w:szCs w:val="28"/>
        </w:rPr>
        <w:t xml:space="preserve"> fungi communities on plant</w:t>
      </w:r>
      <w:r w:rsidR="00F43968">
        <w:rPr>
          <w:b/>
          <w:sz w:val="28"/>
          <w:szCs w:val="28"/>
        </w:rPr>
        <w:t>s</w:t>
      </w:r>
      <w:r w:rsidRPr="002A5828">
        <w:rPr>
          <w:b/>
          <w:sz w:val="28"/>
          <w:szCs w:val="28"/>
        </w:rPr>
        <w:t xml:space="preserve"> gr</w:t>
      </w:r>
      <w:r w:rsidR="002A5828" w:rsidRPr="002A5828">
        <w:rPr>
          <w:b/>
          <w:sz w:val="28"/>
          <w:szCs w:val="28"/>
        </w:rPr>
        <w:t>own in pasture and arable soils</w:t>
      </w:r>
      <w:bookmarkStart w:id="0" w:name="_GoBack"/>
      <w:bookmarkEnd w:id="0"/>
    </w:p>
    <w:p w:rsidR="0072004A" w:rsidRPr="00BA6FB1" w:rsidRDefault="0072004A" w:rsidP="00BB0B89">
      <w:pPr>
        <w:spacing w:line="480" w:lineRule="auto"/>
        <w:jc w:val="both"/>
        <w:rPr>
          <w:b/>
          <w:sz w:val="28"/>
          <w:szCs w:val="28"/>
        </w:rPr>
      </w:pPr>
    </w:p>
    <w:p w:rsidR="00580CEE" w:rsidRPr="004C6B68" w:rsidRDefault="00580CEE" w:rsidP="00580CEE">
      <w:pPr>
        <w:spacing w:line="480" w:lineRule="auto"/>
        <w:outlineLvl w:val="0"/>
      </w:pPr>
      <w:r>
        <w:t>Christina Hazard</w:t>
      </w:r>
      <w:r w:rsidRPr="00866717">
        <w:rPr>
          <w:vertAlign w:val="superscript"/>
        </w:rPr>
        <w:t>1</w:t>
      </w:r>
      <w:r>
        <w:t xml:space="preserve">, </w:t>
      </w:r>
      <w:r w:rsidR="00966679">
        <w:t xml:space="preserve">Bas </w:t>
      </w:r>
      <w:r w:rsidR="00966679" w:rsidRPr="00966679">
        <w:t>Boots</w:t>
      </w:r>
      <w:r w:rsidR="00966679" w:rsidRPr="00966679">
        <w:rPr>
          <w:vertAlign w:val="superscript"/>
        </w:rPr>
        <w:t>1</w:t>
      </w:r>
      <w:r w:rsidR="00966679">
        <w:t xml:space="preserve">, </w:t>
      </w:r>
      <w:r w:rsidR="00FC2F65">
        <w:t>Aidan M. Keith</w:t>
      </w:r>
      <w:r w:rsidR="00762B97">
        <w:rPr>
          <w:vertAlign w:val="superscript"/>
        </w:rPr>
        <w:t>2</w:t>
      </w:r>
      <w:proofErr w:type="gramStart"/>
      <w:r w:rsidR="00762B97">
        <w:rPr>
          <w:vertAlign w:val="superscript"/>
        </w:rPr>
        <w:t>,3</w:t>
      </w:r>
      <w:proofErr w:type="gramEnd"/>
      <w:r w:rsidR="00FC2F65" w:rsidRPr="006E282E">
        <w:rPr>
          <w:vertAlign w:val="subscript"/>
        </w:rPr>
        <w:t>,</w:t>
      </w:r>
      <w:r w:rsidR="00FC2F65">
        <w:rPr>
          <w:vertAlign w:val="superscript"/>
        </w:rPr>
        <w:t xml:space="preserve"> </w:t>
      </w:r>
      <w:r w:rsidRPr="00966679">
        <w:t>Derek</w:t>
      </w:r>
      <w:r>
        <w:t xml:space="preserve"> T. Mitchell</w:t>
      </w:r>
      <w:r w:rsidRPr="00866717">
        <w:rPr>
          <w:vertAlign w:val="superscript"/>
        </w:rPr>
        <w:t>1</w:t>
      </w:r>
      <w:r>
        <w:t xml:space="preserve">, </w:t>
      </w:r>
      <w:r w:rsidR="00966679">
        <w:t xml:space="preserve">Olaf </w:t>
      </w:r>
      <w:r w:rsidR="00966679" w:rsidRPr="00966679">
        <w:t>S</w:t>
      </w:r>
      <w:r w:rsidR="00CC1DB7">
        <w:t>c</w:t>
      </w:r>
      <w:r w:rsidR="00966679" w:rsidRPr="00966679">
        <w:t>hmidt</w:t>
      </w:r>
      <w:r w:rsidR="00762B97">
        <w:rPr>
          <w:vertAlign w:val="superscript"/>
        </w:rPr>
        <w:t>3</w:t>
      </w:r>
      <w:r w:rsidR="00966679">
        <w:t xml:space="preserve">, </w:t>
      </w:r>
      <w:r w:rsidRPr="00966679">
        <w:t>Fiona</w:t>
      </w:r>
      <w:r>
        <w:t xml:space="preserve"> M. Doohan</w:t>
      </w:r>
      <w:r w:rsidRPr="00866717">
        <w:rPr>
          <w:vertAlign w:val="superscript"/>
        </w:rPr>
        <w:t>1</w:t>
      </w:r>
      <w:r>
        <w:t xml:space="preserve"> &amp; Gary D. Bending</w:t>
      </w:r>
      <w:r w:rsidR="00762B97">
        <w:rPr>
          <w:vertAlign w:val="superscript"/>
        </w:rPr>
        <w:t>4</w:t>
      </w:r>
      <w:r>
        <w:rPr>
          <w:vertAlign w:val="superscript"/>
        </w:rPr>
        <w:t xml:space="preserve"> </w:t>
      </w:r>
      <w:r>
        <w:t xml:space="preserve"> </w:t>
      </w:r>
    </w:p>
    <w:p w:rsidR="00580CEE" w:rsidRDefault="00580CEE" w:rsidP="00580CEE">
      <w:pPr>
        <w:pStyle w:val="BodyTextIndent"/>
        <w:ind w:firstLine="0"/>
        <w:jc w:val="left"/>
      </w:pPr>
      <w:r w:rsidRPr="006D48E4">
        <w:rPr>
          <w:vertAlign w:val="superscript"/>
        </w:rPr>
        <w:t>1</w:t>
      </w:r>
      <w:r>
        <w:t>School of Biology and Environmental Science, University College Dublin,</w:t>
      </w:r>
      <w:r>
        <w:rPr>
          <w:lang w:val="en-GB"/>
        </w:rPr>
        <w:t xml:space="preserve"> </w:t>
      </w:r>
      <w:r>
        <w:t>Dublin</w:t>
      </w:r>
      <w:r>
        <w:rPr>
          <w:lang w:val="en-GB"/>
        </w:rPr>
        <w:t xml:space="preserve"> 4</w:t>
      </w:r>
      <w:r>
        <w:t>, Ireland;</w:t>
      </w:r>
      <w:r>
        <w:rPr>
          <w:vertAlign w:val="superscript"/>
        </w:rPr>
        <w:t xml:space="preserve"> </w:t>
      </w:r>
      <w:r w:rsidR="00762B97">
        <w:rPr>
          <w:vertAlign w:val="superscript"/>
        </w:rPr>
        <w:t>2</w:t>
      </w:r>
      <w:r w:rsidR="00762B97">
        <w:t>School of Agriculture and Food Science; University College Dublin,</w:t>
      </w:r>
      <w:r w:rsidR="00762B97">
        <w:rPr>
          <w:lang w:val="en-GB"/>
        </w:rPr>
        <w:t xml:space="preserve"> </w:t>
      </w:r>
      <w:r w:rsidR="00762B97">
        <w:t>Dublin</w:t>
      </w:r>
      <w:r w:rsidR="00762B97">
        <w:rPr>
          <w:lang w:val="en-GB"/>
        </w:rPr>
        <w:t xml:space="preserve"> 4</w:t>
      </w:r>
      <w:r w:rsidR="00762B97">
        <w:t xml:space="preserve">, Ireland; </w:t>
      </w:r>
      <w:r w:rsidR="00762B97">
        <w:rPr>
          <w:vertAlign w:val="superscript"/>
        </w:rPr>
        <w:t>3</w:t>
      </w:r>
      <w:r w:rsidR="00F74E3A">
        <w:t xml:space="preserve">NERC Centre for Ecology &amp; Hydrology, Lancaster Environmental Centre, Library Avenue, </w:t>
      </w:r>
      <w:proofErr w:type="spellStart"/>
      <w:r w:rsidR="00F74E3A">
        <w:t>Bailrigg</w:t>
      </w:r>
      <w:proofErr w:type="spellEnd"/>
      <w:r w:rsidR="00F74E3A">
        <w:t>, Lancaster, LA1 4AP, UK</w:t>
      </w:r>
      <w:r w:rsidR="00F74E3A" w:rsidRPr="00F74E3A">
        <w:t>;</w:t>
      </w:r>
      <w:r w:rsidR="00762B97">
        <w:t xml:space="preserve"> </w:t>
      </w:r>
      <w:r w:rsidR="00762B97">
        <w:rPr>
          <w:vertAlign w:val="superscript"/>
        </w:rPr>
        <w:t>4</w:t>
      </w:r>
      <w:r w:rsidRPr="007A1836">
        <w:t>School</w:t>
      </w:r>
      <w:r>
        <w:t xml:space="preserve"> of Life Sciences, University of Warwick, Coventry, CV4 7AL UK</w:t>
      </w:r>
    </w:p>
    <w:p w:rsidR="00580CEE" w:rsidRDefault="00580CEE" w:rsidP="00580CEE">
      <w:pPr>
        <w:pStyle w:val="BodyTextIndent"/>
        <w:ind w:firstLine="0"/>
        <w:jc w:val="left"/>
      </w:pPr>
    </w:p>
    <w:p w:rsidR="00580CEE" w:rsidRPr="00411376" w:rsidRDefault="00580CEE" w:rsidP="00580CEE">
      <w:pPr>
        <w:spacing w:line="480" w:lineRule="auto"/>
      </w:pPr>
      <w:r w:rsidRPr="008E1FAB">
        <w:rPr>
          <w:b/>
        </w:rPr>
        <w:t>Key Words:</w:t>
      </w:r>
      <w:r>
        <w:t xml:space="preserve"> </w:t>
      </w:r>
      <w:proofErr w:type="spellStart"/>
      <w:r w:rsidR="00AF7F00">
        <w:t>Arbuscular</w:t>
      </w:r>
      <w:proofErr w:type="spellEnd"/>
      <w:r w:rsidR="00AF7F00">
        <w:t xml:space="preserve"> </w:t>
      </w:r>
      <w:proofErr w:type="spellStart"/>
      <w:r w:rsidR="00AF7F00">
        <w:t>mycorrhizal</w:t>
      </w:r>
      <w:proofErr w:type="spellEnd"/>
      <w:r w:rsidR="00AF7F00">
        <w:t xml:space="preserve"> fun</w:t>
      </w:r>
      <w:r w:rsidR="00086306">
        <w:t>gi;</w:t>
      </w:r>
      <w:r w:rsidR="00DF2A5D">
        <w:t xml:space="preserve"> </w:t>
      </w:r>
      <w:proofErr w:type="spellStart"/>
      <w:r w:rsidR="00DF2A5D">
        <w:t>biosolids</w:t>
      </w:r>
      <w:proofErr w:type="spellEnd"/>
      <w:r w:rsidR="00BA6FB1">
        <w:t xml:space="preserve"> </w:t>
      </w:r>
      <w:proofErr w:type="spellStart"/>
      <w:r w:rsidR="00BA6FB1">
        <w:t>landspreading</w:t>
      </w:r>
      <w:proofErr w:type="spellEnd"/>
      <w:r w:rsidR="00086306">
        <w:t>;</w:t>
      </w:r>
      <w:r w:rsidR="00DF2A5D">
        <w:t xml:space="preserve"> </w:t>
      </w:r>
      <w:r w:rsidR="00086306">
        <w:t>sewage sludge;</w:t>
      </w:r>
      <w:r w:rsidR="000E2146">
        <w:t xml:space="preserve"> </w:t>
      </w:r>
      <w:r w:rsidR="00DF2A5D">
        <w:t>season</w:t>
      </w:r>
      <w:r w:rsidR="00086306">
        <w:t>;</w:t>
      </w:r>
      <w:r w:rsidR="00AF7F00">
        <w:t xml:space="preserve"> </w:t>
      </w:r>
      <w:r w:rsidR="00AB0471">
        <w:t>di</w:t>
      </w:r>
      <w:r w:rsidR="00086306">
        <w:t>versity;</w:t>
      </w:r>
      <w:r w:rsidR="00AB0471">
        <w:t xml:space="preserve"> </w:t>
      </w:r>
      <w:r w:rsidR="00DF2A5D">
        <w:t>agricultur</w:t>
      </w:r>
      <w:r w:rsidR="00AB0471">
        <w:t xml:space="preserve">al management </w:t>
      </w:r>
    </w:p>
    <w:p w:rsidR="00580CEE" w:rsidRDefault="00580CEE" w:rsidP="00F458C2">
      <w:pPr>
        <w:spacing w:line="480" w:lineRule="auto"/>
        <w:jc w:val="both"/>
        <w:rPr>
          <w:b/>
        </w:rPr>
      </w:pPr>
    </w:p>
    <w:p w:rsidR="00943BD2" w:rsidRPr="00F458C2" w:rsidRDefault="00F458C2" w:rsidP="00F458C2">
      <w:pPr>
        <w:spacing w:line="480" w:lineRule="auto"/>
        <w:jc w:val="both"/>
        <w:rPr>
          <w:b/>
        </w:rPr>
      </w:pPr>
      <w:r w:rsidRPr="00F458C2">
        <w:rPr>
          <w:b/>
        </w:rPr>
        <w:t>Corresponding Author</w:t>
      </w:r>
    </w:p>
    <w:p w:rsidR="00F458C2" w:rsidRPr="00F458C2" w:rsidRDefault="00F458C2" w:rsidP="00F458C2">
      <w:pPr>
        <w:spacing w:line="480" w:lineRule="auto"/>
        <w:jc w:val="both"/>
      </w:pPr>
      <w:r w:rsidRPr="00F458C2">
        <w:t>Christina Hazard</w:t>
      </w:r>
    </w:p>
    <w:p w:rsidR="00F458C2" w:rsidRPr="00F458C2" w:rsidRDefault="00F458C2" w:rsidP="00F458C2">
      <w:pPr>
        <w:spacing w:line="480" w:lineRule="auto"/>
      </w:pPr>
      <w:r w:rsidRPr="00F458C2">
        <w:t>Institute of Biological and Environmental Sciences</w:t>
      </w:r>
      <w:r>
        <w:t xml:space="preserve">, </w:t>
      </w:r>
      <w:r w:rsidRPr="00F458C2">
        <w:t>University of Aberdeen</w:t>
      </w:r>
    </w:p>
    <w:p w:rsidR="00F458C2" w:rsidRPr="00F458C2" w:rsidRDefault="00F458C2" w:rsidP="00F458C2">
      <w:pPr>
        <w:spacing w:line="480" w:lineRule="auto"/>
      </w:pPr>
      <w:r w:rsidRPr="00F458C2">
        <w:t>Cruickshank Building</w:t>
      </w:r>
      <w:r>
        <w:t xml:space="preserve">, </w:t>
      </w:r>
      <w:r w:rsidRPr="00F458C2">
        <w:t>Aberdeen</w:t>
      </w:r>
      <w:r>
        <w:t xml:space="preserve">, </w:t>
      </w:r>
      <w:r w:rsidRPr="00F458C2">
        <w:t>AB24 3UU</w:t>
      </w:r>
      <w:r>
        <w:t xml:space="preserve">, </w:t>
      </w:r>
      <w:r w:rsidRPr="00F458C2">
        <w:t>UK</w:t>
      </w:r>
    </w:p>
    <w:p w:rsidR="00F458C2" w:rsidRPr="00F458C2" w:rsidRDefault="00F458C2" w:rsidP="00F458C2">
      <w:pPr>
        <w:spacing w:line="480" w:lineRule="auto"/>
        <w:rPr>
          <w:color w:val="1F497D"/>
        </w:rPr>
      </w:pPr>
      <w:r w:rsidRPr="00F458C2">
        <w:t xml:space="preserve">Email: </w:t>
      </w:r>
      <w:hyperlink r:id="rId8" w:history="1">
        <w:r w:rsidRPr="00F458C2">
          <w:rPr>
            <w:rStyle w:val="Hyperlink"/>
            <w:color w:val="auto"/>
            <w:u w:val="none"/>
          </w:rPr>
          <w:t>Christina.Hazard@abdn.ac.uk</w:t>
        </w:r>
      </w:hyperlink>
    </w:p>
    <w:p w:rsidR="00F458C2" w:rsidRDefault="00F458C2" w:rsidP="00BB0B89">
      <w:pPr>
        <w:spacing w:line="480" w:lineRule="auto"/>
        <w:jc w:val="both"/>
        <w:rPr>
          <w:b/>
        </w:rPr>
      </w:pPr>
    </w:p>
    <w:p w:rsidR="00F458C2" w:rsidRDefault="00F458C2" w:rsidP="00BB0B89">
      <w:pPr>
        <w:spacing w:line="480" w:lineRule="auto"/>
        <w:jc w:val="both"/>
        <w:rPr>
          <w:b/>
        </w:rPr>
      </w:pPr>
    </w:p>
    <w:p w:rsidR="00F458C2" w:rsidRDefault="00F458C2" w:rsidP="00BB0B89">
      <w:pPr>
        <w:spacing w:line="480" w:lineRule="auto"/>
        <w:jc w:val="both"/>
        <w:rPr>
          <w:b/>
        </w:rPr>
      </w:pPr>
    </w:p>
    <w:p w:rsidR="00F458C2" w:rsidRDefault="00F458C2" w:rsidP="00BB0B89">
      <w:pPr>
        <w:spacing w:line="480" w:lineRule="auto"/>
        <w:jc w:val="both"/>
        <w:rPr>
          <w:b/>
        </w:rPr>
      </w:pPr>
    </w:p>
    <w:p w:rsidR="002761CC" w:rsidRDefault="002761CC" w:rsidP="00BB0B89">
      <w:pPr>
        <w:spacing w:line="480" w:lineRule="auto"/>
        <w:jc w:val="both"/>
        <w:rPr>
          <w:b/>
        </w:rPr>
      </w:pPr>
    </w:p>
    <w:p w:rsidR="00D9795A" w:rsidRDefault="00D9795A" w:rsidP="00BB0B89">
      <w:pPr>
        <w:spacing w:line="480" w:lineRule="auto"/>
        <w:jc w:val="both"/>
        <w:rPr>
          <w:b/>
        </w:rPr>
      </w:pPr>
      <w:r>
        <w:rPr>
          <w:b/>
        </w:rPr>
        <w:lastRenderedPageBreak/>
        <w:t>Abstract</w:t>
      </w:r>
    </w:p>
    <w:p w:rsidR="00325083" w:rsidRDefault="00387587" w:rsidP="00325083">
      <w:pPr>
        <w:spacing w:line="480" w:lineRule="auto"/>
        <w:jc w:val="both"/>
      </w:pPr>
      <w:proofErr w:type="spellStart"/>
      <w:r>
        <w:t>Landspreading</w:t>
      </w:r>
      <w:proofErr w:type="spellEnd"/>
      <w:r w:rsidR="004C1DD7">
        <w:t xml:space="preserve"> of </w:t>
      </w:r>
      <w:proofErr w:type="spellStart"/>
      <w:r w:rsidR="004C1DD7">
        <w:t>biosolids</w:t>
      </w:r>
      <w:proofErr w:type="spellEnd"/>
      <w:r w:rsidR="004C1DD7">
        <w:t xml:space="preserve"> in </w:t>
      </w:r>
      <w:proofErr w:type="spellStart"/>
      <w:r w:rsidR="004C1DD7">
        <w:t>agroecosystems</w:t>
      </w:r>
      <w:proofErr w:type="spellEnd"/>
      <w:r w:rsidR="004C1DD7">
        <w:t xml:space="preserve"> is a commo</w:t>
      </w:r>
      <w:r w:rsidR="002723A2">
        <w:t xml:space="preserve">n practice worldwide. </w:t>
      </w:r>
      <w:r w:rsidR="00A10F03">
        <w:t>Evidence suggests</w:t>
      </w:r>
      <w:r w:rsidR="002723A2">
        <w:t xml:space="preserve"> </w:t>
      </w:r>
      <w:proofErr w:type="spellStart"/>
      <w:r w:rsidR="004C1DD7">
        <w:t>biosolids</w:t>
      </w:r>
      <w:proofErr w:type="spellEnd"/>
      <w:r w:rsidR="004C1DD7">
        <w:t xml:space="preserve"> </w:t>
      </w:r>
      <w:r>
        <w:t>may</w:t>
      </w:r>
      <w:r w:rsidR="004C1DD7">
        <w:t xml:space="preserve"> be detrimental to </w:t>
      </w:r>
      <w:proofErr w:type="spellStart"/>
      <w:r w:rsidR="004C1DD7">
        <w:t>arb</w:t>
      </w:r>
      <w:r w:rsidR="002723A2">
        <w:t>uscular</w:t>
      </w:r>
      <w:proofErr w:type="spellEnd"/>
      <w:r w:rsidR="002723A2">
        <w:t xml:space="preserve"> </w:t>
      </w:r>
      <w:proofErr w:type="spellStart"/>
      <w:r w:rsidR="002723A2">
        <w:t>mycorrhizal</w:t>
      </w:r>
      <w:proofErr w:type="spellEnd"/>
      <w:r w:rsidR="002723A2">
        <w:t xml:space="preserve"> fungi (AMF)</w:t>
      </w:r>
      <w:r w:rsidR="004F23AD">
        <w:t>;</w:t>
      </w:r>
      <w:r w:rsidR="003B4B68">
        <w:t xml:space="preserve"> however</w:t>
      </w:r>
      <w:r w:rsidR="00AB0471">
        <w:t>,</w:t>
      </w:r>
      <w:r w:rsidR="003B4B68">
        <w:t xml:space="preserve"> previous studies </w:t>
      </w:r>
      <w:r w:rsidR="00AB0471">
        <w:t>focused on</w:t>
      </w:r>
      <w:r w:rsidR="003B4B68">
        <w:t xml:space="preserve"> arable </w:t>
      </w:r>
      <w:r w:rsidR="002A5828">
        <w:t>fields</w:t>
      </w:r>
      <w:r w:rsidR="003B4B68" w:rsidRPr="00B70565">
        <w:t xml:space="preserve"> and </w:t>
      </w:r>
      <w:r>
        <w:t>often unrealistically</w:t>
      </w:r>
      <w:r w:rsidR="003B4B68" w:rsidRPr="00B70565">
        <w:t xml:space="preserve"> </w:t>
      </w:r>
      <w:r>
        <w:t xml:space="preserve">high </w:t>
      </w:r>
      <w:proofErr w:type="spellStart"/>
      <w:r w:rsidR="003B4B68" w:rsidRPr="00B70565">
        <w:t>biosolids</w:t>
      </w:r>
      <w:proofErr w:type="spellEnd"/>
      <w:r w:rsidR="003B4B68" w:rsidRPr="00B70565">
        <w:t xml:space="preserve"> application </w:t>
      </w:r>
      <w:r w:rsidR="00416B39">
        <w:t>levels</w:t>
      </w:r>
      <w:r w:rsidR="003B4B68" w:rsidRPr="00B70565">
        <w:t>.</w:t>
      </w:r>
      <w:r w:rsidR="004C1DD7">
        <w:t xml:space="preserve"> </w:t>
      </w:r>
      <w:r w:rsidR="00E56317">
        <w:rPr>
          <w:color w:val="000000"/>
        </w:rPr>
        <w:t>We investigated</w:t>
      </w:r>
      <w:r w:rsidR="004C1DD7">
        <w:rPr>
          <w:color w:val="000000"/>
        </w:rPr>
        <w:t xml:space="preserve"> the effects of </w:t>
      </w:r>
      <w:proofErr w:type="spellStart"/>
      <w:r w:rsidR="004C1DD7">
        <w:rPr>
          <w:color w:val="000000"/>
        </w:rPr>
        <w:t>biosolids</w:t>
      </w:r>
      <w:proofErr w:type="spellEnd"/>
      <w:r w:rsidR="004C1DD7">
        <w:rPr>
          <w:color w:val="000000"/>
        </w:rPr>
        <w:t xml:space="preserve"> on AMF</w:t>
      </w:r>
      <w:r w:rsidR="003B4B68">
        <w:rPr>
          <w:color w:val="000000"/>
        </w:rPr>
        <w:t xml:space="preserve"> communities in </w:t>
      </w:r>
      <w:proofErr w:type="spellStart"/>
      <w:r w:rsidR="003B4B68">
        <w:rPr>
          <w:color w:val="000000"/>
        </w:rPr>
        <w:t>agroecosystems</w:t>
      </w:r>
      <w:proofErr w:type="spellEnd"/>
      <w:r w:rsidR="003B4B68">
        <w:rPr>
          <w:color w:val="000000"/>
        </w:rPr>
        <w:t xml:space="preserve">, </w:t>
      </w:r>
      <w:r w:rsidR="00E56317">
        <w:rPr>
          <w:color w:val="000000"/>
        </w:rPr>
        <w:t xml:space="preserve">in the context of the natural seasonal dynamics of AMF community composition and diversity. </w:t>
      </w:r>
      <w:r w:rsidR="00E56317">
        <w:t>A</w:t>
      </w:r>
      <w:r w:rsidR="00E97960" w:rsidRPr="00220268">
        <w:t xml:space="preserve"> pasture</w:t>
      </w:r>
      <w:r w:rsidR="00E97960">
        <w:t xml:space="preserve"> and arable field</w:t>
      </w:r>
      <w:r w:rsidR="00AB0471">
        <w:t xml:space="preserve"> under commercial farming management</w:t>
      </w:r>
      <w:r w:rsidR="003B4B68">
        <w:t xml:space="preserve"> </w:t>
      </w:r>
      <w:r w:rsidR="00AB0471">
        <w:t xml:space="preserve">were </w:t>
      </w:r>
      <w:r>
        <w:t xml:space="preserve">annually </w:t>
      </w:r>
      <w:r w:rsidR="003B4B68">
        <w:t xml:space="preserve">amended with </w:t>
      </w:r>
      <w:r w:rsidR="00AC28A7">
        <w:t xml:space="preserve">two different types of </w:t>
      </w:r>
      <w:proofErr w:type="spellStart"/>
      <w:r w:rsidR="003B4B68">
        <w:t>biosolids</w:t>
      </w:r>
      <w:proofErr w:type="spellEnd"/>
      <w:r>
        <w:t>,</w:t>
      </w:r>
      <w:r w:rsidR="00AC28A7">
        <w:t xml:space="preserve"> and</w:t>
      </w:r>
      <w:r w:rsidR="00591CF8">
        <w:t xml:space="preserve"> </w:t>
      </w:r>
      <w:r w:rsidR="00E97960" w:rsidRPr="00220268">
        <w:t xml:space="preserve">applied at </w:t>
      </w:r>
      <w:r w:rsidR="00416B39">
        <w:t>levels</w:t>
      </w:r>
      <w:r>
        <w:t xml:space="preserve"> meeting current European Union regulations</w:t>
      </w:r>
      <w:r w:rsidR="00E97960" w:rsidRPr="00020968">
        <w:t>.</w:t>
      </w:r>
      <w:r w:rsidR="00AC28A7">
        <w:t xml:space="preserve"> AMF root colonisation and community composition were measured in </w:t>
      </w:r>
      <w:proofErr w:type="spellStart"/>
      <w:r w:rsidR="00AC28A7">
        <w:rPr>
          <w:i/>
        </w:rPr>
        <w:t>Lolium</w:t>
      </w:r>
      <w:proofErr w:type="spellEnd"/>
      <w:r w:rsidR="00AC28A7" w:rsidRPr="00C94C69">
        <w:rPr>
          <w:i/>
        </w:rPr>
        <w:t xml:space="preserve"> </w:t>
      </w:r>
      <w:proofErr w:type="spellStart"/>
      <w:r w:rsidR="00AC28A7" w:rsidRPr="00C94C69">
        <w:rPr>
          <w:i/>
        </w:rPr>
        <w:t>perenne</w:t>
      </w:r>
      <w:proofErr w:type="spellEnd"/>
      <w:r w:rsidR="00AC28A7">
        <w:t xml:space="preserve"> roots from</w:t>
      </w:r>
      <w:r w:rsidR="00AC28A7" w:rsidRPr="002D4F54">
        <w:t xml:space="preserve"> </w:t>
      </w:r>
      <w:r w:rsidR="00652B37">
        <w:t>a</w:t>
      </w:r>
      <w:r w:rsidR="00AC28A7">
        <w:t xml:space="preserve"> pasture and </w:t>
      </w:r>
      <w:proofErr w:type="spellStart"/>
      <w:r w:rsidR="00AC28A7">
        <w:rPr>
          <w:i/>
        </w:rPr>
        <w:t>Trifolium</w:t>
      </w:r>
      <w:proofErr w:type="spellEnd"/>
      <w:r w:rsidR="00AC28A7" w:rsidRPr="00BB01A8">
        <w:rPr>
          <w:i/>
        </w:rPr>
        <w:t xml:space="preserve"> </w:t>
      </w:r>
      <w:proofErr w:type="spellStart"/>
      <w:r w:rsidR="00AC28A7" w:rsidRPr="00BB01A8">
        <w:rPr>
          <w:i/>
        </w:rPr>
        <w:t>repens</w:t>
      </w:r>
      <w:proofErr w:type="spellEnd"/>
      <w:r w:rsidR="00652B37">
        <w:t xml:space="preserve"> roots growing in</w:t>
      </w:r>
      <w:r w:rsidR="00917607">
        <w:t xml:space="preserve"> </w:t>
      </w:r>
      <w:r w:rsidR="00AC28A7">
        <w:t>arable soil across the seasons of two years. AMF community compositions</w:t>
      </w:r>
      <w:r w:rsidR="007E5621">
        <w:t xml:space="preserve"> were</w:t>
      </w:r>
      <w:r w:rsidR="00AC28A7">
        <w:t xml:space="preserve"> assessed by terminal</w:t>
      </w:r>
      <w:r w:rsidR="007E5621">
        <w:t>-</w:t>
      </w:r>
      <w:r w:rsidR="00AC28A7">
        <w:t xml:space="preserve">restriction fragment length polymorphism analyses. </w:t>
      </w:r>
      <w:proofErr w:type="spellStart"/>
      <w:r w:rsidR="00591CF8">
        <w:t>B</w:t>
      </w:r>
      <w:r w:rsidR="00591CF8" w:rsidRPr="002D4F54">
        <w:t>iosolids</w:t>
      </w:r>
      <w:proofErr w:type="spellEnd"/>
      <w:r w:rsidR="00591CF8" w:rsidRPr="002D4F54">
        <w:t xml:space="preserve"> </w:t>
      </w:r>
      <w:r w:rsidR="00AC28A7">
        <w:t>had no</w:t>
      </w:r>
      <w:r w:rsidR="00917607">
        <w:t xml:space="preserve"> </w:t>
      </w:r>
      <w:r w:rsidR="007E0307">
        <w:t>significant</w:t>
      </w:r>
      <w:r w:rsidR="00AC28A7">
        <w:t xml:space="preserve"> effect on</w:t>
      </w:r>
      <w:r w:rsidR="00591CF8" w:rsidRPr="002D4F54">
        <w:t xml:space="preserve"> </w:t>
      </w:r>
      <w:r w:rsidR="00AC28A7">
        <w:t xml:space="preserve">AMF </w:t>
      </w:r>
      <w:r w:rsidR="00591CF8">
        <w:t>root colonisation or</w:t>
      </w:r>
      <w:r w:rsidR="00591CF8" w:rsidRPr="002D4F54">
        <w:t xml:space="preserve"> </w:t>
      </w:r>
      <w:r w:rsidR="000A33E5">
        <w:t xml:space="preserve">community </w:t>
      </w:r>
      <w:r w:rsidR="00AC28A7">
        <w:t>composition</w:t>
      </w:r>
      <w:r w:rsidR="00AB0471">
        <w:t xml:space="preserve"> in either </w:t>
      </w:r>
      <w:proofErr w:type="spellStart"/>
      <w:r w:rsidR="00AB0471">
        <w:t>agroecosystem</w:t>
      </w:r>
      <w:proofErr w:type="spellEnd"/>
      <w:r w:rsidR="00AB0471">
        <w:t>.</w:t>
      </w:r>
      <w:r w:rsidR="00A10F03">
        <w:t xml:space="preserve"> </w:t>
      </w:r>
      <w:r w:rsidR="00AB0471">
        <w:t>S</w:t>
      </w:r>
      <w:r w:rsidR="00A10F03">
        <w:t>oil chemical analyses</w:t>
      </w:r>
      <w:r w:rsidR="00A10F03" w:rsidRPr="001C20C9">
        <w:t xml:space="preserve"> indicated </w:t>
      </w:r>
      <w:r w:rsidR="00AB0471">
        <w:t xml:space="preserve">several </w:t>
      </w:r>
      <w:r w:rsidR="001D4158">
        <w:t>changes in the top 0–</w:t>
      </w:r>
      <w:r w:rsidR="00A10F03" w:rsidRPr="001C20C9">
        <w:t xml:space="preserve">5 cm layer of the </w:t>
      </w:r>
      <w:r w:rsidR="00A10F03">
        <w:t xml:space="preserve">pasture </w:t>
      </w:r>
      <w:r>
        <w:t>soil,</w:t>
      </w:r>
      <w:r w:rsidR="00A10F03" w:rsidRPr="001C20C9">
        <w:t xml:space="preserve"> </w:t>
      </w:r>
      <w:r>
        <w:t>consisting</w:t>
      </w:r>
      <w:r w:rsidR="00A10F03">
        <w:t xml:space="preserve"> of</w:t>
      </w:r>
      <w:r w:rsidR="00A10F03" w:rsidRPr="001C20C9">
        <w:t xml:space="preserve"> small increases in heavy metal concentrations </w:t>
      </w:r>
      <w:r w:rsidR="00325083">
        <w:t>in</w:t>
      </w:r>
      <w:r w:rsidR="00917607">
        <w:t xml:space="preserve"> </w:t>
      </w:r>
      <w:proofErr w:type="spellStart"/>
      <w:r w:rsidR="00A10F03" w:rsidRPr="001C20C9">
        <w:t>biosolids</w:t>
      </w:r>
      <w:proofErr w:type="spellEnd"/>
      <w:r w:rsidR="00A10F03" w:rsidRPr="001C20C9">
        <w:t xml:space="preserve"> </w:t>
      </w:r>
      <w:r w:rsidR="00325083">
        <w:t>relative to</w:t>
      </w:r>
      <w:r w:rsidR="00A10F03" w:rsidRPr="001C20C9">
        <w:t xml:space="preserve"> control plots</w:t>
      </w:r>
      <w:r w:rsidR="00A10F03">
        <w:t xml:space="preserve">. </w:t>
      </w:r>
      <w:r w:rsidR="00B84952">
        <w:t>T</w:t>
      </w:r>
      <w:r w:rsidR="00591CF8" w:rsidRPr="00653B76">
        <w:t xml:space="preserve">emporal </w:t>
      </w:r>
      <w:r w:rsidR="00A10F03">
        <w:t xml:space="preserve">AMF </w:t>
      </w:r>
      <w:r w:rsidR="00591CF8" w:rsidRPr="00653B76">
        <w:t>dynamics were detected</w:t>
      </w:r>
      <w:r w:rsidR="00917607">
        <w:t xml:space="preserve"> i</w:t>
      </w:r>
      <w:r w:rsidR="00154D66">
        <w:t xml:space="preserve">n soils from both </w:t>
      </w:r>
      <w:proofErr w:type="spellStart"/>
      <w:r w:rsidR="00154D66">
        <w:t>agroecosystem</w:t>
      </w:r>
      <w:proofErr w:type="spellEnd"/>
      <w:r w:rsidR="00AB0471">
        <w:t xml:space="preserve">, </w:t>
      </w:r>
      <w:r w:rsidR="00325083">
        <w:t xml:space="preserve">and indicate that the effects of seasonality outweigh that of </w:t>
      </w:r>
      <w:proofErr w:type="spellStart"/>
      <w:r w:rsidR="00325083">
        <w:t>biosolids</w:t>
      </w:r>
      <w:proofErr w:type="spellEnd"/>
      <w:r w:rsidR="00325083">
        <w:t xml:space="preserve"> application. </w:t>
      </w:r>
    </w:p>
    <w:p w:rsidR="00325083" w:rsidRDefault="00325083" w:rsidP="00325083">
      <w:pPr>
        <w:spacing w:line="480" w:lineRule="auto"/>
        <w:jc w:val="both"/>
        <w:rPr>
          <w:b/>
        </w:rPr>
      </w:pPr>
    </w:p>
    <w:p w:rsidR="00D9795A" w:rsidRDefault="00D9795A" w:rsidP="00BB0B89">
      <w:pPr>
        <w:spacing w:line="480" w:lineRule="auto"/>
        <w:jc w:val="both"/>
        <w:rPr>
          <w:b/>
        </w:rPr>
      </w:pPr>
    </w:p>
    <w:p w:rsidR="00D9795A" w:rsidRDefault="00D9795A" w:rsidP="00BB0B89">
      <w:pPr>
        <w:spacing w:line="480" w:lineRule="auto"/>
        <w:jc w:val="both"/>
        <w:rPr>
          <w:b/>
        </w:rPr>
      </w:pPr>
    </w:p>
    <w:p w:rsidR="00D9795A" w:rsidRDefault="00D9795A" w:rsidP="00BB0B89">
      <w:pPr>
        <w:spacing w:line="480" w:lineRule="auto"/>
        <w:jc w:val="both"/>
        <w:rPr>
          <w:b/>
        </w:rPr>
      </w:pPr>
    </w:p>
    <w:p w:rsidR="002E330A" w:rsidRDefault="002E330A" w:rsidP="00BB0B89">
      <w:pPr>
        <w:spacing w:line="480" w:lineRule="auto"/>
        <w:jc w:val="both"/>
        <w:rPr>
          <w:b/>
        </w:rPr>
      </w:pPr>
    </w:p>
    <w:p w:rsidR="002E330A" w:rsidRDefault="002E330A" w:rsidP="00BB0B89">
      <w:pPr>
        <w:spacing w:line="480" w:lineRule="auto"/>
        <w:jc w:val="both"/>
        <w:rPr>
          <w:b/>
        </w:rPr>
      </w:pPr>
    </w:p>
    <w:p w:rsidR="002A5828" w:rsidRDefault="002A5828" w:rsidP="000138F3">
      <w:pPr>
        <w:spacing w:line="480" w:lineRule="auto"/>
        <w:jc w:val="both"/>
        <w:rPr>
          <w:b/>
        </w:rPr>
      </w:pPr>
    </w:p>
    <w:p w:rsidR="002A5828" w:rsidRDefault="002A5828" w:rsidP="000138F3">
      <w:pPr>
        <w:spacing w:line="480" w:lineRule="auto"/>
        <w:jc w:val="both"/>
        <w:rPr>
          <w:b/>
        </w:rPr>
      </w:pPr>
    </w:p>
    <w:p w:rsidR="00BB0B89" w:rsidRPr="000138F3" w:rsidRDefault="000138F3" w:rsidP="000138F3">
      <w:pPr>
        <w:spacing w:line="480" w:lineRule="auto"/>
        <w:jc w:val="both"/>
        <w:rPr>
          <w:b/>
        </w:rPr>
      </w:pPr>
      <w:r w:rsidRPr="000138F3">
        <w:rPr>
          <w:b/>
        </w:rPr>
        <w:lastRenderedPageBreak/>
        <w:t>1.</w:t>
      </w:r>
      <w:r>
        <w:rPr>
          <w:b/>
        </w:rPr>
        <w:t xml:space="preserve"> </w:t>
      </w:r>
      <w:r w:rsidR="00BB0B89" w:rsidRPr="000138F3">
        <w:rPr>
          <w:b/>
        </w:rPr>
        <w:t>Introduction</w:t>
      </w:r>
    </w:p>
    <w:p w:rsidR="00BB0B89" w:rsidRPr="004A417F" w:rsidRDefault="00BB0B89" w:rsidP="000138F3">
      <w:pPr>
        <w:spacing w:line="480" w:lineRule="auto"/>
        <w:ind w:firstLine="720"/>
        <w:jc w:val="both"/>
      </w:pPr>
      <w:proofErr w:type="spellStart"/>
      <w:r w:rsidRPr="00940A6B">
        <w:t>Arbuscular</w:t>
      </w:r>
      <w:proofErr w:type="spellEnd"/>
      <w:r w:rsidRPr="00940A6B">
        <w:t xml:space="preserve"> </w:t>
      </w:r>
      <w:proofErr w:type="spellStart"/>
      <w:r w:rsidRPr="00940A6B">
        <w:t>mycorrhizal</w:t>
      </w:r>
      <w:proofErr w:type="spellEnd"/>
      <w:r w:rsidRPr="00940A6B">
        <w:t xml:space="preserve"> fungi (AMF) of the phylum </w:t>
      </w:r>
      <w:proofErr w:type="spellStart"/>
      <w:r w:rsidRPr="00940A6B">
        <w:t>Glomeromycota</w:t>
      </w:r>
      <w:proofErr w:type="spellEnd"/>
      <w:r w:rsidRPr="00940A6B">
        <w:t xml:space="preserve"> (</w:t>
      </w:r>
      <w:proofErr w:type="spellStart"/>
      <w:r w:rsidRPr="00940A6B">
        <w:t>Schüßler</w:t>
      </w:r>
      <w:proofErr w:type="spellEnd"/>
      <w:r w:rsidRPr="00940A6B">
        <w:t xml:space="preserve"> </w:t>
      </w:r>
      <w:r w:rsidRPr="000138F3">
        <w:t>et al.</w:t>
      </w:r>
      <w:r w:rsidRPr="00940A6B">
        <w:t>, 2001)</w:t>
      </w:r>
      <w:r>
        <w:t xml:space="preserve"> </w:t>
      </w:r>
      <w:r w:rsidRPr="00826607">
        <w:t>form symbiotic associ</w:t>
      </w:r>
      <w:r>
        <w:t xml:space="preserve">ations with the roots of most land plants, thereby mediating plant nutrient dynamics and AMF fungal carbon allocation </w:t>
      </w:r>
      <w:r w:rsidR="000138F3">
        <w:t>(Smith and</w:t>
      </w:r>
      <w:r w:rsidR="0095536B">
        <w:t xml:space="preserve"> Read, 2008</w:t>
      </w:r>
      <w:r w:rsidRPr="00826607">
        <w:t xml:space="preserve">). </w:t>
      </w:r>
      <w:proofErr w:type="spellStart"/>
      <w:r w:rsidR="005F7D1F">
        <w:t>Arbuscular</w:t>
      </w:r>
      <w:proofErr w:type="spellEnd"/>
      <w:r w:rsidR="005F7D1F">
        <w:t xml:space="preserve"> </w:t>
      </w:r>
      <w:proofErr w:type="spellStart"/>
      <w:r w:rsidR="005F7D1F">
        <w:t>mycorrhizal</w:t>
      </w:r>
      <w:proofErr w:type="spellEnd"/>
      <w:r w:rsidR="005F7D1F">
        <w:t xml:space="preserve"> fungi</w:t>
      </w:r>
      <w:r>
        <w:t xml:space="preserve"> have been shown to influence</w:t>
      </w:r>
      <w:r w:rsidRPr="004A417F">
        <w:t xml:space="preserve"> </w:t>
      </w:r>
      <w:r>
        <w:t xml:space="preserve">several ecosystem processes, including nutrient cycling, plant </w:t>
      </w:r>
      <w:r w:rsidRPr="004A417F">
        <w:t>produc</w:t>
      </w:r>
      <w:r>
        <w:t>tivity and diversity, and soil aggregation</w:t>
      </w:r>
      <w:r w:rsidRPr="004A417F">
        <w:t xml:space="preserve"> (van der </w:t>
      </w:r>
      <w:proofErr w:type="spellStart"/>
      <w:r w:rsidRPr="004A417F">
        <w:t>Heijden</w:t>
      </w:r>
      <w:proofErr w:type="spellEnd"/>
      <w:r w:rsidRPr="004A417F">
        <w:t xml:space="preserve"> </w:t>
      </w:r>
      <w:r w:rsidRPr="000138F3">
        <w:t>et al</w:t>
      </w:r>
      <w:r w:rsidR="005150A7" w:rsidRPr="000138F3">
        <w:t>.,</w:t>
      </w:r>
      <w:r w:rsidR="005150A7">
        <w:t xml:space="preserve"> 1998</w:t>
      </w:r>
      <w:r w:rsidRPr="004B6A77">
        <w:t xml:space="preserve">, 2006; </w:t>
      </w:r>
      <w:proofErr w:type="spellStart"/>
      <w:r w:rsidRPr="004B6A77">
        <w:t>Klironomos</w:t>
      </w:r>
      <w:proofErr w:type="spellEnd"/>
      <w:r w:rsidRPr="004B6A77">
        <w:t xml:space="preserve"> </w:t>
      </w:r>
      <w:r w:rsidRPr="000138F3">
        <w:t>et al.,</w:t>
      </w:r>
      <w:r w:rsidR="000138F3">
        <w:t xml:space="preserve"> 2000; </w:t>
      </w:r>
      <w:proofErr w:type="spellStart"/>
      <w:r w:rsidR="000138F3">
        <w:t>Maherali</w:t>
      </w:r>
      <w:proofErr w:type="spellEnd"/>
      <w:r w:rsidR="000138F3">
        <w:t xml:space="preserve"> and</w:t>
      </w:r>
      <w:r w:rsidRPr="004B6A77">
        <w:t xml:space="preserve"> </w:t>
      </w:r>
      <w:proofErr w:type="spellStart"/>
      <w:r w:rsidRPr="004B6A77">
        <w:t>Klironomos</w:t>
      </w:r>
      <w:proofErr w:type="spellEnd"/>
      <w:r w:rsidRPr="004B6A77">
        <w:t xml:space="preserve">, 2007; </w:t>
      </w:r>
      <w:proofErr w:type="spellStart"/>
      <w:r w:rsidR="006B2903">
        <w:t>Leifheit</w:t>
      </w:r>
      <w:proofErr w:type="spellEnd"/>
      <w:r w:rsidR="006B2903">
        <w:t xml:space="preserve"> </w:t>
      </w:r>
      <w:r w:rsidR="006B2903" w:rsidRPr="000138F3">
        <w:t>et al.,</w:t>
      </w:r>
      <w:r w:rsidR="006B2903">
        <w:t xml:space="preserve"> 2013</w:t>
      </w:r>
      <w:r w:rsidRPr="004A417F">
        <w:t>).</w:t>
      </w:r>
    </w:p>
    <w:p w:rsidR="004D716A" w:rsidRDefault="0072392C" w:rsidP="001B00CE">
      <w:pPr>
        <w:spacing w:line="480" w:lineRule="auto"/>
        <w:ind w:firstLine="720"/>
        <w:jc w:val="both"/>
      </w:pPr>
      <w:r>
        <w:t>T</w:t>
      </w:r>
      <w:r w:rsidR="00BB0B89" w:rsidRPr="004A417F">
        <w:t>he composition</w:t>
      </w:r>
      <w:r w:rsidR="005F7D1F">
        <w:t>s</w:t>
      </w:r>
      <w:r w:rsidR="00BB0B89" w:rsidRPr="004A417F">
        <w:t xml:space="preserve"> of AMF communities </w:t>
      </w:r>
      <w:r>
        <w:t>associated with</w:t>
      </w:r>
      <w:r w:rsidR="00BB0B89" w:rsidRPr="004A417F">
        <w:t xml:space="preserve"> plant roots</w:t>
      </w:r>
      <w:r w:rsidR="00BB0B89">
        <w:t xml:space="preserve"> </w:t>
      </w:r>
      <w:r w:rsidR="00BB0B89" w:rsidRPr="004A417F">
        <w:t>ha</w:t>
      </w:r>
      <w:r w:rsidR="005F7D1F">
        <w:t>ve</w:t>
      </w:r>
      <w:r w:rsidR="00BB0B89" w:rsidRPr="004A417F">
        <w:t xml:space="preserve"> been studied in various ecosystems around the world (</w:t>
      </w:r>
      <w:proofErr w:type="spellStart"/>
      <w:r w:rsidR="00BB0B89" w:rsidRPr="004A417F">
        <w:t>Öpik</w:t>
      </w:r>
      <w:proofErr w:type="spellEnd"/>
      <w:r w:rsidR="00BB0B89" w:rsidRPr="004A417F">
        <w:t xml:space="preserve"> </w:t>
      </w:r>
      <w:r w:rsidR="00BB0B89" w:rsidRPr="000138F3">
        <w:t>et al.,</w:t>
      </w:r>
      <w:r w:rsidR="00BB0B89" w:rsidRPr="004A417F">
        <w:t xml:space="preserve"> 2006</w:t>
      </w:r>
      <w:r w:rsidR="00E7787C" w:rsidRPr="000138F3">
        <w:t>,</w:t>
      </w:r>
      <w:r w:rsidR="00E97A5F" w:rsidRPr="00E7787C">
        <w:t xml:space="preserve"> 2013</w:t>
      </w:r>
      <w:r w:rsidR="00BB0B89" w:rsidRPr="004A417F">
        <w:t>)</w:t>
      </w:r>
      <w:r w:rsidR="00F51CC6">
        <w:t>.</w:t>
      </w:r>
      <w:r w:rsidR="005F7D1F">
        <w:t xml:space="preserve"> </w:t>
      </w:r>
      <w:r w:rsidR="00BB0B89" w:rsidRPr="004A417F">
        <w:t xml:space="preserve">Different habitats </w:t>
      </w:r>
      <w:r>
        <w:t>are known</w:t>
      </w:r>
      <w:r w:rsidR="00BB0B89" w:rsidRPr="004A417F">
        <w:t xml:space="preserve"> to host different AMF communities (</w:t>
      </w:r>
      <w:proofErr w:type="spellStart"/>
      <w:r w:rsidR="00BB0B89" w:rsidRPr="004A417F">
        <w:t>Helgason</w:t>
      </w:r>
      <w:proofErr w:type="spellEnd"/>
      <w:r w:rsidR="00BB0B89" w:rsidRPr="004A417F">
        <w:t xml:space="preserve"> </w:t>
      </w:r>
      <w:r w:rsidR="00BB0B89" w:rsidRPr="000138F3">
        <w:t>et al.,</w:t>
      </w:r>
      <w:r w:rsidR="00BB0B89" w:rsidRPr="004A417F">
        <w:t xml:space="preserve"> 1998; </w:t>
      </w:r>
      <w:proofErr w:type="spellStart"/>
      <w:r w:rsidR="00BB0B89" w:rsidRPr="004A417F">
        <w:t>Öpik</w:t>
      </w:r>
      <w:proofErr w:type="spellEnd"/>
      <w:r w:rsidR="00BB0B89" w:rsidRPr="004A417F">
        <w:t xml:space="preserve"> </w:t>
      </w:r>
      <w:r w:rsidR="00BB0B89" w:rsidRPr="000138F3">
        <w:t>et al</w:t>
      </w:r>
      <w:r w:rsidR="000138F3">
        <w:t>., 2003,</w:t>
      </w:r>
      <w:r w:rsidR="00BB0B89" w:rsidRPr="004A417F">
        <w:t xml:space="preserve"> 2006) and AMF community compositions have been related to various soil physical and chemical </w:t>
      </w:r>
      <w:r w:rsidR="00BB0B89">
        <w:t>characteristics (</w:t>
      </w:r>
      <w:r w:rsidR="00BB0B89" w:rsidRPr="004A417F">
        <w:t xml:space="preserve">Lekberg </w:t>
      </w:r>
      <w:r w:rsidR="00BB0B89" w:rsidRPr="000138F3">
        <w:t>et al.,</w:t>
      </w:r>
      <w:r w:rsidR="00BB0B89" w:rsidRPr="004A417F">
        <w:t xml:space="preserve"> 2007</w:t>
      </w:r>
      <w:r w:rsidR="00E97A5F">
        <w:t xml:space="preserve">; </w:t>
      </w:r>
      <w:r w:rsidR="00E97A5F" w:rsidRPr="00E7787C">
        <w:t xml:space="preserve">Hazard </w:t>
      </w:r>
      <w:r w:rsidR="00E97A5F" w:rsidRPr="000138F3">
        <w:t>et al</w:t>
      </w:r>
      <w:r w:rsidR="00E97A5F" w:rsidRPr="00E7787C">
        <w:t>., 2013</w:t>
      </w:r>
      <w:r w:rsidR="00F85243">
        <w:t>)</w:t>
      </w:r>
      <w:r>
        <w:t>.</w:t>
      </w:r>
      <w:r w:rsidR="00BB0B89" w:rsidRPr="004A417F">
        <w:t xml:space="preserve"> </w:t>
      </w:r>
      <w:r>
        <w:t>Furthermore, communities of AMF</w:t>
      </w:r>
      <w:r w:rsidR="00BB0B89" w:rsidRPr="004A417F">
        <w:t xml:space="preserve"> </w:t>
      </w:r>
      <w:r>
        <w:t xml:space="preserve">are </w:t>
      </w:r>
      <w:r w:rsidR="00BB0B89" w:rsidRPr="004A417F">
        <w:t>affec</w:t>
      </w:r>
      <w:r w:rsidR="00BB0B89">
        <w:t>ted by agricultural</w:t>
      </w:r>
      <w:r w:rsidR="00BB0B89" w:rsidRPr="004A417F">
        <w:t xml:space="preserve"> management practices</w:t>
      </w:r>
      <w:r w:rsidR="00ED52FB">
        <w:t xml:space="preserve">, with </w:t>
      </w:r>
      <w:r w:rsidR="005A1CE0">
        <w:t>agriculture intensification</w:t>
      </w:r>
      <w:r w:rsidR="00ED52FB">
        <w:t xml:space="preserve"> </w:t>
      </w:r>
      <w:r w:rsidR="005A1CE0">
        <w:t>reducing</w:t>
      </w:r>
      <w:r w:rsidR="00ED52FB">
        <w:t xml:space="preserve"> AMF </w:t>
      </w:r>
      <w:r w:rsidR="005A1CE0">
        <w:t>richness</w:t>
      </w:r>
      <w:r w:rsidR="005A1CE0" w:rsidRPr="004A417F">
        <w:t xml:space="preserve"> </w:t>
      </w:r>
      <w:r w:rsidR="00BB0B89" w:rsidRPr="004A417F">
        <w:t>(</w:t>
      </w:r>
      <w:proofErr w:type="spellStart"/>
      <w:r w:rsidR="00ED52FB">
        <w:t>Oehl</w:t>
      </w:r>
      <w:proofErr w:type="spellEnd"/>
      <w:r w:rsidR="00ED52FB">
        <w:t xml:space="preserve"> </w:t>
      </w:r>
      <w:r w:rsidR="00ED52FB" w:rsidRPr="000138F3">
        <w:t>et al.,</w:t>
      </w:r>
      <w:r w:rsidR="00ED52FB">
        <w:t xml:space="preserve"> 2003; </w:t>
      </w:r>
      <w:proofErr w:type="spellStart"/>
      <w:r w:rsidR="00BB0B89" w:rsidRPr="004A417F">
        <w:t>Hijiri</w:t>
      </w:r>
      <w:proofErr w:type="spellEnd"/>
      <w:r w:rsidR="00BB0B89" w:rsidRPr="004A417F">
        <w:t xml:space="preserve"> </w:t>
      </w:r>
      <w:r w:rsidR="00BB0B89" w:rsidRPr="000138F3">
        <w:t>et al</w:t>
      </w:r>
      <w:r w:rsidR="00BB0B89" w:rsidRPr="004A417F">
        <w:t>., 2006</w:t>
      </w:r>
      <w:r w:rsidR="00E56317">
        <w:t xml:space="preserve">; </w:t>
      </w:r>
      <w:r w:rsidR="00E56317" w:rsidRPr="00DD0EEB">
        <w:t>Gosling et al., 2010</w:t>
      </w:r>
      <w:r w:rsidR="00D43AA1">
        <w:t xml:space="preserve">). </w:t>
      </w:r>
    </w:p>
    <w:p w:rsidR="00BB0B89" w:rsidRDefault="00387587" w:rsidP="001B00CE">
      <w:pPr>
        <w:spacing w:line="480" w:lineRule="auto"/>
        <w:ind w:firstLine="720"/>
        <w:jc w:val="both"/>
      </w:pPr>
      <w:r>
        <w:t>The practice of applying</w:t>
      </w:r>
      <w:r w:rsidR="00BB0B89" w:rsidRPr="004A417F">
        <w:t xml:space="preserve"> </w:t>
      </w:r>
      <w:proofErr w:type="spellStart"/>
      <w:r w:rsidR="00BB0B89" w:rsidRPr="004A417F">
        <w:t>biosolids</w:t>
      </w:r>
      <w:proofErr w:type="spellEnd"/>
      <w:r w:rsidR="0072392C">
        <w:t xml:space="preserve"> (</w:t>
      </w:r>
      <w:r w:rsidR="0072392C" w:rsidRPr="004A417F">
        <w:t>treated municipal sewage sludge)</w:t>
      </w:r>
      <w:r w:rsidR="00BB0B89" w:rsidRPr="004A417F">
        <w:t xml:space="preserve"> as a </w:t>
      </w:r>
      <w:r w:rsidR="00BB0B89">
        <w:t>soil amendment</w:t>
      </w:r>
      <w:r>
        <w:t xml:space="preserve"> to</w:t>
      </w:r>
      <w:r w:rsidR="00BB0B89" w:rsidRPr="004A417F">
        <w:t xml:space="preserve"> a</w:t>
      </w:r>
      <w:r w:rsidR="00325083">
        <w:t>griculture lands has been used</w:t>
      </w:r>
      <w:r w:rsidR="00BB0B89" w:rsidRPr="004A417F">
        <w:t xml:space="preserve"> for decades</w:t>
      </w:r>
      <w:r w:rsidR="004C1B09">
        <w:t xml:space="preserve"> (</w:t>
      </w:r>
      <w:proofErr w:type="spellStart"/>
      <w:r w:rsidR="00CD0CF2">
        <w:t>Fytili</w:t>
      </w:r>
      <w:proofErr w:type="spellEnd"/>
      <w:r w:rsidR="00CD0CF2">
        <w:t xml:space="preserve"> and </w:t>
      </w:r>
      <w:proofErr w:type="spellStart"/>
      <w:r w:rsidR="00CD0CF2">
        <w:t>Zabaniotou</w:t>
      </w:r>
      <w:proofErr w:type="spellEnd"/>
      <w:r w:rsidR="00CD0CF2">
        <w:t>, 2008</w:t>
      </w:r>
      <w:r w:rsidR="004C1B09">
        <w:t>)</w:t>
      </w:r>
      <w:r w:rsidR="00BB0B89" w:rsidRPr="004A417F">
        <w:t xml:space="preserve">. </w:t>
      </w:r>
      <w:proofErr w:type="spellStart"/>
      <w:r w:rsidR="00BB0B89" w:rsidRPr="004A417F">
        <w:t>Biosolids</w:t>
      </w:r>
      <w:proofErr w:type="spellEnd"/>
      <w:r w:rsidR="00BB0B89" w:rsidRPr="004A417F">
        <w:t xml:space="preserve"> have been shown to improve soil physical conditions, supply nutrie</w:t>
      </w:r>
      <w:r w:rsidR="00BB0B89">
        <w:t>nts, enhance microbial activity</w:t>
      </w:r>
      <w:r w:rsidR="00BB0B89" w:rsidRPr="004A417F">
        <w:t xml:space="preserve"> and benefit plant productivity (Garcia </w:t>
      </w:r>
      <w:r w:rsidR="00BB0B89" w:rsidRPr="000138F3">
        <w:t>et al.,</w:t>
      </w:r>
      <w:r w:rsidR="00BB0B89" w:rsidRPr="004A417F">
        <w:t xml:space="preserve"> 1994; </w:t>
      </w:r>
      <w:proofErr w:type="spellStart"/>
      <w:r w:rsidR="00BB0B89" w:rsidRPr="004A417F">
        <w:t>Pascual</w:t>
      </w:r>
      <w:proofErr w:type="spellEnd"/>
      <w:r w:rsidR="00BB0B89" w:rsidRPr="004A417F">
        <w:t xml:space="preserve"> </w:t>
      </w:r>
      <w:r w:rsidR="00BB0B89" w:rsidRPr="000138F3">
        <w:t>et al</w:t>
      </w:r>
      <w:r w:rsidR="00BB0B89" w:rsidRPr="004A417F">
        <w:t xml:space="preserve">., 1999; Sullivan </w:t>
      </w:r>
      <w:r w:rsidR="00BB0B89" w:rsidRPr="000138F3">
        <w:t>et al</w:t>
      </w:r>
      <w:r w:rsidR="00BB0B89" w:rsidRPr="004A417F">
        <w:t>.,</w:t>
      </w:r>
      <w:r w:rsidR="00BB0B89">
        <w:t xml:space="preserve"> 2006a</w:t>
      </w:r>
      <w:r w:rsidR="00A1746E">
        <w:t xml:space="preserve">, </w:t>
      </w:r>
      <w:proofErr w:type="spellStart"/>
      <w:r w:rsidR="00A1746E">
        <w:t>Cogger</w:t>
      </w:r>
      <w:proofErr w:type="spellEnd"/>
      <w:r w:rsidR="00A1746E">
        <w:t xml:space="preserve"> </w:t>
      </w:r>
      <w:r w:rsidR="00A1746E" w:rsidRPr="000138F3">
        <w:t>et al</w:t>
      </w:r>
      <w:r w:rsidR="00A1746E">
        <w:t>., 2013</w:t>
      </w:r>
      <w:r w:rsidR="00BB0B89" w:rsidRPr="004A417F">
        <w:t xml:space="preserve">). While </w:t>
      </w:r>
      <w:r w:rsidR="004C1B09">
        <w:t xml:space="preserve">many </w:t>
      </w:r>
      <w:r w:rsidR="00BB0B89" w:rsidRPr="004A417F">
        <w:t>studies have investigated the effect</w:t>
      </w:r>
      <w:r w:rsidR="00BB0B89">
        <w:t xml:space="preserve">s of </w:t>
      </w:r>
      <w:proofErr w:type="spellStart"/>
      <w:r w:rsidR="00BB0B89">
        <w:t>biosolids</w:t>
      </w:r>
      <w:proofErr w:type="spellEnd"/>
      <w:r w:rsidR="00BB0B89">
        <w:t xml:space="preserve"> on soil bacterial</w:t>
      </w:r>
      <w:r w:rsidR="00BB0B89" w:rsidRPr="004A417F">
        <w:t xml:space="preserve"> </w:t>
      </w:r>
      <w:r w:rsidR="00BB0B89">
        <w:t xml:space="preserve">and fungal </w:t>
      </w:r>
      <w:r w:rsidR="00BB0B89" w:rsidRPr="004A417F">
        <w:t xml:space="preserve">communities </w:t>
      </w:r>
      <w:r w:rsidR="001B00CE">
        <w:t>(</w:t>
      </w:r>
      <w:r w:rsidR="0008069A">
        <w:t xml:space="preserve">e.g. </w:t>
      </w:r>
      <w:r w:rsidR="00BB0B89" w:rsidRPr="004A417F">
        <w:t xml:space="preserve">Sullivan </w:t>
      </w:r>
      <w:r w:rsidR="00BB0B89" w:rsidRPr="000138F3">
        <w:t>et al</w:t>
      </w:r>
      <w:r w:rsidR="00BB0B89" w:rsidRPr="004A417F">
        <w:t>.,</w:t>
      </w:r>
      <w:r w:rsidR="00BB0B89">
        <w:t xml:space="preserve"> 2006b; Anderson </w:t>
      </w:r>
      <w:r w:rsidR="00BB0B89" w:rsidRPr="000138F3">
        <w:t>et al</w:t>
      </w:r>
      <w:r w:rsidR="00BB0B89">
        <w:t xml:space="preserve">., 2008; </w:t>
      </w:r>
      <w:proofErr w:type="spellStart"/>
      <w:r w:rsidR="00BB0B89" w:rsidRPr="00F21F06">
        <w:t>Ippolito</w:t>
      </w:r>
      <w:proofErr w:type="spellEnd"/>
      <w:r w:rsidR="00BB0B89" w:rsidRPr="00F21F06">
        <w:t xml:space="preserve"> </w:t>
      </w:r>
      <w:r w:rsidR="00BB0B89" w:rsidRPr="000138F3">
        <w:t>et al</w:t>
      </w:r>
      <w:r w:rsidR="00BB0B89" w:rsidRPr="00F21F06">
        <w:t>., 2009</w:t>
      </w:r>
      <w:r w:rsidR="00565AE4">
        <w:t xml:space="preserve">; </w:t>
      </w:r>
      <w:proofErr w:type="spellStart"/>
      <w:r w:rsidR="00565AE4">
        <w:t>Mattana</w:t>
      </w:r>
      <w:proofErr w:type="spellEnd"/>
      <w:r w:rsidR="00565AE4">
        <w:t xml:space="preserve"> et al., 2014</w:t>
      </w:r>
      <w:r w:rsidR="00BB0B89" w:rsidRPr="004A417F">
        <w:t xml:space="preserve">), few studies have </w:t>
      </w:r>
      <w:r w:rsidR="004C1B09">
        <w:t>specifically</w:t>
      </w:r>
      <w:r w:rsidR="004C1B09" w:rsidRPr="004A417F">
        <w:t xml:space="preserve"> </w:t>
      </w:r>
      <w:r w:rsidR="00BB0B89" w:rsidRPr="004A417F">
        <w:t xml:space="preserve">investigated </w:t>
      </w:r>
      <w:r w:rsidR="00AC34B9">
        <w:t xml:space="preserve">such </w:t>
      </w:r>
      <w:r w:rsidR="00BB0B89" w:rsidRPr="004A417F">
        <w:t>effects</w:t>
      </w:r>
      <w:r w:rsidR="004C1B09">
        <w:t xml:space="preserve"> </w:t>
      </w:r>
      <w:r w:rsidR="00BB0B89" w:rsidRPr="004A417F">
        <w:t xml:space="preserve">on AMF communities. </w:t>
      </w:r>
    </w:p>
    <w:p w:rsidR="009C6462" w:rsidRDefault="00BB0B89" w:rsidP="009C6462">
      <w:pPr>
        <w:spacing w:line="480" w:lineRule="auto"/>
        <w:ind w:firstLine="720"/>
        <w:jc w:val="both"/>
      </w:pPr>
      <w:r w:rsidRPr="004A417F">
        <w:t>Available evidence suggest</w:t>
      </w:r>
      <w:r w:rsidR="004C1B09">
        <w:t>s</w:t>
      </w:r>
      <w:r w:rsidRPr="004A417F">
        <w:t xml:space="preserve"> that </w:t>
      </w:r>
      <w:proofErr w:type="spellStart"/>
      <w:r w:rsidRPr="004A417F">
        <w:t>biosolids</w:t>
      </w:r>
      <w:proofErr w:type="spellEnd"/>
      <w:r w:rsidRPr="004A417F">
        <w:t xml:space="preserve"> could alter AMF </w:t>
      </w:r>
      <w:r w:rsidR="00325083">
        <w:t>community composition</w:t>
      </w:r>
      <w:r w:rsidR="0039347D">
        <w:t>,</w:t>
      </w:r>
      <w:r>
        <w:t xml:space="preserve"> </w:t>
      </w:r>
      <w:r w:rsidR="0039347D">
        <w:t>despite the nature of impacts varying</w:t>
      </w:r>
      <w:r>
        <w:t xml:space="preserve"> between studies. </w:t>
      </w:r>
      <w:r w:rsidR="009C6462">
        <w:t>AMF colonization of plant roots, spore densities in soils and species richness</w:t>
      </w:r>
      <w:r w:rsidR="00A339E6">
        <w:t xml:space="preserve"> of spores or on roots</w:t>
      </w:r>
      <w:r w:rsidR="009C6462">
        <w:t xml:space="preserve"> has been found to increase, </w:t>
      </w:r>
      <w:r w:rsidR="009C6462">
        <w:lastRenderedPageBreak/>
        <w:t xml:space="preserve">decrease or show no effect to </w:t>
      </w:r>
      <w:proofErr w:type="spellStart"/>
      <w:r w:rsidR="009C6462">
        <w:t>biosolids</w:t>
      </w:r>
      <w:proofErr w:type="spellEnd"/>
      <w:r w:rsidR="009C6462">
        <w:t xml:space="preserve"> application (</w:t>
      </w:r>
      <w:r w:rsidR="009C6462" w:rsidRPr="00041A88">
        <w:rPr>
          <w:color w:val="000000"/>
        </w:rPr>
        <w:t xml:space="preserve">Arnold and </w:t>
      </w:r>
      <w:proofErr w:type="spellStart"/>
      <w:r w:rsidR="009C6462" w:rsidRPr="00041A88">
        <w:rPr>
          <w:color w:val="000000"/>
        </w:rPr>
        <w:t>Kapustka</w:t>
      </w:r>
      <w:proofErr w:type="spellEnd"/>
      <w:r w:rsidR="009C6462" w:rsidRPr="00041A88">
        <w:rPr>
          <w:color w:val="000000"/>
        </w:rPr>
        <w:t xml:space="preserve">, 1987; </w:t>
      </w:r>
      <w:proofErr w:type="spellStart"/>
      <w:r w:rsidR="009C6462" w:rsidRPr="00041A88">
        <w:rPr>
          <w:color w:val="000000"/>
        </w:rPr>
        <w:t>Weissenhorn</w:t>
      </w:r>
      <w:proofErr w:type="spellEnd"/>
      <w:r w:rsidR="009C6462" w:rsidRPr="00041A88">
        <w:rPr>
          <w:color w:val="000000"/>
        </w:rPr>
        <w:t xml:space="preserve"> et al., 1995; </w:t>
      </w:r>
      <w:r w:rsidR="009C6462" w:rsidRPr="00041A88">
        <w:t>del Val et al.,</w:t>
      </w:r>
      <w:r w:rsidR="00A339E6">
        <w:t xml:space="preserve"> </w:t>
      </w:r>
      <w:r w:rsidR="009C6462" w:rsidRPr="00041A88">
        <w:t xml:space="preserve">1999a, b; </w:t>
      </w:r>
      <w:proofErr w:type="spellStart"/>
      <w:r w:rsidR="009C6462" w:rsidRPr="00041A88">
        <w:t>Jacquot</w:t>
      </w:r>
      <w:proofErr w:type="spellEnd"/>
      <w:r w:rsidR="009C6462" w:rsidRPr="00041A88">
        <w:t xml:space="preserve"> et al., 2000; </w:t>
      </w:r>
      <w:proofErr w:type="spellStart"/>
      <w:r w:rsidR="009C6462" w:rsidRPr="00041A88">
        <w:rPr>
          <w:color w:val="000000"/>
        </w:rPr>
        <w:t>Jacquot-Plumey</w:t>
      </w:r>
      <w:proofErr w:type="spellEnd"/>
      <w:r w:rsidR="009C6462" w:rsidRPr="00041A88">
        <w:rPr>
          <w:color w:val="000000"/>
        </w:rPr>
        <w:t xml:space="preserve"> et al., 2001; </w:t>
      </w:r>
      <w:proofErr w:type="spellStart"/>
      <w:r w:rsidR="009C6462" w:rsidRPr="00041A88">
        <w:t>Barbarick</w:t>
      </w:r>
      <w:proofErr w:type="spellEnd"/>
      <w:r w:rsidR="009C6462" w:rsidRPr="00041A88">
        <w:t xml:space="preserve"> et al., 2004; </w:t>
      </w:r>
      <w:proofErr w:type="spellStart"/>
      <w:r w:rsidR="009C6462" w:rsidRPr="00041A88">
        <w:rPr>
          <w:color w:val="000000"/>
        </w:rPr>
        <w:t>Toljander</w:t>
      </w:r>
      <w:proofErr w:type="spellEnd"/>
      <w:r w:rsidR="009C6462" w:rsidRPr="00041A88">
        <w:rPr>
          <w:color w:val="000000"/>
        </w:rPr>
        <w:t xml:space="preserve"> et al., 2008</w:t>
      </w:r>
      <w:r w:rsidR="009C6462" w:rsidRPr="00041A88">
        <w:t>).</w:t>
      </w:r>
      <w:r w:rsidR="009C6462">
        <w:rPr>
          <w:color w:val="000000"/>
        </w:rPr>
        <w:t xml:space="preserve"> </w:t>
      </w:r>
      <w:r w:rsidR="00A339E6" w:rsidRPr="00A339E6">
        <w:rPr>
          <w:color w:val="000000"/>
        </w:rPr>
        <w:t xml:space="preserve">Contradictory results between AMF </w:t>
      </w:r>
      <w:proofErr w:type="spellStart"/>
      <w:r w:rsidR="00A339E6" w:rsidRPr="00A339E6">
        <w:rPr>
          <w:color w:val="000000"/>
        </w:rPr>
        <w:t>biosolids</w:t>
      </w:r>
      <w:proofErr w:type="spellEnd"/>
      <w:r w:rsidR="00A339E6" w:rsidRPr="00A339E6">
        <w:rPr>
          <w:color w:val="000000"/>
        </w:rPr>
        <w:t xml:space="preserve"> studies may be attributed to several factors, including differences between </w:t>
      </w:r>
      <w:proofErr w:type="spellStart"/>
      <w:r w:rsidR="00A339E6" w:rsidRPr="00A339E6">
        <w:rPr>
          <w:color w:val="000000"/>
        </w:rPr>
        <w:t>biosolids</w:t>
      </w:r>
      <w:proofErr w:type="spellEnd"/>
      <w:r w:rsidR="00A339E6" w:rsidRPr="00A339E6">
        <w:rPr>
          <w:color w:val="000000"/>
        </w:rPr>
        <w:t xml:space="preserve">, application levels, </w:t>
      </w:r>
      <w:proofErr w:type="gramStart"/>
      <w:r w:rsidR="00A339E6" w:rsidRPr="00A339E6">
        <w:rPr>
          <w:color w:val="000000"/>
        </w:rPr>
        <w:t>agricultural</w:t>
      </w:r>
      <w:proofErr w:type="gramEnd"/>
      <w:r w:rsidR="00A339E6" w:rsidRPr="00A339E6">
        <w:rPr>
          <w:color w:val="000000"/>
        </w:rPr>
        <w:t xml:space="preserve"> management and study methodologies.</w:t>
      </w:r>
      <w:r w:rsidR="005A6F44">
        <w:rPr>
          <w:color w:val="000000"/>
        </w:rPr>
        <w:t xml:space="preserve"> Thus, further AMF </w:t>
      </w:r>
      <w:proofErr w:type="spellStart"/>
      <w:r w:rsidR="005A6F44">
        <w:rPr>
          <w:color w:val="000000"/>
        </w:rPr>
        <w:t>biosolids</w:t>
      </w:r>
      <w:proofErr w:type="spellEnd"/>
      <w:r w:rsidR="005A6F44">
        <w:rPr>
          <w:color w:val="000000"/>
        </w:rPr>
        <w:t xml:space="preserve"> studies are required which </w:t>
      </w:r>
      <w:r w:rsidR="00184C89">
        <w:rPr>
          <w:color w:val="000000"/>
        </w:rPr>
        <w:t>investigate</w:t>
      </w:r>
      <w:r w:rsidR="005A6F44">
        <w:rPr>
          <w:color w:val="000000"/>
        </w:rPr>
        <w:t xml:space="preserve"> effects on AMF community compositions and that evade the factors causing contradictory results.     </w:t>
      </w:r>
      <w:r w:rsidR="009C6462">
        <w:t xml:space="preserve">  </w:t>
      </w:r>
    </w:p>
    <w:p w:rsidR="004D716A" w:rsidRDefault="00AC34B9" w:rsidP="0029586F">
      <w:pPr>
        <w:spacing w:line="480" w:lineRule="auto"/>
        <w:ind w:firstLine="720"/>
        <w:jc w:val="both"/>
      </w:pPr>
      <w:r>
        <w:t xml:space="preserve">Published </w:t>
      </w:r>
      <w:r w:rsidR="00A73037" w:rsidRPr="00B70565">
        <w:t xml:space="preserve">AMF </w:t>
      </w:r>
      <w:proofErr w:type="spellStart"/>
      <w:r w:rsidR="00A73037" w:rsidRPr="00B70565">
        <w:t>biosoli</w:t>
      </w:r>
      <w:r>
        <w:t>ds</w:t>
      </w:r>
      <w:proofErr w:type="spellEnd"/>
      <w:r>
        <w:t xml:space="preserve"> studies thus far </w:t>
      </w:r>
      <w:r w:rsidR="000B54F3">
        <w:t>have focused on</w:t>
      </w:r>
      <w:r w:rsidR="00A73037" w:rsidRPr="00B70565">
        <w:t xml:space="preserve"> </w:t>
      </w:r>
      <w:r w:rsidR="00A73037">
        <w:t xml:space="preserve">arable </w:t>
      </w:r>
      <w:r w:rsidR="000B54F3">
        <w:t>systems</w:t>
      </w:r>
      <w:r w:rsidR="0076503C">
        <w:t xml:space="preserve">, </w:t>
      </w:r>
      <w:r w:rsidR="000B54F3">
        <w:t>and often been conducted in experimental</w:t>
      </w:r>
      <w:r>
        <w:t xml:space="preserve"> arable fields</w:t>
      </w:r>
      <w:r w:rsidR="000B54F3">
        <w:t xml:space="preserve"> or</w:t>
      </w:r>
      <w:r>
        <w:t xml:space="preserve"> </w:t>
      </w:r>
      <w:r w:rsidR="00A73037" w:rsidRPr="00B70565">
        <w:t>used e</w:t>
      </w:r>
      <w:r w:rsidR="00A73037">
        <w:t>xperimentally constructed soils</w:t>
      </w:r>
      <w:r w:rsidR="00026425">
        <w:t>,</w:t>
      </w:r>
      <w:r w:rsidR="00A73037" w:rsidRPr="00B70565">
        <w:t xml:space="preserve"> </w:t>
      </w:r>
      <w:r w:rsidR="000B54F3">
        <w:t>and often</w:t>
      </w:r>
      <w:r w:rsidR="00026425">
        <w:t xml:space="preserve"> </w:t>
      </w:r>
      <w:r w:rsidR="00A73037" w:rsidRPr="00B70565">
        <w:t xml:space="preserve">used </w:t>
      </w:r>
      <w:r>
        <w:t xml:space="preserve">unrealistically </w:t>
      </w:r>
      <w:r w:rsidR="00A73037" w:rsidRPr="00B70565">
        <w:t xml:space="preserve">high </w:t>
      </w:r>
      <w:proofErr w:type="spellStart"/>
      <w:r w:rsidR="00A73037" w:rsidRPr="00B70565">
        <w:t>biosolids</w:t>
      </w:r>
      <w:proofErr w:type="spellEnd"/>
      <w:r w:rsidR="00A73037" w:rsidRPr="00B70565">
        <w:t xml:space="preserve"> application </w:t>
      </w:r>
      <w:r w:rsidR="00416B39">
        <w:t>level</w:t>
      </w:r>
      <w:r w:rsidR="00A73037" w:rsidRPr="00B70565">
        <w:t>s.</w:t>
      </w:r>
      <w:r w:rsidR="00A73037">
        <w:rPr>
          <w:color w:val="FF0000"/>
        </w:rPr>
        <w:t xml:space="preserve"> </w:t>
      </w:r>
      <w:r w:rsidR="00BB0B89">
        <w:t xml:space="preserve">There is currently </w:t>
      </w:r>
      <w:r w:rsidR="008413BC">
        <w:t>a dearth of</w:t>
      </w:r>
      <w:r w:rsidR="00BB0B89">
        <w:t xml:space="preserve"> information on the impact of </w:t>
      </w:r>
      <w:proofErr w:type="spellStart"/>
      <w:r w:rsidR="00BB0B89">
        <w:t>biosolids</w:t>
      </w:r>
      <w:proofErr w:type="spellEnd"/>
      <w:r w:rsidR="00BB0B89">
        <w:t xml:space="preserve"> applicatio</w:t>
      </w:r>
      <w:r>
        <w:t>n on AMF communities in grassland systems</w:t>
      </w:r>
      <w:r w:rsidR="00026425">
        <w:t>, with</w:t>
      </w:r>
      <w:r w:rsidR="00BB0B89">
        <w:t xml:space="preserve"> </w:t>
      </w:r>
      <w:r w:rsidR="00026425">
        <w:t xml:space="preserve">only </w:t>
      </w:r>
      <w:r w:rsidR="00E56317">
        <w:t>a</w:t>
      </w:r>
      <w:r w:rsidR="00BB0B89">
        <w:t xml:space="preserve"> grassland study by </w:t>
      </w:r>
      <w:proofErr w:type="spellStart"/>
      <w:r w:rsidR="00BB0B89">
        <w:t>Barbarick</w:t>
      </w:r>
      <w:proofErr w:type="spellEnd"/>
      <w:r w:rsidR="00BB0B89">
        <w:t xml:space="preserve"> </w:t>
      </w:r>
      <w:r w:rsidR="00BB0B89" w:rsidRPr="000138F3">
        <w:t>et al.</w:t>
      </w:r>
      <w:r>
        <w:t xml:space="preserve"> (2004) that</w:t>
      </w:r>
      <w:r w:rsidR="00BB0B89">
        <w:t xml:space="preserve"> </w:t>
      </w:r>
      <w:r w:rsidR="00026425">
        <w:t xml:space="preserve">investigated </w:t>
      </w:r>
      <w:r w:rsidR="00BB0B89">
        <w:t xml:space="preserve">AMF root colonisation of blue </w:t>
      </w:r>
      <w:proofErr w:type="spellStart"/>
      <w:r w:rsidR="00BB0B89">
        <w:t>grama</w:t>
      </w:r>
      <w:proofErr w:type="spellEnd"/>
      <w:r w:rsidR="00BB0B89" w:rsidRPr="00523A8F">
        <w:rPr>
          <w:i/>
        </w:rPr>
        <w:t xml:space="preserve"> </w:t>
      </w:r>
      <w:r w:rsidR="00BB0B89" w:rsidRPr="00C10480">
        <w:t>(</w:t>
      </w:r>
      <w:proofErr w:type="spellStart"/>
      <w:r w:rsidR="00BB0B89" w:rsidRPr="00523A8F">
        <w:rPr>
          <w:i/>
        </w:rPr>
        <w:t>Bouteloua</w:t>
      </w:r>
      <w:proofErr w:type="spellEnd"/>
      <w:r w:rsidR="00BB0B89" w:rsidRPr="00523A8F">
        <w:rPr>
          <w:i/>
        </w:rPr>
        <w:t xml:space="preserve"> </w:t>
      </w:r>
      <w:proofErr w:type="spellStart"/>
      <w:r w:rsidR="00BB0B89" w:rsidRPr="00523A8F">
        <w:rPr>
          <w:i/>
        </w:rPr>
        <w:t>gracilis</w:t>
      </w:r>
      <w:proofErr w:type="spellEnd"/>
      <w:r w:rsidR="00BB0B89">
        <w:t xml:space="preserve">) six years after a single application of </w:t>
      </w:r>
      <w:proofErr w:type="spellStart"/>
      <w:r w:rsidR="00BB0B89">
        <w:t>biosolids</w:t>
      </w:r>
      <w:proofErr w:type="spellEnd"/>
      <w:r w:rsidR="00BB0B89">
        <w:t xml:space="preserve">. </w:t>
      </w:r>
      <w:r w:rsidR="000D17EF">
        <w:t xml:space="preserve">Understanding the impact of </w:t>
      </w:r>
      <w:proofErr w:type="spellStart"/>
      <w:r w:rsidR="000D17EF">
        <w:t>biosolids</w:t>
      </w:r>
      <w:proofErr w:type="spellEnd"/>
      <w:r w:rsidR="000D17EF">
        <w:t xml:space="preserve"> in </w:t>
      </w:r>
      <w:r w:rsidR="00D22F65">
        <w:t>grassland systems</w:t>
      </w:r>
      <w:r w:rsidR="000D17EF">
        <w:t xml:space="preserve"> represents a significant knowledge gap, </w:t>
      </w:r>
      <w:r w:rsidR="00BB0B89">
        <w:t xml:space="preserve">as </w:t>
      </w:r>
      <w:r w:rsidR="0076503C">
        <w:t>the</w:t>
      </w:r>
      <w:r w:rsidR="00BB0B89">
        <w:t xml:space="preserve"> AMF communities </w:t>
      </w:r>
      <w:r w:rsidR="00D22F65">
        <w:t>associated with</w:t>
      </w:r>
      <w:r w:rsidR="00BB0B89">
        <w:t xml:space="preserve"> perennial plants in </w:t>
      </w:r>
      <w:r w:rsidR="00D22F65">
        <w:t>grasslands</w:t>
      </w:r>
      <w:r w:rsidR="00BB0B89">
        <w:t xml:space="preserve"> are more </w:t>
      </w:r>
      <w:r w:rsidR="00D22F65">
        <w:t>diverse</w:t>
      </w:r>
      <w:r w:rsidR="00BB0B89">
        <w:t xml:space="preserve"> to those in arable fields</w:t>
      </w:r>
      <w:r w:rsidR="004656CD">
        <w:t xml:space="preserve"> </w:t>
      </w:r>
      <w:r w:rsidR="00BB0B89" w:rsidRPr="004E1B3A">
        <w:t>(</w:t>
      </w:r>
      <w:proofErr w:type="spellStart"/>
      <w:r w:rsidR="00BB0B89" w:rsidRPr="004E1B3A">
        <w:t>Oehl</w:t>
      </w:r>
      <w:proofErr w:type="spellEnd"/>
      <w:r w:rsidR="00BB0B89" w:rsidRPr="004E1B3A">
        <w:t xml:space="preserve"> </w:t>
      </w:r>
      <w:r w:rsidR="00BB0B89" w:rsidRPr="000138F3">
        <w:t>et al.,</w:t>
      </w:r>
      <w:r w:rsidR="00BB0B89" w:rsidRPr="004E1B3A">
        <w:t xml:space="preserve"> 2003</w:t>
      </w:r>
      <w:r w:rsidR="00BB0B89">
        <w:t>, 2010</w:t>
      </w:r>
      <w:r w:rsidR="00BB0B89" w:rsidRPr="004E1B3A">
        <w:t xml:space="preserve">; </w:t>
      </w:r>
      <w:proofErr w:type="spellStart"/>
      <w:r w:rsidR="00BB0B89" w:rsidRPr="004E1B3A">
        <w:t>Öpik</w:t>
      </w:r>
      <w:proofErr w:type="spellEnd"/>
      <w:r w:rsidR="00BB0B89" w:rsidRPr="004E1B3A">
        <w:t xml:space="preserve"> </w:t>
      </w:r>
      <w:r w:rsidR="00BB0B89" w:rsidRPr="000138F3">
        <w:t>et al</w:t>
      </w:r>
      <w:r w:rsidR="00BB0B89" w:rsidRPr="004E1B3A">
        <w:t>., 2006).</w:t>
      </w:r>
      <w:r w:rsidR="000B54F3">
        <w:t xml:space="preserve"> Also, studies are </w:t>
      </w:r>
      <w:r w:rsidR="00A81D30">
        <w:t>required</w:t>
      </w:r>
      <w:r w:rsidR="000B54F3">
        <w:t xml:space="preserve"> </w:t>
      </w:r>
      <w:r w:rsidR="003A2E60">
        <w:t>to</w:t>
      </w:r>
      <w:r w:rsidR="00A81D30">
        <w:t xml:space="preserve"> investigate</w:t>
      </w:r>
      <w:r w:rsidR="003A2E60">
        <w:t xml:space="preserve"> </w:t>
      </w:r>
      <w:r w:rsidR="000B54F3">
        <w:t>effect</w:t>
      </w:r>
      <w:r w:rsidR="00A81D30">
        <w:t>s</w:t>
      </w:r>
      <w:r w:rsidR="000B54F3">
        <w:t xml:space="preserve"> of </w:t>
      </w:r>
      <w:proofErr w:type="spellStart"/>
      <w:r w:rsidR="000B54F3">
        <w:t>biosolids</w:t>
      </w:r>
      <w:proofErr w:type="spellEnd"/>
      <w:r w:rsidR="000B54F3">
        <w:t xml:space="preserve"> under commercial farming systems</w:t>
      </w:r>
      <w:r w:rsidR="003A2E60">
        <w:t xml:space="preserve"> using realistic application rates and different sewage products</w:t>
      </w:r>
      <w:r w:rsidR="00B425E8">
        <w:t>. Further, stud</w:t>
      </w:r>
      <w:r w:rsidR="006843FF">
        <w:t xml:space="preserve">ies are needed which </w:t>
      </w:r>
      <w:r w:rsidR="00601593">
        <w:t xml:space="preserve">take into </w:t>
      </w:r>
      <w:r w:rsidR="006843FF">
        <w:t>consider</w:t>
      </w:r>
      <w:r w:rsidR="00601593">
        <w:t>ation</w:t>
      </w:r>
      <w:r w:rsidR="006843FF">
        <w:t xml:space="preserve"> the seasonal dynamics of AMF </w:t>
      </w:r>
      <w:r w:rsidR="006843FF" w:rsidRPr="006843FF">
        <w:t>(</w:t>
      </w:r>
      <w:proofErr w:type="spellStart"/>
      <w:r w:rsidR="006843FF" w:rsidRPr="006843FF">
        <w:t>Dumbrell</w:t>
      </w:r>
      <w:proofErr w:type="spellEnd"/>
      <w:r w:rsidR="006843FF" w:rsidRPr="006843FF">
        <w:t xml:space="preserve"> et al</w:t>
      </w:r>
      <w:r w:rsidR="006843FF" w:rsidRPr="006843FF">
        <w:rPr>
          <w:i/>
        </w:rPr>
        <w:t>.</w:t>
      </w:r>
      <w:r w:rsidR="006843FF" w:rsidRPr="006843FF">
        <w:t>, 2011).</w:t>
      </w:r>
    </w:p>
    <w:p w:rsidR="008818E2" w:rsidRDefault="00BB0B89" w:rsidP="004D716A">
      <w:pPr>
        <w:spacing w:line="480" w:lineRule="auto"/>
        <w:ind w:firstLine="720"/>
        <w:jc w:val="both"/>
      </w:pPr>
      <w:r w:rsidRPr="00220268">
        <w:t>Here, we investigate</w:t>
      </w:r>
      <w:r>
        <w:t>d</w:t>
      </w:r>
      <w:r w:rsidRPr="00220268">
        <w:t xml:space="preserve"> the short-term effects of </w:t>
      </w:r>
      <w:proofErr w:type="spellStart"/>
      <w:r w:rsidRPr="00220268">
        <w:t>biosolids</w:t>
      </w:r>
      <w:proofErr w:type="spellEnd"/>
      <w:r w:rsidRPr="00220268">
        <w:t xml:space="preserve"> on AMF in a </w:t>
      </w:r>
      <w:r w:rsidR="00D22F65">
        <w:t>grassland</w:t>
      </w:r>
      <w:r w:rsidR="005B4A58">
        <w:t xml:space="preserve"> and arable field</w:t>
      </w:r>
      <w:r w:rsidR="004656CD">
        <w:t xml:space="preserve"> under typical commercial farming </w:t>
      </w:r>
      <w:r w:rsidR="00D22F65">
        <w:t>management</w:t>
      </w:r>
      <w:r w:rsidR="005B4A58">
        <w:t xml:space="preserve"> </w:t>
      </w:r>
      <w:r w:rsidRPr="00220268">
        <w:t xml:space="preserve">in which </w:t>
      </w:r>
      <w:proofErr w:type="spellStart"/>
      <w:r w:rsidRPr="00220268">
        <w:t>biosolids</w:t>
      </w:r>
      <w:proofErr w:type="spellEnd"/>
      <w:r w:rsidRPr="00220268">
        <w:t xml:space="preserve"> were applied at </w:t>
      </w:r>
      <w:r w:rsidR="00416B39">
        <w:t>level</w:t>
      </w:r>
      <w:r w:rsidRPr="00220268">
        <w:t xml:space="preserve">s meeting current </w:t>
      </w:r>
      <w:r w:rsidR="00D22F65">
        <w:t xml:space="preserve">European Union </w:t>
      </w:r>
      <w:r w:rsidRPr="00220268">
        <w:t xml:space="preserve">regulations </w:t>
      </w:r>
      <w:r w:rsidR="008413BC">
        <w:t>(</w:t>
      </w:r>
      <w:proofErr w:type="spellStart"/>
      <w:r w:rsidR="008413BC">
        <w:t>DoELG</w:t>
      </w:r>
      <w:proofErr w:type="spellEnd"/>
      <w:r w:rsidR="008413BC">
        <w:t>, 1998)</w:t>
      </w:r>
      <w:r w:rsidRPr="00220268">
        <w:t xml:space="preserve">. </w:t>
      </w:r>
      <w:r w:rsidR="00D22F65">
        <w:t>T</w:t>
      </w:r>
      <w:r w:rsidRPr="00020968">
        <w:t xml:space="preserve">wo </w:t>
      </w:r>
      <w:r w:rsidR="008413BC">
        <w:t>contrasting</w:t>
      </w:r>
      <w:r w:rsidRPr="00020968">
        <w:t xml:space="preserve"> </w:t>
      </w:r>
      <w:proofErr w:type="spellStart"/>
      <w:r w:rsidRPr="00020968">
        <w:t>biosolids</w:t>
      </w:r>
      <w:proofErr w:type="spellEnd"/>
      <w:r w:rsidRPr="00020968">
        <w:t xml:space="preserve"> types</w:t>
      </w:r>
      <w:r w:rsidR="00E80C56">
        <w:t>,</w:t>
      </w:r>
      <w:r w:rsidRPr="00020968">
        <w:t xml:space="preserve"> </w:t>
      </w:r>
      <w:r>
        <w:t>differing in dry matter, nutrient and heavy metal concentrations,</w:t>
      </w:r>
      <w:r w:rsidRPr="00020968">
        <w:t xml:space="preserve"> were compared.</w:t>
      </w:r>
      <w:r w:rsidRPr="00220268">
        <w:t xml:space="preserve"> The specific aims of the experiment were (1) to compare the effect</w:t>
      </w:r>
      <w:r w:rsidR="008413BC">
        <w:t>s</w:t>
      </w:r>
      <w:r w:rsidRPr="00220268">
        <w:t xml:space="preserve"> of two contrasting </w:t>
      </w:r>
      <w:proofErr w:type="spellStart"/>
      <w:r w:rsidRPr="00220268">
        <w:t>biosolids</w:t>
      </w:r>
      <w:proofErr w:type="spellEnd"/>
      <w:r w:rsidRPr="00220268">
        <w:t xml:space="preserve"> on AMF communities </w:t>
      </w:r>
      <w:r>
        <w:t>colonising</w:t>
      </w:r>
      <w:r w:rsidRPr="00220268">
        <w:t xml:space="preserve"> </w:t>
      </w:r>
      <w:proofErr w:type="spellStart"/>
      <w:r w:rsidRPr="00220268">
        <w:rPr>
          <w:i/>
        </w:rPr>
        <w:t>Lolium</w:t>
      </w:r>
      <w:proofErr w:type="spellEnd"/>
      <w:r w:rsidRPr="00220268">
        <w:rPr>
          <w:i/>
        </w:rPr>
        <w:t xml:space="preserve"> </w:t>
      </w:r>
      <w:proofErr w:type="spellStart"/>
      <w:r w:rsidRPr="00220268">
        <w:rPr>
          <w:i/>
        </w:rPr>
        <w:t>perenne</w:t>
      </w:r>
      <w:proofErr w:type="spellEnd"/>
      <w:r w:rsidR="005B4A58">
        <w:t xml:space="preserve"> from </w:t>
      </w:r>
      <w:r w:rsidR="00D9795A">
        <w:t xml:space="preserve">a </w:t>
      </w:r>
      <w:r w:rsidR="005B4A58">
        <w:t xml:space="preserve">pasture </w:t>
      </w:r>
      <w:r w:rsidRPr="00220268">
        <w:t>and</w:t>
      </w:r>
      <w:r w:rsidR="005B4A58">
        <w:t xml:space="preserve"> </w:t>
      </w:r>
      <w:proofErr w:type="spellStart"/>
      <w:r w:rsidR="005B4A58" w:rsidRPr="005B4A58">
        <w:rPr>
          <w:i/>
        </w:rPr>
        <w:lastRenderedPageBreak/>
        <w:t>Trifolium</w:t>
      </w:r>
      <w:proofErr w:type="spellEnd"/>
      <w:r w:rsidR="005B4A58" w:rsidRPr="005B4A58">
        <w:rPr>
          <w:i/>
        </w:rPr>
        <w:t xml:space="preserve"> </w:t>
      </w:r>
      <w:proofErr w:type="spellStart"/>
      <w:r w:rsidR="005B4A58" w:rsidRPr="005B4A58">
        <w:rPr>
          <w:i/>
        </w:rPr>
        <w:t>repens</w:t>
      </w:r>
      <w:proofErr w:type="spellEnd"/>
      <w:r w:rsidR="005B4A58">
        <w:t xml:space="preserve"> grown in arable soils and</w:t>
      </w:r>
      <w:r w:rsidRPr="00220268">
        <w:t xml:space="preserve"> (2) to determine the impact</w:t>
      </w:r>
      <w:r w:rsidR="008413BC">
        <w:t>s</w:t>
      </w:r>
      <w:r w:rsidRPr="00220268">
        <w:t xml:space="preserve"> of </w:t>
      </w:r>
      <w:proofErr w:type="spellStart"/>
      <w:r w:rsidRPr="00220268">
        <w:t>biosolids</w:t>
      </w:r>
      <w:proofErr w:type="spellEnd"/>
      <w:r w:rsidRPr="00220268">
        <w:t xml:space="preserve">, relative to natural seasonal fluctuations, on AMF community dynamics. </w:t>
      </w:r>
    </w:p>
    <w:p w:rsidR="00A73037" w:rsidRDefault="00A73037" w:rsidP="00A73037">
      <w:pPr>
        <w:spacing w:line="480" w:lineRule="auto"/>
        <w:jc w:val="both"/>
      </w:pPr>
    </w:p>
    <w:p w:rsidR="00A73037" w:rsidRPr="00A73037" w:rsidRDefault="000138F3" w:rsidP="00A73037">
      <w:pPr>
        <w:spacing w:line="480" w:lineRule="auto"/>
        <w:jc w:val="both"/>
        <w:rPr>
          <w:b/>
        </w:rPr>
      </w:pPr>
      <w:r>
        <w:rPr>
          <w:b/>
        </w:rPr>
        <w:t xml:space="preserve">2. Materials and </w:t>
      </w:r>
      <w:r w:rsidR="00A73037" w:rsidRPr="00A73037">
        <w:rPr>
          <w:b/>
        </w:rPr>
        <w:t>Methods</w:t>
      </w:r>
    </w:p>
    <w:p w:rsidR="00A73037" w:rsidRPr="00A73037" w:rsidRDefault="000138F3" w:rsidP="00A73037">
      <w:pPr>
        <w:spacing w:line="480" w:lineRule="auto"/>
        <w:jc w:val="both"/>
      </w:pPr>
      <w:r w:rsidRPr="000138F3">
        <w:rPr>
          <w:i/>
        </w:rPr>
        <w:t>2.1</w:t>
      </w:r>
      <w:r>
        <w:t xml:space="preserve"> </w:t>
      </w:r>
      <w:r w:rsidR="008413BC">
        <w:t>Description of field sites and experimental design</w:t>
      </w:r>
    </w:p>
    <w:p w:rsidR="00991183" w:rsidRDefault="00A003B8" w:rsidP="000138F3">
      <w:pPr>
        <w:spacing w:line="480" w:lineRule="auto"/>
        <w:ind w:firstLine="720"/>
        <w:jc w:val="both"/>
      </w:pPr>
      <w:r>
        <w:t>The pasture field</w:t>
      </w:r>
      <w:r w:rsidR="00A73037">
        <w:t xml:space="preserve"> was located near </w:t>
      </w:r>
      <w:proofErr w:type="spellStart"/>
      <w:r w:rsidR="00A73037">
        <w:t>Tinahely</w:t>
      </w:r>
      <w:proofErr w:type="spellEnd"/>
      <w:r w:rsidR="00A73037">
        <w:t>, County Wicklow, Ireland (</w:t>
      </w:r>
      <w:r w:rsidR="00A73037" w:rsidRPr="00101604">
        <w:t>52°49′</w:t>
      </w:r>
      <w:r w:rsidR="00A73037">
        <w:t>30</w:t>
      </w:r>
      <w:r w:rsidR="00A73037" w:rsidRPr="00101604">
        <w:t>″N, 6°26</w:t>
      </w:r>
      <w:r w:rsidR="00A73037">
        <w:t>′12</w:t>
      </w:r>
      <w:r w:rsidR="00A73037" w:rsidRPr="00101604">
        <w:t>″W</w:t>
      </w:r>
      <w:r w:rsidR="00A73037">
        <w:t xml:space="preserve">) on a sandy loam soil </w:t>
      </w:r>
      <w:r w:rsidR="00E67292">
        <w:t xml:space="preserve">(10.4% clay content at 0–20 cm depth; pH 5.2) </w:t>
      </w:r>
      <w:r w:rsidR="00A73037">
        <w:t xml:space="preserve">with a plant community consisting almost entirely of </w:t>
      </w:r>
      <w:proofErr w:type="spellStart"/>
      <w:r w:rsidR="00A73037" w:rsidRPr="00D93BA9">
        <w:rPr>
          <w:i/>
        </w:rPr>
        <w:t>Lolium</w:t>
      </w:r>
      <w:proofErr w:type="spellEnd"/>
      <w:r w:rsidR="00A73037" w:rsidRPr="00D93BA9">
        <w:rPr>
          <w:i/>
        </w:rPr>
        <w:t xml:space="preserve"> </w:t>
      </w:r>
      <w:proofErr w:type="spellStart"/>
      <w:r w:rsidR="00A73037" w:rsidRPr="00D93BA9">
        <w:rPr>
          <w:i/>
        </w:rPr>
        <w:t>perenne</w:t>
      </w:r>
      <w:proofErr w:type="spellEnd"/>
      <w:r w:rsidR="00A73037">
        <w:rPr>
          <w:i/>
        </w:rPr>
        <w:t xml:space="preserve">. </w:t>
      </w:r>
      <w:r w:rsidR="00A73037">
        <w:t xml:space="preserve">The site was </w:t>
      </w:r>
      <w:r w:rsidR="008413BC">
        <w:t xml:space="preserve">grazed </w:t>
      </w:r>
      <w:r w:rsidR="00A73037">
        <w:t xml:space="preserve">by sheep and cattle. </w:t>
      </w:r>
      <w:r>
        <w:t>The arabl</w:t>
      </w:r>
      <w:r w:rsidR="00325083">
        <w:t xml:space="preserve">e field was located near </w:t>
      </w:r>
      <w:proofErr w:type="spellStart"/>
      <w:r w:rsidR="00325083">
        <w:t>Aughrim</w:t>
      </w:r>
      <w:proofErr w:type="spellEnd"/>
      <w:r>
        <w:t>, County Wicklow, Ireland (52°52</w:t>
      </w:r>
      <w:r w:rsidRPr="00101604">
        <w:t>′</w:t>
      </w:r>
      <w:r>
        <w:t>34</w:t>
      </w:r>
      <w:r w:rsidRPr="00101604">
        <w:t>″N, 6</w:t>
      </w:r>
      <w:r>
        <w:t>°1</w:t>
      </w:r>
      <w:r w:rsidRPr="00101604">
        <w:t>6</w:t>
      </w:r>
      <w:r>
        <w:t>′20</w:t>
      </w:r>
      <w:r w:rsidRPr="00101604">
        <w:t>″W</w:t>
      </w:r>
      <w:r>
        <w:t xml:space="preserve">) on a sandy loam soil </w:t>
      </w:r>
      <w:r w:rsidR="00E67292">
        <w:t xml:space="preserve">(8.9% clay content at 0–20 cm depth; pH 6.2) </w:t>
      </w:r>
      <w:r>
        <w:t xml:space="preserve">and has been used for the production of spring barley since the early 1980’s following conventional farming practices. </w:t>
      </w:r>
      <w:r w:rsidR="00A73037">
        <w:t>Coinciding with the months sampled in this study, seasonal climate conditio</w:t>
      </w:r>
      <w:r w:rsidR="00263DCB">
        <w:t xml:space="preserve">ns for the sites </w:t>
      </w:r>
      <w:r w:rsidR="00A73037">
        <w:t>are p</w:t>
      </w:r>
      <w:r>
        <w:t xml:space="preserve">rovided in Table </w:t>
      </w:r>
      <w:r w:rsidR="00A73037">
        <w:t>1</w:t>
      </w:r>
      <w:r w:rsidR="00C10A97">
        <w:t>.</w:t>
      </w:r>
      <w:r w:rsidR="00A73037">
        <w:t xml:space="preserve"> </w:t>
      </w:r>
    </w:p>
    <w:p w:rsidR="00A73037" w:rsidRDefault="00A73037" w:rsidP="00C10A97">
      <w:pPr>
        <w:spacing w:line="480" w:lineRule="auto"/>
        <w:ind w:firstLine="720"/>
        <w:jc w:val="both"/>
      </w:pPr>
      <w:r>
        <w:t>At the field site</w:t>
      </w:r>
      <w:r w:rsidR="00C10A97">
        <w:t>s</w:t>
      </w:r>
      <w:r>
        <w:t xml:space="preserve">, 15 </w:t>
      </w:r>
      <w:proofErr w:type="gramStart"/>
      <w:r>
        <w:t>plots</w:t>
      </w:r>
      <w:proofErr w:type="gramEnd"/>
      <w:r>
        <w:t xml:space="preserve"> (each 20</w:t>
      </w:r>
      <w:r w:rsidR="00263DCB">
        <w:t xml:space="preserve"> m </w:t>
      </w:r>
      <w:r w:rsidR="00263DCB">
        <w:rPr>
          <w:rFonts w:ascii="Arial" w:hAnsi="Arial" w:cs="Arial"/>
        </w:rPr>
        <w:t>×</w:t>
      </w:r>
      <w:r>
        <w:t xml:space="preserve"> 15 m), arranged in five blocks, were established in a complete randomised block design. Each plot</w:t>
      </w:r>
      <w:r w:rsidR="00AD53AB">
        <w:t xml:space="preserve"> was separated by 7 m</w:t>
      </w:r>
      <w:r>
        <w:t>, and blocks by 10 m, in order to create a buffer zone between treatments. Pl</w:t>
      </w:r>
      <w:r w:rsidR="00263DCB">
        <w:t>ots were subjected to one of</w:t>
      </w:r>
      <w:r w:rsidR="00AD53AB">
        <w:t xml:space="preserve"> three treatments: </w:t>
      </w:r>
      <w:proofErr w:type="spellStart"/>
      <w:r w:rsidR="00AD53AB">
        <w:t>Biocake</w:t>
      </w:r>
      <w:proofErr w:type="spellEnd"/>
      <w:r w:rsidR="00AD53AB">
        <w:t xml:space="preserve">, </w:t>
      </w:r>
      <w:proofErr w:type="spellStart"/>
      <w:r w:rsidR="00AD53AB">
        <w:t>B</w:t>
      </w:r>
      <w:r>
        <w:t>iofert</w:t>
      </w:r>
      <w:proofErr w:type="spellEnd"/>
      <w:r>
        <w:t xml:space="preserve"> or control (no </w:t>
      </w:r>
      <w:proofErr w:type="spellStart"/>
      <w:r>
        <w:t>biosolids</w:t>
      </w:r>
      <w:proofErr w:type="spellEnd"/>
      <w:r>
        <w:t xml:space="preserve">). The </w:t>
      </w:r>
      <w:proofErr w:type="spellStart"/>
      <w:r>
        <w:t>biosolids</w:t>
      </w:r>
      <w:proofErr w:type="spellEnd"/>
      <w:r>
        <w:t xml:space="preserve"> were supplied </w:t>
      </w:r>
      <w:r w:rsidR="006766AE">
        <w:t xml:space="preserve">by </w:t>
      </w:r>
      <w:r>
        <w:t xml:space="preserve">the </w:t>
      </w:r>
      <w:proofErr w:type="spellStart"/>
      <w:r>
        <w:t>Ringsend</w:t>
      </w:r>
      <w:proofErr w:type="spellEnd"/>
      <w:r>
        <w:t xml:space="preserve"> wastewater treatment plant in Dublin, Ireland</w:t>
      </w:r>
      <w:r w:rsidR="006766AE">
        <w:t>,</w:t>
      </w:r>
      <w:r>
        <w:t xml:space="preserve"> where sewage sludge is treated by a thermal drying process resulting in ‘Class A’ pasteurised </w:t>
      </w:r>
      <w:proofErr w:type="spellStart"/>
      <w:r>
        <w:t>biosolids</w:t>
      </w:r>
      <w:proofErr w:type="spellEnd"/>
      <w:r>
        <w:t xml:space="preserve"> with 26% (</w:t>
      </w:r>
      <w:proofErr w:type="spellStart"/>
      <w:r w:rsidR="006766AE">
        <w:t>B</w:t>
      </w:r>
      <w:r>
        <w:t>iocake</w:t>
      </w:r>
      <w:proofErr w:type="spellEnd"/>
      <w:r>
        <w:t>) and 95% (</w:t>
      </w:r>
      <w:proofErr w:type="spellStart"/>
      <w:r w:rsidR="006766AE">
        <w:t>B</w:t>
      </w:r>
      <w:r>
        <w:t>iofert</w:t>
      </w:r>
      <w:proofErr w:type="spellEnd"/>
      <w:r>
        <w:t>) dry matter (DM) and differing in nutrient and heavy m</w:t>
      </w:r>
      <w:r w:rsidR="00C10A97">
        <w:t xml:space="preserve">etal concentrations (Table </w:t>
      </w:r>
      <w:r>
        <w:t>2). Using commercial machinery</w:t>
      </w:r>
      <w:r w:rsidR="004E088A">
        <w:t xml:space="preserve"> (large scale tractor-drawn applicator)</w:t>
      </w:r>
      <w:r>
        <w:t xml:space="preserve">, </w:t>
      </w:r>
      <w:proofErr w:type="spellStart"/>
      <w:r>
        <w:t>biosolids</w:t>
      </w:r>
      <w:proofErr w:type="spellEnd"/>
      <w:r>
        <w:t xml:space="preserve"> were spread </w:t>
      </w:r>
      <w:r w:rsidR="00AD53AB">
        <w:t>onto plots in March 2007 and 2008</w:t>
      </w:r>
      <w:r w:rsidR="00C10A97">
        <w:t>, and</w:t>
      </w:r>
      <w:r w:rsidR="00C10A97" w:rsidRPr="00C10A97">
        <w:t xml:space="preserve"> </w:t>
      </w:r>
      <w:r w:rsidR="00AD53AB">
        <w:t>prior to</w:t>
      </w:r>
      <w:r w:rsidR="00C10A97">
        <w:t xml:space="preserve"> ploughing and sowing of spring barley in the arable site. </w:t>
      </w:r>
      <w:r>
        <w:t xml:space="preserve"> </w:t>
      </w:r>
      <w:proofErr w:type="spellStart"/>
      <w:r w:rsidR="00C10A97">
        <w:t>Biosolids</w:t>
      </w:r>
      <w:proofErr w:type="spellEnd"/>
      <w:r w:rsidR="00C10A97">
        <w:t xml:space="preserve"> were applied </w:t>
      </w:r>
      <w:r>
        <w:t xml:space="preserve">at the maximum </w:t>
      </w:r>
      <w:r w:rsidR="00AD442C">
        <w:t xml:space="preserve">level </w:t>
      </w:r>
      <w:r>
        <w:t>of 5 Mg DM ha</w:t>
      </w:r>
      <w:r w:rsidRPr="00AC24E8">
        <w:rPr>
          <w:vertAlign w:val="superscript"/>
        </w:rPr>
        <w:t>-1</w:t>
      </w:r>
      <w:r>
        <w:t xml:space="preserve"> following </w:t>
      </w:r>
      <w:r w:rsidR="00BC5E9A">
        <w:t xml:space="preserve">European Union </w:t>
      </w:r>
      <w:r w:rsidR="00BC5E9A" w:rsidRPr="00220268">
        <w:t xml:space="preserve">regulations </w:t>
      </w:r>
      <w:r>
        <w:t>(</w:t>
      </w:r>
      <w:proofErr w:type="spellStart"/>
      <w:r>
        <w:t>DoELG</w:t>
      </w:r>
      <w:proofErr w:type="spellEnd"/>
      <w:r>
        <w:t>, 1998). Previous to this study, the field site</w:t>
      </w:r>
      <w:r w:rsidR="00C10A97">
        <w:t>s</w:t>
      </w:r>
      <w:r>
        <w:t xml:space="preserve"> had never been treated with </w:t>
      </w:r>
      <w:proofErr w:type="spellStart"/>
      <w:r>
        <w:t>biosolids</w:t>
      </w:r>
      <w:proofErr w:type="spellEnd"/>
      <w:r>
        <w:t xml:space="preserve">.  </w:t>
      </w:r>
    </w:p>
    <w:p w:rsidR="004834B2" w:rsidRDefault="004834B2" w:rsidP="00C10A97">
      <w:pPr>
        <w:spacing w:line="480" w:lineRule="auto"/>
        <w:ind w:firstLine="720"/>
        <w:jc w:val="both"/>
      </w:pPr>
      <w:r>
        <w:lastRenderedPageBreak/>
        <w:t xml:space="preserve">During the course of </w:t>
      </w:r>
      <w:r w:rsidR="006766AE">
        <w:t>th</w:t>
      </w:r>
      <w:r w:rsidR="00416B39">
        <w:t>is</w:t>
      </w:r>
      <w:r w:rsidR="006766AE">
        <w:t xml:space="preserve"> experiment</w:t>
      </w:r>
      <w:r>
        <w:t>, farming practices continued as norm</w:t>
      </w:r>
      <w:r w:rsidR="00FE144B">
        <w:t xml:space="preserve">al. </w:t>
      </w:r>
      <w:r w:rsidR="006766AE">
        <w:t xml:space="preserve">At </w:t>
      </w:r>
      <w:r w:rsidR="00FE144B">
        <w:t xml:space="preserve">the </w:t>
      </w:r>
      <w:r>
        <w:t xml:space="preserve">arable </w:t>
      </w:r>
      <w:r w:rsidR="005839F9">
        <w:t xml:space="preserve">field </w:t>
      </w:r>
      <w:r>
        <w:t>site</w:t>
      </w:r>
      <w:r w:rsidRPr="006748B5">
        <w:t xml:space="preserve"> </w:t>
      </w:r>
      <w:r>
        <w:t>mineral fertilizer was applied: 118 kg ha</w:t>
      </w:r>
      <w:r w:rsidRPr="0001640C">
        <w:rPr>
          <w:vertAlign w:val="superscript"/>
        </w:rPr>
        <w:t>-1</w:t>
      </w:r>
      <w:r w:rsidR="00AD53AB">
        <w:t xml:space="preserve"> of N</w:t>
      </w:r>
      <w:r>
        <w:t xml:space="preserve"> (calcium-ammonium-nitrate); fungicides were applied: 0.25 l ha</w:t>
      </w:r>
      <w:r w:rsidRPr="0001640C">
        <w:rPr>
          <w:vertAlign w:val="superscript"/>
        </w:rPr>
        <w:t>-1</w:t>
      </w:r>
      <w:r>
        <w:rPr>
          <w:vertAlign w:val="superscript"/>
        </w:rPr>
        <w:t xml:space="preserve"> </w:t>
      </w:r>
      <w:r>
        <w:t>of Bumper (</w:t>
      </w:r>
      <w:proofErr w:type="spellStart"/>
      <w:r>
        <w:t>Propiconazole</w:t>
      </w:r>
      <w:proofErr w:type="spellEnd"/>
      <w:r>
        <w:t>), 0.5 l ha</w:t>
      </w:r>
      <w:r w:rsidRPr="0001640C">
        <w:rPr>
          <w:vertAlign w:val="superscript"/>
        </w:rPr>
        <w:t>-1</w:t>
      </w:r>
      <w:r>
        <w:rPr>
          <w:vertAlign w:val="superscript"/>
        </w:rPr>
        <w:t xml:space="preserve"> </w:t>
      </w:r>
      <w:r>
        <w:t xml:space="preserve">of </w:t>
      </w:r>
      <w:proofErr w:type="spellStart"/>
      <w:r>
        <w:t>Amistar</w:t>
      </w:r>
      <w:proofErr w:type="spellEnd"/>
      <w:r>
        <w:t xml:space="preserve"> (</w:t>
      </w:r>
      <w:proofErr w:type="spellStart"/>
      <w:r>
        <w:t>Azoxystrobin</w:t>
      </w:r>
      <w:proofErr w:type="spellEnd"/>
      <w:r>
        <w:t>) and 0.75 l ha</w:t>
      </w:r>
      <w:r w:rsidRPr="0001640C">
        <w:rPr>
          <w:vertAlign w:val="superscript"/>
        </w:rPr>
        <w:t>-1</w:t>
      </w:r>
      <w:r>
        <w:rPr>
          <w:vertAlign w:val="superscript"/>
        </w:rPr>
        <w:t xml:space="preserve"> </w:t>
      </w:r>
      <w:r>
        <w:t>of Bravo (</w:t>
      </w:r>
      <w:proofErr w:type="spellStart"/>
      <w:r>
        <w:t>Chlorothalonil</w:t>
      </w:r>
      <w:proofErr w:type="spellEnd"/>
      <w:r>
        <w:t>); herbicides were applied: 30 g ha</w:t>
      </w:r>
      <w:r w:rsidRPr="00445358">
        <w:rPr>
          <w:vertAlign w:val="superscript"/>
        </w:rPr>
        <w:t>-1</w:t>
      </w:r>
      <w:r>
        <w:t xml:space="preserve"> of </w:t>
      </w:r>
      <w:proofErr w:type="spellStart"/>
      <w:r>
        <w:t>Metsulfuron</w:t>
      </w:r>
      <w:proofErr w:type="spellEnd"/>
      <w:r>
        <w:t>-methyl and 2.3 l ha</w:t>
      </w:r>
      <w:r w:rsidRPr="00445358">
        <w:rPr>
          <w:vertAlign w:val="superscript"/>
        </w:rPr>
        <w:t>-1</w:t>
      </w:r>
      <w:r>
        <w:t xml:space="preserve"> of CMPP [((</w:t>
      </w:r>
      <w:proofErr w:type="spellStart"/>
      <w:r>
        <w:t>chloro</w:t>
      </w:r>
      <w:proofErr w:type="spellEnd"/>
      <w:r>
        <w:t>(methyl)</w:t>
      </w:r>
      <w:proofErr w:type="spellStart"/>
      <w:r>
        <w:t>phenoxy</w:t>
      </w:r>
      <w:proofErr w:type="spellEnd"/>
      <w:r>
        <w:t xml:space="preserve">)) </w:t>
      </w:r>
      <w:proofErr w:type="spellStart"/>
      <w:r>
        <w:t>propionic</w:t>
      </w:r>
      <w:proofErr w:type="spellEnd"/>
      <w:r>
        <w:t xml:space="preserve"> acid]; and insecticide was applied: 165 ml </w:t>
      </w:r>
      <w:r w:rsidRPr="00445358">
        <w:t>ha</w:t>
      </w:r>
      <w:r w:rsidRPr="00445358">
        <w:rPr>
          <w:vertAlign w:val="superscript"/>
        </w:rPr>
        <w:t>-1</w:t>
      </w:r>
      <w:r>
        <w:t xml:space="preserve"> of </w:t>
      </w:r>
      <w:proofErr w:type="spellStart"/>
      <w:r>
        <w:t>Esfenvalerate</w:t>
      </w:r>
      <w:proofErr w:type="spellEnd"/>
      <w:r>
        <w:t>.</w:t>
      </w:r>
    </w:p>
    <w:p w:rsidR="005839F9" w:rsidRDefault="005839F9" w:rsidP="009920E9">
      <w:pPr>
        <w:spacing w:line="480" w:lineRule="auto"/>
        <w:jc w:val="both"/>
      </w:pPr>
    </w:p>
    <w:p w:rsidR="009920E9" w:rsidRPr="00B87601" w:rsidRDefault="000138F3" w:rsidP="009920E9">
      <w:pPr>
        <w:spacing w:line="480" w:lineRule="auto"/>
        <w:jc w:val="both"/>
      </w:pPr>
      <w:r w:rsidRPr="000138F3">
        <w:rPr>
          <w:i/>
        </w:rPr>
        <w:t>2.2</w:t>
      </w:r>
      <w:r>
        <w:t xml:space="preserve"> </w:t>
      </w:r>
      <w:r w:rsidR="009920E9">
        <w:t xml:space="preserve">Collection of </w:t>
      </w:r>
      <w:proofErr w:type="spellStart"/>
      <w:r w:rsidR="009920E9" w:rsidRPr="009920E9">
        <w:rPr>
          <w:i/>
        </w:rPr>
        <w:t>Lolium</w:t>
      </w:r>
      <w:proofErr w:type="spellEnd"/>
      <w:r w:rsidR="009920E9" w:rsidRPr="009920E9">
        <w:rPr>
          <w:i/>
        </w:rPr>
        <w:t xml:space="preserve"> </w:t>
      </w:r>
      <w:proofErr w:type="spellStart"/>
      <w:r w:rsidR="009920E9" w:rsidRPr="009920E9">
        <w:rPr>
          <w:i/>
        </w:rPr>
        <w:t>perenne</w:t>
      </w:r>
      <w:proofErr w:type="spellEnd"/>
      <w:r w:rsidR="00B87601">
        <w:t xml:space="preserve"> from the </w:t>
      </w:r>
      <w:r w:rsidR="008413BC">
        <w:t>p</w:t>
      </w:r>
      <w:r w:rsidR="00B87601">
        <w:t>asture</w:t>
      </w:r>
      <w:r w:rsidR="008413BC">
        <w:t xml:space="preserve"> </w:t>
      </w:r>
      <w:r w:rsidR="005C6FE2">
        <w:t xml:space="preserve">site </w:t>
      </w:r>
    </w:p>
    <w:p w:rsidR="00870A28" w:rsidRDefault="006766AE" w:rsidP="000138F3">
      <w:pPr>
        <w:spacing w:line="480" w:lineRule="auto"/>
        <w:ind w:firstLine="720"/>
        <w:jc w:val="both"/>
      </w:pPr>
      <w:r>
        <w:t>Whole p</w:t>
      </w:r>
      <w:r w:rsidR="00A73037">
        <w:t xml:space="preserve">lant samples of </w:t>
      </w:r>
      <w:proofErr w:type="spellStart"/>
      <w:r w:rsidR="00A73037">
        <w:rPr>
          <w:i/>
        </w:rPr>
        <w:t>Lolium</w:t>
      </w:r>
      <w:proofErr w:type="spellEnd"/>
      <w:r w:rsidR="00A73037" w:rsidRPr="00AB5678">
        <w:rPr>
          <w:i/>
        </w:rPr>
        <w:t xml:space="preserve"> </w:t>
      </w:r>
      <w:proofErr w:type="spellStart"/>
      <w:r w:rsidR="00A73037" w:rsidRPr="00AB5678">
        <w:rPr>
          <w:i/>
        </w:rPr>
        <w:t>perenne</w:t>
      </w:r>
      <w:proofErr w:type="spellEnd"/>
      <w:r w:rsidR="00A73037">
        <w:t xml:space="preserve"> were ran</w:t>
      </w:r>
      <w:r w:rsidR="00C5352A">
        <w:t xml:space="preserve">domly collected from each plot in </w:t>
      </w:r>
      <w:r w:rsidR="00A73037">
        <w:t>March 2007,</w:t>
      </w:r>
      <w:r w:rsidR="00C5352A">
        <w:t xml:space="preserve"> </w:t>
      </w:r>
      <w:r w:rsidR="00A73037">
        <w:t xml:space="preserve">June 2007, October 2007, January 2008, March 2008 and October 2008. For </w:t>
      </w:r>
      <w:r w:rsidR="00E74AF2">
        <w:t>this</w:t>
      </w:r>
      <w:r w:rsidR="00A73037">
        <w:t>, five</w:t>
      </w:r>
      <w:r w:rsidR="00E74AF2">
        <w:t xml:space="preserve"> soil monoliths of</w:t>
      </w:r>
      <w:r w:rsidR="00A73037">
        <w:t xml:space="preserve"> 15 </w:t>
      </w:r>
      <w:r w:rsidR="00263DCB">
        <w:t xml:space="preserve">cm </w:t>
      </w:r>
      <w:r w:rsidR="00263DCB">
        <w:rPr>
          <w:rFonts w:ascii="Arial" w:hAnsi="Arial" w:cs="Arial"/>
        </w:rPr>
        <w:t>×</w:t>
      </w:r>
      <w:r w:rsidR="00A73037">
        <w:t xml:space="preserve"> 15 cm area by 30 cm deep </w:t>
      </w:r>
      <w:r w:rsidR="00E74AF2">
        <w:t>were</w:t>
      </w:r>
      <w:r w:rsidR="00A73037">
        <w:t xml:space="preserve"> excavat</w:t>
      </w:r>
      <w:r w:rsidR="00263DCB">
        <w:t>ed from each plot using a spade</w:t>
      </w:r>
      <w:r w:rsidR="00E74AF2">
        <w:t xml:space="preserve">, </w:t>
      </w:r>
      <w:r w:rsidR="00A73037">
        <w:t xml:space="preserve">stored at 4°C and processed within two weeks from collection. Soil was thoroughly washed from the plant roots with tap water. For each plot, one individual </w:t>
      </w:r>
      <w:r w:rsidR="00A73037" w:rsidRPr="00EE3F5A">
        <w:rPr>
          <w:i/>
        </w:rPr>
        <w:t xml:space="preserve">L. </w:t>
      </w:r>
      <w:proofErr w:type="spellStart"/>
      <w:r w:rsidR="00A73037" w:rsidRPr="00EE3F5A">
        <w:rPr>
          <w:i/>
        </w:rPr>
        <w:t>perenne</w:t>
      </w:r>
      <w:proofErr w:type="spellEnd"/>
      <w:r w:rsidR="00A73037">
        <w:t xml:space="preserve"> plant</w:t>
      </w:r>
      <w:r w:rsidR="00E74AF2">
        <w:t xml:space="preserve"> was</w:t>
      </w:r>
      <w:r w:rsidR="00A73037">
        <w:t xml:space="preserve"> randomly selected from each of the five </w:t>
      </w:r>
      <w:r w:rsidR="00E74AF2">
        <w:t>soil monolith</w:t>
      </w:r>
      <w:r w:rsidR="00A73037">
        <w:t xml:space="preserve"> samples</w:t>
      </w:r>
      <w:r w:rsidR="00E74AF2">
        <w:t xml:space="preserve"> and roots were bulked</w:t>
      </w:r>
      <w:r w:rsidR="00BF6CF6">
        <w:t>,</w:t>
      </w:r>
      <w:r w:rsidR="00A73037">
        <w:t xml:space="preserve"> rinsed with deionised water, blotted dry, homogenised and equally split into two sub-samples</w:t>
      </w:r>
      <w:r w:rsidR="00BF6CF6">
        <w:t>.</w:t>
      </w:r>
      <w:r w:rsidR="00A73037">
        <w:t xml:space="preserve"> </w:t>
      </w:r>
      <w:r w:rsidR="00BF6CF6">
        <w:t>O</w:t>
      </w:r>
      <w:r w:rsidR="00A73037">
        <w:t>ne sub-sample</w:t>
      </w:r>
      <w:r w:rsidR="00BF6CF6">
        <w:t xml:space="preserve"> was</w:t>
      </w:r>
      <w:r w:rsidR="00A73037">
        <w:t xml:space="preserve"> </w:t>
      </w:r>
      <w:r w:rsidR="00BF6CF6">
        <w:t xml:space="preserve">stored </w:t>
      </w:r>
      <w:r w:rsidR="00A73037">
        <w:t>in 70% ethanol at room temperature</w:t>
      </w:r>
      <w:r w:rsidR="00BF6CF6">
        <w:t xml:space="preserve"> for </w:t>
      </w:r>
      <w:r w:rsidR="00705D42">
        <w:t xml:space="preserve">AMF </w:t>
      </w:r>
      <w:r w:rsidR="00BF6CF6">
        <w:t>root colonisation analyses</w:t>
      </w:r>
      <w:r w:rsidR="00A73037">
        <w:t xml:space="preserve">, and the other </w:t>
      </w:r>
      <w:r w:rsidR="00BF6CF6">
        <w:t>flash-</w:t>
      </w:r>
      <w:r w:rsidR="00AD53AB">
        <w:t>frozen with liquid N</w:t>
      </w:r>
      <w:r w:rsidR="00A73037">
        <w:t xml:space="preserve"> and stored </w:t>
      </w:r>
      <w:r w:rsidR="004654D4">
        <w:t>at –</w:t>
      </w:r>
      <w:r w:rsidR="00A73037">
        <w:t>80°C</w:t>
      </w:r>
      <w:r w:rsidR="00BF6CF6">
        <w:t xml:space="preserve"> for molecular procedures</w:t>
      </w:r>
      <w:r w:rsidR="00A73037">
        <w:t xml:space="preserve">.  </w:t>
      </w:r>
    </w:p>
    <w:p w:rsidR="009920E9" w:rsidRDefault="009920E9" w:rsidP="00870A28">
      <w:pPr>
        <w:spacing w:line="480" w:lineRule="auto"/>
        <w:jc w:val="both"/>
      </w:pPr>
    </w:p>
    <w:p w:rsidR="009920E9" w:rsidRDefault="000138F3" w:rsidP="00870A28">
      <w:pPr>
        <w:spacing w:line="480" w:lineRule="auto"/>
        <w:jc w:val="both"/>
      </w:pPr>
      <w:r w:rsidRPr="000138F3">
        <w:rPr>
          <w:i/>
        </w:rPr>
        <w:t>2.3</w:t>
      </w:r>
      <w:r>
        <w:t xml:space="preserve"> </w:t>
      </w:r>
      <w:r w:rsidR="00B87601">
        <w:t xml:space="preserve">Arable </w:t>
      </w:r>
      <w:r w:rsidR="00A91EE7">
        <w:t>s</w:t>
      </w:r>
      <w:r w:rsidR="009920E9">
        <w:t xml:space="preserve">oil </w:t>
      </w:r>
      <w:r w:rsidR="00A91EE7">
        <w:t>b</w:t>
      </w:r>
      <w:r w:rsidR="009920E9">
        <w:t>ioassay</w:t>
      </w:r>
      <w:r w:rsidR="00B87601">
        <w:t xml:space="preserve"> with </w:t>
      </w:r>
      <w:proofErr w:type="spellStart"/>
      <w:r w:rsidR="00B87601" w:rsidRPr="00B87601">
        <w:rPr>
          <w:i/>
        </w:rPr>
        <w:t>Trifolium</w:t>
      </w:r>
      <w:proofErr w:type="spellEnd"/>
      <w:r w:rsidR="00B87601" w:rsidRPr="00B87601">
        <w:rPr>
          <w:i/>
        </w:rPr>
        <w:t xml:space="preserve"> </w:t>
      </w:r>
      <w:proofErr w:type="spellStart"/>
      <w:r w:rsidR="00B87601" w:rsidRPr="00B87601">
        <w:rPr>
          <w:i/>
        </w:rPr>
        <w:t>repens</w:t>
      </w:r>
      <w:proofErr w:type="spellEnd"/>
    </w:p>
    <w:p w:rsidR="009920E9" w:rsidRDefault="005421D7" w:rsidP="000138F3">
      <w:pPr>
        <w:spacing w:line="480" w:lineRule="auto"/>
        <w:ind w:firstLine="720"/>
        <w:jc w:val="both"/>
      </w:pPr>
      <w:r w:rsidRPr="002C7E53">
        <w:t>A</w:t>
      </w:r>
      <w:r w:rsidR="00C44F40" w:rsidRPr="002C7E53">
        <w:t>n arable</w:t>
      </w:r>
      <w:r w:rsidRPr="002C7E53">
        <w:t xml:space="preserve"> so</w:t>
      </w:r>
      <w:r w:rsidR="00C44F40" w:rsidRPr="002C7E53">
        <w:t>il bioassay approach was used to bait for AMF as crop plants were not always present for sampling throughout the year.</w:t>
      </w:r>
      <w:r w:rsidR="00C44F40">
        <w:t xml:space="preserve"> </w:t>
      </w:r>
      <w:r w:rsidR="00F64B00">
        <w:t>From the arable site, s</w:t>
      </w:r>
      <w:r w:rsidR="00CB3136">
        <w:t>oil samples were collected from each of the plots in February, July and October 2007, and in Januar</w:t>
      </w:r>
      <w:r w:rsidR="00D60E4D">
        <w:t xml:space="preserve">y and October 2008. </w:t>
      </w:r>
      <w:r w:rsidR="00CB3136">
        <w:t>A total of five soil samples were collected within each plot using a standard</w:t>
      </w:r>
      <w:r w:rsidR="00BF6CF6">
        <w:t>,</w:t>
      </w:r>
      <w:r w:rsidR="00CB3136">
        <w:t xml:space="preserve"> 20 cm depth x 5 cm diameter Edelman soil auger (</w:t>
      </w:r>
      <w:proofErr w:type="spellStart"/>
      <w:r w:rsidR="00CB3136">
        <w:t>Eijkelkamp</w:t>
      </w:r>
      <w:proofErr w:type="spellEnd"/>
      <w:r w:rsidR="00CB3136">
        <w:t xml:space="preserve"> </w:t>
      </w:r>
      <w:proofErr w:type="spellStart"/>
      <w:r w:rsidR="00CB3136">
        <w:t>Agrisearch</w:t>
      </w:r>
      <w:proofErr w:type="spellEnd"/>
      <w:r w:rsidR="00CB3136">
        <w:t xml:space="preserve"> Equipment BV, </w:t>
      </w:r>
      <w:proofErr w:type="spellStart"/>
      <w:r w:rsidR="00CB3136">
        <w:lastRenderedPageBreak/>
        <w:t>Giesbeek</w:t>
      </w:r>
      <w:proofErr w:type="spellEnd"/>
      <w:r w:rsidR="00CB3136">
        <w:t xml:space="preserve">, </w:t>
      </w:r>
      <w:proofErr w:type="gramStart"/>
      <w:r w:rsidR="00CB3136">
        <w:t>NL</w:t>
      </w:r>
      <w:proofErr w:type="gramEnd"/>
      <w:r w:rsidR="00CB3136">
        <w:t xml:space="preserve">). Soil samples were taken at 2 m intervals along </w:t>
      </w:r>
      <w:proofErr w:type="gramStart"/>
      <w:r w:rsidR="00CB3136">
        <w:t>a transect</w:t>
      </w:r>
      <w:proofErr w:type="gramEnd"/>
      <w:r w:rsidR="00CB3136">
        <w:t xml:space="preserve"> </w:t>
      </w:r>
      <w:r w:rsidR="004656CD">
        <w:t>centred</w:t>
      </w:r>
      <w:r w:rsidR="00CB3136">
        <w:t xml:space="preserve"> in the middle of the plot. For each plot, soil samples were bulked, </w:t>
      </w:r>
      <w:r w:rsidR="0022332E">
        <w:t>homogenised</w:t>
      </w:r>
      <w:r w:rsidR="00CB3136">
        <w:t xml:space="preserve"> and store</w:t>
      </w:r>
      <w:r w:rsidR="00B87601">
        <w:t>d at 4°C until used</w:t>
      </w:r>
      <w:r w:rsidR="00CB3136">
        <w:t xml:space="preserve">. </w:t>
      </w:r>
    </w:p>
    <w:p w:rsidR="00B87601" w:rsidRDefault="009920E9" w:rsidP="00870A28">
      <w:pPr>
        <w:spacing w:line="480" w:lineRule="auto"/>
        <w:jc w:val="both"/>
      </w:pPr>
      <w:r>
        <w:tab/>
      </w:r>
      <w:r w:rsidR="00BF6CF6">
        <w:t xml:space="preserve">A subsample of this </w:t>
      </w:r>
      <w:r w:rsidR="003364EB" w:rsidRPr="00D3340A">
        <w:t>soil was</w:t>
      </w:r>
      <w:r w:rsidR="003364EB">
        <w:t xml:space="preserve"> used for a bioassay with </w:t>
      </w:r>
      <w:proofErr w:type="spellStart"/>
      <w:r w:rsidR="003364EB">
        <w:rPr>
          <w:i/>
        </w:rPr>
        <w:t>Trifolium</w:t>
      </w:r>
      <w:proofErr w:type="spellEnd"/>
      <w:r w:rsidR="003364EB">
        <w:rPr>
          <w:i/>
        </w:rPr>
        <w:t xml:space="preserve"> </w:t>
      </w:r>
      <w:proofErr w:type="spellStart"/>
      <w:r w:rsidR="003364EB">
        <w:rPr>
          <w:i/>
        </w:rPr>
        <w:t>repens</w:t>
      </w:r>
      <w:proofErr w:type="spellEnd"/>
      <w:r w:rsidR="003364EB">
        <w:t xml:space="preserve"> L. (</w:t>
      </w:r>
      <w:proofErr w:type="spellStart"/>
      <w:r w:rsidR="003364EB">
        <w:t>Fabaceae</w:t>
      </w:r>
      <w:proofErr w:type="spellEnd"/>
      <w:r w:rsidR="003364EB">
        <w:t>)</w:t>
      </w:r>
      <w:r w:rsidR="003364EB" w:rsidRPr="00F215D7" w:rsidDel="002122FD">
        <w:rPr>
          <w:i/>
        </w:rPr>
        <w:t xml:space="preserve"> </w:t>
      </w:r>
      <w:r w:rsidR="003364EB">
        <w:t xml:space="preserve">to bait for AMF. </w:t>
      </w:r>
      <w:r>
        <w:t>P</w:t>
      </w:r>
      <w:r w:rsidRPr="006E17FC">
        <w:t xml:space="preserve">ots (8 </w:t>
      </w:r>
      <w:r w:rsidR="00AD53AB">
        <w:t xml:space="preserve">cm </w:t>
      </w:r>
      <w:r w:rsidR="00AD53AB">
        <w:rPr>
          <w:rFonts w:ascii="Arial" w:hAnsi="Arial" w:cs="Arial"/>
        </w:rPr>
        <w:t>×</w:t>
      </w:r>
      <w:r w:rsidRPr="006E17FC">
        <w:t xml:space="preserve"> 8</w:t>
      </w:r>
      <w:r w:rsidR="00AD53AB">
        <w:t xml:space="preserve"> cm </w:t>
      </w:r>
      <w:r w:rsidR="00AD53AB">
        <w:rPr>
          <w:rFonts w:ascii="Arial" w:hAnsi="Arial" w:cs="Arial"/>
        </w:rPr>
        <w:t>×</w:t>
      </w:r>
      <w:r w:rsidRPr="006E17FC">
        <w:t xml:space="preserve"> 8 cm) were filled with</w:t>
      </w:r>
      <w:r>
        <w:t xml:space="preserve"> a 1:1 mix of bulked</w:t>
      </w:r>
      <w:r w:rsidRPr="006E17FC">
        <w:t xml:space="preserve"> soil and autoclaved sand</w:t>
      </w:r>
      <w:r>
        <w:t xml:space="preserve"> (three replica</w:t>
      </w:r>
      <w:r w:rsidR="00BF6CF6">
        <w:t>te</w:t>
      </w:r>
      <w:r>
        <w:t xml:space="preserve"> pots were prepared per plot per sampling date).</w:t>
      </w:r>
      <w:r w:rsidRPr="007A6484">
        <w:t xml:space="preserve"> </w:t>
      </w:r>
      <w:r>
        <w:t>Fifteen n</w:t>
      </w:r>
      <w:r w:rsidRPr="006E17FC">
        <w:t>egative control pots</w:t>
      </w:r>
      <w:r>
        <w:t xml:space="preserve"> contained</w:t>
      </w:r>
      <w:r w:rsidRPr="006E17FC">
        <w:t xml:space="preserve"> autoclaved field soil and sand (1:1 mix).</w:t>
      </w:r>
      <w:r>
        <w:t xml:space="preserve"> Seeds of</w:t>
      </w:r>
      <w:r w:rsidRPr="006E17FC">
        <w:t xml:space="preserve"> </w:t>
      </w:r>
      <w:r w:rsidR="003364EB">
        <w:rPr>
          <w:i/>
        </w:rPr>
        <w:t>T.</w:t>
      </w:r>
      <w:r w:rsidRPr="006E17FC">
        <w:rPr>
          <w:i/>
        </w:rPr>
        <w:t xml:space="preserve"> </w:t>
      </w:r>
      <w:proofErr w:type="spellStart"/>
      <w:r w:rsidRPr="006E17FC">
        <w:rPr>
          <w:i/>
        </w:rPr>
        <w:t>repens</w:t>
      </w:r>
      <w:proofErr w:type="spellEnd"/>
      <w:r w:rsidRPr="006E17FC">
        <w:t xml:space="preserve"> </w:t>
      </w:r>
      <w:r>
        <w:t>were surface-sterilised (</w:t>
      </w:r>
      <w:r w:rsidR="00B87601">
        <w:t>2.5% sodium hypochlorite for 15 min</w:t>
      </w:r>
      <w:r w:rsidR="00AD53AB">
        <w:t>),</w:t>
      </w:r>
      <w:r w:rsidR="00B87601">
        <w:t xml:space="preserve"> rinsed three times in sterile water</w:t>
      </w:r>
      <w:r w:rsidR="00AD53AB">
        <w:t>,</w:t>
      </w:r>
      <w:r>
        <w:t xml:space="preserve"> and 10 seeds were sown into each pot</w:t>
      </w:r>
      <w:r w:rsidRPr="006E17FC">
        <w:t xml:space="preserve">. </w:t>
      </w:r>
      <w:r>
        <w:t>P</w:t>
      </w:r>
      <w:r w:rsidRPr="006E17FC">
        <w:t xml:space="preserve">ots were </w:t>
      </w:r>
      <w:r>
        <w:t xml:space="preserve">arranged </w:t>
      </w:r>
      <w:r w:rsidRPr="006E17FC">
        <w:t xml:space="preserve">randomly </w:t>
      </w:r>
      <w:r>
        <w:t>in</w:t>
      </w:r>
      <w:r w:rsidRPr="006E17FC">
        <w:t xml:space="preserve"> </w:t>
      </w:r>
      <w:r>
        <w:t>a growth chamber</w:t>
      </w:r>
      <w:r w:rsidRPr="006E17FC">
        <w:t xml:space="preserve"> and the seedlings were grown under environmentally-controlled conditions </w:t>
      </w:r>
      <w:r>
        <w:t>[8</w:t>
      </w:r>
      <w:r w:rsidR="00AD53AB">
        <w:t xml:space="preserve"> </w:t>
      </w:r>
      <w:r>
        <w:t>h dark/16</w:t>
      </w:r>
      <w:r w:rsidR="00AD53AB">
        <w:t xml:space="preserve"> </w:t>
      </w:r>
      <w:r>
        <w:t>h light (</w:t>
      </w:r>
      <w:r w:rsidRPr="00A7651B">
        <w:t>120 µmol photons m</w:t>
      </w:r>
      <w:r w:rsidRPr="00A7651B">
        <w:rPr>
          <w:vertAlign w:val="superscript"/>
        </w:rPr>
        <w:t>-2</w:t>
      </w:r>
      <w:r w:rsidRPr="00A7651B">
        <w:t xml:space="preserve"> s</w:t>
      </w:r>
      <w:r w:rsidRPr="00A7651B">
        <w:rPr>
          <w:vertAlign w:val="superscript"/>
        </w:rPr>
        <w:t>-1</w:t>
      </w:r>
      <w:r>
        <w:t>) cycle</w:t>
      </w:r>
      <w:r w:rsidRPr="006E17FC">
        <w:t>, and a constant temperature of 20°C</w:t>
      </w:r>
      <w:r>
        <w:t xml:space="preserve">] </w:t>
      </w:r>
      <w:r w:rsidRPr="006E17FC">
        <w:t xml:space="preserve">and </w:t>
      </w:r>
      <w:r>
        <w:t xml:space="preserve">plants were routinely </w:t>
      </w:r>
      <w:r w:rsidRPr="006E17FC">
        <w:t>watered as ne</w:t>
      </w:r>
      <w:r>
        <w:t>cessary</w:t>
      </w:r>
      <w:r w:rsidRPr="006E17FC">
        <w:t>.</w:t>
      </w:r>
      <w:r>
        <w:t xml:space="preserve"> After three months,</w:t>
      </w:r>
      <w:r w:rsidR="004656CD">
        <w:t xml:space="preserve"> all</w:t>
      </w:r>
      <w:r>
        <w:t xml:space="preserve"> plants were removed from the soil and roots were </w:t>
      </w:r>
      <w:r w:rsidRPr="006E17FC">
        <w:t>thoroughly washed free of soil</w:t>
      </w:r>
      <w:r>
        <w:t xml:space="preserve"> using tap water. Roots grown in soils from the same plot were bulked, </w:t>
      </w:r>
      <w:r w:rsidR="00B87601">
        <w:t xml:space="preserve">and further processed as </w:t>
      </w:r>
      <w:r w:rsidR="000D17EF">
        <w:t xml:space="preserve">described for </w:t>
      </w:r>
      <w:r w:rsidR="00B87601">
        <w:t xml:space="preserve">the </w:t>
      </w:r>
      <w:r w:rsidR="00B87601" w:rsidRPr="00B87601">
        <w:rPr>
          <w:i/>
        </w:rPr>
        <w:t xml:space="preserve">L. </w:t>
      </w:r>
      <w:proofErr w:type="spellStart"/>
      <w:r w:rsidR="00B87601" w:rsidRPr="00B87601">
        <w:rPr>
          <w:i/>
        </w:rPr>
        <w:t>perenne</w:t>
      </w:r>
      <w:proofErr w:type="spellEnd"/>
      <w:r w:rsidR="00B87601">
        <w:t xml:space="preserve"> root samples</w:t>
      </w:r>
      <w:r>
        <w:t xml:space="preserve">. </w:t>
      </w:r>
    </w:p>
    <w:p w:rsidR="00B87601" w:rsidRDefault="00B87601" w:rsidP="00870A28">
      <w:pPr>
        <w:spacing w:line="480" w:lineRule="auto"/>
        <w:jc w:val="both"/>
      </w:pPr>
    </w:p>
    <w:p w:rsidR="009920E9" w:rsidRDefault="000138F3" w:rsidP="00870A28">
      <w:pPr>
        <w:spacing w:line="480" w:lineRule="auto"/>
        <w:jc w:val="both"/>
      </w:pPr>
      <w:r w:rsidRPr="000138F3">
        <w:rPr>
          <w:i/>
        </w:rPr>
        <w:t>2.4</w:t>
      </w:r>
      <w:r>
        <w:t xml:space="preserve"> </w:t>
      </w:r>
      <w:r w:rsidR="00A91EE7">
        <w:t>Soil chemical a</w:t>
      </w:r>
      <w:r w:rsidR="009920E9">
        <w:t>nalyses</w:t>
      </w:r>
    </w:p>
    <w:p w:rsidR="0079577E" w:rsidRDefault="00BF6CF6" w:rsidP="0079577E">
      <w:pPr>
        <w:spacing w:line="480" w:lineRule="auto"/>
        <w:jc w:val="both"/>
      </w:pPr>
      <w:r>
        <w:t>Soil chemical characteristics were determined from samples collected in October 2008.</w:t>
      </w:r>
      <w:r w:rsidR="0078308B">
        <w:t xml:space="preserve"> </w:t>
      </w:r>
      <w:r w:rsidR="0079577E">
        <w:t>For the pasture site, a</w:t>
      </w:r>
      <w:r w:rsidR="0078308B">
        <w:t xml:space="preserve"> total of five soil samples were collected within each plot using a standard </w:t>
      </w:r>
      <w:r w:rsidR="00263DCB">
        <w:t xml:space="preserve">20 cm depth </w:t>
      </w:r>
      <w:r w:rsidR="00263DCB">
        <w:rPr>
          <w:rFonts w:ascii="Arial" w:hAnsi="Arial" w:cs="Arial"/>
        </w:rPr>
        <w:t>×</w:t>
      </w:r>
      <w:r w:rsidR="0078308B">
        <w:t xml:space="preserve"> 5 cm diameter Edelman soil auger (</w:t>
      </w:r>
      <w:proofErr w:type="spellStart"/>
      <w:r w:rsidR="0078308B">
        <w:t>Eijkelkamp</w:t>
      </w:r>
      <w:proofErr w:type="spellEnd"/>
      <w:r w:rsidR="0078308B">
        <w:t xml:space="preserve"> </w:t>
      </w:r>
      <w:proofErr w:type="spellStart"/>
      <w:r w:rsidR="0078308B">
        <w:t>Agrisearch</w:t>
      </w:r>
      <w:proofErr w:type="spellEnd"/>
      <w:r w:rsidR="0078308B">
        <w:t xml:space="preserve"> Equipment BV, </w:t>
      </w:r>
      <w:proofErr w:type="spellStart"/>
      <w:r w:rsidR="0078308B">
        <w:t>Giesbeek</w:t>
      </w:r>
      <w:proofErr w:type="spellEnd"/>
      <w:r w:rsidR="0078308B">
        <w:t xml:space="preserve">, </w:t>
      </w:r>
      <w:proofErr w:type="gramStart"/>
      <w:r w:rsidR="0078308B">
        <w:t>NL</w:t>
      </w:r>
      <w:proofErr w:type="gramEnd"/>
      <w:r w:rsidR="0078308B">
        <w:t xml:space="preserve">). </w:t>
      </w:r>
      <w:r>
        <w:t>S</w:t>
      </w:r>
      <w:r w:rsidR="0078308B">
        <w:t xml:space="preserve">amples were taken such that one sample was collected </w:t>
      </w:r>
      <w:r>
        <w:t xml:space="preserve">close to </w:t>
      </w:r>
      <w:r w:rsidR="0078308B">
        <w:t xml:space="preserve">the centre of </w:t>
      </w:r>
      <w:r w:rsidR="00263DCB">
        <w:t>the plot and the others 2 m</w:t>
      </w:r>
      <w:r w:rsidR="0078308B">
        <w:t xml:space="preserve"> from the </w:t>
      </w:r>
      <w:r w:rsidR="005C6FE2">
        <w:t>centre</w:t>
      </w:r>
      <w:r w:rsidR="0078308B">
        <w:t xml:space="preserve"> in each of the four cardinal directions. </w:t>
      </w:r>
      <w:r>
        <w:t xml:space="preserve">As the </w:t>
      </w:r>
      <w:proofErr w:type="spellStart"/>
      <w:r>
        <w:t>biosolids</w:t>
      </w:r>
      <w:proofErr w:type="spellEnd"/>
      <w:r>
        <w:t xml:space="preserve"> were applied to the surface and not mechanically incorporated</w:t>
      </w:r>
      <w:r w:rsidR="00AD53AB">
        <w:t xml:space="preserve"> in the grassland system</w:t>
      </w:r>
      <w:r>
        <w:t>, the s</w:t>
      </w:r>
      <w:r w:rsidR="0078308B">
        <w:t>oil sample</w:t>
      </w:r>
      <w:r w:rsidR="00AD53AB">
        <w:t>s were split into two depths, 0</w:t>
      </w:r>
      <w:r w:rsidR="004654D4">
        <w:t>–5 cm and 5–</w:t>
      </w:r>
      <w:r w:rsidR="0078308B">
        <w:t>20 cm layers</w:t>
      </w:r>
      <w:r w:rsidR="00263DCB">
        <w:t>,</w:t>
      </w:r>
      <w:r w:rsidR="0078308B">
        <w:t xml:space="preserve"> bulked</w:t>
      </w:r>
      <w:r>
        <w:t xml:space="preserve"> separately</w:t>
      </w:r>
      <w:r w:rsidR="005A2467">
        <w:t xml:space="preserve"> and homogenised</w:t>
      </w:r>
      <w:r>
        <w:t xml:space="preserve">. </w:t>
      </w:r>
      <w:r w:rsidR="005C6FE2">
        <w:t>A</w:t>
      </w:r>
      <w:r>
        <w:t xml:space="preserve"> subsample was</w:t>
      </w:r>
      <w:r w:rsidR="0078308B">
        <w:t xml:space="preserve"> passed through a 2 mm sieve</w:t>
      </w:r>
      <w:r w:rsidR="00263DCB">
        <w:t>, air-</w:t>
      </w:r>
      <w:r>
        <w:t>dried</w:t>
      </w:r>
      <w:r w:rsidR="0078308B">
        <w:t xml:space="preserve"> and </w:t>
      </w:r>
      <w:r w:rsidR="0078308B">
        <w:lastRenderedPageBreak/>
        <w:t xml:space="preserve">stored at </w:t>
      </w:r>
      <w:r>
        <w:t>room temperature</w:t>
      </w:r>
      <w:r w:rsidR="0078308B">
        <w:t xml:space="preserve">. </w:t>
      </w:r>
      <w:r w:rsidR="0079577E" w:rsidRPr="00A83857">
        <w:t>A subsample of the bulked mixed arable soil that was co</w:t>
      </w:r>
      <w:r w:rsidR="00A83857">
        <w:t>llected in October 2008 was</w:t>
      </w:r>
      <w:r w:rsidR="00A83857" w:rsidRPr="00A83857">
        <w:t xml:space="preserve"> processed</w:t>
      </w:r>
      <w:r w:rsidR="00A83857">
        <w:t xml:space="preserve"> as above</w:t>
      </w:r>
      <w:r w:rsidR="0079577E" w:rsidRPr="00A83857">
        <w:t xml:space="preserve"> </w:t>
      </w:r>
      <w:r w:rsidR="00A83857" w:rsidRPr="00A83857">
        <w:t>and used for</w:t>
      </w:r>
      <w:r w:rsidR="0079577E" w:rsidRPr="00A83857">
        <w:t xml:space="preserve"> soil chemical analyses.</w:t>
      </w:r>
      <w:r w:rsidR="0079577E">
        <w:tab/>
      </w:r>
    </w:p>
    <w:p w:rsidR="00A73037" w:rsidRDefault="005A2467" w:rsidP="00A83857">
      <w:pPr>
        <w:spacing w:line="480" w:lineRule="auto"/>
        <w:ind w:firstLine="720"/>
        <w:jc w:val="both"/>
      </w:pPr>
      <w:r>
        <w:t>A</w:t>
      </w:r>
      <w:r w:rsidR="00A73037">
        <w:t xml:space="preserve">vailable P (Av. P), total P, </w:t>
      </w:r>
      <w:proofErr w:type="spellStart"/>
      <w:r w:rsidR="00A73037">
        <w:t>KCl</w:t>
      </w:r>
      <w:proofErr w:type="spellEnd"/>
      <w:r w:rsidR="00A73037">
        <w:t>-extractable NO</w:t>
      </w:r>
      <w:r w:rsidR="00A73037" w:rsidRPr="00DA2F91">
        <w:rPr>
          <w:vertAlign w:val="subscript"/>
        </w:rPr>
        <w:t>3</w:t>
      </w:r>
      <w:r w:rsidR="00A73037">
        <w:t xml:space="preserve">-N and the heavy metals </w:t>
      </w:r>
      <w:proofErr w:type="spellStart"/>
      <w:r w:rsidR="00A73037">
        <w:t>Cd</w:t>
      </w:r>
      <w:proofErr w:type="spellEnd"/>
      <w:r w:rsidR="00A73037">
        <w:t xml:space="preserve">, Cu, </w:t>
      </w:r>
      <w:proofErr w:type="spellStart"/>
      <w:r w:rsidR="00A73037">
        <w:t>Pb</w:t>
      </w:r>
      <w:proofErr w:type="spellEnd"/>
      <w:r w:rsidR="00A73037">
        <w:t>, Ni and Zn</w:t>
      </w:r>
      <w:r>
        <w:t xml:space="preserve"> were determined</w:t>
      </w:r>
      <w:r w:rsidR="00A73037" w:rsidRPr="00B97E9D">
        <w:rPr>
          <w:color w:val="0000FF"/>
        </w:rPr>
        <w:t xml:space="preserve">. </w:t>
      </w:r>
      <w:r w:rsidR="00314BF0" w:rsidRPr="00314BF0">
        <w:t xml:space="preserve">For this, </w:t>
      </w:r>
      <w:r>
        <w:t>s</w:t>
      </w:r>
      <w:r w:rsidR="00A73037" w:rsidRPr="00D55B6C">
        <w:t xml:space="preserve">oil samples were sent to City Analysts Ltd., Dublin, Ireland for available </w:t>
      </w:r>
      <w:r w:rsidR="00A73037">
        <w:t xml:space="preserve">and total </w:t>
      </w:r>
      <w:r w:rsidR="00A73037" w:rsidRPr="00D55B6C">
        <w:t>P</w:t>
      </w:r>
      <w:r>
        <w:t xml:space="preserve"> using</w:t>
      </w:r>
      <w:r w:rsidR="00A73037" w:rsidRPr="00D55B6C">
        <w:t xml:space="preserve"> </w:t>
      </w:r>
      <w:r w:rsidR="00D4379A">
        <w:t xml:space="preserve">nitric </w:t>
      </w:r>
      <w:r w:rsidR="00A73037">
        <w:t>acid</w:t>
      </w:r>
      <w:r w:rsidR="00D4379A">
        <w:t xml:space="preserve"> digestion and</w:t>
      </w:r>
      <w:r w:rsidR="00A73037">
        <w:t xml:space="preserve"> colorimetric analyses</w:t>
      </w:r>
      <w:r w:rsidR="00A73037" w:rsidRPr="004F7900">
        <w:t>.</w:t>
      </w:r>
      <w:r w:rsidR="00A73037" w:rsidRPr="00D55B6C">
        <w:t xml:space="preserve"> NO</w:t>
      </w:r>
      <w:r w:rsidR="00A73037" w:rsidRPr="00D55B6C">
        <w:rPr>
          <w:vertAlign w:val="subscript"/>
        </w:rPr>
        <w:t>3</w:t>
      </w:r>
      <w:r w:rsidR="00A73037" w:rsidRPr="00D55B6C">
        <w:t>-N and</w:t>
      </w:r>
      <w:r w:rsidR="00A73037">
        <w:t xml:space="preserve"> heavy metal</w:t>
      </w:r>
      <w:r w:rsidR="00A73037" w:rsidRPr="00D55B6C">
        <w:t xml:space="preserve"> </w:t>
      </w:r>
      <w:r>
        <w:t>measurements</w:t>
      </w:r>
      <w:r w:rsidRPr="00D55B6C">
        <w:t xml:space="preserve"> </w:t>
      </w:r>
      <w:r w:rsidR="00A73037" w:rsidRPr="00D55B6C">
        <w:t xml:space="preserve">were conducted by </w:t>
      </w:r>
      <w:proofErr w:type="spellStart"/>
      <w:r w:rsidR="00A73037" w:rsidRPr="00D55B6C">
        <w:t>ALcontrol</w:t>
      </w:r>
      <w:proofErr w:type="spellEnd"/>
      <w:r w:rsidR="00A73037" w:rsidRPr="00D55B6C">
        <w:t xml:space="preserve"> Laboratories, Dublin, Ireland</w:t>
      </w:r>
      <w:r>
        <w:t>.</w:t>
      </w:r>
      <w:r w:rsidR="00314BF0">
        <w:t xml:space="preserve"> </w:t>
      </w:r>
      <w:r w:rsidR="00A73037" w:rsidRPr="00D55B6C">
        <w:t>NO</w:t>
      </w:r>
      <w:r w:rsidR="00A73037" w:rsidRPr="00D55B6C">
        <w:rPr>
          <w:vertAlign w:val="subscript"/>
        </w:rPr>
        <w:t>3</w:t>
      </w:r>
      <w:r w:rsidR="00A73037" w:rsidRPr="00D55B6C">
        <w:t xml:space="preserve">-N was extracted in 1M </w:t>
      </w:r>
      <w:proofErr w:type="spellStart"/>
      <w:r w:rsidR="00A73037" w:rsidRPr="00D55B6C">
        <w:t>KC</w:t>
      </w:r>
      <w:r>
        <w:t>l</w:t>
      </w:r>
      <w:proofErr w:type="spellEnd"/>
      <w:r w:rsidR="00A73037" w:rsidRPr="00D55B6C">
        <w:t xml:space="preserve"> and </w:t>
      </w:r>
      <w:r w:rsidR="00A73037">
        <w:t>concentrations were determined on a chemical analyzer</w:t>
      </w:r>
      <w:r w:rsidR="00A73037" w:rsidRPr="00D55B6C">
        <w:t xml:space="preserve"> and heavy metals were measured using inductively coupled plasma</w:t>
      </w:r>
      <w:r w:rsidR="00A73037">
        <w:t xml:space="preserve"> </w:t>
      </w:r>
      <w:r w:rsidR="00314BF0">
        <w:t>-</w:t>
      </w:r>
      <w:r w:rsidR="00A73037">
        <w:t xml:space="preserve"> mass spectrometry</w:t>
      </w:r>
      <w:r>
        <w:t xml:space="preserve"> (ICP-MS)</w:t>
      </w:r>
      <w:r w:rsidR="00A73037" w:rsidRPr="00D55B6C">
        <w:t>.</w:t>
      </w:r>
    </w:p>
    <w:p w:rsidR="00A73037" w:rsidRPr="00D55B6C" w:rsidRDefault="00A73037" w:rsidP="00A73037">
      <w:pPr>
        <w:spacing w:line="480" w:lineRule="auto"/>
        <w:jc w:val="both"/>
      </w:pPr>
    </w:p>
    <w:p w:rsidR="00A73037" w:rsidRPr="006273DE" w:rsidRDefault="003751C1" w:rsidP="00A73037">
      <w:pPr>
        <w:spacing w:line="480" w:lineRule="auto"/>
        <w:jc w:val="both"/>
      </w:pPr>
      <w:r w:rsidRPr="003751C1">
        <w:rPr>
          <w:i/>
        </w:rPr>
        <w:t>2.5</w:t>
      </w:r>
      <w:r>
        <w:t xml:space="preserve"> </w:t>
      </w:r>
      <w:r w:rsidR="006273DE">
        <w:t xml:space="preserve">Percent </w:t>
      </w:r>
      <w:r w:rsidR="00A91EE7">
        <w:t>r</w:t>
      </w:r>
      <w:r w:rsidR="006273DE">
        <w:t>oot</w:t>
      </w:r>
      <w:r w:rsidR="00A73037" w:rsidRPr="006273DE">
        <w:t xml:space="preserve"> </w:t>
      </w:r>
      <w:r w:rsidR="00A91EE7">
        <w:t>c</w:t>
      </w:r>
      <w:r w:rsidR="00A73037" w:rsidRPr="006273DE">
        <w:t>olonisation by AMF</w:t>
      </w:r>
    </w:p>
    <w:p w:rsidR="00A73037" w:rsidRDefault="00A73037" w:rsidP="003751C1">
      <w:pPr>
        <w:spacing w:line="480" w:lineRule="auto"/>
        <w:ind w:firstLine="720"/>
        <w:jc w:val="both"/>
      </w:pPr>
      <w:r>
        <w:t xml:space="preserve">Root samples stored in 70% ethanol were </w:t>
      </w:r>
      <w:r w:rsidR="00AD53AB">
        <w:t>cut into 1 cm fragments and</w:t>
      </w:r>
      <w:r>
        <w:t xml:space="preserve"> cleared in 10% (w/v) KOH at 90°C for 9 min. They were then cooled in an ice bath, rinsed in water and immersed in 1% (v/v) </w:t>
      </w:r>
      <w:proofErr w:type="spellStart"/>
      <w:r>
        <w:t>HC</w:t>
      </w:r>
      <w:r w:rsidR="004656CD">
        <w:t>l</w:t>
      </w:r>
      <w:proofErr w:type="spellEnd"/>
      <w:r>
        <w:t xml:space="preserve"> for 30 s to acidify roots prior to staining in a solution of 1% (v/v) </w:t>
      </w:r>
      <w:proofErr w:type="spellStart"/>
      <w:r>
        <w:t>Shaeffer</w:t>
      </w:r>
      <w:proofErr w:type="spellEnd"/>
      <w:r>
        <w:t xml:space="preserve"> black ink (</w:t>
      </w:r>
      <w:proofErr w:type="spellStart"/>
      <w:r>
        <w:t>Sheaffer</w:t>
      </w:r>
      <w:proofErr w:type="spellEnd"/>
      <w:r>
        <w:t xml:space="preserve"> Pen, Ft. Madison, Iowa, USA) in 1% (v/v) </w:t>
      </w:r>
      <w:proofErr w:type="spellStart"/>
      <w:r>
        <w:t>HC</w:t>
      </w:r>
      <w:r w:rsidR="004656CD">
        <w:t>l</w:t>
      </w:r>
      <w:proofErr w:type="spellEnd"/>
      <w:r>
        <w:t xml:space="preserve"> for 5 min at 90°C</w:t>
      </w:r>
      <w:r w:rsidR="006273DE">
        <w:t xml:space="preserve"> (adapted from </w:t>
      </w:r>
      <w:proofErr w:type="spellStart"/>
      <w:r w:rsidR="006273DE">
        <w:t>Vierheilig</w:t>
      </w:r>
      <w:proofErr w:type="spellEnd"/>
      <w:r w:rsidR="006273DE">
        <w:t xml:space="preserve"> </w:t>
      </w:r>
      <w:r w:rsidR="006273DE" w:rsidRPr="003751C1">
        <w:t>et al.,</w:t>
      </w:r>
      <w:r w:rsidR="006273DE">
        <w:t xml:space="preserve"> 1998)</w:t>
      </w:r>
      <w:r>
        <w:t xml:space="preserve">. Stained roots were rinsed in water and </w:t>
      </w:r>
      <w:proofErr w:type="spellStart"/>
      <w:r>
        <w:t>destained</w:t>
      </w:r>
      <w:proofErr w:type="spellEnd"/>
      <w:r>
        <w:t xml:space="preserve"> in lactic glycerol (14:1:1 v/v/v lactic acid: glycerol: water</w:t>
      </w:r>
      <w:r w:rsidR="0026036A">
        <w:t>) overnight. Percent root</w:t>
      </w:r>
      <w:r>
        <w:t xml:space="preserve"> colonisation by </w:t>
      </w:r>
      <w:proofErr w:type="spellStart"/>
      <w:r>
        <w:t>arbuscules</w:t>
      </w:r>
      <w:proofErr w:type="spellEnd"/>
      <w:r>
        <w:t xml:space="preserve"> (AC), vesicles (VC) and total AMF colonisation (TC; including </w:t>
      </w:r>
      <w:proofErr w:type="spellStart"/>
      <w:r>
        <w:t>hyphae</w:t>
      </w:r>
      <w:proofErr w:type="spellEnd"/>
      <w:r>
        <w:t xml:space="preserve">, </w:t>
      </w:r>
      <w:proofErr w:type="spellStart"/>
      <w:r>
        <w:t>arbuscules</w:t>
      </w:r>
      <w:proofErr w:type="spellEnd"/>
      <w:r>
        <w:t xml:space="preserve"> and vesicles) were quantified by compound</w:t>
      </w:r>
      <w:r w:rsidR="00263DCB">
        <w:t xml:space="preserve"> microscopy (200</w:t>
      </w:r>
      <w:r w:rsidR="00263DCB">
        <w:rPr>
          <w:rFonts w:ascii="Arial" w:hAnsi="Arial" w:cs="Arial"/>
        </w:rPr>
        <w:t>×</w:t>
      </w:r>
      <w:r>
        <w:t xml:space="preserve"> magnification) using the magnified intersect method (</w:t>
      </w:r>
      <w:proofErr w:type="spellStart"/>
      <w:r>
        <w:t>McGonigle</w:t>
      </w:r>
      <w:proofErr w:type="spellEnd"/>
      <w:r>
        <w:t xml:space="preserve"> </w:t>
      </w:r>
      <w:r w:rsidRPr="003751C1">
        <w:t>et al.,</w:t>
      </w:r>
      <w:r>
        <w:t xml:space="preserve"> 1990); AC, VC and TC wer</w:t>
      </w:r>
      <w:r w:rsidRPr="00A647FE">
        <w:t xml:space="preserve">e </w:t>
      </w:r>
      <w:r>
        <w:t xml:space="preserve">recorded at 100 intersections using 25 randomly selected 1 cm root fragments.     </w:t>
      </w:r>
    </w:p>
    <w:p w:rsidR="00A73037" w:rsidRDefault="00A73037" w:rsidP="00A73037">
      <w:pPr>
        <w:spacing w:line="480" w:lineRule="auto"/>
        <w:jc w:val="both"/>
      </w:pPr>
    </w:p>
    <w:p w:rsidR="00A73037" w:rsidRPr="0005246E" w:rsidRDefault="003751C1" w:rsidP="00A73037">
      <w:pPr>
        <w:spacing w:line="480" w:lineRule="auto"/>
        <w:jc w:val="both"/>
      </w:pPr>
      <w:r w:rsidRPr="003751C1">
        <w:rPr>
          <w:i/>
        </w:rPr>
        <w:t>2.6</w:t>
      </w:r>
      <w:r>
        <w:t xml:space="preserve"> </w:t>
      </w:r>
      <w:r w:rsidR="00A73037" w:rsidRPr="0005246E">
        <w:t xml:space="preserve">T-RFLP </w:t>
      </w:r>
      <w:r w:rsidR="00A91EE7">
        <w:t>a</w:t>
      </w:r>
      <w:r w:rsidR="0005246E" w:rsidRPr="0005246E">
        <w:t>nalysis</w:t>
      </w:r>
    </w:p>
    <w:p w:rsidR="00A73037" w:rsidRDefault="00A73037" w:rsidP="003751C1">
      <w:pPr>
        <w:spacing w:line="480" w:lineRule="auto"/>
        <w:ind w:firstLine="720"/>
        <w:jc w:val="both"/>
      </w:pPr>
      <w:r>
        <w:t xml:space="preserve">Frozen root samples were homogenised </w:t>
      </w:r>
      <w:r w:rsidR="00AD53AB">
        <w:t>in liquid N</w:t>
      </w:r>
      <w:r w:rsidR="007B0CEE">
        <w:t xml:space="preserve"> </w:t>
      </w:r>
      <w:r>
        <w:t xml:space="preserve">(using a mortar and pestle) and total DNA was extracted from 100 mg of homogenate using the </w:t>
      </w:r>
      <w:proofErr w:type="spellStart"/>
      <w:r>
        <w:t>DNeasy</w:t>
      </w:r>
      <w:proofErr w:type="spellEnd"/>
      <w:r>
        <w:t xml:space="preserve"> Plant Mini Kit </w:t>
      </w:r>
      <w:r>
        <w:lastRenderedPageBreak/>
        <w:t xml:space="preserve">(QIAGEN, Hilden, Germany). An 800bp region of the 18S </w:t>
      </w:r>
      <w:proofErr w:type="spellStart"/>
      <w:r>
        <w:t>rDNA</w:t>
      </w:r>
      <w:proofErr w:type="spellEnd"/>
      <w:r>
        <w:t xml:space="preserve"> gene was amplified using the AMF-specific primers AML1 and AML2 </w:t>
      </w:r>
      <w:r w:rsidRPr="004A417F">
        <w:t xml:space="preserve">(Lee </w:t>
      </w:r>
      <w:r w:rsidRPr="003751C1">
        <w:t>et al</w:t>
      </w:r>
      <w:r w:rsidRPr="004A417F">
        <w:t>., 2008). AML1</w:t>
      </w:r>
      <w:r>
        <w:t xml:space="preserve"> and AML2 were 5’ end-labelled with the fluorescent dyes HEX and FAM, respectively. Polymerase chain reaction (PCR) was conducted in a </w:t>
      </w:r>
      <w:r w:rsidR="007B0CEE">
        <w:t xml:space="preserve">total </w:t>
      </w:r>
      <w:r>
        <w:t>volume of 50 µl which contained 44</w:t>
      </w:r>
      <w:r w:rsidRPr="00566D34">
        <w:t xml:space="preserve"> </w:t>
      </w:r>
      <w:r>
        <w:t xml:space="preserve">µl of </w:t>
      </w:r>
      <w:proofErr w:type="spellStart"/>
      <w:r>
        <w:t>Megamix</w:t>
      </w:r>
      <w:proofErr w:type="spellEnd"/>
      <w:r>
        <w:t xml:space="preserve"> (</w:t>
      </w:r>
      <w:proofErr w:type="spellStart"/>
      <w:r>
        <w:t>Microzone</w:t>
      </w:r>
      <w:proofErr w:type="spellEnd"/>
      <w:r>
        <w:t xml:space="preserve">, </w:t>
      </w:r>
      <w:proofErr w:type="spellStart"/>
      <w:r>
        <w:t>Haywards</w:t>
      </w:r>
      <w:proofErr w:type="spellEnd"/>
      <w:r>
        <w:t xml:space="preserve"> Heath, UK), 25 </w:t>
      </w:r>
      <w:proofErr w:type="spellStart"/>
      <w:r>
        <w:t>pmol</w:t>
      </w:r>
      <w:proofErr w:type="spellEnd"/>
      <w:r>
        <w:t xml:space="preserve"> of each primer, and 4 µl of template DNA. Amplification was performed using a G-Storm </w:t>
      </w:r>
      <w:r w:rsidRPr="00582320">
        <w:t>GS1 Thermal Cycler (Gene Technologies Ltd., Essex, UK)</w:t>
      </w:r>
      <w:r>
        <w:rPr>
          <w:color w:val="FF0000"/>
        </w:rPr>
        <w:t xml:space="preserve"> </w:t>
      </w:r>
      <w:r w:rsidRPr="000319EB">
        <w:t>and a programme consisting of</w:t>
      </w:r>
      <w:r>
        <w:t xml:space="preserve">: 3 min at 94°C, 40 cycles of 1 min at 94°C, 1 min at 57°C, 1 min at 72°C and a final extension for 5 min at 72°C. PCR products were purified using the </w:t>
      </w:r>
      <w:proofErr w:type="spellStart"/>
      <w:r>
        <w:t>QIAquick</w:t>
      </w:r>
      <w:proofErr w:type="spellEnd"/>
      <w:r>
        <w:t xml:space="preserve"> PCR Purification Kit (QIAGEN,</w:t>
      </w:r>
      <w:r w:rsidRPr="000319EB">
        <w:t xml:space="preserve"> </w:t>
      </w:r>
      <w:r>
        <w:t xml:space="preserve">Hilden, Germany).  </w:t>
      </w:r>
    </w:p>
    <w:p w:rsidR="00A73037" w:rsidRDefault="00A73037" w:rsidP="007E1B9C">
      <w:pPr>
        <w:spacing w:line="480" w:lineRule="auto"/>
        <w:ind w:firstLine="720"/>
        <w:jc w:val="both"/>
      </w:pPr>
      <w:r>
        <w:t xml:space="preserve">For terminal-restriction fragment length polymorphism (T-RFLP) analysis, purified PCR products were digested with the restriction enzymes </w:t>
      </w:r>
      <w:proofErr w:type="spellStart"/>
      <w:r>
        <w:rPr>
          <w:i/>
        </w:rPr>
        <w:t>Hin</w:t>
      </w:r>
      <w:r>
        <w:t>fІ</w:t>
      </w:r>
      <w:proofErr w:type="spellEnd"/>
      <w:r>
        <w:t xml:space="preserve"> (New England </w:t>
      </w:r>
      <w:proofErr w:type="spellStart"/>
      <w:r>
        <w:t>BioLabs</w:t>
      </w:r>
      <w:proofErr w:type="spellEnd"/>
      <w:r>
        <w:t xml:space="preserve">, Ipswich, MA, USA) and </w:t>
      </w:r>
      <w:r>
        <w:rPr>
          <w:i/>
        </w:rPr>
        <w:t>Hsp</w:t>
      </w:r>
      <w:r>
        <w:t>92ІІ (</w:t>
      </w:r>
      <w:proofErr w:type="spellStart"/>
      <w:r>
        <w:t>Promega</w:t>
      </w:r>
      <w:proofErr w:type="spellEnd"/>
      <w:r>
        <w:t>, Madison, WI, USA) in two sepa</w:t>
      </w:r>
      <w:r w:rsidR="00EC3610">
        <w:t>rate</w:t>
      </w:r>
      <w:r>
        <w:t xml:space="preserve"> reactions. These enzymes have previously been shown to yield discriminatory terminal-restriction fragments (T-RFs) from DNA fragments amplified using the primers NS31 and AM1 </w:t>
      </w:r>
      <w:r w:rsidRPr="004A417F">
        <w:t>(</w:t>
      </w:r>
      <w:proofErr w:type="spellStart"/>
      <w:r w:rsidRPr="004A417F">
        <w:t>Vandenkoornhuyse</w:t>
      </w:r>
      <w:proofErr w:type="spellEnd"/>
      <w:r w:rsidRPr="004A417F">
        <w:t xml:space="preserve"> </w:t>
      </w:r>
      <w:r w:rsidRPr="003751C1">
        <w:t>et al</w:t>
      </w:r>
      <w:r w:rsidRPr="004A417F">
        <w:t xml:space="preserve">., 2003; Johnson </w:t>
      </w:r>
      <w:r w:rsidRPr="003751C1">
        <w:t>et al.,</w:t>
      </w:r>
      <w:r w:rsidRPr="004A417F">
        <w:t xml:space="preserve"> 2003)</w:t>
      </w:r>
      <w:r>
        <w:t xml:space="preserve">; such discrimination was validated </w:t>
      </w:r>
      <w:r>
        <w:rPr>
          <w:i/>
        </w:rPr>
        <w:t xml:space="preserve">in </w:t>
      </w:r>
      <w:proofErr w:type="spellStart"/>
      <w:r>
        <w:rPr>
          <w:i/>
        </w:rPr>
        <w:t>silico</w:t>
      </w:r>
      <w:proofErr w:type="spellEnd"/>
      <w:r>
        <w:rPr>
          <w:i/>
        </w:rPr>
        <w:t xml:space="preserve"> </w:t>
      </w:r>
      <w:r>
        <w:t xml:space="preserve">by restriction analysis of 100 </w:t>
      </w:r>
      <w:r w:rsidRPr="00C1627D">
        <w:t>AML1/AML2</w:t>
      </w:r>
      <w:r>
        <w:t xml:space="preserve">-amplified AMF sequences downloaded from the </w:t>
      </w:r>
      <w:r w:rsidRPr="00FE12E2">
        <w:t>European Molecular Biology Laboratory</w:t>
      </w:r>
      <w:r>
        <w:t xml:space="preserve"> (EMBL) Nucleotide Sequence Database (http://www.ebi.ac.uk/embl/). The digestion reaction, purification of digested products and </w:t>
      </w:r>
      <w:r w:rsidRPr="00EA4094">
        <w:t>T-RF</w:t>
      </w:r>
      <w:r>
        <w:t xml:space="preserve"> analysis were conducted as described in</w:t>
      </w:r>
      <w:r w:rsidR="007B0CEE">
        <w:t xml:space="preserve"> more detail in</w:t>
      </w:r>
      <w:r>
        <w:t xml:space="preserve"> </w:t>
      </w:r>
      <w:r w:rsidR="0005246E">
        <w:t xml:space="preserve">Hazard </w:t>
      </w:r>
      <w:r w:rsidR="0005246E" w:rsidRPr="003751C1">
        <w:t>et al</w:t>
      </w:r>
      <w:r w:rsidR="00560C3F">
        <w:t>. (</w:t>
      </w:r>
      <w:r w:rsidR="0005246E">
        <w:t>2013</w:t>
      </w:r>
      <w:r w:rsidR="00560C3F">
        <w:t>)</w:t>
      </w:r>
      <w:r>
        <w:t xml:space="preserve">. The resulting T-RF profiles were manually analysed using the program </w:t>
      </w:r>
      <w:proofErr w:type="spellStart"/>
      <w:r>
        <w:t>GeneMarker</w:t>
      </w:r>
      <w:proofErr w:type="spellEnd"/>
      <w:r>
        <w:t xml:space="preserve"> (</w:t>
      </w:r>
      <w:proofErr w:type="spellStart"/>
      <w:r>
        <w:t>SoftGenetics</w:t>
      </w:r>
      <w:proofErr w:type="spellEnd"/>
      <w:r>
        <w:t xml:space="preserve">, State College, PA, USA). Only T-RFs with peak heights above 50 fluorescent units and between 75–500 </w:t>
      </w:r>
      <w:proofErr w:type="spellStart"/>
      <w:r>
        <w:t>bp</w:t>
      </w:r>
      <w:proofErr w:type="spellEnd"/>
      <w:r>
        <w:t xml:space="preserve"> in size were considered</w:t>
      </w:r>
      <w:r w:rsidR="000539FF">
        <w:t xml:space="preserve"> for further analyses</w:t>
      </w:r>
      <w:r>
        <w:t xml:space="preserve">. </w:t>
      </w:r>
    </w:p>
    <w:p w:rsidR="00A73037" w:rsidRDefault="00A73037" w:rsidP="009D5E89">
      <w:pPr>
        <w:spacing w:line="480" w:lineRule="auto"/>
        <w:ind w:firstLine="720"/>
        <w:jc w:val="both"/>
      </w:pPr>
      <w:r w:rsidRPr="007E63CF">
        <w:t>A representative clone library was construct</w:t>
      </w:r>
      <w:r w:rsidR="005A5E9B">
        <w:t>ed from</w:t>
      </w:r>
      <w:r w:rsidRPr="007E63CF">
        <w:t xml:space="preserve"> </w:t>
      </w:r>
      <w:r w:rsidR="009D5E89">
        <w:t xml:space="preserve">the </w:t>
      </w:r>
      <w:r w:rsidR="005A5E9B">
        <w:t xml:space="preserve">pasture and arable </w:t>
      </w:r>
      <w:r w:rsidRPr="007E63CF">
        <w:t>samples</w:t>
      </w:r>
      <w:r w:rsidR="005A5E9B">
        <w:t xml:space="preserve"> from October 2007 </w:t>
      </w:r>
      <w:r w:rsidRPr="007E63CF">
        <w:t xml:space="preserve">in order to </w:t>
      </w:r>
      <w:r w:rsidR="00047035">
        <w:t>identify</w:t>
      </w:r>
      <w:r>
        <w:t xml:space="preserve"> AMF</w:t>
      </w:r>
      <w:r w:rsidR="00CA2868">
        <w:t xml:space="preserve"> (via NCBI BLAST search</w:t>
      </w:r>
      <w:r w:rsidR="00E63600">
        <w:t xml:space="preserve"> of clone sequences</w:t>
      </w:r>
      <w:r w:rsidR="00CA2868">
        <w:t xml:space="preserve"> and </w:t>
      </w:r>
      <w:proofErr w:type="spellStart"/>
      <w:r w:rsidR="00CA2868">
        <w:t>phylogenetic</w:t>
      </w:r>
      <w:proofErr w:type="spellEnd"/>
      <w:r w:rsidR="00CA2868">
        <w:t xml:space="preserve"> analyses)</w:t>
      </w:r>
      <w:r w:rsidR="00047035">
        <w:t xml:space="preserve"> and their associated T-RFs</w:t>
      </w:r>
      <w:r>
        <w:t xml:space="preserve"> </w:t>
      </w:r>
      <w:r w:rsidR="00CA2868">
        <w:t>(via v</w:t>
      </w:r>
      <w:r w:rsidR="00CA2868" w:rsidRPr="006D655A">
        <w:t xml:space="preserve">irtual restriction enzyme digests </w:t>
      </w:r>
      <w:r w:rsidR="00CA2868" w:rsidRPr="006D655A">
        <w:lastRenderedPageBreak/>
        <w:t>of sequences</w:t>
      </w:r>
      <w:r w:rsidR="00CA2868">
        <w:t>)</w:t>
      </w:r>
      <w:r w:rsidR="00CA2868" w:rsidRPr="006D655A">
        <w:t xml:space="preserve"> </w:t>
      </w:r>
      <w:r>
        <w:t xml:space="preserve">and to </w:t>
      </w:r>
      <w:r w:rsidRPr="007E63CF">
        <w:t>con</w:t>
      </w:r>
      <w:r w:rsidR="007942C4">
        <w:t>firm the T-RFLP data through</w:t>
      </w:r>
      <w:r w:rsidRPr="007E63CF">
        <w:t xml:space="preserve"> identification of clone sequences to check for </w:t>
      </w:r>
      <w:r>
        <w:t>non-</w:t>
      </w:r>
      <w:r w:rsidRPr="007E63CF">
        <w:t>specific amplification</w:t>
      </w:r>
      <w:r w:rsidR="00CA2868">
        <w:t xml:space="preserve"> </w:t>
      </w:r>
      <w:r w:rsidR="009D5E89">
        <w:t xml:space="preserve">(see </w:t>
      </w:r>
      <w:r w:rsidR="00ED709C">
        <w:t>Sup</w:t>
      </w:r>
      <w:r w:rsidR="00DC65BC">
        <w:t>plemental Materials and Methods</w:t>
      </w:r>
      <w:r w:rsidR="009D5E89">
        <w:t>)</w:t>
      </w:r>
      <w:r w:rsidR="007942C4">
        <w:t>.</w:t>
      </w:r>
      <w:r w:rsidRPr="007E63CF">
        <w:t xml:space="preserve"> </w:t>
      </w:r>
      <w:r w:rsidR="00D9609E">
        <w:t xml:space="preserve">AMF within the </w:t>
      </w:r>
      <w:proofErr w:type="spellStart"/>
      <w:r w:rsidR="00060AEB">
        <w:t>Glomeraceae</w:t>
      </w:r>
      <w:proofErr w:type="spellEnd"/>
      <w:r w:rsidR="00060AEB">
        <w:t xml:space="preserve">, </w:t>
      </w:r>
      <w:proofErr w:type="spellStart"/>
      <w:r w:rsidR="00060AEB">
        <w:t>Claroideoglomeraceae</w:t>
      </w:r>
      <w:proofErr w:type="spellEnd"/>
      <w:r w:rsidR="00060AEB">
        <w:t xml:space="preserve">, </w:t>
      </w:r>
      <w:proofErr w:type="spellStart"/>
      <w:r w:rsidR="00060AEB">
        <w:t>Acaulosporaceae</w:t>
      </w:r>
      <w:proofErr w:type="spellEnd"/>
      <w:r w:rsidR="00060AEB">
        <w:t xml:space="preserve">, </w:t>
      </w:r>
      <w:proofErr w:type="spellStart"/>
      <w:r w:rsidR="00060AEB">
        <w:t>Ambisporaceae</w:t>
      </w:r>
      <w:proofErr w:type="spellEnd"/>
      <w:r w:rsidR="00060AEB">
        <w:t xml:space="preserve"> and </w:t>
      </w:r>
      <w:proofErr w:type="spellStart"/>
      <w:r w:rsidR="00060AEB">
        <w:t>Diversisporaceae</w:t>
      </w:r>
      <w:proofErr w:type="spellEnd"/>
      <w:r w:rsidR="00060AEB">
        <w:t xml:space="preserve"> were identified (Fig. </w:t>
      </w:r>
      <w:proofErr w:type="gramStart"/>
      <w:r w:rsidR="00060AEB">
        <w:t>S1 and S2).</w:t>
      </w:r>
      <w:proofErr w:type="gramEnd"/>
      <w:r w:rsidR="00060AEB">
        <w:t xml:space="preserve"> Unique T-RFs </w:t>
      </w:r>
      <w:r w:rsidR="001E5307">
        <w:t>were</w:t>
      </w:r>
      <w:r w:rsidR="00060AEB">
        <w:t xml:space="preserve"> associated with some of the identified AMF (</w:t>
      </w:r>
      <w:r w:rsidR="00925A1C">
        <w:t xml:space="preserve">see </w:t>
      </w:r>
      <w:r w:rsidR="00060AEB">
        <w:t>Table S1</w:t>
      </w:r>
      <w:r w:rsidR="001E5307">
        <w:t xml:space="preserve"> and S2)</w:t>
      </w:r>
      <w:r w:rsidR="00060AEB">
        <w:t xml:space="preserve">, </w:t>
      </w:r>
      <w:r w:rsidR="001E5307">
        <w:t>however further cloning and sequencing would have been necessary for development of a complete AMF T-RF database</w:t>
      </w:r>
      <w:r w:rsidR="00060AEB">
        <w:t xml:space="preserve">. </w:t>
      </w:r>
      <w:r w:rsidR="000119EC">
        <w:t>F</w:t>
      </w:r>
      <w:r w:rsidR="000119EC" w:rsidRPr="00AB4604">
        <w:t>ive</w:t>
      </w:r>
      <w:r w:rsidR="000119EC">
        <w:t xml:space="preserve"> of 129 </w:t>
      </w:r>
      <w:r w:rsidR="00BB5780">
        <w:t xml:space="preserve">clone </w:t>
      </w:r>
      <w:r w:rsidR="000119EC" w:rsidRPr="00AB4604">
        <w:t>sequences were not of AMF origin, but had affinity to the same plant sequence in the EMBL data</w:t>
      </w:r>
      <w:r w:rsidR="000119EC">
        <w:t>base (accession</w:t>
      </w:r>
      <w:r w:rsidR="000119EC" w:rsidRPr="0094606D">
        <w:rPr>
          <w:sz w:val="20"/>
          <w:szCs w:val="20"/>
        </w:rPr>
        <w:t xml:space="preserve"> </w:t>
      </w:r>
      <w:r w:rsidR="000119EC" w:rsidRPr="00AC069A">
        <w:t>EF024034</w:t>
      </w:r>
      <w:r w:rsidR="000119EC" w:rsidRPr="00AB4604">
        <w:t>).</w:t>
      </w:r>
      <w:r w:rsidR="000119EC">
        <w:t xml:space="preserve"> The c</w:t>
      </w:r>
      <w:r w:rsidR="000119EC" w:rsidRPr="00AB4604">
        <w:t xml:space="preserve">ontaminant plant sequences yielded T-RF products less than 75 </w:t>
      </w:r>
      <w:proofErr w:type="spellStart"/>
      <w:r w:rsidR="000119EC" w:rsidRPr="00AB4604">
        <w:t>bp</w:t>
      </w:r>
      <w:proofErr w:type="spellEnd"/>
      <w:r w:rsidR="000119EC" w:rsidRPr="00AB4604">
        <w:t xml:space="preserve"> in</w:t>
      </w:r>
      <w:r w:rsidR="000119EC">
        <w:t xml:space="preserve"> size and thus </w:t>
      </w:r>
      <w:r w:rsidR="00BB5780">
        <w:t>did not contribute</w:t>
      </w:r>
      <w:r w:rsidR="000119EC" w:rsidRPr="00AB4604">
        <w:t xml:space="preserve"> to the AMF T-RF profiles</w:t>
      </w:r>
      <w:r w:rsidR="006C6D04">
        <w:t xml:space="preserve"> (Table S2)</w:t>
      </w:r>
      <w:r w:rsidR="000119EC" w:rsidRPr="00AB4604">
        <w:t>.</w:t>
      </w:r>
      <w:r w:rsidR="000F29F0">
        <w:t xml:space="preserve"> </w:t>
      </w:r>
      <w:r w:rsidR="000119EC" w:rsidRPr="00AB4604">
        <w:t xml:space="preserve">  </w:t>
      </w:r>
      <w:r w:rsidR="00333343">
        <w:t xml:space="preserve"> </w:t>
      </w:r>
    </w:p>
    <w:p w:rsidR="00A73037" w:rsidRPr="00504A3B" w:rsidRDefault="00A73037" w:rsidP="00A73037">
      <w:pPr>
        <w:spacing w:line="480" w:lineRule="auto"/>
        <w:jc w:val="both"/>
        <w:rPr>
          <w:b/>
        </w:rPr>
      </w:pPr>
    </w:p>
    <w:p w:rsidR="00A73037" w:rsidRDefault="003751C1" w:rsidP="00A73037">
      <w:pPr>
        <w:spacing w:line="480" w:lineRule="auto"/>
        <w:jc w:val="both"/>
      </w:pPr>
      <w:r w:rsidRPr="003751C1">
        <w:rPr>
          <w:i/>
        </w:rPr>
        <w:t>2.7</w:t>
      </w:r>
      <w:r>
        <w:t xml:space="preserve"> </w:t>
      </w:r>
      <w:r w:rsidR="00E028A9">
        <w:t xml:space="preserve">Statistical </w:t>
      </w:r>
      <w:r w:rsidR="00A91EE7">
        <w:t>a</w:t>
      </w:r>
      <w:r w:rsidR="00E028A9">
        <w:t>nalyses</w:t>
      </w:r>
    </w:p>
    <w:p w:rsidR="00870790" w:rsidRDefault="0060666D" w:rsidP="003751C1">
      <w:pPr>
        <w:spacing w:line="480" w:lineRule="auto"/>
        <w:ind w:firstLine="720"/>
        <w:jc w:val="both"/>
      </w:pPr>
      <w:r>
        <w:t xml:space="preserve">Statistical analyses from </w:t>
      </w:r>
      <w:r w:rsidR="001E2E59">
        <w:t xml:space="preserve">the </w:t>
      </w:r>
      <w:r>
        <w:t>data derived from the pasture and arable site were conducted separately</w:t>
      </w:r>
      <w:r w:rsidR="001E2E59">
        <w:t>, as the sampling approaches used were different between these sites</w:t>
      </w:r>
      <w:r>
        <w:t xml:space="preserve">. </w:t>
      </w:r>
      <w:r w:rsidR="00870790">
        <w:t>The significance of the effect of treatment</w:t>
      </w:r>
      <w:r w:rsidR="00AD53AB">
        <w:t xml:space="preserve"> (</w:t>
      </w:r>
      <w:proofErr w:type="spellStart"/>
      <w:r w:rsidR="00AD53AB">
        <w:t>Biocake</w:t>
      </w:r>
      <w:proofErr w:type="spellEnd"/>
      <w:r w:rsidR="00AD53AB">
        <w:t xml:space="preserve">, </w:t>
      </w:r>
      <w:proofErr w:type="spellStart"/>
      <w:r w:rsidR="00AD53AB">
        <w:t>B</w:t>
      </w:r>
      <w:r w:rsidR="00696478">
        <w:t>iofert</w:t>
      </w:r>
      <w:proofErr w:type="spellEnd"/>
      <w:r w:rsidR="00696478">
        <w:t xml:space="preserve"> and control)</w:t>
      </w:r>
      <w:r w:rsidR="00870790">
        <w:t xml:space="preserve"> and sampling time on differences between AMF root colonisation (</w:t>
      </w:r>
      <w:r w:rsidR="005A67C4">
        <w:t>TC, AC and VC</w:t>
      </w:r>
      <w:r w:rsidR="00870790">
        <w:t>) and mean number of T-RFs</w:t>
      </w:r>
      <w:r w:rsidR="00696478">
        <w:t xml:space="preserve"> was determined using </w:t>
      </w:r>
      <w:r w:rsidR="00E57007">
        <w:t>multivariate analysis of variance (</w:t>
      </w:r>
      <w:r w:rsidR="00696478">
        <w:t>MANOVA</w:t>
      </w:r>
      <w:r w:rsidR="00E57007">
        <w:t>)</w:t>
      </w:r>
      <w:r w:rsidR="00870790">
        <w:t xml:space="preserve"> and </w:t>
      </w:r>
      <w:r w:rsidR="00E57007">
        <w:t>analysis of variance (</w:t>
      </w:r>
      <w:r w:rsidR="00870790">
        <w:t>ANOVA</w:t>
      </w:r>
      <w:r w:rsidR="00E57007">
        <w:t>)</w:t>
      </w:r>
      <w:r w:rsidR="00870790">
        <w:t>, respectively, incorporating a nested design [treatment(samplin</w:t>
      </w:r>
      <w:r w:rsidR="00FC3886">
        <w:t>g time)</w:t>
      </w:r>
      <w:r w:rsidR="00870790">
        <w:t xml:space="preserve">]. A nested </w:t>
      </w:r>
      <w:r w:rsidR="004E009B">
        <w:t xml:space="preserve">approach </w:t>
      </w:r>
      <w:r w:rsidR="00870790">
        <w:t>was used instead of repeated measures, as different individual plants from the plots</w:t>
      </w:r>
      <w:r w:rsidR="00CC3289">
        <w:t xml:space="preserve"> and pots</w:t>
      </w:r>
      <w:r w:rsidR="00870790">
        <w:t xml:space="preserve"> were sampled across time. </w:t>
      </w:r>
      <w:r w:rsidR="00CC3289">
        <w:t xml:space="preserve">Blocks were not included in the final model as they had no significant </w:t>
      </w:r>
      <w:r w:rsidR="00A44451">
        <w:t xml:space="preserve">effect </w:t>
      </w:r>
      <w:r w:rsidR="00CC3289">
        <w:t>o</w:t>
      </w:r>
      <w:r w:rsidR="00A44451">
        <w:t>n</w:t>
      </w:r>
      <w:r w:rsidR="00CC3289">
        <w:t xml:space="preserve"> </w:t>
      </w:r>
      <w:r w:rsidR="004E009B">
        <w:t>the observations</w:t>
      </w:r>
      <w:r w:rsidR="00333343">
        <w:t xml:space="preserve"> (</w:t>
      </w:r>
      <w:r w:rsidR="00A44451">
        <w:rPr>
          <w:i/>
        </w:rPr>
        <w:t>P</w:t>
      </w:r>
      <w:r w:rsidR="00333343">
        <w:t xml:space="preserve"> &gt; </w:t>
      </w:r>
      <w:r w:rsidR="00A44451">
        <w:t>0.09)</w:t>
      </w:r>
      <w:r w:rsidR="00CC3289">
        <w:t xml:space="preserve">. </w:t>
      </w:r>
      <w:r w:rsidR="00870790">
        <w:t>When</w:t>
      </w:r>
      <w:r w:rsidR="004E009B">
        <w:t xml:space="preserve"> the main model was significant (</w:t>
      </w:r>
      <w:r w:rsidR="00B267CD" w:rsidRPr="00D233E5">
        <w:rPr>
          <w:i/>
        </w:rPr>
        <w:t>P</w:t>
      </w:r>
      <w:r w:rsidR="00850BAB">
        <w:rPr>
          <w:i/>
        </w:rPr>
        <w:t xml:space="preserve"> </w:t>
      </w:r>
      <w:r w:rsidR="004E009B">
        <w:t>&lt;</w:t>
      </w:r>
      <w:r w:rsidR="00850BAB">
        <w:t xml:space="preserve"> </w:t>
      </w:r>
      <w:r w:rsidR="004E009B">
        <w:t>0.05)</w:t>
      </w:r>
      <w:r w:rsidR="00870790">
        <w:t xml:space="preserve">, pair-wise differences were determined using </w:t>
      </w:r>
      <w:proofErr w:type="spellStart"/>
      <w:r w:rsidR="00870790">
        <w:t>Tukey’s</w:t>
      </w:r>
      <w:proofErr w:type="spellEnd"/>
      <w:r w:rsidR="00870790">
        <w:t xml:space="preserve"> honestly significant difference (HSD)</w:t>
      </w:r>
      <w:r w:rsidR="004E009B">
        <w:t xml:space="preserve"> test </w:t>
      </w:r>
      <w:r w:rsidR="00D233E5">
        <w:t>(</w:t>
      </w:r>
      <w:r w:rsidR="004E009B">
        <w:t>α = 0.05)</w:t>
      </w:r>
      <w:r w:rsidR="00870790">
        <w:t>. To improve normality, AMF root colonisation data</w:t>
      </w:r>
      <w:r w:rsidR="006078E1">
        <w:t xml:space="preserve"> (TC, AC and VC)</w:t>
      </w:r>
      <w:r w:rsidR="00870790">
        <w:t xml:space="preserve"> were arcsine square root-transformed. </w:t>
      </w:r>
      <w:r w:rsidR="00850BAB">
        <w:t xml:space="preserve">Significant correlations between AMF root colonization variables were determined using Pearson Product-Moment Correlation analysis. </w:t>
      </w:r>
      <w:r w:rsidR="00696478">
        <w:t>S</w:t>
      </w:r>
      <w:r w:rsidR="00696478" w:rsidRPr="00904E1D">
        <w:t>oil chemical para</w:t>
      </w:r>
      <w:r w:rsidR="00696478">
        <w:t>meter</w:t>
      </w:r>
      <w:r w:rsidR="00696478" w:rsidRPr="00904E1D">
        <w:t xml:space="preserve">s </w:t>
      </w:r>
      <w:r w:rsidR="00696478">
        <w:t xml:space="preserve">were compared </w:t>
      </w:r>
      <w:r w:rsidR="004E009B">
        <w:t>using a two-way ANOVA</w:t>
      </w:r>
      <w:r w:rsidR="00696478">
        <w:t xml:space="preserve"> </w:t>
      </w:r>
      <w:r w:rsidR="004E009B">
        <w:t xml:space="preserve">with the </w:t>
      </w:r>
      <w:r w:rsidR="00EB5C84">
        <w:t xml:space="preserve">treatments, and </w:t>
      </w:r>
      <w:r w:rsidR="00A33AD3">
        <w:lastRenderedPageBreak/>
        <w:t>soil depth (0–</w:t>
      </w:r>
      <w:r w:rsidR="00696478">
        <w:t xml:space="preserve">5 </w:t>
      </w:r>
      <w:r w:rsidR="00A33AD3">
        <w:t>cm versus 5–</w:t>
      </w:r>
      <w:r w:rsidR="00263DCB">
        <w:t>2</w:t>
      </w:r>
      <w:r w:rsidR="00696478">
        <w:t>0 cm)</w:t>
      </w:r>
      <w:r w:rsidR="004E009B">
        <w:t xml:space="preserve"> as factors</w:t>
      </w:r>
      <w:r w:rsidR="00EB5C84">
        <w:t xml:space="preserve"> for the pasture site</w:t>
      </w:r>
      <w:r w:rsidR="00696478">
        <w:t xml:space="preserve">. </w:t>
      </w:r>
      <w:r w:rsidR="00870790">
        <w:t>Statistical test</w:t>
      </w:r>
      <w:r w:rsidR="00CC3289">
        <w:t>s</w:t>
      </w:r>
      <w:r w:rsidR="00870790">
        <w:t xml:space="preserve"> were performed using SPSS version </w:t>
      </w:r>
      <w:r w:rsidR="00870790" w:rsidRPr="00231E45">
        <w:t>15.0</w:t>
      </w:r>
      <w:r w:rsidR="00870790">
        <w:t xml:space="preserve"> (SPSS Inc., </w:t>
      </w:r>
      <w:smartTag w:uri="urn:schemas-microsoft-com:office:smarttags" w:element="place">
        <w:smartTag w:uri="urn:schemas-microsoft-com:office:smarttags" w:element="City">
          <w:r w:rsidR="00870790">
            <w:t>Chicago</w:t>
          </w:r>
        </w:smartTag>
        <w:r w:rsidR="00870790">
          <w:t xml:space="preserve">, </w:t>
        </w:r>
        <w:smartTag w:uri="urn:schemas-microsoft-com:office:smarttags" w:element="State">
          <w:r w:rsidR="00870790">
            <w:t>Illinois</w:t>
          </w:r>
        </w:smartTag>
        <w:r w:rsidR="00870790">
          <w:t xml:space="preserve">, </w:t>
        </w:r>
        <w:smartTag w:uri="urn:schemas-microsoft-com:office:smarttags" w:element="country-region">
          <w:r w:rsidR="00870790">
            <w:t>USA</w:t>
          </w:r>
        </w:smartTag>
      </w:smartTag>
      <w:r w:rsidR="00870790">
        <w:t xml:space="preserve">). </w:t>
      </w:r>
    </w:p>
    <w:p w:rsidR="00870790" w:rsidRPr="00A60E59" w:rsidRDefault="00870790" w:rsidP="00870790">
      <w:pPr>
        <w:spacing w:line="480" w:lineRule="auto"/>
        <w:ind w:firstLine="720"/>
        <w:jc w:val="both"/>
        <w:rPr>
          <w:rFonts w:ascii="Times" w:hAnsi="Times"/>
        </w:rPr>
      </w:pPr>
      <w:r>
        <w:t xml:space="preserve">Non-metric multidimensional scaling (NMDS) was used to </w:t>
      </w:r>
      <w:r w:rsidR="000539FF">
        <w:t xml:space="preserve">visualise </w:t>
      </w:r>
      <w:r>
        <w:t>the AMF communities across the different treatments and sampling times. Bray-Curtis resemblance matrices were generated based on pr</w:t>
      </w:r>
      <w:r w:rsidR="003751C1">
        <w:t>esence/absence T-RF data (Bray and</w:t>
      </w:r>
      <w:r w:rsidRPr="004A417F">
        <w:t xml:space="preserve"> Curtis, 1957; Clarke, 1993).</w:t>
      </w:r>
      <w:r>
        <w:t xml:space="preserve"> The resemblance matrices were plotted in 2-dimensions by NMDS ordination (25 restarts, 0.01 minimum stress, </w:t>
      </w:r>
      <w:proofErr w:type="spellStart"/>
      <w:proofErr w:type="gramStart"/>
      <w:r>
        <w:t>Kruskall</w:t>
      </w:r>
      <w:proofErr w:type="spellEnd"/>
      <w:proofErr w:type="gramEnd"/>
      <w:r>
        <w:t xml:space="preserve"> fit scheme 1, stress value </w:t>
      </w:r>
      <w:r w:rsidRPr="005F0D07">
        <w:t>&lt; 0.14</w:t>
      </w:r>
      <w:r w:rsidR="003751C1">
        <w:t>) (</w:t>
      </w:r>
      <w:proofErr w:type="spellStart"/>
      <w:r w:rsidR="003751C1">
        <w:t>Kruskal</w:t>
      </w:r>
      <w:proofErr w:type="spellEnd"/>
      <w:r w:rsidR="003751C1">
        <w:t xml:space="preserve"> and</w:t>
      </w:r>
      <w:r w:rsidRPr="004A417F">
        <w:t xml:space="preserve"> Wish, 1978). </w:t>
      </w:r>
      <w:r w:rsidRPr="00863CE4">
        <w:rPr>
          <w:rFonts w:ascii="Times-Roman" w:hAnsi="Times-Roman"/>
        </w:rPr>
        <w:t xml:space="preserve">Stress (goodness of fit of the plot) was calculated as described by </w:t>
      </w:r>
      <w:proofErr w:type="spellStart"/>
      <w:r w:rsidRPr="00863CE4">
        <w:rPr>
          <w:rFonts w:ascii="Times-Roman" w:hAnsi="Times-Roman"/>
        </w:rPr>
        <w:t>Kruskal</w:t>
      </w:r>
      <w:proofErr w:type="spellEnd"/>
      <w:r w:rsidRPr="00863CE4">
        <w:rPr>
          <w:rFonts w:ascii="Times-Roman" w:hAnsi="Times-Roman"/>
        </w:rPr>
        <w:t xml:space="preserve"> (1964)</w:t>
      </w:r>
      <w:r w:rsidR="004E009B">
        <w:rPr>
          <w:rFonts w:ascii="Times-Roman" w:hAnsi="Times-Roman"/>
          <w:color w:val="1B1C20"/>
        </w:rPr>
        <w:t>, with</w:t>
      </w:r>
      <w:r>
        <w:rPr>
          <w:rFonts w:ascii="Times-Roman" w:hAnsi="Times-Roman"/>
        </w:rPr>
        <w:t xml:space="preserve"> a stress level of </w:t>
      </w:r>
      <w:r w:rsidRPr="00863CE4">
        <w:rPr>
          <w:rFonts w:ascii="Times-Roman" w:hAnsi="Times-Roman"/>
        </w:rPr>
        <w:sym w:font="Symbol" w:char="F0A3"/>
      </w:r>
      <w:r>
        <w:rPr>
          <w:rFonts w:ascii="Times-Roman" w:hAnsi="Times-Roman"/>
        </w:rPr>
        <w:t xml:space="preserve"> </w:t>
      </w:r>
      <w:r w:rsidRPr="00863CE4">
        <w:rPr>
          <w:rFonts w:ascii="Times-Roman" w:hAnsi="Times-Roman"/>
        </w:rPr>
        <w:t>0.1 correspond</w:t>
      </w:r>
      <w:r w:rsidR="004E009B">
        <w:rPr>
          <w:rFonts w:ascii="Times-Roman" w:hAnsi="Times-Roman"/>
        </w:rPr>
        <w:t>ing</w:t>
      </w:r>
      <w:r w:rsidRPr="00863CE4">
        <w:rPr>
          <w:rFonts w:ascii="Times-Roman" w:hAnsi="Times-Roman"/>
        </w:rPr>
        <w:t xml:space="preserve"> to an ideal </w:t>
      </w:r>
      <w:r w:rsidR="004E009B">
        <w:rPr>
          <w:rFonts w:ascii="Times-Roman" w:hAnsi="Times-Roman"/>
        </w:rPr>
        <w:t xml:space="preserve">representation of the data cloud </w:t>
      </w:r>
      <w:r>
        <w:rPr>
          <w:rFonts w:ascii="Times-Roman" w:hAnsi="Times-Roman"/>
          <w:color w:val="1B1C20"/>
        </w:rPr>
        <w:t>(</w:t>
      </w:r>
      <w:r w:rsidRPr="008C7E5D">
        <w:rPr>
          <w:rFonts w:ascii="Times-Roman" w:hAnsi="Times-Roman"/>
        </w:rPr>
        <w:t>Clarke</w:t>
      </w:r>
      <w:r>
        <w:rPr>
          <w:rFonts w:ascii="Times-Roman" w:hAnsi="Times-Roman"/>
        </w:rPr>
        <w:t>,</w:t>
      </w:r>
      <w:r w:rsidRPr="008C7E5D">
        <w:rPr>
          <w:rFonts w:ascii="Times-Roman" w:hAnsi="Times-Roman"/>
        </w:rPr>
        <w:t xml:space="preserve"> 1993</w:t>
      </w:r>
      <w:r>
        <w:rPr>
          <w:rFonts w:ascii="Times-Roman" w:hAnsi="Times-Roman"/>
          <w:color w:val="1B1C20"/>
        </w:rPr>
        <w:t xml:space="preserve">). </w:t>
      </w:r>
      <w:r w:rsidRPr="004A417F">
        <w:t>One-way permutation</w:t>
      </w:r>
      <w:r w:rsidRPr="00427AE7">
        <w:t xml:space="preserve"> multivariate analysis of variance (PERMANOVA) with a nested design was performed on Bray-Curtis resemblance matrices (incorporating 999 permutations</w:t>
      </w:r>
      <w:r w:rsidR="005D2955">
        <w:t xml:space="preserve"> under a reduced model</w:t>
      </w:r>
      <w:r w:rsidRPr="00427AE7">
        <w:t xml:space="preserve"> for </w:t>
      </w:r>
      <w:r w:rsidRPr="00904E1D">
        <w:rPr>
          <w:i/>
        </w:rPr>
        <w:t>F</w:t>
      </w:r>
      <w:r w:rsidRPr="00427AE7">
        <w:t xml:space="preserve"> </w:t>
      </w:r>
      <w:r w:rsidRPr="00A60E59">
        <w:rPr>
          <w:rFonts w:ascii="Times" w:hAnsi="Times"/>
        </w:rPr>
        <w:t>statistics) to determine the significance of differences in AMF communities in terms of treatments within each sampling time and between sampling times (Anderson, 2001).</w:t>
      </w:r>
      <w:r w:rsidRPr="00A60E59">
        <w:rPr>
          <w:rFonts w:ascii="Times" w:hAnsi="Times"/>
          <w:szCs w:val="19"/>
        </w:rPr>
        <w:t xml:space="preserve"> </w:t>
      </w:r>
      <w:r>
        <w:t xml:space="preserve">PERMANOVA </w:t>
      </w:r>
      <w:proofErr w:type="spellStart"/>
      <w:r>
        <w:t>pairwise</w:t>
      </w:r>
      <w:proofErr w:type="spellEnd"/>
      <w:r w:rsidR="005D2955">
        <w:t xml:space="preserve"> </w:t>
      </w:r>
      <w:r>
        <w:t xml:space="preserve">tests were computed (incorporating 999 permutations) when </w:t>
      </w:r>
      <w:r w:rsidR="005D2955">
        <w:t xml:space="preserve">the main test showed a significant effect at </w:t>
      </w:r>
      <w:r w:rsidR="00B267CD" w:rsidRPr="00E32664">
        <w:rPr>
          <w:i/>
        </w:rPr>
        <w:t>P</w:t>
      </w:r>
      <w:r w:rsidR="001633AE">
        <w:rPr>
          <w:i/>
        </w:rPr>
        <w:t xml:space="preserve"> </w:t>
      </w:r>
      <w:r w:rsidR="005D2955">
        <w:t>&lt;</w:t>
      </w:r>
      <w:r w:rsidR="001633AE">
        <w:t xml:space="preserve"> </w:t>
      </w:r>
      <w:r w:rsidR="005D2955">
        <w:t>0.05</w:t>
      </w:r>
      <w:r>
        <w:t xml:space="preserve">. </w:t>
      </w:r>
      <w:r w:rsidR="00E028A9">
        <w:t xml:space="preserve">Analyses </w:t>
      </w:r>
      <w:r w:rsidRPr="00A60E59">
        <w:rPr>
          <w:rFonts w:ascii="Times" w:hAnsi="Times"/>
          <w:szCs w:val="19"/>
        </w:rPr>
        <w:t>w</w:t>
      </w:r>
      <w:r w:rsidRPr="00A60E59">
        <w:rPr>
          <w:rFonts w:ascii="Times" w:hAnsi="Times"/>
        </w:rPr>
        <w:t>ere compu</w:t>
      </w:r>
      <w:r w:rsidR="00E028A9">
        <w:rPr>
          <w:rFonts w:ascii="Times" w:hAnsi="Times"/>
        </w:rPr>
        <w:t>ted using PRIMER v6.1.9</w:t>
      </w:r>
      <w:r w:rsidRPr="00A60E59">
        <w:rPr>
          <w:rFonts w:ascii="Times" w:hAnsi="Times"/>
        </w:rPr>
        <w:t xml:space="preserve"> (Primer-E Ltd, Plymouth, UK). </w:t>
      </w:r>
    </w:p>
    <w:p w:rsidR="00870790" w:rsidRPr="00A9736D" w:rsidRDefault="00870790" w:rsidP="00A73037">
      <w:pPr>
        <w:spacing w:line="480" w:lineRule="auto"/>
        <w:jc w:val="both"/>
      </w:pPr>
    </w:p>
    <w:p w:rsidR="00A73037" w:rsidRPr="00B358EE" w:rsidRDefault="003751C1" w:rsidP="00A73037">
      <w:pPr>
        <w:spacing w:line="480" w:lineRule="auto"/>
        <w:jc w:val="both"/>
        <w:rPr>
          <w:b/>
        </w:rPr>
      </w:pPr>
      <w:r>
        <w:rPr>
          <w:b/>
        </w:rPr>
        <w:t xml:space="preserve">3. </w:t>
      </w:r>
      <w:r w:rsidR="00B358EE" w:rsidRPr="00B358EE">
        <w:rPr>
          <w:b/>
        </w:rPr>
        <w:t>Results</w:t>
      </w:r>
    </w:p>
    <w:p w:rsidR="00A53E3F" w:rsidRDefault="003751C1" w:rsidP="009F1766">
      <w:pPr>
        <w:spacing w:line="480" w:lineRule="auto"/>
        <w:jc w:val="both"/>
      </w:pPr>
      <w:r w:rsidRPr="003751C1">
        <w:rPr>
          <w:i/>
        </w:rPr>
        <w:t>3.1</w:t>
      </w:r>
      <w:r>
        <w:t xml:space="preserve"> </w:t>
      </w:r>
      <w:r w:rsidR="00A91EE7">
        <w:t>Percent r</w:t>
      </w:r>
      <w:r w:rsidR="00A53E3F">
        <w:t xml:space="preserve">oot </w:t>
      </w:r>
      <w:r w:rsidR="00A91EE7">
        <w:t>c</w:t>
      </w:r>
      <w:r w:rsidR="00DA2097">
        <w:t>olonis</w:t>
      </w:r>
      <w:r w:rsidR="00A53E3F">
        <w:t>ation</w:t>
      </w:r>
    </w:p>
    <w:p w:rsidR="00850BAB" w:rsidRDefault="00FC6387" w:rsidP="003751C1">
      <w:pPr>
        <w:spacing w:line="480" w:lineRule="auto"/>
        <w:ind w:firstLine="720"/>
        <w:jc w:val="both"/>
      </w:pPr>
      <w:proofErr w:type="spellStart"/>
      <w:r>
        <w:t>B</w:t>
      </w:r>
      <w:r w:rsidR="009F1766">
        <w:t>iosolids</w:t>
      </w:r>
      <w:proofErr w:type="spellEnd"/>
      <w:r w:rsidR="009F1766">
        <w:t xml:space="preserve"> application had no significant effect on percent root colonisation </w:t>
      </w:r>
      <w:r w:rsidR="005A67C4">
        <w:t>(t</w:t>
      </w:r>
      <w:r w:rsidR="0026036A">
        <w:t>otal colonization,</w:t>
      </w:r>
      <w:r w:rsidR="005A67C4">
        <w:t xml:space="preserve"> TC; </w:t>
      </w:r>
      <w:proofErr w:type="spellStart"/>
      <w:r w:rsidR="005A67C4">
        <w:t>arbuscules</w:t>
      </w:r>
      <w:proofErr w:type="spellEnd"/>
      <w:r w:rsidR="005A67C4">
        <w:t>, AC; vesicles, VC</w:t>
      </w:r>
      <w:r w:rsidR="0026036A">
        <w:t xml:space="preserve">) </w:t>
      </w:r>
      <w:r w:rsidR="009F1766">
        <w:t>by AMF (Pasture</w:t>
      </w:r>
      <w:r w:rsidR="005A67C4">
        <w:t xml:space="preserve">: </w:t>
      </w:r>
      <w:r w:rsidR="009F1766" w:rsidRPr="00F06D03">
        <w:rPr>
          <w:i/>
        </w:rPr>
        <w:t>P</w:t>
      </w:r>
      <w:r w:rsidR="009F1766">
        <w:t xml:space="preserve"> = 0.290; Arable:</w:t>
      </w:r>
      <w:r w:rsidR="005A67C4">
        <w:t xml:space="preserve"> </w:t>
      </w:r>
      <w:r w:rsidR="009F1766" w:rsidRPr="00EA4D9B">
        <w:rPr>
          <w:i/>
        </w:rPr>
        <w:t>P</w:t>
      </w:r>
      <w:r w:rsidR="009F1766">
        <w:t xml:space="preserve"> = 0.064</w:t>
      </w:r>
      <w:r w:rsidR="000033BD">
        <w:t>,</w:t>
      </w:r>
      <w:r w:rsidR="000033BD" w:rsidRPr="000033BD">
        <w:t xml:space="preserve"> </w:t>
      </w:r>
      <w:r w:rsidR="000033BD">
        <w:t>MANOVA</w:t>
      </w:r>
      <w:r>
        <w:t>)</w:t>
      </w:r>
      <w:r w:rsidR="004D0A89">
        <w:t xml:space="preserve"> (Fig.</w:t>
      </w:r>
      <w:r w:rsidR="00EC33FD">
        <w:t xml:space="preserve"> 1</w:t>
      </w:r>
      <w:r w:rsidR="00A132DC">
        <w:t xml:space="preserve"> and</w:t>
      </w:r>
      <w:r w:rsidR="00EC33FD">
        <w:t xml:space="preserve"> 2</w:t>
      </w:r>
      <w:r w:rsidR="00A53E3F">
        <w:t>)</w:t>
      </w:r>
      <w:r w:rsidR="001C5F03">
        <w:t xml:space="preserve">. Although not significant, mean TC and AC are often the highest in the arable control plots in comparison to the </w:t>
      </w:r>
      <w:proofErr w:type="spellStart"/>
      <w:r w:rsidR="001C5F03">
        <w:t>biosolids</w:t>
      </w:r>
      <w:proofErr w:type="spellEnd"/>
      <w:r w:rsidR="001C5F03">
        <w:t xml:space="preserve"> plots across the sampling times (Figure 2).  </w:t>
      </w:r>
      <w:r>
        <w:t xml:space="preserve"> </w:t>
      </w:r>
    </w:p>
    <w:p w:rsidR="009F1766" w:rsidRPr="008166E1" w:rsidRDefault="00850BAB" w:rsidP="003751C1">
      <w:pPr>
        <w:spacing w:line="480" w:lineRule="auto"/>
        <w:ind w:firstLine="720"/>
        <w:jc w:val="both"/>
      </w:pPr>
      <w:r>
        <w:lastRenderedPageBreak/>
        <w:t>S</w:t>
      </w:r>
      <w:r w:rsidR="000539FF">
        <w:t>ignificant differences between sampling times</w:t>
      </w:r>
      <w:r w:rsidR="00FC6387">
        <w:t xml:space="preserve"> </w:t>
      </w:r>
      <w:r w:rsidR="000539FF">
        <w:t>were</w:t>
      </w:r>
      <w:r w:rsidR="00FC6387">
        <w:t xml:space="preserve"> found </w:t>
      </w:r>
      <w:r w:rsidR="000033BD">
        <w:t>(</w:t>
      </w:r>
      <w:r w:rsidR="00FC6387">
        <w:t xml:space="preserve">Pasture: </w:t>
      </w:r>
      <w:r w:rsidR="009F1766" w:rsidRPr="002A7B7D">
        <w:rPr>
          <w:i/>
        </w:rPr>
        <w:t>P</w:t>
      </w:r>
      <w:r w:rsidR="005A67C4">
        <w:t xml:space="preserve"> =</w:t>
      </w:r>
      <w:r w:rsidR="009F1766">
        <w:t xml:space="preserve"> </w:t>
      </w:r>
      <w:r w:rsidR="00FC6387">
        <w:t xml:space="preserve">0.001; Arable: </w:t>
      </w:r>
      <w:r w:rsidR="00FC6387" w:rsidRPr="002A7B7D">
        <w:rPr>
          <w:i/>
        </w:rPr>
        <w:t>P</w:t>
      </w:r>
      <w:r w:rsidR="005A67C4">
        <w:t xml:space="preserve"> = </w:t>
      </w:r>
      <w:r w:rsidR="00FC6387">
        <w:t>0.001</w:t>
      </w:r>
      <w:r w:rsidR="000033BD">
        <w:t>, MANOVA</w:t>
      </w:r>
      <w:r w:rsidR="009F1766">
        <w:t xml:space="preserve">). </w:t>
      </w:r>
      <w:r w:rsidR="00FC6387">
        <w:t xml:space="preserve">For </w:t>
      </w:r>
      <w:proofErr w:type="spellStart"/>
      <w:r w:rsidR="00EC33FD" w:rsidRPr="00EC33FD">
        <w:rPr>
          <w:i/>
        </w:rPr>
        <w:t>Lolium</w:t>
      </w:r>
      <w:proofErr w:type="spellEnd"/>
      <w:r w:rsidR="00EC33FD" w:rsidRPr="00EC33FD">
        <w:rPr>
          <w:i/>
        </w:rPr>
        <w:t xml:space="preserve"> </w:t>
      </w:r>
      <w:proofErr w:type="spellStart"/>
      <w:r w:rsidR="00EC33FD" w:rsidRPr="00EC33FD">
        <w:rPr>
          <w:i/>
        </w:rPr>
        <w:t>perenne</w:t>
      </w:r>
      <w:proofErr w:type="spellEnd"/>
      <w:r w:rsidR="00EC33FD">
        <w:t xml:space="preserve"> from </w:t>
      </w:r>
      <w:r w:rsidR="00FC6387">
        <w:t>the pasture site</w:t>
      </w:r>
      <w:r w:rsidR="009F1766">
        <w:t>, considerable variation was found in both TC and AC, but not</w:t>
      </w:r>
      <w:r w:rsidR="000539FF">
        <w:t xml:space="preserve"> in</w:t>
      </w:r>
      <w:r w:rsidR="009F1766">
        <w:t xml:space="preserve"> VC, between the di</w:t>
      </w:r>
      <w:r w:rsidR="003751C1">
        <w:t>fferent sampling times (Fig.</w:t>
      </w:r>
      <w:r w:rsidR="00EC33FD">
        <w:t xml:space="preserve"> 3</w:t>
      </w:r>
      <w:r w:rsidR="00A132DC">
        <w:t>a</w:t>
      </w:r>
      <w:r w:rsidR="009F1766">
        <w:t xml:space="preserve">). </w:t>
      </w:r>
      <w:r w:rsidR="00FC6387">
        <w:t>TC</w:t>
      </w:r>
      <w:r w:rsidR="009F1766">
        <w:t xml:space="preserve"> significantly differ</w:t>
      </w:r>
      <w:r w:rsidR="00FC6387">
        <w:t>ed</w:t>
      </w:r>
      <w:r w:rsidR="009F1766">
        <w:t xml:space="preserve"> between March and June 2007; and June 2007, October 2007 and January 2008 (</w:t>
      </w:r>
      <w:r w:rsidR="009F1766">
        <w:rPr>
          <w:i/>
        </w:rPr>
        <w:t xml:space="preserve">P </w:t>
      </w:r>
      <w:r w:rsidR="009F1766">
        <w:t>&lt; 0.028</w:t>
      </w:r>
      <w:r w:rsidR="000033BD">
        <w:t>,</w:t>
      </w:r>
      <w:r w:rsidR="000033BD" w:rsidRPr="000033BD">
        <w:t xml:space="preserve"> </w:t>
      </w:r>
      <w:proofErr w:type="spellStart"/>
      <w:r w:rsidR="000033BD">
        <w:t>Tukey’s</w:t>
      </w:r>
      <w:proofErr w:type="spellEnd"/>
      <w:r w:rsidR="000033BD">
        <w:t xml:space="preserve"> HSD</w:t>
      </w:r>
      <w:r w:rsidR="009F1766">
        <w:t>). There was a significant correlation between TC and AC numbers (</w:t>
      </w:r>
      <w:r w:rsidR="009F1766" w:rsidRPr="00B976D3">
        <w:rPr>
          <w:i/>
        </w:rPr>
        <w:t>r</w:t>
      </w:r>
      <w:r w:rsidR="009F1766">
        <w:t xml:space="preserve"> = 0.526, </w:t>
      </w:r>
      <w:r w:rsidR="009F1766" w:rsidRPr="00B976D3">
        <w:rPr>
          <w:i/>
        </w:rPr>
        <w:t>P</w:t>
      </w:r>
      <w:r w:rsidR="000033BD">
        <w:t xml:space="preserve"> &lt; 0.001, </w:t>
      </w:r>
      <w:r w:rsidR="009F1766">
        <w:t>Pearson Product-Moment Correlation analysis) and the highest mean TC and AC was in June 2007 (68 and 29% root colonisation, respectively), while the lowest was in January 2008 (50 and 17%, respectively). Annual differences in TC and AC were not significant (comparing March 2007 with March 2008 and October 2007 with October 2008) (</w:t>
      </w:r>
      <w:r w:rsidR="009F1766">
        <w:rPr>
          <w:i/>
        </w:rPr>
        <w:t xml:space="preserve">P </w:t>
      </w:r>
      <w:r w:rsidR="009F1766">
        <w:t>&gt; 0.856</w:t>
      </w:r>
      <w:r w:rsidR="000033BD">
        <w:t xml:space="preserve">, </w:t>
      </w:r>
      <w:proofErr w:type="spellStart"/>
      <w:r w:rsidR="000033BD">
        <w:t>Tukey’s</w:t>
      </w:r>
      <w:proofErr w:type="spellEnd"/>
      <w:r w:rsidR="000033BD">
        <w:t xml:space="preserve"> HSD</w:t>
      </w:r>
      <w:r w:rsidR="009F1766">
        <w:t>). Variations in VC between sampling times were not significant (</w:t>
      </w:r>
      <w:r w:rsidR="009F1766">
        <w:rPr>
          <w:i/>
        </w:rPr>
        <w:t xml:space="preserve">P &gt; </w:t>
      </w:r>
      <w:r w:rsidR="009F1766">
        <w:t>0.052</w:t>
      </w:r>
      <w:r w:rsidR="000033BD">
        <w:t xml:space="preserve">, </w:t>
      </w:r>
      <w:proofErr w:type="spellStart"/>
      <w:r w:rsidR="000033BD">
        <w:t>Tukey’s</w:t>
      </w:r>
      <w:proofErr w:type="spellEnd"/>
      <w:r w:rsidR="000033BD">
        <w:t xml:space="preserve"> HSD</w:t>
      </w:r>
      <w:r w:rsidR="009F1766">
        <w:t xml:space="preserve">), ranging from 12% in March 2007, to 16% in June 2007. </w:t>
      </w:r>
    </w:p>
    <w:p w:rsidR="00B358EE" w:rsidRDefault="00FC3886" w:rsidP="00A53E3F">
      <w:pPr>
        <w:spacing w:line="480" w:lineRule="auto"/>
        <w:ind w:firstLine="720"/>
        <w:jc w:val="both"/>
      </w:pPr>
      <w:r>
        <w:t>Com</w:t>
      </w:r>
      <w:r w:rsidR="00EC33FD">
        <w:t xml:space="preserve">pared to </w:t>
      </w:r>
      <w:r w:rsidR="00EC33FD" w:rsidRPr="00EC33FD">
        <w:rPr>
          <w:i/>
        </w:rPr>
        <w:t xml:space="preserve">L. </w:t>
      </w:r>
      <w:proofErr w:type="spellStart"/>
      <w:r w:rsidR="00EC33FD" w:rsidRPr="00EC33FD">
        <w:rPr>
          <w:i/>
        </w:rPr>
        <w:t>perenne</w:t>
      </w:r>
      <w:proofErr w:type="spellEnd"/>
      <w:r w:rsidR="00A53E3F">
        <w:t>,</w:t>
      </w:r>
      <w:r w:rsidR="00EC33FD">
        <w:t xml:space="preserve"> the </w:t>
      </w:r>
      <w:proofErr w:type="spellStart"/>
      <w:r w:rsidR="00EC33FD" w:rsidRPr="00EC33FD">
        <w:rPr>
          <w:i/>
        </w:rPr>
        <w:t>Trifolium</w:t>
      </w:r>
      <w:proofErr w:type="spellEnd"/>
      <w:r w:rsidR="00EC33FD" w:rsidRPr="00EC33FD">
        <w:rPr>
          <w:i/>
        </w:rPr>
        <w:t xml:space="preserve"> </w:t>
      </w:r>
      <w:proofErr w:type="spellStart"/>
      <w:r w:rsidR="00EC33FD" w:rsidRPr="00EC33FD">
        <w:rPr>
          <w:i/>
        </w:rPr>
        <w:t>repens</w:t>
      </w:r>
      <w:proofErr w:type="spellEnd"/>
      <w:r w:rsidR="00A53E3F">
        <w:t xml:space="preserve"> </w:t>
      </w:r>
      <w:r w:rsidR="00EC33FD">
        <w:t>growing in the arable soil had less sign</w:t>
      </w:r>
      <w:r w:rsidR="00195681">
        <w:t>ificant variation in AMF colonis</w:t>
      </w:r>
      <w:r w:rsidR="004D0A89">
        <w:t>ation (Fig.</w:t>
      </w:r>
      <w:r w:rsidR="00EC33FD">
        <w:t xml:space="preserve"> </w:t>
      </w:r>
      <w:r w:rsidR="00A132DC">
        <w:t>3b</w:t>
      </w:r>
      <w:r w:rsidR="00EC33FD">
        <w:t>).</w:t>
      </w:r>
      <w:r>
        <w:t xml:space="preserve"> </w:t>
      </w:r>
      <w:r w:rsidR="009F1766">
        <w:t xml:space="preserve">TC differed </w:t>
      </w:r>
      <w:r w:rsidR="009F1766" w:rsidRPr="00EC33FD">
        <w:t>significantly</w:t>
      </w:r>
      <w:r w:rsidR="009F1766">
        <w:t xml:space="preserve"> between February 2007 and July 2007, October 2007 and 2008 (</w:t>
      </w:r>
      <w:r w:rsidR="009F1766" w:rsidRPr="00DF635C">
        <w:rPr>
          <w:i/>
        </w:rPr>
        <w:t>P</w:t>
      </w:r>
      <w:r w:rsidR="009F1766">
        <w:t xml:space="preserve"> &lt; 0.005</w:t>
      </w:r>
      <w:r w:rsidR="000033BD">
        <w:t>,</w:t>
      </w:r>
      <w:r w:rsidR="000033BD" w:rsidRPr="000033BD">
        <w:t xml:space="preserve"> </w:t>
      </w:r>
      <w:proofErr w:type="spellStart"/>
      <w:r w:rsidR="000033BD">
        <w:t>Tukey’s</w:t>
      </w:r>
      <w:proofErr w:type="spellEnd"/>
      <w:r w:rsidR="000033BD">
        <w:t xml:space="preserve"> HSD</w:t>
      </w:r>
      <w:r w:rsidR="009F1766">
        <w:t>). TC was highest in February 2007 (58%) and lowest in October 2007 (41%). AC was only significantly different between October 2008 and the other sampling dates (</w:t>
      </w:r>
      <w:r w:rsidR="009F1766" w:rsidRPr="00DF635C">
        <w:rPr>
          <w:i/>
        </w:rPr>
        <w:t>P</w:t>
      </w:r>
      <w:r w:rsidR="009F1766">
        <w:t xml:space="preserve"> &lt; 0.005</w:t>
      </w:r>
      <w:r w:rsidR="000033BD">
        <w:t>,</w:t>
      </w:r>
      <w:r w:rsidR="000033BD" w:rsidRPr="000033BD">
        <w:t xml:space="preserve"> </w:t>
      </w:r>
      <w:proofErr w:type="spellStart"/>
      <w:r w:rsidR="000033BD">
        <w:t>Tukey’s</w:t>
      </w:r>
      <w:proofErr w:type="spellEnd"/>
      <w:r w:rsidR="000033BD">
        <w:t xml:space="preserve"> HSD</w:t>
      </w:r>
      <w:r w:rsidR="009F1766">
        <w:t>) and was highest in February 2007 (6%) and lowest in October 2008 (1%). There was little variation in VC across sampling dates except between October 2007 and 2008 (</w:t>
      </w:r>
      <w:r w:rsidR="009F1766" w:rsidRPr="00E64882">
        <w:rPr>
          <w:i/>
        </w:rPr>
        <w:t>P</w:t>
      </w:r>
      <w:r w:rsidR="009F1766">
        <w:t xml:space="preserve"> = 0.025</w:t>
      </w:r>
      <w:r w:rsidR="000033BD">
        <w:t>,</w:t>
      </w:r>
      <w:r w:rsidR="000033BD" w:rsidRPr="000033BD">
        <w:t xml:space="preserve"> </w:t>
      </w:r>
      <w:proofErr w:type="spellStart"/>
      <w:r w:rsidR="000033BD">
        <w:t>Tukey’s</w:t>
      </w:r>
      <w:proofErr w:type="spellEnd"/>
      <w:r w:rsidR="000033BD">
        <w:t xml:space="preserve"> HSD</w:t>
      </w:r>
      <w:r w:rsidR="009F1766">
        <w:t xml:space="preserve">), with 2 </w:t>
      </w:r>
      <w:r w:rsidR="00EC33FD">
        <w:t>and 4% VC respectively</w:t>
      </w:r>
      <w:r w:rsidR="009F1766">
        <w:t>.</w:t>
      </w:r>
    </w:p>
    <w:p w:rsidR="00B358EE" w:rsidRDefault="00B358EE" w:rsidP="00A73037">
      <w:pPr>
        <w:spacing w:line="480" w:lineRule="auto"/>
        <w:jc w:val="both"/>
      </w:pPr>
    </w:p>
    <w:p w:rsidR="003C795C" w:rsidRDefault="004D0A89" w:rsidP="000033BD">
      <w:pPr>
        <w:spacing w:line="480" w:lineRule="auto"/>
        <w:jc w:val="both"/>
      </w:pPr>
      <w:r w:rsidRPr="004D0A89">
        <w:rPr>
          <w:i/>
        </w:rPr>
        <w:t>3.2</w:t>
      </w:r>
      <w:r>
        <w:t xml:space="preserve"> </w:t>
      </w:r>
      <w:r w:rsidR="00A91EE7">
        <w:t>AMF c</w:t>
      </w:r>
      <w:r w:rsidR="008F29BC" w:rsidRPr="008F29BC">
        <w:t>ommunities</w:t>
      </w:r>
    </w:p>
    <w:p w:rsidR="00EF711D" w:rsidRDefault="004D0A89" w:rsidP="000033BD">
      <w:pPr>
        <w:tabs>
          <w:tab w:val="center" w:pos="0"/>
        </w:tabs>
        <w:autoSpaceDE w:val="0"/>
        <w:autoSpaceDN w:val="0"/>
        <w:adjustRightInd w:val="0"/>
        <w:spacing w:line="480" w:lineRule="auto"/>
        <w:jc w:val="both"/>
      </w:pPr>
      <w:r>
        <w:tab/>
      </w:r>
      <w:proofErr w:type="spellStart"/>
      <w:r w:rsidR="000033BD">
        <w:t>Biosolids</w:t>
      </w:r>
      <w:proofErr w:type="spellEnd"/>
      <w:r w:rsidR="000033BD">
        <w:t xml:space="preserve"> </w:t>
      </w:r>
      <w:r w:rsidR="00195681">
        <w:t>application</w:t>
      </w:r>
      <w:r w:rsidR="000033BD">
        <w:t xml:space="preserve"> </w:t>
      </w:r>
      <w:r w:rsidR="00195681">
        <w:t>had no</w:t>
      </w:r>
      <w:r w:rsidR="000033BD">
        <w:t xml:space="preserve"> significant effect on the </w:t>
      </w:r>
      <w:r w:rsidR="00263DCB">
        <w:t xml:space="preserve">similarity of </w:t>
      </w:r>
      <w:r w:rsidR="000033BD">
        <w:t xml:space="preserve">AMF community structure. </w:t>
      </w:r>
      <w:r w:rsidR="00EF711D">
        <w:t>(</w:t>
      </w:r>
      <w:r w:rsidR="00DA2097">
        <w:t xml:space="preserve">Pasture: </w:t>
      </w:r>
      <w:r w:rsidR="00DA2097" w:rsidRPr="00DA2097">
        <w:rPr>
          <w:i/>
        </w:rPr>
        <w:t>P</w:t>
      </w:r>
      <w:r w:rsidR="00EF711D">
        <w:t xml:space="preserve"> = 0.192</w:t>
      </w:r>
      <w:r w:rsidR="00DA2097">
        <w:t>; Arable</w:t>
      </w:r>
      <w:r w:rsidR="00DA2097" w:rsidRPr="00DA2097">
        <w:t>:</w:t>
      </w:r>
      <w:r w:rsidR="00DA2097" w:rsidRPr="00DA2097">
        <w:rPr>
          <w:i/>
        </w:rPr>
        <w:t xml:space="preserve"> P</w:t>
      </w:r>
      <w:r w:rsidR="00DA2097" w:rsidRPr="00DA2097">
        <w:t xml:space="preserve"> = 0.522</w:t>
      </w:r>
      <w:r w:rsidR="000033BD">
        <w:t>, PERMANOVA</w:t>
      </w:r>
      <w:r w:rsidR="003F5AF3">
        <w:t>; NMDS plot</w:t>
      </w:r>
      <w:r w:rsidR="00556DBC">
        <w:t>s</w:t>
      </w:r>
      <w:r w:rsidR="003F5AF3">
        <w:t xml:space="preserve"> not shown</w:t>
      </w:r>
      <w:r w:rsidR="00EF711D">
        <w:t xml:space="preserve">). </w:t>
      </w:r>
      <w:r w:rsidR="00EF711D">
        <w:lastRenderedPageBreak/>
        <w:t xml:space="preserve">Also, within each sampling time, </w:t>
      </w:r>
      <w:proofErr w:type="spellStart"/>
      <w:r w:rsidR="00EF711D">
        <w:t>biosolids</w:t>
      </w:r>
      <w:proofErr w:type="spellEnd"/>
      <w:r w:rsidR="00EF711D">
        <w:t xml:space="preserve"> application had no significant effect on the mean number of T-RFs (</w:t>
      </w:r>
      <w:r w:rsidR="00F24E08">
        <w:t xml:space="preserve">Pasture: </w:t>
      </w:r>
      <w:r w:rsidR="00EF711D" w:rsidRPr="00F470BC">
        <w:rPr>
          <w:i/>
        </w:rPr>
        <w:t>P</w:t>
      </w:r>
      <w:r w:rsidR="00EF711D">
        <w:t xml:space="preserve"> = 0.098</w:t>
      </w:r>
      <w:r w:rsidR="00F24E08">
        <w:t xml:space="preserve">; Arable: </w:t>
      </w:r>
      <w:r w:rsidR="00F24E08" w:rsidRPr="00F24E08">
        <w:rPr>
          <w:i/>
        </w:rPr>
        <w:t>P</w:t>
      </w:r>
      <w:r w:rsidR="00F24E08" w:rsidRPr="00F24E08">
        <w:t xml:space="preserve"> = 0.680</w:t>
      </w:r>
      <w:r w:rsidR="000033BD">
        <w:t>, ANOVA</w:t>
      </w:r>
      <w:r w:rsidR="00EF711D">
        <w:t>)</w:t>
      </w:r>
      <w:r>
        <w:t xml:space="preserve"> (Fig.</w:t>
      </w:r>
      <w:r w:rsidR="00477260">
        <w:t xml:space="preserve"> 4)</w:t>
      </w:r>
      <w:r w:rsidR="00EF711D">
        <w:t xml:space="preserve">. </w:t>
      </w:r>
    </w:p>
    <w:p w:rsidR="0014169A" w:rsidRDefault="00EF711D" w:rsidP="003F5AF3">
      <w:pPr>
        <w:tabs>
          <w:tab w:val="center" w:pos="0"/>
        </w:tabs>
        <w:autoSpaceDE w:val="0"/>
        <w:autoSpaceDN w:val="0"/>
        <w:adjustRightInd w:val="0"/>
        <w:spacing w:line="480" w:lineRule="auto"/>
        <w:jc w:val="both"/>
      </w:pPr>
      <w:r>
        <w:tab/>
      </w:r>
      <w:r w:rsidR="00EC2858">
        <w:t>T</w:t>
      </w:r>
      <w:r w:rsidR="00F24E08">
        <w:t>he AMF community structure</w:t>
      </w:r>
      <w:r w:rsidR="000539FF">
        <w:t xml:space="preserve"> significantly differed between sampling times</w:t>
      </w:r>
      <w:r w:rsidR="00092955" w:rsidRPr="00092955">
        <w:t xml:space="preserve"> (</w:t>
      </w:r>
      <w:r w:rsidR="00092955">
        <w:t xml:space="preserve">Pasture: </w:t>
      </w:r>
      <w:r w:rsidR="00092955" w:rsidRPr="004E3D92">
        <w:rPr>
          <w:i/>
        </w:rPr>
        <w:t>P</w:t>
      </w:r>
      <w:r w:rsidR="00092955">
        <w:t xml:space="preserve"> = 0.001; Arable: </w:t>
      </w:r>
      <w:r w:rsidR="00092955" w:rsidRPr="00F24E08">
        <w:rPr>
          <w:i/>
        </w:rPr>
        <w:t>P</w:t>
      </w:r>
      <w:r w:rsidR="00092955">
        <w:t xml:space="preserve"> = 0.001</w:t>
      </w:r>
      <w:r w:rsidR="000033BD">
        <w:t>, PERMANOVA</w:t>
      </w:r>
      <w:r w:rsidR="00092955" w:rsidRPr="00092955">
        <w:t>)</w:t>
      </w:r>
      <w:r w:rsidR="000033BD">
        <w:t>.</w:t>
      </w:r>
      <w:r w:rsidR="00092955" w:rsidRPr="00092955">
        <w:t xml:space="preserve"> </w:t>
      </w:r>
      <w:r w:rsidR="00A22D18">
        <w:t>T</w:t>
      </w:r>
      <w:r>
        <w:t xml:space="preserve">he NMDS plot of T-RF data </w:t>
      </w:r>
      <w:r w:rsidR="003466CB">
        <w:t xml:space="preserve">supports </w:t>
      </w:r>
      <w:r>
        <w:t xml:space="preserve">a seasonal and temporal </w:t>
      </w:r>
      <w:r w:rsidR="003466CB">
        <w:t xml:space="preserve">change </w:t>
      </w:r>
      <w:r>
        <w:t xml:space="preserve">in the </w:t>
      </w:r>
      <w:r w:rsidR="00263DCB">
        <w:rPr>
          <w:i/>
        </w:rPr>
        <w:t>L .</w:t>
      </w:r>
      <w:proofErr w:type="spellStart"/>
      <w:r w:rsidR="00A22D18" w:rsidRPr="00A22D18">
        <w:rPr>
          <w:i/>
        </w:rPr>
        <w:t>perenne</w:t>
      </w:r>
      <w:proofErr w:type="spellEnd"/>
      <w:r w:rsidR="00A22D18">
        <w:t xml:space="preserve"> </w:t>
      </w:r>
      <w:r>
        <w:t>AMF community</w:t>
      </w:r>
      <w:r w:rsidR="008B3C7C">
        <w:t xml:space="preserve"> from the pasture</w:t>
      </w:r>
      <w:r>
        <w:t xml:space="preserve">, with months within the same year and corresponding months from different years showing </w:t>
      </w:r>
      <w:r w:rsidR="00092955">
        <w:t>separation a</w:t>
      </w:r>
      <w:r w:rsidR="00477260">
        <w:t>nd overlap (Figure 5</w:t>
      </w:r>
      <w:r w:rsidR="00092955">
        <w:t>a</w:t>
      </w:r>
      <w:r>
        <w:t xml:space="preserve">). </w:t>
      </w:r>
      <w:r w:rsidR="00A22D18">
        <w:t>However, because t</w:t>
      </w:r>
      <w:r>
        <w:t>he average Bray-Curtis similarities within and between the sampling times were generally similar</w:t>
      </w:r>
      <w:r w:rsidR="00A22D18">
        <w:t xml:space="preserve">; </w:t>
      </w:r>
      <w:r>
        <w:t xml:space="preserve">PERMANOVA </w:t>
      </w:r>
      <w:proofErr w:type="spellStart"/>
      <w:r>
        <w:t>pairwise</w:t>
      </w:r>
      <w:proofErr w:type="spellEnd"/>
      <w:r>
        <w:t xml:space="preserve"> </w:t>
      </w:r>
      <w:r w:rsidR="00B267CD" w:rsidRPr="00EC2858">
        <w:t>tests</w:t>
      </w:r>
      <w:r w:rsidR="003466CB">
        <w:rPr>
          <w:i/>
        </w:rPr>
        <w:t xml:space="preserve"> </w:t>
      </w:r>
      <w:r>
        <w:t>between sampling times</w:t>
      </w:r>
      <w:r w:rsidR="00A22D18">
        <w:t xml:space="preserve"> were not significant</w:t>
      </w:r>
      <w:r>
        <w:t xml:space="preserve"> (</w:t>
      </w:r>
      <w:r w:rsidRPr="00555280">
        <w:rPr>
          <w:i/>
        </w:rPr>
        <w:t>P</w:t>
      </w:r>
      <w:r>
        <w:t xml:space="preserve"> ≥ 0.089). </w:t>
      </w:r>
      <w:r w:rsidR="00092955" w:rsidRPr="00A22D18">
        <w:t xml:space="preserve">NMDS ordination based on </w:t>
      </w:r>
      <w:r w:rsidR="00A22D18" w:rsidRPr="00A22D18">
        <w:t xml:space="preserve">the </w:t>
      </w:r>
      <w:r w:rsidR="00A22D18" w:rsidRPr="00A22D18">
        <w:rPr>
          <w:i/>
        </w:rPr>
        <w:t xml:space="preserve">T. </w:t>
      </w:r>
      <w:proofErr w:type="spellStart"/>
      <w:r w:rsidR="00A22D18" w:rsidRPr="00A22D18">
        <w:rPr>
          <w:i/>
        </w:rPr>
        <w:t>repens</w:t>
      </w:r>
      <w:proofErr w:type="spellEnd"/>
      <w:r w:rsidR="00A22D18" w:rsidRPr="00A22D18">
        <w:t xml:space="preserve"> </w:t>
      </w:r>
      <w:r w:rsidR="00092955" w:rsidRPr="00A22D18">
        <w:t>T-RF profiles</w:t>
      </w:r>
      <w:r w:rsidR="008B3C7C">
        <w:t xml:space="preserve"> from the arable soil</w:t>
      </w:r>
      <w:r w:rsidR="00092955" w:rsidRPr="00A22D18">
        <w:t xml:space="preserve"> </w:t>
      </w:r>
      <w:r w:rsidR="008B3C7C">
        <w:t xml:space="preserve">also suggests </w:t>
      </w:r>
      <w:r w:rsidR="00092955" w:rsidRPr="00A22D18">
        <w:t xml:space="preserve">a shift in the AMF community, with samples from the same sampling time grouping together, but with an extensive overlap </w:t>
      </w:r>
      <w:r w:rsidR="004D0A89">
        <w:t>between sampling times (Fig.</w:t>
      </w:r>
      <w:r w:rsidR="00477260">
        <w:t xml:space="preserve"> 5</w:t>
      </w:r>
      <w:r w:rsidR="00A22D18" w:rsidRPr="00A22D18">
        <w:t>b</w:t>
      </w:r>
      <w:r w:rsidR="00092955" w:rsidRPr="00A22D18">
        <w:t>). The average Bray-Curtis similarities within and between the sampli</w:t>
      </w:r>
      <w:r w:rsidR="00133890">
        <w:t>ng times were generally high (&gt;</w:t>
      </w:r>
      <w:r w:rsidR="00A22D18">
        <w:t>50%</w:t>
      </w:r>
      <w:r w:rsidR="00092955" w:rsidRPr="00A22D18">
        <w:t xml:space="preserve">). However, the AMF community profile of </w:t>
      </w:r>
      <w:r w:rsidR="00092955" w:rsidRPr="00A22D18">
        <w:rPr>
          <w:i/>
        </w:rPr>
        <w:t xml:space="preserve">T. </w:t>
      </w:r>
      <w:proofErr w:type="spellStart"/>
      <w:r w:rsidR="00092955" w:rsidRPr="00A22D18">
        <w:rPr>
          <w:i/>
        </w:rPr>
        <w:t>repens</w:t>
      </w:r>
      <w:proofErr w:type="spellEnd"/>
      <w:r w:rsidR="00092955" w:rsidRPr="00A22D18">
        <w:t xml:space="preserve"> from October 2008 formed a distinct grouping, which was significantly different from the o</w:t>
      </w:r>
      <w:r w:rsidR="00A22D18">
        <w:t>ther sampling times (</w:t>
      </w:r>
      <w:r w:rsidR="00A22D18" w:rsidRPr="00EB602A">
        <w:rPr>
          <w:i/>
        </w:rPr>
        <w:t>P</w:t>
      </w:r>
      <w:r w:rsidR="00A22D18">
        <w:t xml:space="preserve"> ≤ 0.013,</w:t>
      </w:r>
      <w:r w:rsidR="00092955" w:rsidRPr="00A22D18">
        <w:t xml:space="preserve"> </w:t>
      </w:r>
      <w:proofErr w:type="spellStart"/>
      <w:r w:rsidR="00A22D18">
        <w:t>pairwise</w:t>
      </w:r>
      <w:proofErr w:type="spellEnd"/>
      <w:r w:rsidR="00A22D18">
        <w:t xml:space="preserve"> PERMANOVA</w:t>
      </w:r>
      <w:r w:rsidR="00A22D18" w:rsidRPr="0014169A">
        <w:t>).</w:t>
      </w:r>
    </w:p>
    <w:p w:rsidR="00FB6386" w:rsidRDefault="0014169A" w:rsidP="003F5AF3">
      <w:pPr>
        <w:tabs>
          <w:tab w:val="center" w:pos="0"/>
        </w:tabs>
        <w:autoSpaceDE w:val="0"/>
        <w:autoSpaceDN w:val="0"/>
        <w:adjustRightInd w:val="0"/>
        <w:spacing w:line="480" w:lineRule="auto"/>
        <w:jc w:val="both"/>
      </w:pPr>
      <w:r>
        <w:tab/>
      </w:r>
      <w:r w:rsidR="003F5AF3">
        <w:t xml:space="preserve">The mean number of T-RFs significantly changed over time (Pasture: </w:t>
      </w:r>
      <w:r w:rsidR="003F5AF3" w:rsidRPr="00F470BC">
        <w:rPr>
          <w:i/>
        </w:rPr>
        <w:t>P</w:t>
      </w:r>
      <w:r w:rsidR="003F5AF3">
        <w:t xml:space="preserve"> = 0.001; Arable: </w:t>
      </w:r>
      <w:r w:rsidR="003F5AF3" w:rsidRPr="00F24E08">
        <w:rPr>
          <w:i/>
        </w:rPr>
        <w:t>P</w:t>
      </w:r>
      <w:r w:rsidR="003F5AF3">
        <w:t xml:space="preserve"> = 0.001, ANOVA) (Fig.</w:t>
      </w:r>
      <w:r>
        <w:t xml:space="preserve"> 4</w:t>
      </w:r>
      <w:r w:rsidR="003F5AF3">
        <w:t>).</w:t>
      </w:r>
      <w:r w:rsidR="00971D56">
        <w:t xml:space="preserve"> For the pasture, </w:t>
      </w:r>
      <w:r w:rsidR="007A1B95">
        <w:t xml:space="preserve">the mean number of T-RFs progressively increased from March 2007 through January 2008, followed by a decrease in March 2008, and an increase in October 2008 (Fig. 4a). </w:t>
      </w:r>
      <w:r w:rsidR="0015485E">
        <w:t>O</w:t>
      </w:r>
      <w:r w:rsidR="003F5AF3">
        <w:t>f the 25 T-RFs detected</w:t>
      </w:r>
      <w:r w:rsidR="0015485E">
        <w:t>, nine were present across all sampling times, but with varying frequencies</w:t>
      </w:r>
      <w:r w:rsidR="00FB5301">
        <w:t xml:space="preserve"> (Table S3)</w:t>
      </w:r>
      <w:r w:rsidR="003F5AF3">
        <w:t>. Five of the remaining 16 T-RFs occurred frequently (≥ 47% of samples) for one or two sampling times</w:t>
      </w:r>
      <w:r w:rsidR="00ED709C">
        <w:t xml:space="preserve"> (Table S</w:t>
      </w:r>
      <w:r w:rsidR="00C30F21">
        <w:t>3</w:t>
      </w:r>
      <w:r w:rsidR="00A83566">
        <w:t>)</w:t>
      </w:r>
      <w:r w:rsidR="003F5AF3">
        <w:t xml:space="preserve">. </w:t>
      </w:r>
      <w:r w:rsidR="00971D56">
        <w:t xml:space="preserve">For the arable site, </w:t>
      </w:r>
      <w:r w:rsidR="00900DDF">
        <w:t>the mean number of T-RFs progressively increased from July 2007 through January 2008 (Fig. 4b). S</w:t>
      </w:r>
      <w:r w:rsidR="007D47E7">
        <w:t>ixteen of the 3</w:t>
      </w:r>
      <w:r w:rsidR="00133890">
        <w:t>2 detected T-RFs were present at</w:t>
      </w:r>
      <w:r w:rsidR="007D47E7">
        <w:t xml:space="preserve"> all sampling times, but with variable frequencies, and nine T-RFs were </w:t>
      </w:r>
      <w:r w:rsidR="008B3C7C">
        <w:t xml:space="preserve">detected </w:t>
      </w:r>
      <w:r w:rsidR="007D47E7">
        <w:t>infrequent</w:t>
      </w:r>
      <w:r w:rsidR="008B3C7C">
        <w:t>ly</w:t>
      </w:r>
      <w:r w:rsidR="007D47E7">
        <w:t xml:space="preserve"> across sampling times</w:t>
      </w:r>
      <w:r w:rsidR="00ED709C">
        <w:t xml:space="preserve"> (Table S</w:t>
      </w:r>
      <w:r w:rsidR="00C30F21">
        <w:t>4</w:t>
      </w:r>
      <w:r w:rsidR="00A83566">
        <w:t>)</w:t>
      </w:r>
      <w:r w:rsidR="007D47E7">
        <w:t xml:space="preserve">. Some T-RFs </w:t>
      </w:r>
      <w:r w:rsidR="00944815">
        <w:t>occurred</w:t>
      </w:r>
      <w:r w:rsidR="007D47E7">
        <w:t xml:space="preserve"> seasona</w:t>
      </w:r>
      <w:r w:rsidR="00944815">
        <w:t>l</w:t>
      </w:r>
      <w:r w:rsidR="007D47E7">
        <w:t>l</w:t>
      </w:r>
      <w:r w:rsidR="00944815">
        <w:t>y</w:t>
      </w:r>
      <w:r w:rsidR="007D47E7">
        <w:t xml:space="preserve">; five T-RFs had high </w:t>
      </w:r>
      <w:r w:rsidR="007D47E7">
        <w:lastRenderedPageBreak/>
        <w:t>frequencies in February 2007 and Januar</w:t>
      </w:r>
      <w:r w:rsidR="00133890">
        <w:t>y 2008 (present in 67–</w:t>
      </w:r>
      <w:r w:rsidR="007D47E7">
        <w:t>80% of</w:t>
      </w:r>
      <w:r w:rsidR="00944815">
        <w:t xml:space="preserve"> all</w:t>
      </w:r>
      <w:r w:rsidR="007D47E7">
        <w:t xml:space="preserve"> sampl</w:t>
      </w:r>
      <w:r w:rsidR="00133890">
        <w:t>es), but had low frequencies at other times (present in 0–</w:t>
      </w:r>
      <w:r w:rsidR="007D47E7">
        <w:t>27% of samples). Other T-RFs were different between the same months of different years; 11 T-RFs present in October 2007 (although detected at low frequencies, 6.7% of samples) were not present in October 2008, and for many T-RFs, frequencies dramatically decrease</w:t>
      </w:r>
      <w:r w:rsidR="00FB6386">
        <w:t>d</w:t>
      </w:r>
      <w:r w:rsidR="007D47E7">
        <w:t xml:space="preserve"> in October 2008</w:t>
      </w:r>
      <w:r w:rsidR="00ED709C">
        <w:t xml:space="preserve"> (Table S</w:t>
      </w:r>
      <w:r w:rsidR="00C30F21">
        <w:t>4</w:t>
      </w:r>
      <w:r w:rsidR="00A83566">
        <w:t>)</w:t>
      </w:r>
      <w:r w:rsidR="007D47E7">
        <w:t>.</w:t>
      </w:r>
      <w:r w:rsidR="00FB6386">
        <w:t xml:space="preserve"> </w:t>
      </w:r>
    </w:p>
    <w:p w:rsidR="007D47E7" w:rsidRDefault="00BB0109" w:rsidP="00D9609E">
      <w:pPr>
        <w:tabs>
          <w:tab w:val="center" w:pos="0"/>
        </w:tabs>
        <w:autoSpaceDE w:val="0"/>
        <w:autoSpaceDN w:val="0"/>
        <w:adjustRightInd w:val="0"/>
        <w:spacing w:line="480" w:lineRule="auto"/>
        <w:jc w:val="both"/>
      </w:pPr>
      <w:r>
        <w:tab/>
      </w:r>
      <w:r w:rsidR="00D9609E">
        <w:t xml:space="preserve"> </w:t>
      </w:r>
      <w:r w:rsidR="007D47E7">
        <w:t xml:space="preserve"> </w:t>
      </w:r>
    </w:p>
    <w:p w:rsidR="00450A58" w:rsidRPr="00450A58" w:rsidRDefault="004D0A89" w:rsidP="007D47E7">
      <w:pPr>
        <w:tabs>
          <w:tab w:val="center" w:pos="0"/>
        </w:tabs>
        <w:autoSpaceDE w:val="0"/>
        <w:autoSpaceDN w:val="0"/>
        <w:adjustRightInd w:val="0"/>
        <w:spacing w:line="480" w:lineRule="auto"/>
        <w:jc w:val="both"/>
      </w:pPr>
      <w:r w:rsidRPr="004D0A89">
        <w:rPr>
          <w:i/>
        </w:rPr>
        <w:t>3.3</w:t>
      </w:r>
      <w:r>
        <w:t xml:space="preserve"> </w:t>
      </w:r>
      <w:r w:rsidR="00A91EE7">
        <w:t xml:space="preserve">Effects of </w:t>
      </w:r>
      <w:proofErr w:type="spellStart"/>
      <w:r w:rsidR="00A91EE7">
        <w:t>biosolids</w:t>
      </w:r>
      <w:proofErr w:type="spellEnd"/>
      <w:r w:rsidR="00A91EE7">
        <w:t xml:space="preserve"> on soil chemical p</w:t>
      </w:r>
      <w:r w:rsidR="00450A58" w:rsidRPr="00450A58">
        <w:t>arameters</w:t>
      </w:r>
    </w:p>
    <w:p w:rsidR="008F29BC" w:rsidRDefault="00450A58" w:rsidP="004D0A89">
      <w:pPr>
        <w:spacing w:line="480" w:lineRule="auto"/>
        <w:ind w:firstLine="720"/>
        <w:jc w:val="both"/>
      </w:pPr>
      <w:proofErr w:type="spellStart"/>
      <w:r>
        <w:t>Biosolids</w:t>
      </w:r>
      <w:proofErr w:type="spellEnd"/>
      <w:r>
        <w:t xml:space="preserve"> application sig</w:t>
      </w:r>
      <w:r w:rsidR="00133890">
        <w:t>nificantly affected some</w:t>
      </w:r>
      <w:r>
        <w:t xml:space="preserve"> chemical properties of </w:t>
      </w:r>
      <w:r w:rsidR="00477260">
        <w:t xml:space="preserve">the pasture </w:t>
      </w:r>
      <w:r>
        <w:t xml:space="preserve">soil (determined at the end of the study in October 2008) </w:t>
      </w:r>
      <w:r w:rsidR="00944815">
        <w:t>in</w:t>
      </w:r>
      <w:r>
        <w:t xml:space="preserve"> </w:t>
      </w:r>
      <w:r w:rsidR="00944815">
        <w:t>the</w:t>
      </w:r>
      <w:r>
        <w:t xml:space="preserve"> 0–5 cm </w:t>
      </w:r>
      <w:r w:rsidR="00944815">
        <w:t>layer</w:t>
      </w:r>
      <w:r>
        <w:t xml:space="preserve">, but not </w:t>
      </w:r>
      <w:r w:rsidR="00944815">
        <w:t>in the</w:t>
      </w:r>
      <w:r>
        <w:t xml:space="preserve"> 5–20 cm </w:t>
      </w:r>
      <w:r w:rsidR="00944815">
        <w:t xml:space="preserve">layer </w:t>
      </w:r>
      <w:r>
        <w:t>(Tabl</w:t>
      </w:r>
      <w:r w:rsidR="00EB0035">
        <w:t>e 3</w:t>
      </w:r>
      <w:r>
        <w:t xml:space="preserve">). </w:t>
      </w:r>
      <w:r w:rsidR="00944815">
        <w:t xml:space="preserve">The </w:t>
      </w:r>
      <w:proofErr w:type="spellStart"/>
      <w:r w:rsidR="00133890">
        <w:t>B</w:t>
      </w:r>
      <w:r>
        <w:t>iocake</w:t>
      </w:r>
      <w:proofErr w:type="spellEnd"/>
      <w:r>
        <w:t xml:space="preserve"> application resulted in significantly higher </w:t>
      </w:r>
      <w:r w:rsidR="00133890">
        <w:t>concentrations</w:t>
      </w:r>
      <w:r w:rsidR="00944815">
        <w:t xml:space="preserve"> </w:t>
      </w:r>
      <w:r>
        <w:t xml:space="preserve">of the heavy metals </w:t>
      </w:r>
      <w:proofErr w:type="spellStart"/>
      <w:r>
        <w:t>Cd</w:t>
      </w:r>
      <w:proofErr w:type="spellEnd"/>
      <w:r>
        <w:t xml:space="preserve">, Cu, </w:t>
      </w:r>
      <w:proofErr w:type="spellStart"/>
      <w:r>
        <w:t>Pb</w:t>
      </w:r>
      <w:proofErr w:type="spellEnd"/>
      <w:r>
        <w:t xml:space="preserve"> and Zn within th</w:t>
      </w:r>
      <w:r w:rsidR="00944815">
        <w:t>e</w:t>
      </w:r>
      <w:r w:rsidR="00133890">
        <w:t xml:space="preserve"> top soil layer,</w:t>
      </w:r>
      <w:r>
        <w:t xml:space="preserve"> compared to the control t</w:t>
      </w:r>
      <w:r w:rsidR="00EB0035">
        <w:t>reatment</w:t>
      </w:r>
      <w:r w:rsidR="00944815">
        <w:t xml:space="preserve"> (</w:t>
      </w:r>
      <w:r w:rsidR="00944815">
        <w:rPr>
          <w:i/>
        </w:rPr>
        <w:t xml:space="preserve">P </w:t>
      </w:r>
      <w:r w:rsidR="008E6365">
        <w:t>&lt; 0.0</w:t>
      </w:r>
      <w:r w:rsidR="004751D8">
        <w:t>5</w:t>
      </w:r>
      <w:r w:rsidR="008E6365">
        <w:t>, ANOVA</w:t>
      </w:r>
      <w:r w:rsidR="00944815">
        <w:t>)</w:t>
      </w:r>
      <w:r w:rsidR="00EB0035">
        <w:t>.</w:t>
      </w:r>
      <w:r w:rsidR="00944815">
        <w:t xml:space="preserve"> The</w:t>
      </w:r>
      <w:r>
        <w:t xml:space="preserve"> </w:t>
      </w:r>
      <w:proofErr w:type="spellStart"/>
      <w:r w:rsidR="00133890">
        <w:t>B</w:t>
      </w:r>
      <w:r>
        <w:t>iofert</w:t>
      </w:r>
      <w:proofErr w:type="spellEnd"/>
      <w:r>
        <w:t xml:space="preserve"> application did not significantly affect heavy </w:t>
      </w:r>
      <w:r w:rsidR="00EB0035">
        <w:t xml:space="preserve">metal </w:t>
      </w:r>
      <w:r w:rsidR="00944815">
        <w:t>contents</w:t>
      </w:r>
      <w:r w:rsidR="00EB0035">
        <w:t xml:space="preserve"> in soils (Table 3</w:t>
      </w:r>
      <w:r w:rsidR="00263DCB">
        <w:t>). A</w:t>
      </w:r>
      <w:r>
        <w:t>vailable P was signi</w:t>
      </w:r>
      <w:r w:rsidR="00133890">
        <w:t xml:space="preserve">ficantly different between the </w:t>
      </w:r>
      <w:proofErr w:type="spellStart"/>
      <w:r w:rsidR="00133890">
        <w:t>Biocake</w:t>
      </w:r>
      <w:proofErr w:type="spellEnd"/>
      <w:r w:rsidR="00133890">
        <w:t xml:space="preserve"> and </w:t>
      </w:r>
      <w:proofErr w:type="spellStart"/>
      <w:r w:rsidR="00133890">
        <w:t>B</w:t>
      </w:r>
      <w:r>
        <w:t>iofert</w:t>
      </w:r>
      <w:proofErr w:type="spellEnd"/>
      <w:r>
        <w:t xml:space="preserve"> treatments </w:t>
      </w:r>
      <w:r>
        <w:rPr>
          <w:i/>
        </w:rPr>
        <w:t>(P</w:t>
      </w:r>
      <w:r>
        <w:t xml:space="preserve"> = 0.044</w:t>
      </w:r>
      <w:r w:rsidR="008F1653">
        <w:t xml:space="preserve">, </w:t>
      </w:r>
      <w:proofErr w:type="spellStart"/>
      <w:r w:rsidR="008F1653">
        <w:t>Tukey’s</w:t>
      </w:r>
      <w:proofErr w:type="spellEnd"/>
      <w:r w:rsidR="008F1653">
        <w:t xml:space="preserve"> HSD</w:t>
      </w:r>
      <w:r w:rsidR="00263DCB">
        <w:t>)</w:t>
      </w:r>
      <w:r>
        <w:t xml:space="preserve"> but</w:t>
      </w:r>
      <w:r w:rsidR="00944815">
        <w:t xml:space="preserve"> overall</w:t>
      </w:r>
      <w:r>
        <w:t xml:space="preserve"> these treatments were not significantly different from the control. When comparing across treatments, all variables were significantly different between</w:t>
      </w:r>
      <w:r w:rsidR="00944815">
        <w:t xml:space="preserve"> the two</w:t>
      </w:r>
      <w:r w:rsidR="00133890">
        <w:t xml:space="preserve"> soil depth</w:t>
      </w:r>
      <w:r w:rsidR="00944815">
        <w:t xml:space="preserve"> </w:t>
      </w:r>
      <w:r>
        <w:t>(</w:t>
      </w:r>
      <w:r w:rsidRPr="005F3A11">
        <w:rPr>
          <w:i/>
        </w:rPr>
        <w:t>P</w:t>
      </w:r>
      <w:r>
        <w:t xml:space="preserve"> &lt; 0.001</w:t>
      </w:r>
      <w:r w:rsidR="008F1653">
        <w:t>, ANOVA</w:t>
      </w:r>
      <w:r>
        <w:t>), ex</w:t>
      </w:r>
      <w:r w:rsidR="00944815">
        <w:t>c</w:t>
      </w:r>
      <w:r>
        <w:t>e</w:t>
      </w:r>
      <w:r w:rsidR="00944815">
        <w:t>p</w:t>
      </w:r>
      <w:r>
        <w:t>t for Ni (</w:t>
      </w:r>
      <w:r w:rsidRPr="005F3A11">
        <w:rPr>
          <w:i/>
        </w:rPr>
        <w:t>P</w:t>
      </w:r>
      <w:r w:rsidR="00EB0035">
        <w:t xml:space="preserve"> = 0.053</w:t>
      </w:r>
      <w:r w:rsidR="005E26D4">
        <w:t xml:space="preserve">, </w:t>
      </w:r>
      <w:proofErr w:type="spellStart"/>
      <w:r w:rsidR="005E26D4">
        <w:t>Tukey’s</w:t>
      </w:r>
      <w:proofErr w:type="spellEnd"/>
      <w:r w:rsidR="005E26D4">
        <w:t xml:space="preserve"> HSD</w:t>
      </w:r>
      <w:r w:rsidR="00EB0035">
        <w:t>)</w:t>
      </w:r>
      <w:r w:rsidR="00944815">
        <w:t>, with overall greater levels of heavy metals in the top layer</w:t>
      </w:r>
      <w:r>
        <w:t>.</w:t>
      </w:r>
      <w:r w:rsidR="00EB0035">
        <w:t xml:space="preserve"> </w:t>
      </w:r>
      <w:r w:rsidR="008F29BC">
        <w:t xml:space="preserve">No differences in the soil chemical parameters measured </w:t>
      </w:r>
      <w:r w:rsidR="00EB0035">
        <w:t xml:space="preserve">from </w:t>
      </w:r>
      <w:r w:rsidR="006D2200">
        <w:t xml:space="preserve">the </w:t>
      </w:r>
      <w:r w:rsidR="00EB0035">
        <w:t>arable field</w:t>
      </w:r>
      <w:r w:rsidR="008F29BC">
        <w:t xml:space="preserve"> were detected be</w:t>
      </w:r>
      <w:r w:rsidR="00EB0035">
        <w:t>tween the treatments</w:t>
      </w:r>
      <w:r w:rsidR="008F29BC">
        <w:t xml:space="preserve"> (</w:t>
      </w:r>
      <w:r w:rsidR="008F29BC" w:rsidRPr="00DF635C">
        <w:rPr>
          <w:i/>
        </w:rPr>
        <w:t>P</w:t>
      </w:r>
      <w:r w:rsidR="008F29BC">
        <w:t xml:space="preserve"> &lt; 0.190</w:t>
      </w:r>
      <w:r w:rsidR="008F1653">
        <w:t>, ANOVA</w:t>
      </w:r>
      <w:r w:rsidR="008F29BC">
        <w:t xml:space="preserve">) </w:t>
      </w:r>
      <w:r w:rsidR="00EB0035">
        <w:t>(Table 3</w:t>
      </w:r>
      <w:r w:rsidR="008F29BC">
        <w:t xml:space="preserve">). Soil heavy metal concentrations </w:t>
      </w:r>
      <w:r w:rsidR="00EB0035">
        <w:t xml:space="preserve">for the pasture and arable field </w:t>
      </w:r>
      <w:r w:rsidR="008F29BC">
        <w:t xml:space="preserve">were all under the legal limit </w:t>
      </w:r>
      <w:r w:rsidR="00944815">
        <w:t>according to</w:t>
      </w:r>
      <w:r w:rsidR="008F29BC">
        <w:t xml:space="preserve"> national sewage sludge regulations (</w:t>
      </w:r>
      <w:proofErr w:type="spellStart"/>
      <w:r w:rsidR="008F29BC">
        <w:t>DoELG</w:t>
      </w:r>
      <w:proofErr w:type="spellEnd"/>
      <w:r w:rsidR="008F29BC">
        <w:t xml:space="preserve">, 1998). </w:t>
      </w:r>
    </w:p>
    <w:p w:rsidR="009229AC" w:rsidRDefault="009229AC" w:rsidP="00EB0035">
      <w:pPr>
        <w:spacing w:line="480" w:lineRule="auto"/>
        <w:jc w:val="both"/>
      </w:pPr>
    </w:p>
    <w:p w:rsidR="009229AC" w:rsidRPr="009229AC" w:rsidRDefault="004D0A89" w:rsidP="00EB0035">
      <w:pPr>
        <w:spacing w:line="480" w:lineRule="auto"/>
        <w:jc w:val="both"/>
        <w:rPr>
          <w:b/>
        </w:rPr>
      </w:pPr>
      <w:r>
        <w:rPr>
          <w:b/>
        </w:rPr>
        <w:t xml:space="preserve">4. </w:t>
      </w:r>
      <w:r w:rsidR="009229AC" w:rsidRPr="009229AC">
        <w:rPr>
          <w:b/>
        </w:rPr>
        <w:t>Discussion</w:t>
      </w:r>
    </w:p>
    <w:p w:rsidR="00C9746E" w:rsidRPr="00C9746E" w:rsidRDefault="00C9746E" w:rsidP="00BB01A8">
      <w:pPr>
        <w:spacing w:line="480" w:lineRule="auto"/>
        <w:jc w:val="both"/>
      </w:pPr>
      <w:r w:rsidRPr="00C9746E">
        <w:rPr>
          <w:i/>
        </w:rPr>
        <w:t xml:space="preserve">4.1 </w:t>
      </w:r>
      <w:proofErr w:type="spellStart"/>
      <w:r>
        <w:t>Biosolids</w:t>
      </w:r>
      <w:proofErr w:type="spellEnd"/>
      <w:r>
        <w:t xml:space="preserve"> effects on AMF</w:t>
      </w:r>
    </w:p>
    <w:p w:rsidR="00D011DB" w:rsidRDefault="00AD442C" w:rsidP="00D011DB">
      <w:pPr>
        <w:pStyle w:val="CommentText"/>
        <w:spacing w:line="480" w:lineRule="auto"/>
        <w:jc w:val="both"/>
      </w:pPr>
      <w:r>
        <w:lastRenderedPageBreak/>
        <w:t xml:space="preserve">The effects of </w:t>
      </w:r>
      <w:proofErr w:type="spellStart"/>
      <w:r w:rsidR="00B3396F">
        <w:t>B</w:t>
      </w:r>
      <w:r>
        <w:t>iocake</w:t>
      </w:r>
      <w:proofErr w:type="spellEnd"/>
      <w:r>
        <w:t xml:space="preserve"> and </w:t>
      </w:r>
      <w:proofErr w:type="spellStart"/>
      <w:r w:rsidR="00B3396F">
        <w:t>B</w:t>
      </w:r>
      <w:r>
        <w:t>iofert</w:t>
      </w:r>
      <w:proofErr w:type="spellEnd"/>
      <w:r>
        <w:t xml:space="preserve"> applied as </w:t>
      </w:r>
      <w:r w:rsidR="00B3396F">
        <w:t>organic amendment</w:t>
      </w:r>
      <w:r>
        <w:t xml:space="preserve"> on </w:t>
      </w:r>
      <w:proofErr w:type="spellStart"/>
      <w:r>
        <w:t>arbuscular</w:t>
      </w:r>
      <w:proofErr w:type="spellEnd"/>
      <w:r>
        <w:t xml:space="preserve"> </w:t>
      </w:r>
      <w:proofErr w:type="spellStart"/>
      <w:r>
        <w:t>mycorrhizal</w:t>
      </w:r>
      <w:proofErr w:type="spellEnd"/>
      <w:r>
        <w:t xml:space="preserve"> fungi under normal, commercial farming practices was investigated under field conditions </w:t>
      </w:r>
      <w:r w:rsidR="001633AE">
        <w:t xml:space="preserve">using </w:t>
      </w:r>
      <w:r w:rsidR="00F85243">
        <w:t>the maximum allowed</w:t>
      </w:r>
      <w:r>
        <w:t xml:space="preserve"> </w:t>
      </w:r>
      <w:r w:rsidR="00AF3916">
        <w:t xml:space="preserve">application </w:t>
      </w:r>
      <w:r w:rsidR="00F85243">
        <w:t>level</w:t>
      </w:r>
      <w:r>
        <w:t xml:space="preserve"> of </w:t>
      </w:r>
      <w:proofErr w:type="spellStart"/>
      <w:r>
        <w:t>biosolids</w:t>
      </w:r>
      <w:proofErr w:type="spellEnd"/>
      <w:r>
        <w:t xml:space="preserve"> (5 Mg DM ha</w:t>
      </w:r>
      <w:r w:rsidRPr="00AC77E6">
        <w:rPr>
          <w:vertAlign w:val="superscript"/>
        </w:rPr>
        <w:t>-1</w:t>
      </w:r>
      <w:r>
        <w:rPr>
          <w:vertAlign w:val="superscript"/>
        </w:rPr>
        <w:t xml:space="preserve"> </w:t>
      </w:r>
      <w:r w:rsidRPr="00FE0E78">
        <w:t>y</w:t>
      </w:r>
      <w:r>
        <w:rPr>
          <w:vertAlign w:val="superscript"/>
        </w:rPr>
        <w:t>-1</w:t>
      </w:r>
      <w:r>
        <w:t xml:space="preserve">). The repeated application of the </w:t>
      </w:r>
      <w:proofErr w:type="spellStart"/>
      <w:r>
        <w:t>biosolids</w:t>
      </w:r>
      <w:proofErr w:type="spellEnd"/>
      <w:r>
        <w:t xml:space="preserve"> did not significantly alter the</w:t>
      </w:r>
      <w:r w:rsidR="000B4C94">
        <w:t xml:space="preserve"> AMF</w:t>
      </w:r>
      <w:r w:rsidR="00C879FB">
        <w:t xml:space="preserve"> communities or</w:t>
      </w:r>
      <w:r>
        <w:t xml:space="preserve"> the colonisation of roots </w:t>
      </w:r>
      <w:r w:rsidR="001633AE">
        <w:t xml:space="preserve">by AMF </w:t>
      </w:r>
      <w:r w:rsidR="00B3396F">
        <w:t>in the pasture and arable soil</w:t>
      </w:r>
      <w:r w:rsidR="00BB01A8">
        <w:t xml:space="preserve">. </w:t>
      </w:r>
      <w:r w:rsidR="00D011DB">
        <w:t xml:space="preserve">However, there was a near significant trend of lower AMF colonisation of </w:t>
      </w:r>
      <w:r w:rsidR="00D011DB" w:rsidRPr="00D011DB">
        <w:rPr>
          <w:i/>
        </w:rPr>
        <w:t xml:space="preserve">T. </w:t>
      </w:r>
      <w:proofErr w:type="spellStart"/>
      <w:r w:rsidR="00D011DB" w:rsidRPr="00D011DB">
        <w:rPr>
          <w:i/>
        </w:rPr>
        <w:t>repens</w:t>
      </w:r>
      <w:proofErr w:type="spellEnd"/>
      <w:r w:rsidR="00D011DB">
        <w:t xml:space="preserve"> in the </w:t>
      </w:r>
      <w:proofErr w:type="spellStart"/>
      <w:r w:rsidR="00D011DB">
        <w:t>biosolids</w:t>
      </w:r>
      <w:proofErr w:type="spellEnd"/>
      <w:r w:rsidR="00D011DB">
        <w:t xml:space="preserve"> amended arable soil across the sampling time. </w:t>
      </w:r>
      <w:r w:rsidR="00BB01A8">
        <w:t xml:space="preserve">Previous </w:t>
      </w:r>
      <w:r>
        <w:t xml:space="preserve">work on the effects of </w:t>
      </w:r>
      <w:proofErr w:type="spellStart"/>
      <w:r>
        <w:t>biosolids</w:t>
      </w:r>
      <w:proofErr w:type="spellEnd"/>
      <w:r>
        <w:t xml:space="preserve"> on AMF </w:t>
      </w:r>
      <w:r w:rsidR="00BB01A8">
        <w:t>show</w:t>
      </w:r>
      <w:r>
        <w:t>ed</w:t>
      </w:r>
      <w:r w:rsidR="00BB01A8">
        <w:t xml:space="preserve"> significant change</w:t>
      </w:r>
      <w:r>
        <w:t>s</w:t>
      </w:r>
      <w:r w:rsidR="00BB01A8">
        <w:t xml:space="preserve"> in AMF root colonisation</w:t>
      </w:r>
      <w:r w:rsidR="00C879FB">
        <w:t xml:space="preserve"> and</w:t>
      </w:r>
      <w:r w:rsidR="00BB01A8">
        <w:t xml:space="preserve"> spore diversity</w:t>
      </w:r>
      <w:r>
        <w:t xml:space="preserve"> but </w:t>
      </w:r>
      <w:r w:rsidR="00C879FB">
        <w:t>following</w:t>
      </w:r>
      <w:r w:rsidR="009A2978">
        <w:t xml:space="preserve"> greater</w:t>
      </w:r>
      <w:r>
        <w:t xml:space="preserve"> levels of </w:t>
      </w:r>
      <w:proofErr w:type="spellStart"/>
      <w:r w:rsidR="00BB01A8">
        <w:t>biosolids</w:t>
      </w:r>
      <w:proofErr w:type="spellEnd"/>
      <w:r w:rsidR="00BB01A8">
        <w:t xml:space="preserve"> application, </w:t>
      </w:r>
      <w:r>
        <w:t xml:space="preserve">with </w:t>
      </w:r>
      <w:r w:rsidR="00BB01A8">
        <w:t>treatments often reapplied annually over a longer period of time (</w:t>
      </w:r>
      <w:proofErr w:type="spellStart"/>
      <w:r w:rsidR="00BB01A8">
        <w:t>Koomen</w:t>
      </w:r>
      <w:proofErr w:type="spellEnd"/>
      <w:r w:rsidR="00BB01A8">
        <w:t xml:space="preserve"> </w:t>
      </w:r>
      <w:r w:rsidR="00BB01A8" w:rsidRPr="004D0A89">
        <w:t>et al.</w:t>
      </w:r>
      <w:r w:rsidR="00BB01A8">
        <w:t xml:space="preserve">, 1990; </w:t>
      </w:r>
      <w:r w:rsidR="00BB01A8" w:rsidRPr="00083748">
        <w:t xml:space="preserve">del Val </w:t>
      </w:r>
      <w:r w:rsidR="00BB01A8" w:rsidRPr="004D0A89">
        <w:t>et al</w:t>
      </w:r>
      <w:r w:rsidR="00BB01A8">
        <w:t>., 1999a</w:t>
      </w:r>
      <w:proofErr w:type="gramStart"/>
      <w:r w:rsidR="00BB01A8">
        <w:t>,b</w:t>
      </w:r>
      <w:proofErr w:type="gramEnd"/>
      <w:r w:rsidR="00BB01A8">
        <w:t xml:space="preserve">; </w:t>
      </w:r>
      <w:proofErr w:type="spellStart"/>
      <w:r w:rsidR="00BB01A8">
        <w:t>Jacquot-Plumey</w:t>
      </w:r>
      <w:proofErr w:type="spellEnd"/>
      <w:r w:rsidR="00BB01A8">
        <w:t xml:space="preserve"> </w:t>
      </w:r>
      <w:r w:rsidR="00BB01A8" w:rsidRPr="004D0A89">
        <w:t>et al.,</w:t>
      </w:r>
      <w:r w:rsidR="00BB01A8">
        <w:t xml:space="preserve"> 2001; </w:t>
      </w:r>
      <w:proofErr w:type="spellStart"/>
      <w:r w:rsidR="00BB01A8">
        <w:t>Barbarick</w:t>
      </w:r>
      <w:proofErr w:type="spellEnd"/>
      <w:r w:rsidR="00BB01A8">
        <w:t xml:space="preserve"> </w:t>
      </w:r>
      <w:r w:rsidR="00BB01A8" w:rsidRPr="004D0A89">
        <w:t>et al.,</w:t>
      </w:r>
      <w:r w:rsidR="00BB01A8">
        <w:t xml:space="preserve"> 2004). </w:t>
      </w:r>
      <w:r w:rsidR="0065485E" w:rsidRPr="0086423E">
        <w:t xml:space="preserve">For example, after three years of repeated application of </w:t>
      </w:r>
      <w:proofErr w:type="spellStart"/>
      <w:r w:rsidR="0065485E" w:rsidRPr="0086423E">
        <w:t>biosolids</w:t>
      </w:r>
      <w:proofErr w:type="spellEnd"/>
      <w:r w:rsidR="0065485E" w:rsidRPr="0086423E">
        <w:t xml:space="preserve"> at a </w:t>
      </w:r>
      <w:r w:rsidR="00416B39">
        <w:t>level</w:t>
      </w:r>
      <w:r w:rsidR="0065485E" w:rsidRPr="0086423E">
        <w:t xml:space="preserve"> of 10 Mg ha</w:t>
      </w:r>
      <w:r w:rsidR="0065485E" w:rsidRPr="0086423E">
        <w:rPr>
          <w:vertAlign w:val="superscript"/>
        </w:rPr>
        <w:t>-1</w:t>
      </w:r>
      <w:r w:rsidR="0065485E" w:rsidRPr="0086423E">
        <w:t xml:space="preserve"> y</w:t>
      </w:r>
      <w:r w:rsidR="0065485E" w:rsidRPr="0086423E">
        <w:rPr>
          <w:vertAlign w:val="superscript"/>
        </w:rPr>
        <w:t>-1</w:t>
      </w:r>
      <w:r w:rsidR="0065485E" w:rsidRPr="0086423E">
        <w:t xml:space="preserve">, </w:t>
      </w:r>
      <w:proofErr w:type="spellStart"/>
      <w:r w:rsidR="0065485E" w:rsidRPr="0086423E">
        <w:t>Jacquot-Plumey</w:t>
      </w:r>
      <w:proofErr w:type="spellEnd"/>
      <w:r w:rsidR="0065485E" w:rsidRPr="0086423E">
        <w:t xml:space="preserve"> </w:t>
      </w:r>
      <w:r w:rsidR="0065485E" w:rsidRPr="004D0A89">
        <w:t>et al.</w:t>
      </w:r>
      <w:r w:rsidR="0065485E" w:rsidRPr="0086423E">
        <w:t xml:space="preserve"> (2001) </w:t>
      </w:r>
      <w:r w:rsidR="000F78DB">
        <w:t>found</w:t>
      </w:r>
      <w:r w:rsidR="000F78DB" w:rsidRPr="0086423E">
        <w:t xml:space="preserve"> </w:t>
      </w:r>
      <w:r w:rsidR="0065485E" w:rsidRPr="0086423E">
        <w:t>a decrease in root colonisation and change in the relative diversity of AMF on bioassay plants</w:t>
      </w:r>
      <w:r w:rsidR="000F78DB">
        <w:t xml:space="preserve"> (</w:t>
      </w:r>
      <w:proofErr w:type="spellStart"/>
      <w:r w:rsidR="000F78DB">
        <w:rPr>
          <w:rStyle w:val="Emphasis"/>
        </w:rPr>
        <w:t>Medicago</w:t>
      </w:r>
      <w:proofErr w:type="spellEnd"/>
      <w:r w:rsidR="000F78DB">
        <w:rPr>
          <w:rStyle w:val="Emphasis"/>
        </w:rPr>
        <w:t xml:space="preserve"> </w:t>
      </w:r>
      <w:proofErr w:type="spellStart"/>
      <w:r w:rsidR="000F78DB">
        <w:rPr>
          <w:rStyle w:val="Emphasis"/>
        </w:rPr>
        <w:t>truncatula</w:t>
      </w:r>
      <w:proofErr w:type="spellEnd"/>
      <w:r w:rsidR="000F78DB">
        <w:rPr>
          <w:rStyle w:val="Emphasis"/>
          <w:i w:val="0"/>
        </w:rPr>
        <w:t>)</w:t>
      </w:r>
      <w:r w:rsidR="0065485E" w:rsidRPr="0086423E">
        <w:t xml:space="preserve"> grown in soils</w:t>
      </w:r>
      <w:r w:rsidR="000F78DB">
        <w:t xml:space="preserve"> obtained from an arable field</w:t>
      </w:r>
      <w:r w:rsidR="0065485E" w:rsidRPr="0086423E">
        <w:t xml:space="preserve">. </w:t>
      </w:r>
      <w:r w:rsidR="00F15E7E">
        <w:t>I</w:t>
      </w:r>
      <w:r w:rsidR="00BB01A8" w:rsidRPr="00386A9B">
        <w:t xml:space="preserve">n </w:t>
      </w:r>
      <w:r w:rsidR="00330FB6">
        <w:t xml:space="preserve">the </w:t>
      </w:r>
      <w:r w:rsidR="00BB01A8" w:rsidRPr="00386A9B">
        <w:t xml:space="preserve">study conducted by Sullivan </w:t>
      </w:r>
      <w:r w:rsidR="00BB01A8" w:rsidRPr="004D0A89">
        <w:t>et al</w:t>
      </w:r>
      <w:r w:rsidR="00BB01A8" w:rsidRPr="00386A9B">
        <w:t>. (2006b), the abundance of AMF ester-linked fatty acid methyl esters (EL-FAME) biomarkers</w:t>
      </w:r>
      <w:r w:rsidR="000F78DB">
        <w:t xml:space="preserve"> in a grassland soil</w:t>
      </w:r>
      <w:r w:rsidR="00BB01A8" w:rsidRPr="00386A9B">
        <w:t xml:space="preserve"> </w:t>
      </w:r>
      <w:r w:rsidR="000F78DB">
        <w:t xml:space="preserve">decreased </w:t>
      </w:r>
      <w:r w:rsidR="00BB01A8" w:rsidRPr="00386A9B">
        <w:t xml:space="preserve">between control and </w:t>
      </w:r>
      <w:proofErr w:type="spellStart"/>
      <w:r w:rsidR="00BB01A8" w:rsidRPr="00386A9B">
        <w:t>biosolids</w:t>
      </w:r>
      <w:proofErr w:type="spellEnd"/>
      <w:r w:rsidR="00BB01A8" w:rsidRPr="00386A9B">
        <w:t xml:space="preserve"> amended plots </w:t>
      </w:r>
      <w:r w:rsidR="000F78DB">
        <w:t xml:space="preserve">at levels </w:t>
      </w:r>
      <w:r w:rsidR="00BB01A8" w:rsidRPr="00386A9B">
        <w:t>≥2.5 Mg ha</w:t>
      </w:r>
      <w:r w:rsidR="00BB01A8" w:rsidRPr="00386A9B">
        <w:rPr>
          <w:vertAlign w:val="superscript"/>
        </w:rPr>
        <w:t xml:space="preserve">-1 </w:t>
      </w:r>
      <w:r w:rsidR="00BB01A8" w:rsidRPr="00386A9B">
        <w:t>after one and two years</w:t>
      </w:r>
      <w:r w:rsidR="00BB01A8" w:rsidRPr="001C20C9">
        <w:t xml:space="preserve">. Furthermore, Sullivan </w:t>
      </w:r>
      <w:r w:rsidR="00BB01A8" w:rsidRPr="004D0A89">
        <w:t>et al.</w:t>
      </w:r>
      <w:r w:rsidR="00BB01A8" w:rsidRPr="001C20C9">
        <w:t xml:space="preserve"> (2006a) showed that application </w:t>
      </w:r>
      <w:r w:rsidR="004654D4">
        <w:t>levels of</w:t>
      </w:r>
      <w:r w:rsidR="000F78DB" w:rsidRPr="001C20C9">
        <w:t xml:space="preserve"> </w:t>
      </w:r>
      <w:r w:rsidR="00B3396F">
        <w:t>≥</w:t>
      </w:r>
      <w:r w:rsidR="00BB01A8" w:rsidRPr="001C20C9">
        <w:t>5 Mg ha</w:t>
      </w:r>
      <w:r w:rsidR="00BB01A8" w:rsidRPr="001C20C9">
        <w:rPr>
          <w:vertAlign w:val="superscript"/>
        </w:rPr>
        <w:t>-1</w:t>
      </w:r>
      <w:r w:rsidR="00BB01A8" w:rsidRPr="001C20C9">
        <w:t xml:space="preserve"> significantly increased som</w:t>
      </w:r>
      <w:r w:rsidR="00070C1A">
        <w:t>e soil chemical properties at 0–</w:t>
      </w:r>
      <w:r w:rsidR="00BB01A8" w:rsidRPr="001C20C9">
        <w:t xml:space="preserve">15 cm depth, including micronutrients, macronutrients and metals. </w:t>
      </w:r>
      <w:r w:rsidR="00FB6386">
        <w:t xml:space="preserve">In the current study, </w:t>
      </w:r>
      <w:r w:rsidR="00FB6386" w:rsidRPr="001C20C9">
        <w:t xml:space="preserve">soil chemical analyses indicated </w:t>
      </w:r>
      <w:r w:rsidR="00FB6386">
        <w:t xml:space="preserve">that </w:t>
      </w:r>
      <w:proofErr w:type="spellStart"/>
      <w:r w:rsidR="00FB6386">
        <w:t>biosolid</w:t>
      </w:r>
      <w:r w:rsidR="004654D4">
        <w:t>s</w:t>
      </w:r>
      <w:proofErr w:type="spellEnd"/>
      <w:r w:rsidR="00FB6386">
        <w:t xml:space="preserve"> application had minor impacts on soil chemistry, with small </w:t>
      </w:r>
      <w:r w:rsidR="00FB6386" w:rsidRPr="001C20C9">
        <w:t>increases in concentrations</w:t>
      </w:r>
      <w:r w:rsidR="00FB6386">
        <w:t xml:space="preserve"> of</w:t>
      </w:r>
      <w:r w:rsidR="00FB6386" w:rsidRPr="001C20C9">
        <w:t xml:space="preserve"> some heavy metal</w:t>
      </w:r>
      <w:r w:rsidR="00FB6386">
        <w:t>s</w:t>
      </w:r>
      <w:r w:rsidR="00FB6386" w:rsidRPr="001C20C9">
        <w:t xml:space="preserve"> </w:t>
      </w:r>
      <w:r w:rsidR="00FB6386">
        <w:t xml:space="preserve">only </w:t>
      </w:r>
      <w:r w:rsidR="004654D4">
        <w:t>in the top 0–</w:t>
      </w:r>
      <w:r w:rsidR="00FB6386" w:rsidRPr="001C20C9">
        <w:t xml:space="preserve">5 cm layer of the </w:t>
      </w:r>
      <w:r w:rsidR="00FB6386">
        <w:t xml:space="preserve">pasture </w:t>
      </w:r>
      <w:r w:rsidR="00FB6386" w:rsidRPr="001C20C9">
        <w:t>soil</w:t>
      </w:r>
      <w:r w:rsidR="00FB6386">
        <w:t xml:space="preserve">. </w:t>
      </w:r>
      <w:r w:rsidR="00D011DB">
        <w:t xml:space="preserve">Since </w:t>
      </w:r>
      <w:r w:rsidR="00353B2B">
        <w:t>soil chemical</w:t>
      </w:r>
      <w:r w:rsidR="00D011DB" w:rsidRPr="001C20C9">
        <w:t xml:space="preserve"> changes consisted of </w:t>
      </w:r>
      <w:r w:rsidR="00D011DB">
        <w:t xml:space="preserve">relatively </w:t>
      </w:r>
      <w:r w:rsidR="00D011DB" w:rsidRPr="001C20C9">
        <w:t xml:space="preserve">small increases in some heavy metal concentrations between </w:t>
      </w:r>
      <w:proofErr w:type="spellStart"/>
      <w:r w:rsidR="00D011DB" w:rsidRPr="001C20C9">
        <w:t>biosolids</w:t>
      </w:r>
      <w:proofErr w:type="spellEnd"/>
      <w:r w:rsidR="00D011DB" w:rsidRPr="001C20C9">
        <w:t xml:space="preserve"> and control plots, </w:t>
      </w:r>
      <w:r w:rsidR="00D011DB">
        <w:t>this could be one explanation why</w:t>
      </w:r>
      <w:r w:rsidR="00D011DB" w:rsidRPr="001C20C9">
        <w:t xml:space="preserve"> no</w:t>
      </w:r>
      <w:r w:rsidR="00D011DB">
        <w:t xml:space="preserve"> significant </w:t>
      </w:r>
      <w:proofErr w:type="spellStart"/>
      <w:r w:rsidR="00D011DB">
        <w:t>biosolids</w:t>
      </w:r>
      <w:proofErr w:type="spellEnd"/>
      <w:r w:rsidR="00D011DB" w:rsidRPr="001C20C9">
        <w:t xml:space="preserve"> effects on AMF root colonisation and community composition were detected.</w:t>
      </w:r>
    </w:p>
    <w:p w:rsidR="0086423E" w:rsidRDefault="00BB01A8" w:rsidP="00D011DB">
      <w:pPr>
        <w:spacing w:line="480" w:lineRule="auto"/>
        <w:ind w:firstLine="720"/>
        <w:jc w:val="both"/>
      </w:pPr>
      <w:r>
        <w:lastRenderedPageBreak/>
        <w:t xml:space="preserve">While our results suggest that </w:t>
      </w:r>
      <w:proofErr w:type="spellStart"/>
      <w:r>
        <w:t>biosolids</w:t>
      </w:r>
      <w:proofErr w:type="spellEnd"/>
      <w:r>
        <w:t xml:space="preserve"> application to pastures and arable fields following current regulation may not cause deleterious effects to AMF communities in the short term, long-term effects could occur. Current regulations base the </w:t>
      </w:r>
      <w:r w:rsidR="00416B39">
        <w:t>level</w:t>
      </w:r>
      <w:r w:rsidR="007E3267">
        <w:t>s</w:t>
      </w:r>
      <w:r>
        <w:t xml:space="preserve"> at which </w:t>
      </w:r>
      <w:proofErr w:type="spellStart"/>
      <w:r>
        <w:t>biosolids</w:t>
      </w:r>
      <w:proofErr w:type="spellEnd"/>
      <w:r>
        <w:t xml:space="preserve"> can be applied to land on the heavy metal concentrations of the</w:t>
      </w:r>
      <w:r w:rsidR="007E3267">
        <w:t xml:space="preserve"> receiving</w:t>
      </w:r>
      <w:r>
        <w:t xml:space="preserve"> soil and of the </w:t>
      </w:r>
      <w:proofErr w:type="spellStart"/>
      <w:r>
        <w:t>biosolids</w:t>
      </w:r>
      <w:proofErr w:type="spellEnd"/>
      <w:r w:rsidR="007E3267">
        <w:t>.</w:t>
      </w:r>
      <w:r>
        <w:t xml:space="preserve"> </w:t>
      </w:r>
      <w:r w:rsidR="007E3267">
        <w:t>I</w:t>
      </w:r>
      <w:r>
        <w:t>t is still unknown whether the current regulations will prevent long</w:t>
      </w:r>
      <w:r w:rsidR="007E3267">
        <w:t>-</w:t>
      </w:r>
      <w:r>
        <w:t>term deleterious effects of such metals on AMF communities</w:t>
      </w:r>
      <w:r w:rsidR="007E3267">
        <w:t xml:space="preserve"> as</w:t>
      </w:r>
      <w:r>
        <w:t xml:space="preserve"> heavy metals could accumulate to levels that could affect</w:t>
      </w:r>
      <w:r w:rsidRPr="002D4F54">
        <w:t xml:space="preserve"> AMF diversity.</w:t>
      </w:r>
      <w:r w:rsidR="004654D4">
        <w:t xml:space="preserve"> For instance,</w:t>
      </w:r>
      <w:r w:rsidRPr="002D4F54">
        <w:t xml:space="preserve"> </w:t>
      </w:r>
      <w:proofErr w:type="gramStart"/>
      <w:r>
        <w:t>d</w:t>
      </w:r>
      <w:r w:rsidRPr="002D4F54">
        <w:t>el</w:t>
      </w:r>
      <w:proofErr w:type="gramEnd"/>
      <w:r w:rsidRPr="002D4F54">
        <w:t xml:space="preserve"> Val </w:t>
      </w:r>
      <w:r w:rsidRPr="004D0A89">
        <w:t>et al.</w:t>
      </w:r>
      <w:r w:rsidRPr="002D4F54">
        <w:t xml:space="preserve"> (1999</w:t>
      </w:r>
      <w:r>
        <w:t>a</w:t>
      </w:r>
      <w:r w:rsidRPr="002D4F54">
        <w:t xml:space="preserve">) showed </w:t>
      </w:r>
      <w:r>
        <w:t xml:space="preserve">that heavy metals from </w:t>
      </w:r>
      <w:proofErr w:type="spellStart"/>
      <w:r>
        <w:t>biosolids</w:t>
      </w:r>
      <w:proofErr w:type="spellEnd"/>
      <w:r>
        <w:t xml:space="preserve"> deleteriously affected the external </w:t>
      </w:r>
      <w:proofErr w:type="spellStart"/>
      <w:r>
        <w:t>mycelial</w:t>
      </w:r>
      <w:proofErr w:type="spellEnd"/>
      <w:r>
        <w:t xml:space="preserve"> growth of some AMF fungi</w:t>
      </w:r>
      <w:r w:rsidR="007E3267">
        <w:t xml:space="preserve"> at high levels of </w:t>
      </w:r>
      <w:proofErr w:type="spellStart"/>
      <w:r w:rsidR="007E3267">
        <w:t>biosolids</w:t>
      </w:r>
      <w:proofErr w:type="spellEnd"/>
      <w:r w:rsidR="00932A4B">
        <w:t xml:space="preserve"> after </w:t>
      </w:r>
      <w:r w:rsidR="00E23B86" w:rsidRPr="00E23B86">
        <w:t>10</w:t>
      </w:r>
      <w:r w:rsidR="00932A4B">
        <w:t xml:space="preserve"> years of application</w:t>
      </w:r>
      <w:r>
        <w:t xml:space="preserve">. </w:t>
      </w:r>
      <w:r w:rsidR="007E3267">
        <w:t>Nevertheless</w:t>
      </w:r>
      <w:r>
        <w:t xml:space="preserve">, over time, </w:t>
      </w:r>
      <w:r w:rsidR="007E3267">
        <w:t xml:space="preserve">species of </w:t>
      </w:r>
      <w:r>
        <w:t xml:space="preserve">AMF may develop enhanced tolerance </w:t>
      </w:r>
      <w:r w:rsidR="0076452D">
        <w:t xml:space="preserve">to </w:t>
      </w:r>
      <w:r w:rsidR="007E3267">
        <w:t>increased levels</w:t>
      </w:r>
      <w:r>
        <w:t xml:space="preserve"> of</w:t>
      </w:r>
      <w:r w:rsidR="004D0A89">
        <w:t xml:space="preserve"> heavy metals in soils (</w:t>
      </w:r>
      <w:proofErr w:type="spellStart"/>
      <w:r w:rsidR="004D0A89">
        <w:t>Gildon</w:t>
      </w:r>
      <w:proofErr w:type="spellEnd"/>
      <w:r w:rsidR="004D0A89">
        <w:t xml:space="preserve"> and</w:t>
      </w:r>
      <w:r w:rsidRPr="002D4F54">
        <w:t xml:space="preserve"> Tinker, 1983; </w:t>
      </w:r>
      <w:proofErr w:type="spellStart"/>
      <w:r w:rsidRPr="002D4F54">
        <w:t>Weissenhorn</w:t>
      </w:r>
      <w:proofErr w:type="spellEnd"/>
      <w:r w:rsidRPr="002D4F54">
        <w:t xml:space="preserve"> </w:t>
      </w:r>
      <w:r w:rsidRPr="004D0A89">
        <w:t>et al</w:t>
      </w:r>
      <w:r w:rsidRPr="002D4F54">
        <w:t xml:space="preserve">., 1993; Diaz </w:t>
      </w:r>
      <w:r w:rsidRPr="004D0A89">
        <w:t>et al.,</w:t>
      </w:r>
      <w:r>
        <w:t xml:space="preserve"> 1996).</w:t>
      </w:r>
    </w:p>
    <w:p w:rsidR="00AB152A" w:rsidRDefault="00AB152A" w:rsidP="00C9746E">
      <w:pPr>
        <w:spacing w:line="480" w:lineRule="auto"/>
        <w:jc w:val="both"/>
        <w:rPr>
          <w:i/>
        </w:rPr>
      </w:pPr>
    </w:p>
    <w:p w:rsidR="00C9746E" w:rsidRPr="00C9746E" w:rsidRDefault="00C9746E" w:rsidP="00C9746E">
      <w:pPr>
        <w:spacing w:line="480" w:lineRule="auto"/>
        <w:jc w:val="both"/>
      </w:pPr>
      <w:r w:rsidRPr="00C9746E">
        <w:rPr>
          <w:i/>
        </w:rPr>
        <w:t xml:space="preserve">4.2 </w:t>
      </w:r>
      <w:r>
        <w:t>AMF seasonal dynamics</w:t>
      </w:r>
    </w:p>
    <w:p w:rsidR="003A15D4" w:rsidRDefault="00E23B86" w:rsidP="0086423E">
      <w:pPr>
        <w:spacing w:line="480" w:lineRule="auto"/>
        <w:ind w:firstLine="720"/>
        <w:jc w:val="both"/>
      </w:pPr>
      <w:r>
        <w:t>This study corroborates</w:t>
      </w:r>
      <w:r w:rsidR="00932A4B">
        <w:t xml:space="preserve"> </w:t>
      </w:r>
      <w:r w:rsidR="00476E76">
        <w:t>previously reported seasonal differences in AMF colonisation patterns, although patterns</w:t>
      </w:r>
      <w:r w:rsidR="00932A4B">
        <w:t xml:space="preserve"> observed</w:t>
      </w:r>
      <w:r w:rsidR="00476E76">
        <w:t xml:space="preserve"> </w:t>
      </w:r>
      <w:r w:rsidR="004654D4">
        <w:t xml:space="preserve">here </w:t>
      </w:r>
      <w:r w:rsidR="00932A4B">
        <w:t>were</w:t>
      </w:r>
      <w:r w:rsidR="00932A4B" w:rsidRPr="002D4F54">
        <w:t xml:space="preserve"> </w:t>
      </w:r>
      <w:r w:rsidR="00476E76" w:rsidRPr="002D4F54">
        <w:t xml:space="preserve">not necessarily </w:t>
      </w:r>
      <w:r w:rsidR="00932A4B">
        <w:t>similar</w:t>
      </w:r>
      <w:r w:rsidR="004654D4">
        <w:t xml:space="preserve"> to those of published studies</w:t>
      </w:r>
      <w:r w:rsidR="00932A4B">
        <w:t xml:space="preserve"> </w:t>
      </w:r>
      <w:r w:rsidR="004D0A89">
        <w:t>(Sanders and</w:t>
      </w:r>
      <w:r w:rsidR="00476E76" w:rsidRPr="002D4F54">
        <w:t xml:space="preserve"> Fitter, 1992; Lugo </w:t>
      </w:r>
      <w:r w:rsidR="00476E76" w:rsidRPr="004D0A89">
        <w:t>et al</w:t>
      </w:r>
      <w:r w:rsidR="00476E76" w:rsidRPr="002D4F54">
        <w:t xml:space="preserve">., 2003). </w:t>
      </w:r>
      <w:r w:rsidR="00476E76">
        <w:t xml:space="preserve">Here, total AMF </w:t>
      </w:r>
      <w:r w:rsidR="007E3267">
        <w:t xml:space="preserve">root </w:t>
      </w:r>
      <w:r w:rsidR="00476E76">
        <w:t>colonisation</w:t>
      </w:r>
      <w:r w:rsidR="00476E76" w:rsidRPr="002D4F54">
        <w:t xml:space="preserve"> o</w:t>
      </w:r>
      <w:r w:rsidR="007E3267">
        <w:t>f</w:t>
      </w:r>
      <w:r w:rsidR="00476E76" w:rsidRPr="002D4F54">
        <w:t xml:space="preserve"> </w:t>
      </w:r>
      <w:r w:rsidR="00476E76" w:rsidRPr="002D4F54">
        <w:rPr>
          <w:i/>
        </w:rPr>
        <w:t xml:space="preserve">L. </w:t>
      </w:r>
      <w:proofErr w:type="spellStart"/>
      <w:r w:rsidR="00476E76" w:rsidRPr="002D4F54">
        <w:rPr>
          <w:i/>
        </w:rPr>
        <w:t>perenne</w:t>
      </w:r>
      <w:proofErr w:type="spellEnd"/>
      <w:r w:rsidR="00476E76" w:rsidRPr="002D4F54">
        <w:t xml:space="preserve"> from the pasture site was </w:t>
      </w:r>
      <w:r w:rsidR="00932A4B">
        <w:t>greatest</w:t>
      </w:r>
      <w:r w:rsidR="00932A4B" w:rsidRPr="002D4F54">
        <w:t xml:space="preserve"> </w:t>
      </w:r>
      <w:r w:rsidR="00476E76" w:rsidRPr="002D4F54">
        <w:t>in June, consi</w:t>
      </w:r>
      <w:r w:rsidR="00476E76">
        <w:t xml:space="preserve">stent with </w:t>
      </w:r>
      <w:r w:rsidR="007E3267">
        <w:t xml:space="preserve">increased </w:t>
      </w:r>
      <w:r w:rsidR="00476E76">
        <w:t>plant growth rate</w:t>
      </w:r>
      <w:r w:rsidR="00932A4B">
        <w:t>s</w:t>
      </w:r>
      <w:r w:rsidR="004654D4">
        <w:t>, and was</w:t>
      </w:r>
      <w:r w:rsidR="00932A4B">
        <w:t xml:space="preserve"> least </w:t>
      </w:r>
      <w:r w:rsidR="00476E76">
        <w:t xml:space="preserve">in </w:t>
      </w:r>
      <w:r w:rsidR="00476E76" w:rsidRPr="002D4F54">
        <w:t xml:space="preserve">January when growth would be minimal. </w:t>
      </w:r>
      <w:r w:rsidR="00476E76" w:rsidRPr="00436679">
        <w:t>Several studies have reported similar pattern</w:t>
      </w:r>
      <w:r w:rsidR="00932A4B">
        <w:t>s</w:t>
      </w:r>
      <w:r w:rsidR="00476E76">
        <w:t xml:space="preserve"> in AMF colonisation</w:t>
      </w:r>
      <w:r w:rsidR="00476E76" w:rsidRPr="00436679">
        <w:t xml:space="preserve"> (</w:t>
      </w:r>
      <w:proofErr w:type="spellStart"/>
      <w:r w:rsidR="00476E76" w:rsidRPr="00436679">
        <w:t>Sigüenza</w:t>
      </w:r>
      <w:proofErr w:type="spellEnd"/>
      <w:r w:rsidR="00476E76" w:rsidRPr="00436679">
        <w:t xml:space="preserve"> </w:t>
      </w:r>
      <w:r w:rsidR="00476E76" w:rsidRPr="004D0A89">
        <w:t>et al.,</w:t>
      </w:r>
      <w:r w:rsidR="00476E76" w:rsidRPr="00436679">
        <w:t xml:space="preserve"> 1996; Mohammad </w:t>
      </w:r>
      <w:r w:rsidR="00476E76" w:rsidRPr="004D0A89">
        <w:t>et al</w:t>
      </w:r>
      <w:r w:rsidR="00476E76" w:rsidRPr="00436679">
        <w:t xml:space="preserve">., 1998; Lugo </w:t>
      </w:r>
      <w:r w:rsidR="00476E76" w:rsidRPr="004D0A89">
        <w:t>et al</w:t>
      </w:r>
      <w:r w:rsidR="00476E76" w:rsidRPr="00436679">
        <w:t xml:space="preserve">., 2003; </w:t>
      </w:r>
      <w:proofErr w:type="spellStart"/>
      <w:r w:rsidR="00476E76" w:rsidRPr="00436679">
        <w:t>Bohrer</w:t>
      </w:r>
      <w:proofErr w:type="spellEnd"/>
      <w:r w:rsidR="00476E76" w:rsidRPr="00436679">
        <w:t xml:space="preserve"> </w:t>
      </w:r>
      <w:r w:rsidR="00476E76" w:rsidRPr="004D0A89">
        <w:t>et al.,</w:t>
      </w:r>
      <w:r w:rsidR="004D0A89">
        <w:t xml:space="preserve"> 2004; </w:t>
      </w:r>
      <w:proofErr w:type="spellStart"/>
      <w:r w:rsidR="004D0A89">
        <w:t>Escudero</w:t>
      </w:r>
      <w:proofErr w:type="spellEnd"/>
      <w:r w:rsidR="004D0A89">
        <w:t xml:space="preserve"> and</w:t>
      </w:r>
      <w:r w:rsidR="00476E76" w:rsidRPr="00436679">
        <w:t xml:space="preserve"> Mendoza, 2005)</w:t>
      </w:r>
      <w:r w:rsidR="003A15D4">
        <w:t>.</w:t>
      </w:r>
    </w:p>
    <w:p w:rsidR="00476E76" w:rsidRDefault="00476E76" w:rsidP="0086423E">
      <w:pPr>
        <w:spacing w:line="480" w:lineRule="auto"/>
        <w:ind w:firstLine="720"/>
        <w:jc w:val="both"/>
      </w:pPr>
      <w:proofErr w:type="spellStart"/>
      <w:r>
        <w:t>Arbuscular</w:t>
      </w:r>
      <w:proofErr w:type="spellEnd"/>
      <w:r>
        <w:t xml:space="preserve"> colonisation also followed the same pattern as total AMF colonisation</w:t>
      </w:r>
      <w:r w:rsidR="003A15D4">
        <w:t>,</w:t>
      </w:r>
      <w:r w:rsidR="004654D4">
        <w:t xml:space="preserve"> and other studies have</w:t>
      </w:r>
      <w:r>
        <w:t xml:space="preserve"> reported</w:t>
      </w:r>
      <w:r w:rsidR="004654D4">
        <w:t xml:space="preserve"> before</w:t>
      </w:r>
      <w:r>
        <w:t xml:space="preserve"> maximum </w:t>
      </w:r>
      <w:proofErr w:type="spellStart"/>
      <w:r>
        <w:t>arbuscular</w:t>
      </w:r>
      <w:proofErr w:type="spellEnd"/>
      <w:r>
        <w:t xml:space="preserve"> colonisation during the growing season (Lugo </w:t>
      </w:r>
      <w:r w:rsidRPr="004D0A89">
        <w:t>et al</w:t>
      </w:r>
      <w:r w:rsidR="004D0A89">
        <w:t xml:space="preserve">., 2003; Garcia and Mendoza, 2008; </w:t>
      </w:r>
      <w:proofErr w:type="spellStart"/>
      <w:r w:rsidR="004D0A89">
        <w:t>Madyam</w:t>
      </w:r>
      <w:proofErr w:type="spellEnd"/>
      <w:r w:rsidR="004D0A89">
        <w:t xml:space="preserve"> and</w:t>
      </w:r>
      <w:r>
        <w:t xml:space="preserve"> </w:t>
      </w:r>
      <w:proofErr w:type="spellStart"/>
      <w:r>
        <w:t>Jumpponen</w:t>
      </w:r>
      <w:proofErr w:type="spellEnd"/>
      <w:r>
        <w:t xml:space="preserve">, 2008). As </w:t>
      </w:r>
      <w:proofErr w:type="spellStart"/>
      <w:r>
        <w:t>arbuscules</w:t>
      </w:r>
      <w:proofErr w:type="spellEnd"/>
      <w:r>
        <w:t xml:space="preserve"> are thought to be the AM</w:t>
      </w:r>
      <w:r w:rsidR="00C26A5D">
        <w:t>F-host pl</w:t>
      </w:r>
      <w:r w:rsidR="004654D4">
        <w:t>ant exchange site for P</w:t>
      </w:r>
      <w:r>
        <w:t xml:space="preserve"> and possibly other nutrients (</w:t>
      </w:r>
      <w:r w:rsidR="004D0A89">
        <w:t>Smith and</w:t>
      </w:r>
      <w:r w:rsidR="001F7C00">
        <w:t xml:space="preserve"> Read, 2008</w:t>
      </w:r>
      <w:r w:rsidRPr="00FC6448">
        <w:t>)</w:t>
      </w:r>
      <w:r>
        <w:t xml:space="preserve">, high </w:t>
      </w:r>
      <w:proofErr w:type="spellStart"/>
      <w:r>
        <w:t>arbuscular</w:t>
      </w:r>
      <w:proofErr w:type="spellEnd"/>
      <w:r>
        <w:t xml:space="preserve"> colonisation found during the growing </w:t>
      </w:r>
      <w:r>
        <w:lastRenderedPageBreak/>
        <w:t xml:space="preserve">season could reflect the increased plant host demand for nutrients. </w:t>
      </w:r>
      <w:proofErr w:type="spellStart"/>
      <w:r>
        <w:t>Arbuscular</w:t>
      </w:r>
      <w:proofErr w:type="spellEnd"/>
      <w:r>
        <w:t xml:space="preserve"> colonisation has previously been linked with host metabolism; G</w:t>
      </w:r>
      <w:r w:rsidR="004D0A89">
        <w:t>arcia and</w:t>
      </w:r>
      <w:r>
        <w:t xml:space="preserve"> Mendoza (2008) showed that </w:t>
      </w:r>
      <w:proofErr w:type="spellStart"/>
      <w:r>
        <w:t>arbuscular</w:t>
      </w:r>
      <w:proofErr w:type="spellEnd"/>
      <w:r>
        <w:t xml:space="preserve"> colonisation was greatest at the beginning of the growing season, as wer</w:t>
      </w:r>
      <w:r w:rsidR="00C26A5D">
        <w:t xml:space="preserve">e concentrations of </w:t>
      </w:r>
      <w:r w:rsidR="004654D4">
        <w:t>P</w:t>
      </w:r>
      <w:r w:rsidR="00653B76">
        <w:t xml:space="preserve"> and </w:t>
      </w:r>
      <w:r w:rsidR="004654D4">
        <w:t>N</w:t>
      </w:r>
      <w:r>
        <w:t xml:space="preserve"> in the plant-host tissue.</w:t>
      </w:r>
    </w:p>
    <w:p w:rsidR="00476E76" w:rsidRDefault="00F05828" w:rsidP="00476E76">
      <w:pPr>
        <w:spacing w:line="480" w:lineRule="auto"/>
        <w:ind w:firstLine="720"/>
        <w:jc w:val="both"/>
      </w:pPr>
      <w:r>
        <w:t>In our study, t</w:t>
      </w:r>
      <w:r w:rsidR="00476E76">
        <w:t xml:space="preserve">otal AMF colonisation and </w:t>
      </w:r>
      <w:proofErr w:type="spellStart"/>
      <w:r w:rsidR="00476E76">
        <w:t>arbuscular</w:t>
      </w:r>
      <w:proofErr w:type="spellEnd"/>
      <w:r w:rsidR="00476E76">
        <w:t xml:space="preserve"> colonisation </w:t>
      </w:r>
      <w:r w:rsidR="004654D4">
        <w:t>of</w:t>
      </w:r>
      <w:r>
        <w:t xml:space="preserve"> </w:t>
      </w:r>
      <w:r w:rsidRPr="00F05828">
        <w:rPr>
          <w:i/>
        </w:rPr>
        <w:t xml:space="preserve">L. </w:t>
      </w:r>
      <w:proofErr w:type="spellStart"/>
      <w:r w:rsidRPr="00F05828">
        <w:rPr>
          <w:i/>
        </w:rPr>
        <w:t>perenne</w:t>
      </w:r>
      <w:proofErr w:type="spellEnd"/>
      <w:r>
        <w:t xml:space="preserve"> roots </w:t>
      </w:r>
      <w:r w:rsidR="004654D4">
        <w:t>in</w:t>
      </w:r>
      <w:r w:rsidR="00476E76">
        <w:t xml:space="preserve"> the same months of different years were not signi</w:t>
      </w:r>
      <w:r>
        <w:t>ficantly different (March 2007 &amp; March 2008, October 2007 &amp;</w:t>
      </w:r>
      <w:r w:rsidR="00476E76">
        <w:t xml:space="preserve"> October 2008), suggesting that the seasonal pattern in root colonisation may be similar across years. While </w:t>
      </w:r>
      <w:proofErr w:type="spellStart"/>
      <w:r w:rsidR="004D0A89">
        <w:t>Madyam</w:t>
      </w:r>
      <w:proofErr w:type="spellEnd"/>
      <w:r w:rsidR="004D0A89">
        <w:t xml:space="preserve"> and</w:t>
      </w:r>
      <w:r w:rsidR="00476E76">
        <w:t xml:space="preserve"> </w:t>
      </w:r>
      <w:proofErr w:type="spellStart"/>
      <w:r w:rsidR="00476E76">
        <w:t>Jumpponen</w:t>
      </w:r>
      <w:proofErr w:type="spellEnd"/>
      <w:r w:rsidR="00476E76">
        <w:t xml:space="preserve"> (2008) found </w:t>
      </w:r>
      <w:proofErr w:type="spellStart"/>
      <w:r w:rsidR="00476E76">
        <w:t>arbuscular</w:t>
      </w:r>
      <w:proofErr w:type="spellEnd"/>
      <w:r w:rsidR="00476E76">
        <w:t xml:space="preserve"> colonisation of grass roots to be consistently </w:t>
      </w:r>
      <w:r w:rsidR="009F12A3">
        <w:t>greatest</w:t>
      </w:r>
      <w:r w:rsidR="00476E76">
        <w:t xml:space="preserve"> in mid-summer in two consecutiv</w:t>
      </w:r>
      <w:r w:rsidR="004654D4">
        <w:t>e years, most other studies did not find</w:t>
      </w:r>
      <w:r w:rsidR="00476E76">
        <w:t xml:space="preserve"> similar patterns in total AMF colonisation or </w:t>
      </w:r>
      <w:proofErr w:type="spellStart"/>
      <w:r w:rsidR="00476E76">
        <w:t>hyphal</w:t>
      </w:r>
      <w:proofErr w:type="spellEnd"/>
      <w:r w:rsidR="00476E76">
        <w:t xml:space="preserve"> colonisation across</w:t>
      </w:r>
      <w:r w:rsidR="004D0A89">
        <w:t xml:space="preserve"> years (Sanders and</w:t>
      </w:r>
      <w:r w:rsidR="00476E76">
        <w:t xml:space="preserve"> Fitter, 1992; </w:t>
      </w:r>
      <w:proofErr w:type="spellStart"/>
      <w:r w:rsidR="00476E76">
        <w:t>Muthukmar</w:t>
      </w:r>
      <w:proofErr w:type="spellEnd"/>
      <w:r w:rsidR="00476E76">
        <w:t xml:space="preserve"> </w:t>
      </w:r>
      <w:r w:rsidR="00476E76" w:rsidRPr="004D0A89">
        <w:t>et al</w:t>
      </w:r>
      <w:r w:rsidR="00476E76">
        <w:t xml:space="preserve">., 2002; </w:t>
      </w:r>
      <w:proofErr w:type="spellStart"/>
      <w:r w:rsidR="004D0A89">
        <w:t>Escudero</w:t>
      </w:r>
      <w:proofErr w:type="spellEnd"/>
      <w:r w:rsidR="004D0A89">
        <w:t xml:space="preserve"> and</w:t>
      </w:r>
      <w:r w:rsidR="00476E76" w:rsidRPr="00436679">
        <w:t xml:space="preserve"> Mendoza, 2005</w:t>
      </w:r>
      <w:r w:rsidR="00476E76">
        <w:t xml:space="preserve">; </w:t>
      </w:r>
      <w:proofErr w:type="spellStart"/>
      <w:r w:rsidR="00476E76">
        <w:t>Ma</w:t>
      </w:r>
      <w:r w:rsidR="001879C7">
        <w:t>n</w:t>
      </w:r>
      <w:r w:rsidR="004D0A89">
        <w:t>dyam</w:t>
      </w:r>
      <w:proofErr w:type="spellEnd"/>
      <w:r w:rsidR="004D0A89">
        <w:t xml:space="preserve"> and</w:t>
      </w:r>
      <w:r w:rsidR="00476E76">
        <w:t xml:space="preserve"> </w:t>
      </w:r>
      <w:proofErr w:type="spellStart"/>
      <w:r w:rsidR="00476E76">
        <w:t>Jumpponen</w:t>
      </w:r>
      <w:proofErr w:type="spellEnd"/>
      <w:r w:rsidR="00476E76">
        <w:t>, 2008).</w:t>
      </w:r>
    </w:p>
    <w:p w:rsidR="00BD6E10" w:rsidRDefault="000E2B46" w:rsidP="00BD6E10">
      <w:pPr>
        <w:spacing w:line="480" w:lineRule="auto"/>
        <w:ind w:firstLine="720"/>
        <w:jc w:val="both"/>
      </w:pPr>
      <w:r>
        <w:t>Using T-RFLP analyses,</w:t>
      </w:r>
      <w:r w:rsidR="008D4F76">
        <w:t xml:space="preserve"> seasonal</w:t>
      </w:r>
      <w:r w:rsidR="00B802CC">
        <w:t xml:space="preserve"> and </w:t>
      </w:r>
      <w:r w:rsidR="008D4F76">
        <w:t>temporal</w:t>
      </w:r>
      <w:r w:rsidR="002D10E5">
        <w:t xml:space="preserve"> (between years)</w:t>
      </w:r>
      <w:r w:rsidR="008D4F76">
        <w:t xml:space="preserve"> shift</w:t>
      </w:r>
      <w:r w:rsidR="00E53D80">
        <w:t>s</w:t>
      </w:r>
      <w:r>
        <w:t xml:space="preserve"> in the AMF community compositions of </w:t>
      </w:r>
      <w:r w:rsidRPr="00157A38">
        <w:rPr>
          <w:i/>
        </w:rPr>
        <w:t xml:space="preserve">L. </w:t>
      </w:r>
      <w:proofErr w:type="spellStart"/>
      <w:r w:rsidRPr="00157A38">
        <w:rPr>
          <w:i/>
        </w:rPr>
        <w:t>perenne</w:t>
      </w:r>
      <w:proofErr w:type="spellEnd"/>
      <w:r>
        <w:t xml:space="preserve"> were found. However, </w:t>
      </w:r>
      <w:r w:rsidR="00DC65BC">
        <w:t>develop</w:t>
      </w:r>
      <w:r w:rsidR="003F3F01">
        <w:t>ment of</w:t>
      </w:r>
      <w:r w:rsidR="00DC65BC">
        <w:t xml:space="preserve"> a complete TRF database would have </w:t>
      </w:r>
      <w:r w:rsidR="003F3F01">
        <w:t xml:space="preserve">better </w:t>
      </w:r>
      <w:r w:rsidR="00F25E3B">
        <w:t>aided in</w:t>
      </w:r>
      <w:r>
        <w:t xml:space="preserve"> link</w:t>
      </w:r>
      <w:r w:rsidR="00DC65BC">
        <w:t>ing</w:t>
      </w:r>
      <w:r>
        <w:t xml:space="preserve"> the community shift with identified AMF species. </w:t>
      </w:r>
      <w:r w:rsidR="00476E76">
        <w:t>The T-RF frequency patterns observed may su</w:t>
      </w:r>
      <w:r w:rsidR="00E53D80">
        <w:t>ggest that some dominant AMF were</w:t>
      </w:r>
      <w:r w:rsidR="00476E76">
        <w:t xml:space="preserve"> present in roots throughout and be</w:t>
      </w:r>
      <w:r w:rsidR="00E53D80">
        <w:t>tween years, others were</w:t>
      </w:r>
      <w:r w:rsidR="00476E76">
        <w:t xml:space="preserve"> only present seasonally</w:t>
      </w:r>
      <w:r w:rsidR="00E53D80">
        <w:t>,</w:t>
      </w:r>
      <w:r w:rsidR="00476E76">
        <w:t xml:space="preserve"> and rarer species fluctuate</w:t>
      </w:r>
      <w:r w:rsidR="00E53D80">
        <w:t>d</w:t>
      </w:r>
      <w:r w:rsidR="00476E76">
        <w:t xml:space="preserve"> with respect to presence and frequency. </w:t>
      </w:r>
      <w:r w:rsidR="00476E76" w:rsidRPr="005A0122">
        <w:t xml:space="preserve">For example, T-RFs associated with </w:t>
      </w:r>
      <w:proofErr w:type="spellStart"/>
      <w:r w:rsidR="00A308BB" w:rsidRPr="005A0122">
        <w:rPr>
          <w:i/>
        </w:rPr>
        <w:t>Rhizophagus</w:t>
      </w:r>
      <w:proofErr w:type="spellEnd"/>
      <w:r w:rsidR="00A308BB" w:rsidRPr="005A0122">
        <w:rPr>
          <w:i/>
        </w:rPr>
        <w:t xml:space="preserve"> </w:t>
      </w:r>
      <w:proofErr w:type="spellStart"/>
      <w:r w:rsidR="00A308BB" w:rsidRPr="005A0122">
        <w:rPr>
          <w:i/>
        </w:rPr>
        <w:t>irregularis</w:t>
      </w:r>
      <w:proofErr w:type="spellEnd"/>
      <w:r w:rsidR="001B60A5" w:rsidRPr="005A0122">
        <w:t xml:space="preserve"> </w:t>
      </w:r>
      <w:r w:rsidR="00476E76" w:rsidRPr="005A0122">
        <w:t xml:space="preserve">were </w:t>
      </w:r>
      <w:r w:rsidR="00FF10F6" w:rsidRPr="005A0122">
        <w:t xml:space="preserve">found </w:t>
      </w:r>
      <w:r w:rsidR="00476E76" w:rsidRPr="005A0122">
        <w:t>frequent</w:t>
      </w:r>
      <w:r w:rsidR="00FF10F6" w:rsidRPr="005A0122">
        <w:t>ly</w:t>
      </w:r>
      <w:r w:rsidR="00476E76" w:rsidRPr="005A0122">
        <w:t xml:space="preserve"> (in at least 11 of the 15 plant samples) across all sampling times</w:t>
      </w:r>
      <w:r w:rsidR="005A0122" w:rsidRPr="005A0122">
        <w:t xml:space="preserve"> (Table S3)</w:t>
      </w:r>
      <w:r w:rsidR="00476E76" w:rsidRPr="005A0122">
        <w:t>.</w:t>
      </w:r>
      <w:r w:rsidR="00476E76">
        <w:t xml:space="preserve"> The </w:t>
      </w:r>
      <w:proofErr w:type="spellStart"/>
      <w:r w:rsidR="00A308BB">
        <w:rPr>
          <w:i/>
        </w:rPr>
        <w:t>Rhizophagus</w:t>
      </w:r>
      <w:proofErr w:type="spellEnd"/>
      <w:r w:rsidR="00A308BB">
        <w:rPr>
          <w:i/>
        </w:rPr>
        <w:t xml:space="preserve"> </w:t>
      </w:r>
      <w:proofErr w:type="spellStart"/>
      <w:r w:rsidR="00A308BB">
        <w:rPr>
          <w:i/>
        </w:rPr>
        <w:t>irregularis</w:t>
      </w:r>
      <w:proofErr w:type="spellEnd"/>
      <w:r w:rsidR="00A308BB">
        <w:t xml:space="preserve"> </w:t>
      </w:r>
      <w:r w:rsidR="00476E76">
        <w:t>species group is known for frequently colonising various plant species from diverse ecosystems worldwide (</w:t>
      </w:r>
      <w:proofErr w:type="spellStart"/>
      <w:r w:rsidR="00476E76">
        <w:t>Öpik</w:t>
      </w:r>
      <w:proofErr w:type="spellEnd"/>
      <w:r w:rsidR="00476E76">
        <w:t xml:space="preserve"> </w:t>
      </w:r>
      <w:r w:rsidR="00476E76" w:rsidRPr="004D0A89">
        <w:t>et al.,</w:t>
      </w:r>
      <w:r w:rsidR="00476E76">
        <w:t xml:space="preserve"> 2006). </w:t>
      </w:r>
      <w:r w:rsidR="00476E76" w:rsidRPr="00361045">
        <w:t xml:space="preserve">In </w:t>
      </w:r>
      <w:r w:rsidR="00FF10F6">
        <w:t>a</w:t>
      </w:r>
      <w:r w:rsidR="00FF10F6" w:rsidRPr="00361045">
        <w:t xml:space="preserve"> </w:t>
      </w:r>
      <w:proofErr w:type="spellStart"/>
      <w:r w:rsidR="008D4F76">
        <w:t>pyrosequencing</w:t>
      </w:r>
      <w:proofErr w:type="spellEnd"/>
      <w:r w:rsidR="008D4F76">
        <w:t xml:space="preserve"> </w:t>
      </w:r>
      <w:r w:rsidR="00476E76" w:rsidRPr="00361045">
        <w:t xml:space="preserve">study by </w:t>
      </w:r>
      <w:proofErr w:type="spellStart"/>
      <w:r w:rsidR="008D4F76">
        <w:t>Dumbrell</w:t>
      </w:r>
      <w:proofErr w:type="spellEnd"/>
      <w:r w:rsidR="00476E76" w:rsidRPr="00361045">
        <w:t xml:space="preserve"> </w:t>
      </w:r>
      <w:r w:rsidR="00476E76" w:rsidRPr="004D0A89">
        <w:t>et al</w:t>
      </w:r>
      <w:r w:rsidR="00476E76" w:rsidRPr="00361045">
        <w:rPr>
          <w:i/>
        </w:rPr>
        <w:t>.</w:t>
      </w:r>
      <w:r w:rsidR="008D4F76">
        <w:t xml:space="preserve"> (2011</w:t>
      </w:r>
      <w:r w:rsidR="00476E76" w:rsidRPr="00361045">
        <w:t xml:space="preserve">) AMF community composition </w:t>
      </w:r>
      <w:r w:rsidR="008D4F76">
        <w:t>of grassland plant</w:t>
      </w:r>
      <w:r w:rsidR="000B7E08">
        <w:t xml:space="preserve"> root</w:t>
      </w:r>
      <w:r w:rsidR="008D4F76">
        <w:t>s</w:t>
      </w:r>
      <w:r w:rsidR="00476E76" w:rsidRPr="00361045">
        <w:t xml:space="preserve"> </w:t>
      </w:r>
      <w:r w:rsidR="00FB6386">
        <w:t>had</w:t>
      </w:r>
      <w:r w:rsidR="00D4690B">
        <w:t xml:space="preserve"> a distinct </w:t>
      </w:r>
      <w:r w:rsidR="000B7E08">
        <w:t xml:space="preserve">warm to cold </w:t>
      </w:r>
      <w:r w:rsidR="00D4690B">
        <w:t>seasonal shift</w:t>
      </w:r>
      <w:r w:rsidR="00A71A1E">
        <w:t xml:space="preserve"> with</w:t>
      </w:r>
      <w:r w:rsidR="00476E76" w:rsidRPr="00361045">
        <w:t xml:space="preserve"> </w:t>
      </w:r>
      <w:proofErr w:type="spellStart"/>
      <w:r w:rsidR="001B60A5">
        <w:t>overdominance</w:t>
      </w:r>
      <w:proofErr w:type="spellEnd"/>
      <w:r w:rsidR="001B60A5">
        <w:t xml:space="preserve"> by</w:t>
      </w:r>
      <w:r w:rsidR="000B7E08" w:rsidRPr="00BD6E10">
        <w:t xml:space="preserve"> </w:t>
      </w:r>
      <w:r w:rsidR="00BD6E10" w:rsidRPr="00BD6E10">
        <w:t xml:space="preserve">an </w:t>
      </w:r>
      <w:r w:rsidR="001B60A5">
        <w:t xml:space="preserve">AMF </w:t>
      </w:r>
      <w:proofErr w:type="spellStart"/>
      <w:r w:rsidR="001B60A5">
        <w:t>taxon</w:t>
      </w:r>
      <w:proofErr w:type="spellEnd"/>
      <w:r w:rsidR="00476E76" w:rsidRPr="00BD6E10">
        <w:t xml:space="preserve"> </w:t>
      </w:r>
      <w:r w:rsidR="00A71A1E">
        <w:t xml:space="preserve">being </w:t>
      </w:r>
      <w:r w:rsidR="00BD6E10">
        <w:t>replaced by a more</w:t>
      </w:r>
      <w:r w:rsidR="0024464C">
        <w:t xml:space="preserve"> </w:t>
      </w:r>
      <w:r w:rsidR="00BD6E10">
        <w:t xml:space="preserve">even and </w:t>
      </w:r>
      <w:r w:rsidR="00B802CC">
        <w:t>diverse</w:t>
      </w:r>
      <w:r w:rsidR="00BD6E10">
        <w:t xml:space="preserve"> AMF community</w:t>
      </w:r>
      <w:r w:rsidR="00476E76" w:rsidRPr="00361045">
        <w:t>.</w:t>
      </w:r>
      <w:r w:rsidR="00476E76">
        <w:t xml:space="preserve"> </w:t>
      </w:r>
      <w:r w:rsidR="008D4F76">
        <w:t>Seasonal</w:t>
      </w:r>
      <w:r w:rsidR="00476E76">
        <w:t xml:space="preserve"> </w:t>
      </w:r>
      <w:r w:rsidR="00476E76" w:rsidRPr="002D4F54">
        <w:t>changes in AMF communit</w:t>
      </w:r>
      <w:r w:rsidR="00476E76">
        <w:t>ies</w:t>
      </w:r>
      <w:r w:rsidR="00476E76" w:rsidRPr="002D4F54">
        <w:t xml:space="preserve"> </w:t>
      </w:r>
      <w:r w:rsidR="00476E76">
        <w:t>have been suggested to</w:t>
      </w:r>
      <w:r w:rsidR="00476E76" w:rsidRPr="002D4F54">
        <w:t xml:space="preserve"> reflect a </w:t>
      </w:r>
      <w:r w:rsidR="00476E76" w:rsidRPr="002D4F54">
        <w:lastRenderedPageBreak/>
        <w:t xml:space="preserve">combination of plant and fungal </w:t>
      </w:r>
      <w:proofErr w:type="spellStart"/>
      <w:r w:rsidR="00476E76" w:rsidRPr="002D4F54">
        <w:t>phenology</w:t>
      </w:r>
      <w:proofErr w:type="spellEnd"/>
      <w:r w:rsidR="00476E76" w:rsidRPr="002D4F54">
        <w:t xml:space="preserve"> and the </w:t>
      </w:r>
      <w:proofErr w:type="spellStart"/>
      <w:r w:rsidR="00476E76" w:rsidRPr="002D4F54">
        <w:t>abiotic</w:t>
      </w:r>
      <w:proofErr w:type="spellEnd"/>
      <w:r w:rsidR="00476E76" w:rsidRPr="002D4F54">
        <w:t xml:space="preserve"> environment</w:t>
      </w:r>
      <w:r w:rsidR="00476E76">
        <w:t xml:space="preserve"> (</w:t>
      </w:r>
      <w:proofErr w:type="spellStart"/>
      <w:r w:rsidR="00476E76">
        <w:t>Bever</w:t>
      </w:r>
      <w:proofErr w:type="spellEnd"/>
      <w:r w:rsidR="00476E76">
        <w:t xml:space="preserve"> </w:t>
      </w:r>
      <w:r w:rsidR="00476E76" w:rsidRPr="004D0A89">
        <w:t>et al</w:t>
      </w:r>
      <w:r w:rsidR="00476E76">
        <w:t xml:space="preserve">., 2001; </w:t>
      </w:r>
      <w:proofErr w:type="spellStart"/>
      <w:r w:rsidR="00476E76">
        <w:t>Lui</w:t>
      </w:r>
      <w:proofErr w:type="spellEnd"/>
      <w:r w:rsidR="00476E76">
        <w:t xml:space="preserve"> </w:t>
      </w:r>
      <w:r w:rsidR="00476E76" w:rsidRPr="004D0A89">
        <w:t>et al</w:t>
      </w:r>
      <w:r w:rsidR="00476E76">
        <w:t>., 2009</w:t>
      </w:r>
      <w:r w:rsidR="008D4F76">
        <w:t xml:space="preserve">; </w:t>
      </w:r>
      <w:proofErr w:type="spellStart"/>
      <w:r w:rsidR="008D4F76">
        <w:t>Dumbrell</w:t>
      </w:r>
      <w:proofErr w:type="spellEnd"/>
      <w:r w:rsidR="008D4F76">
        <w:t xml:space="preserve"> </w:t>
      </w:r>
      <w:r w:rsidR="008D4F76" w:rsidRPr="004D0A89">
        <w:t>et al</w:t>
      </w:r>
      <w:r w:rsidR="008D4F76">
        <w:t>., 2011</w:t>
      </w:r>
      <w:r w:rsidR="00BD6E10">
        <w:t>).</w:t>
      </w:r>
      <w:r w:rsidR="00BD6E10">
        <w:tab/>
      </w:r>
    </w:p>
    <w:p w:rsidR="00476E76" w:rsidRDefault="000E2B46" w:rsidP="00A308BB">
      <w:pPr>
        <w:spacing w:line="480" w:lineRule="auto"/>
        <w:ind w:firstLine="720"/>
        <w:jc w:val="both"/>
      </w:pPr>
      <w:r>
        <w:t xml:space="preserve">A </w:t>
      </w:r>
      <w:r w:rsidR="00476E76">
        <w:t>temporal s</w:t>
      </w:r>
      <w:r w:rsidR="00E53D80">
        <w:t>hift in the AMF community of</w:t>
      </w:r>
      <w:r w:rsidR="00476E76">
        <w:t xml:space="preserve"> </w:t>
      </w:r>
      <w:proofErr w:type="spellStart"/>
      <w:r w:rsidRPr="000E2B46">
        <w:rPr>
          <w:i/>
        </w:rPr>
        <w:t>Trifolium</w:t>
      </w:r>
      <w:proofErr w:type="spellEnd"/>
      <w:r w:rsidRPr="000E2B46">
        <w:rPr>
          <w:i/>
        </w:rPr>
        <w:t xml:space="preserve"> </w:t>
      </w:r>
      <w:proofErr w:type="spellStart"/>
      <w:r w:rsidRPr="000E2B46">
        <w:rPr>
          <w:i/>
        </w:rPr>
        <w:t>repens</w:t>
      </w:r>
      <w:proofErr w:type="spellEnd"/>
      <w:r w:rsidR="00476E76">
        <w:t xml:space="preserve"> roots</w:t>
      </w:r>
      <w:r>
        <w:t xml:space="preserve"> growing</w:t>
      </w:r>
      <w:r w:rsidR="00FF10F6">
        <w:t xml:space="preserve"> as bait plants</w:t>
      </w:r>
      <w:r>
        <w:t xml:space="preserve"> in the arable soils</w:t>
      </w:r>
      <w:r w:rsidR="00476E76">
        <w:t xml:space="preserve"> was</w:t>
      </w:r>
      <w:r w:rsidR="00FF10F6">
        <w:t xml:space="preserve"> also</w:t>
      </w:r>
      <w:r w:rsidR="00E53D80">
        <w:t xml:space="preserve"> detected. This result</w:t>
      </w:r>
      <w:r w:rsidR="00476E76">
        <w:t xml:space="preserve"> may reflect seasonal and </w:t>
      </w:r>
      <w:proofErr w:type="spellStart"/>
      <w:r w:rsidR="00476E76">
        <w:t>successional</w:t>
      </w:r>
      <w:proofErr w:type="spellEnd"/>
      <w:r w:rsidR="00476E76">
        <w:t xml:space="preserve"> </w:t>
      </w:r>
      <w:proofErr w:type="spellStart"/>
      <w:r w:rsidR="00476E76">
        <w:t>sporulation</w:t>
      </w:r>
      <w:proofErr w:type="spellEnd"/>
      <w:r w:rsidR="00476E76">
        <w:t xml:space="preserve"> dynamics; previous spore-based studies have shown differences between species in terms of season and over time</w:t>
      </w:r>
      <w:r w:rsidR="004D0A89">
        <w:t xml:space="preserve"> (Gemma and</w:t>
      </w:r>
      <w:r w:rsidR="00476E76" w:rsidRPr="00AA03FD">
        <w:t xml:space="preserve"> </w:t>
      </w:r>
      <w:proofErr w:type="spellStart"/>
      <w:r w:rsidR="00476E76" w:rsidRPr="00AA03FD">
        <w:t>Koske</w:t>
      </w:r>
      <w:proofErr w:type="spellEnd"/>
      <w:r w:rsidR="00476E76" w:rsidRPr="00AA03FD">
        <w:t xml:space="preserve">, 1988; Gemma </w:t>
      </w:r>
      <w:r w:rsidR="00476E76" w:rsidRPr="004D0A89">
        <w:t>et al</w:t>
      </w:r>
      <w:r w:rsidR="004D0A89">
        <w:t>., 1989; Lee and</w:t>
      </w:r>
      <w:r w:rsidR="00476E76" w:rsidRPr="00AA03FD">
        <w:t xml:space="preserve"> </w:t>
      </w:r>
      <w:proofErr w:type="spellStart"/>
      <w:r w:rsidR="00476E76" w:rsidRPr="00AA03FD">
        <w:t>Koske</w:t>
      </w:r>
      <w:proofErr w:type="spellEnd"/>
      <w:r w:rsidR="00476E76" w:rsidRPr="00AA03FD">
        <w:t>, 1994</w:t>
      </w:r>
      <w:r w:rsidR="004D0A89">
        <w:t>; Pringle and</w:t>
      </w:r>
      <w:r w:rsidR="00476E76" w:rsidRPr="00AA03FD">
        <w:t xml:space="preserve"> </w:t>
      </w:r>
      <w:proofErr w:type="spellStart"/>
      <w:r w:rsidR="00476E76" w:rsidRPr="00AA03FD">
        <w:t>Bever</w:t>
      </w:r>
      <w:proofErr w:type="spellEnd"/>
      <w:r w:rsidR="00476E76">
        <w:t>,</w:t>
      </w:r>
      <w:r w:rsidR="00476E76" w:rsidRPr="00AA03FD">
        <w:t xml:space="preserve"> 2002; </w:t>
      </w:r>
      <w:proofErr w:type="spellStart"/>
      <w:r w:rsidR="00476E76" w:rsidRPr="00AA03FD">
        <w:t>Oehl</w:t>
      </w:r>
      <w:proofErr w:type="spellEnd"/>
      <w:r w:rsidR="00476E76" w:rsidRPr="00AA03FD">
        <w:t xml:space="preserve"> </w:t>
      </w:r>
      <w:r w:rsidR="00476E76" w:rsidRPr="004D0A89">
        <w:t>et al</w:t>
      </w:r>
      <w:r w:rsidR="00476E76" w:rsidRPr="00AA03FD">
        <w:t xml:space="preserve">., 2009). </w:t>
      </w:r>
      <w:r w:rsidR="00476E76">
        <w:t xml:space="preserve">The microcosm study of </w:t>
      </w:r>
      <w:proofErr w:type="spellStart"/>
      <w:r w:rsidR="00476E76">
        <w:t>Oehl</w:t>
      </w:r>
      <w:proofErr w:type="spellEnd"/>
      <w:r w:rsidR="00476E76">
        <w:t xml:space="preserve"> </w:t>
      </w:r>
      <w:r w:rsidR="00476E76" w:rsidRPr="004D0A89">
        <w:t>et al</w:t>
      </w:r>
      <w:r w:rsidR="00476E76">
        <w:t xml:space="preserve">. (2009) showed seasonal </w:t>
      </w:r>
      <w:proofErr w:type="spellStart"/>
      <w:r w:rsidR="00476E76">
        <w:t>sporulation</w:t>
      </w:r>
      <w:proofErr w:type="spellEnd"/>
      <w:r w:rsidR="00476E76">
        <w:t xml:space="preserve"> patterns for species in the genera </w:t>
      </w:r>
      <w:proofErr w:type="spellStart"/>
      <w:r w:rsidR="00476E76" w:rsidRPr="00A26F8F">
        <w:rPr>
          <w:i/>
        </w:rPr>
        <w:t>Acaulospora</w:t>
      </w:r>
      <w:proofErr w:type="spellEnd"/>
      <w:r w:rsidR="00476E76">
        <w:t xml:space="preserve">, </w:t>
      </w:r>
      <w:proofErr w:type="spellStart"/>
      <w:r w:rsidR="00476E76" w:rsidRPr="00A26F8F">
        <w:rPr>
          <w:i/>
        </w:rPr>
        <w:t>Ambispora</w:t>
      </w:r>
      <w:proofErr w:type="spellEnd"/>
      <w:r w:rsidR="00476E76">
        <w:t xml:space="preserve">, </w:t>
      </w:r>
      <w:proofErr w:type="spellStart"/>
      <w:r w:rsidR="00476E76" w:rsidRPr="00A26F8F">
        <w:rPr>
          <w:i/>
        </w:rPr>
        <w:t>Archaeospora</w:t>
      </w:r>
      <w:proofErr w:type="spellEnd"/>
      <w:r w:rsidR="00476E76">
        <w:t xml:space="preserve">, </w:t>
      </w:r>
      <w:proofErr w:type="spellStart"/>
      <w:r w:rsidR="00476E76" w:rsidRPr="00A26F8F">
        <w:rPr>
          <w:i/>
        </w:rPr>
        <w:t>Scutellospora</w:t>
      </w:r>
      <w:proofErr w:type="spellEnd"/>
      <w:r w:rsidR="00476E76">
        <w:rPr>
          <w:i/>
        </w:rPr>
        <w:t xml:space="preserve"> </w:t>
      </w:r>
      <w:r w:rsidR="00476E76" w:rsidRPr="00FA1FCD">
        <w:t>and</w:t>
      </w:r>
      <w:r w:rsidR="00476E76">
        <w:rPr>
          <w:i/>
        </w:rPr>
        <w:t xml:space="preserve"> </w:t>
      </w:r>
      <w:proofErr w:type="spellStart"/>
      <w:r w:rsidR="00476E76">
        <w:rPr>
          <w:i/>
        </w:rPr>
        <w:t>Cetraspora</w:t>
      </w:r>
      <w:proofErr w:type="spellEnd"/>
      <w:r w:rsidR="00476E76">
        <w:t xml:space="preserve">, while </w:t>
      </w:r>
      <w:proofErr w:type="spellStart"/>
      <w:r w:rsidR="00476E76" w:rsidRPr="00A26F8F">
        <w:rPr>
          <w:i/>
        </w:rPr>
        <w:t>Glomus</w:t>
      </w:r>
      <w:proofErr w:type="spellEnd"/>
      <w:r w:rsidR="00476E76">
        <w:t xml:space="preserve"> species exhibited a more </w:t>
      </w:r>
      <w:proofErr w:type="spellStart"/>
      <w:r w:rsidR="00476E76">
        <w:t>successional</w:t>
      </w:r>
      <w:proofErr w:type="spellEnd"/>
      <w:r w:rsidR="00476E76">
        <w:t xml:space="preserve"> dynamic. </w:t>
      </w:r>
      <w:proofErr w:type="spellStart"/>
      <w:r w:rsidR="00476E76" w:rsidRPr="00FA1FCD">
        <w:rPr>
          <w:i/>
        </w:rPr>
        <w:t>Acaulospora</w:t>
      </w:r>
      <w:proofErr w:type="spellEnd"/>
      <w:r w:rsidR="00476E76">
        <w:t xml:space="preserve"> species have been shown to peak in </w:t>
      </w:r>
      <w:proofErr w:type="spellStart"/>
      <w:r w:rsidR="00476E76">
        <w:t>sporulation</w:t>
      </w:r>
      <w:proofErr w:type="spellEnd"/>
      <w:r w:rsidR="00476E76">
        <w:t xml:space="preserve"> from spring to early summer</w:t>
      </w:r>
      <w:r w:rsidR="00476E76" w:rsidRPr="005C3263">
        <w:t xml:space="preserve"> </w:t>
      </w:r>
      <w:r w:rsidR="00476E76">
        <w:t>(</w:t>
      </w:r>
      <w:proofErr w:type="spellStart"/>
      <w:r w:rsidR="00476E76">
        <w:t>Oehl</w:t>
      </w:r>
      <w:proofErr w:type="spellEnd"/>
      <w:r w:rsidR="00476E76">
        <w:t xml:space="preserve"> </w:t>
      </w:r>
      <w:r w:rsidR="00476E76" w:rsidRPr="004D0A89">
        <w:t>et al</w:t>
      </w:r>
      <w:r w:rsidR="00476E76">
        <w:t>., 2009), and have also been more frequently found as sequences on the roots of arable crops during this time in comparison to other seasons (</w:t>
      </w:r>
      <w:proofErr w:type="spellStart"/>
      <w:r w:rsidR="00476E76">
        <w:t>Daniell</w:t>
      </w:r>
      <w:proofErr w:type="spellEnd"/>
      <w:r w:rsidR="00476E76">
        <w:t xml:space="preserve"> </w:t>
      </w:r>
      <w:r w:rsidR="00476E76" w:rsidRPr="004D0A89">
        <w:t>et al</w:t>
      </w:r>
      <w:r w:rsidR="00476E76">
        <w:t xml:space="preserve">., 2001; </w:t>
      </w:r>
      <w:proofErr w:type="spellStart"/>
      <w:r w:rsidR="00476E76">
        <w:t>Hijri</w:t>
      </w:r>
      <w:proofErr w:type="spellEnd"/>
      <w:r w:rsidR="00476E76">
        <w:t xml:space="preserve"> </w:t>
      </w:r>
      <w:r w:rsidR="00476E76" w:rsidRPr="004D0A89">
        <w:t>et al.,</w:t>
      </w:r>
      <w:r w:rsidR="00E53D80">
        <w:t xml:space="preserve"> 2006). </w:t>
      </w:r>
      <w:r w:rsidR="00E53D80" w:rsidRPr="00C75D80">
        <w:t>Yet</w:t>
      </w:r>
      <w:r w:rsidR="00476E76" w:rsidRPr="00C75D80">
        <w:t xml:space="preserve"> in the current study, </w:t>
      </w:r>
      <w:proofErr w:type="spellStart"/>
      <w:r w:rsidR="00476E76" w:rsidRPr="00C75D80">
        <w:rPr>
          <w:i/>
        </w:rPr>
        <w:t>Acaulospora</w:t>
      </w:r>
      <w:proofErr w:type="spellEnd"/>
      <w:r w:rsidR="00476E76" w:rsidRPr="00C75D80">
        <w:t xml:space="preserve"> species were frequently present in plots across all sampling dates, regardless of season (</w:t>
      </w:r>
      <w:r w:rsidR="005A0122" w:rsidRPr="00C75D80">
        <w:t>Table S</w:t>
      </w:r>
      <w:r w:rsidR="009506B5" w:rsidRPr="00C75D80">
        <w:t>3 and S4</w:t>
      </w:r>
      <w:r w:rsidR="00476E76" w:rsidRPr="00C75D80">
        <w:t>).</w:t>
      </w:r>
      <w:r w:rsidR="00476E76" w:rsidRPr="005421D7">
        <w:rPr>
          <w:highlight w:val="yellow"/>
        </w:rPr>
        <w:t xml:space="preserve"> </w:t>
      </w:r>
    </w:p>
    <w:p w:rsidR="00476E76" w:rsidRPr="00213E6F" w:rsidRDefault="00476E76" w:rsidP="00476E76">
      <w:pPr>
        <w:spacing w:line="480" w:lineRule="auto"/>
        <w:ind w:firstLine="720"/>
        <w:jc w:val="both"/>
        <w:rPr>
          <w:color w:val="FF0000"/>
        </w:rPr>
      </w:pPr>
      <w:r>
        <w:t xml:space="preserve">Although a temporal shift in the AMF community was detected, considerable overlap between the AMF communities between the sampling dates occurred, with the exception of the AMF community sampled in year two (October 2008). T-RF frequency differences between October 2007 and 2008 were strikingly different. Some T-RFs were present in one year and not the following year; and for many T-RFs, plot frequencies dramatically increased or decreased between years. </w:t>
      </w:r>
      <w:r w:rsidRPr="00AF4CA6">
        <w:rPr>
          <w:color w:val="000000"/>
        </w:rPr>
        <w:t xml:space="preserve">These results could be a reflection of the disturbance undergone between years as ploughing, sowing and harvesting of spring barley would have taken place between October 2007 and 2008. Tillage has </w:t>
      </w:r>
      <w:r>
        <w:rPr>
          <w:color w:val="000000"/>
        </w:rPr>
        <w:t xml:space="preserve">previously </w:t>
      </w:r>
      <w:r w:rsidRPr="00AF4CA6">
        <w:rPr>
          <w:color w:val="000000"/>
        </w:rPr>
        <w:t>been shown to cause a change in the community structure of AMF spores in the soil and on crop roots (</w:t>
      </w:r>
      <w:proofErr w:type="spellStart"/>
      <w:r w:rsidRPr="00AF4CA6">
        <w:rPr>
          <w:color w:val="000000"/>
        </w:rPr>
        <w:t>Jansa</w:t>
      </w:r>
      <w:proofErr w:type="spellEnd"/>
      <w:r w:rsidRPr="00AF4CA6">
        <w:rPr>
          <w:color w:val="000000"/>
        </w:rPr>
        <w:t xml:space="preserve"> </w:t>
      </w:r>
      <w:r w:rsidRPr="004D0A89">
        <w:rPr>
          <w:color w:val="000000"/>
        </w:rPr>
        <w:t>et al</w:t>
      </w:r>
      <w:r w:rsidRPr="00AF4CA6">
        <w:rPr>
          <w:color w:val="000000"/>
        </w:rPr>
        <w:t>., 2002, 2003).</w:t>
      </w:r>
      <w:r w:rsidRPr="00213E6F">
        <w:rPr>
          <w:color w:val="FF0000"/>
        </w:rPr>
        <w:t xml:space="preserve"> </w:t>
      </w:r>
    </w:p>
    <w:p w:rsidR="004D0A89" w:rsidRDefault="004D0A89" w:rsidP="000E2B46">
      <w:pPr>
        <w:spacing w:line="480" w:lineRule="auto"/>
        <w:ind w:firstLine="720"/>
        <w:jc w:val="both"/>
      </w:pPr>
    </w:p>
    <w:p w:rsidR="004D0A89" w:rsidRPr="00AB152A" w:rsidRDefault="00AB152A" w:rsidP="004D0A89">
      <w:pPr>
        <w:spacing w:line="480" w:lineRule="auto"/>
        <w:jc w:val="both"/>
      </w:pPr>
      <w:r w:rsidRPr="00AB152A">
        <w:rPr>
          <w:i/>
        </w:rPr>
        <w:t>4.3</w:t>
      </w:r>
      <w:r w:rsidR="004D0A89" w:rsidRPr="00AB152A">
        <w:t xml:space="preserve"> Conclusion</w:t>
      </w:r>
    </w:p>
    <w:p w:rsidR="0086423E" w:rsidRDefault="0086423E" w:rsidP="000E2B46">
      <w:pPr>
        <w:spacing w:line="480" w:lineRule="auto"/>
        <w:ind w:firstLine="720"/>
        <w:jc w:val="both"/>
      </w:pPr>
      <w:r w:rsidRPr="00653B76">
        <w:lastRenderedPageBreak/>
        <w:t xml:space="preserve">In conclusion, </w:t>
      </w:r>
      <w:r w:rsidR="00E53D80">
        <w:t>annual</w:t>
      </w:r>
      <w:r w:rsidRPr="00653B76">
        <w:t xml:space="preserve"> application of two different types of </w:t>
      </w:r>
      <w:proofErr w:type="spellStart"/>
      <w:r w:rsidRPr="00653B76">
        <w:t>biosolids</w:t>
      </w:r>
      <w:proofErr w:type="spellEnd"/>
      <w:r w:rsidRPr="00653B76">
        <w:t xml:space="preserve"> to a pasture </w:t>
      </w:r>
      <w:r w:rsidR="00653B76" w:rsidRPr="00653B76">
        <w:t xml:space="preserve">and arable </w:t>
      </w:r>
      <w:r w:rsidRPr="00653B76">
        <w:t xml:space="preserve">field </w:t>
      </w:r>
      <w:r w:rsidR="00E53D80">
        <w:t>did not significantly a</w:t>
      </w:r>
      <w:r w:rsidRPr="00653B76">
        <w:t xml:space="preserve">ffect AMF root colonisation or the community composition of </w:t>
      </w:r>
      <w:r w:rsidR="00653B76" w:rsidRPr="00653B76">
        <w:t xml:space="preserve">AMF on </w:t>
      </w:r>
      <w:r w:rsidRPr="00653B76">
        <w:t>plant roots</w:t>
      </w:r>
      <w:r w:rsidR="00E53D80">
        <w:t xml:space="preserve"> in the short term</w:t>
      </w:r>
      <w:r w:rsidRPr="00653B76">
        <w:t xml:space="preserve">, but temporal and seasonal dynamics were detected. These results suggest that the short-term use of </w:t>
      </w:r>
      <w:proofErr w:type="spellStart"/>
      <w:r w:rsidRPr="00653B76">
        <w:t>biosolids</w:t>
      </w:r>
      <w:proofErr w:type="spellEnd"/>
      <w:r w:rsidRPr="00653B76">
        <w:t xml:space="preserve"> in </w:t>
      </w:r>
      <w:proofErr w:type="spellStart"/>
      <w:r w:rsidR="001F7C00">
        <w:t>agroecosystems</w:t>
      </w:r>
      <w:proofErr w:type="spellEnd"/>
      <w:r w:rsidRPr="00653B76">
        <w:t xml:space="preserve">, following current regulations, may not be detrimental to AMF </w:t>
      </w:r>
      <w:r w:rsidR="00F52976">
        <w:t>diversity</w:t>
      </w:r>
      <w:r w:rsidRPr="00653B76">
        <w:t xml:space="preserve">. However, further studies are needed to investigate the long-term </w:t>
      </w:r>
      <w:r w:rsidR="00653B76" w:rsidRPr="00653B76">
        <w:t>effects</w:t>
      </w:r>
      <w:r w:rsidRPr="00653B76">
        <w:t xml:space="preserve"> of </w:t>
      </w:r>
      <w:proofErr w:type="spellStart"/>
      <w:r w:rsidRPr="00653B76">
        <w:t>biosolid</w:t>
      </w:r>
      <w:r w:rsidR="00653B76" w:rsidRPr="00653B76">
        <w:t>s</w:t>
      </w:r>
      <w:proofErr w:type="spellEnd"/>
      <w:r w:rsidR="00653B76" w:rsidRPr="00653B76">
        <w:t xml:space="preserve"> on AMF communities in </w:t>
      </w:r>
      <w:proofErr w:type="spellStart"/>
      <w:r w:rsidR="00653B76" w:rsidRPr="00653B76">
        <w:t>agroecosystems</w:t>
      </w:r>
      <w:proofErr w:type="spellEnd"/>
      <w:r w:rsidR="00527863">
        <w:t xml:space="preserve"> </w:t>
      </w:r>
      <w:r w:rsidR="008C4960">
        <w:t xml:space="preserve">whilst </w:t>
      </w:r>
      <w:r w:rsidR="00527863" w:rsidRPr="008C4960">
        <w:t xml:space="preserve">taking into consideration </w:t>
      </w:r>
      <w:r w:rsidR="008C4960">
        <w:t xml:space="preserve">the </w:t>
      </w:r>
      <w:r w:rsidR="00527863" w:rsidRPr="008C4960">
        <w:t>seasonal dynamics of AMF</w:t>
      </w:r>
      <w:r w:rsidRPr="00653B76">
        <w:t>.</w:t>
      </w:r>
    </w:p>
    <w:p w:rsidR="0086423E" w:rsidRDefault="0086423E" w:rsidP="00476E76">
      <w:pPr>
        <w:spacing w:line="480" w:lineRule="auto"/>
        <w:jc w:val="both"/>
      </w:pPr>
    </w:p>
    <w:p w:rsidR="00D8440A" w:rsidRPr="00D8440A" w:rsidRDefault="00D8440A" w:rsidP="00476E76">
      <w:pPr>
        <w:spacing w:line="480" w:lineRule="auto"/>
        <w:jc w:val="both"/>
        <w:rPr>
          <w:b/>
        </w:rPr>
      </w:pPr>
      <w:r w:rsidRPr="00D8440A">
        <w:rPr>
          <w:b/>
        </w:rPr>
        <w:t>Acknowledgments</w:t>
      </w:r>
    </w:p>
    <w:p w:rsidR="00D8440A" w:rsidRPr="00F91E00" w:rsidRDefault="00D8440A" w:rsidP="00D8440A">
      <w:pPr>
        <w:autoSpaceDE w:val="0"/>
        <w:autoSpaceDN w:val="0"/>
        <w:adjustRightInd w:val="0"/>
        <w:spacing w:line="480" w:lineRule="auto"/>
        <w:jc w:val="both"/>
        <w:rPr>
          <w:lang w:val="en-US"/>
        </w:rPr>
      </w:pPr>
      <w:r w:rsidRPr="00D6714A">
        <w:rPr>
          <w:rFonts w:eastAsia="Calibri"/>
          <w:lang w:val="en-US"/>
        </w:rPr>
        <w:t>We thank</w:t>
      </w:r>
      <w:r w:rsidR="00966679" w:rsidRPr="00966679">
        <w:rPr>
          <w:b/>
          <w:bCs/>
          <w:lang w:val="en-US"/>
        </w:rPr>
        <w:t xml:space="preserve"> </w:t>
      </w:r>
      <w:r w:rsidR="00966679" w:rsidRPr="00F91E00">
        <w:rPr>
          <w:bCs/>
          <w:lang w:val="en-US"/>
        </w:rPr>
        <w:t xml:space="preserve">Nadia </w:t>
      </w:r>
      <w:proofErr w:type="spellStart"/>
      <w:r w:rsidR="00966679" w:rsidRPr="00F91E00">
        <w:rPr>
          <w:bCs/>
          <w:lang w:val="en-US"/>
        </w:rPr>
        <w:t>Artuso</w:t>
      </w:r>
      <w:proofErr w:type="spellEnd"/>
      <w:r w:rsidR="00966679" w:rsidRPr="00F91E00">
        <w:rPr>
          <w:bCs/>
          <w:lang w:val="en-US"/>
        </w:rPr>
        <w:t>, Tom F. Kennedy</w:t>
      </w:r>
      <w:r w:rsidR="00F91E00">
        <w:rPr>
          <w:bCs/>
          <w:lang w:val="en-US"/>
        </w:rPr>
        <w:t xml:space="preserve"> and</w:t>
      </w:r>
      <w:r w:rsidR="00966679" w:rsidRPr="00F91E00">
        <w:rPr>
          <w:bCs/>
          <w:lang w:val="en-US"/>
        </w:rPr>
        <w:t xml:space="preserve"> John Connery</w:t>
      </w:r>
      <w:r w:rsidR="00966679">
        <w:rPr>
          <w:lang w:val="en-US"/>
        </w:rPr>
        <w:t xml:space="preserve"> (</w:t>
      </w:r>
      <w:proofErr w:type="spellStart"/>
      <w:r w:rsidR="00966679">
        <w:rPr>
          <w:lang w:val="en-US"/>
        </w:rPr>
        <w:t>Teagasc</w:t>
      </w:r>
      <w:proofErr w:type="spellEnd"/>
      <w:r w:rsidR="00F91E00">
        <w:rPr>
          <w:lang w:val="en-US"/>
        </w:rPr>
        <w:t>,</w:t>
      </w:r>
      <w:r w:rsidR="00966679">
        <w:rPr>
          <w:lang w:val="en-US"/>
        </w:rPr>
        <w:t xml:space="preserve"> </w:t>
      </w:r>
      <w:proofErr w:type="spellStart"/>
      <w:r w:rsidR="00966679">
        <w:rPr>
          <w:lang w:val="en-US"/>
        </w:rPr>
        <w:t>Oakpark</w:t>
      </w:r>
      <w:proofErr w:type="spellEnd"/>
      <w:r w:rsidR="00653ACB">
        <w:rPr>
          <w:lang w:val="en-US"/>
        </w:rPr>
        <w:t>, Ireland</w:t>
      </w:r>
      <w:r w:rsidR="00966679">
        <w:rPr>
          <w:lang w:val="en-US"/>
        </w:rPr>
        <w:t>) for technical field assistance</w:t>
      </w:r>
      <w:r w:rsidR="00DC133F">
        <w:rPr>
          <w:lang w:val="en-US"/>
        </w:rPr>
        <w:t>,</w:t>
      </w:r>
      <w:r>
        <w:rPr>
          <w:rFonts w:eastAsia="Calibri"/>
          <w:lang w:val="en-US"/>
        </w:rPr>
        <w:t xml:space="preserve"> </w:t>
      </w:r>
      <w:r w:rsidR="00F91E00">
        <w:rPr>
          <w:lang w:val="en-US"/>
        </w:rPr>
        <w:t>John Carey and</w:t>
      </w:r>
      <w:r w:rsidR="00966679">
        <w:rPr>
          <w:lang w:val="en-US"/>
        </w:rPr>
        <w:t xml:space="preserve"> Paddy O'Toole </w:t>
      </w:r>
      <w:r w:rsidR="00F91E00">
        <w:rPr>
          <w:lang w:val="en-US"/>
        </w:rPr>
        <w:t>for</w:t>
      </w:r>
      <w:r w:rsidR="00C879FB">
        <w:rPr>
          <w:lang w:val="en-US"/>
        </w:rPr>
        <w:t xml:space="preserve"> permission to sample their fields</w:t>
      </w:r>
      <w:r w:rsidR="00F91E00">
        <w:rPr>
          <w:lang w:val="en-US"/>
        </w:rPr>
        <w:t xml:space="preserve">, </w:t>
      </w:r>
      <w:r w:rsidR="00966679">
        <w:rPr>
          <w:lang w:val="en-US"/>
        </w:rPr>
        <w:t xml:space="preserve">and Quinn's of </w:t>
      </w:r>
      <w:proofErr w:type="spellStart"/>
      <w:r w:rsidR="00966679">
        <w:rPr>
          <w:lang w:val="en-US"/>
        </w:rPr>
        <w:t>Baltinglass</w:t>
      </w:r>
      <w:proofErr w:type="spellEnd"/>
      <w:r w:rsidR="00966679">
        <w:rPr>
          <w:lang w:val="en-US"/>
        </w:rPr>
        <w:t xml:space="preserve"> Ltd. for technical assistance</w:t>
      </w:r>
      <w:r w:rsidR="00F91E00">
        <w:rPr>
          <w:lang w:val="en-US"/>
        </w:rPr>
        <w:t xml:space="preserve">. </w:t>
      </w:r>
      <w:r w:rsidRPr="00D6714A">
        <w:rPr>
          <w:rFonts w:eastAsia="Calibri"/>
          <w:lang w:val="en-US"/>
        </w:rPr>
        <w:t xml:space="preserve">This study was funded by the Environmental ERDTI </w:t>
      </w:r>
      <w:proofErr w:type="spellStart"/>
      <w:r w:rsidRPr="00D6714A">
        <w:rPr>
          <w:rFonts w:eastAsia="Calibri"/>
          <w:lang w:val="en-US"/>
        </w:rPr>
        <w:t>Programme</w:t>
      </w:r>
      <w:proofErr w:type="spellEnd"/>
      <w:r>
        <w:rPr>
          <w:rFonts w:eastAsia="Calibri"/>
          <w:lang w:val="en-US"/>
        </w:rPr>
        <w:t xml:space="preserve"> </w:t>
      </w:r>
      <w:r w:rsidRPr="00D6714A">
        <w:rPr>
          <w:rFonts w:eastAsia="Calibri"/>
          <w:lang w:val="en-US"/>
        </w:rPr>
        <w:t>2000–2006, financed by the Irish Government under the National Development Plan and</w:t>
      </w:r>
      <w:r>
        <w:rPr>
          <w:rFonts w:eastAsia="Calibri"/>
          <w:lang w:val="en-US"/>
        </w:rPr>
        <w:t xml:space="preserve"> </w:t>
      </w:r>
      <w:r w:rsidRPr="00D6714A">
        <w:rPr>
          <w:rFonts w:eastAsia="Calibri"/>
          <w:lang w:val="en-US"/>
        </w:rPr>
        <w:t>administered on behalf of the Department of Environment and Local Government by the</w:t>
      </w:r>
      <w:r>
        <w:rPr>
          <w:rFonts w:eastAsia="Calibri"/>
          <w:lang w:val="en-US"/>
        </w:rPr>
        <w:t xml:space="preserve"> </w:t>
      </w:r>
      <w:r w:rsidRPr="00D6714A">
        <w:rPr>
          <w:rFonts w:eastAsia="Calibri"/>
          <w:lang w:val="en-US"/>
        </w:rPr>
        <w:t>Environmental Protection Agency (“</w:t>
      </w:r>
      <w:proofErr w:type="spellStart"/>
      <w:r w:rsidRPr="00D6714A">
        <w:rPr>
          <w:rFonts w:eastAsia="Calibri"/>
          <w:lang w:val="en-US"/>
        </w:rPr>
        <w:t>CréBeo</w:t>
      </w:r>
      <w:proofErr w:type="spellEnd"/>
      <w:r w:rsidRPr="00D6714A">
        <w:rPr>
          <w:rFonts w:eastAsia="Calibri"/>
          <w:lang w:val="en-US"/>
        </w:rPr>
        <w:t>: Baseline data, response to pressures, functions</w:t>
      </w:r>
      <w:r>
        <w:rPr>
          <w:rFonts w:eastAsia="Calibri"/>
          <w:lang w:val="en-US"/>
        </w:rPr>
        <w:t xml:space="preserve"> </w:t>
      </w:r>
      <w:r w:rsidRPr="00D6714A">
        <w:rPr>
          <w:rFonts w:eastAsia="Calibri"/>
          <w:lang w:val="en-US"/>
        </w:rPr>
        <w:t>and conservation of keystone micro- and macro-organisms in Irish soils”, 2005-S-LS-8).</w:t>
      </w:r>
    </w:p>
    <w:p w:rsidR="00D8440A" w:rsidRDefault="00D8440A" w:rsidP="00476E76">
      <w:pPr>
        <w:spacing w:line="480" w:lineRule="auto"/>
        <w:jc w:val="both"/>
      </w:pPr>
    </w:p>
    <w:p w:rsidR="00F030DD" w:rsidRPr="009229AC" w:rsidRDefault="006273DE" w:rsidP="00A73037">
      <w:pPr>
        <w:spacing w:line="480" w:lineRule="auto"/>
        <w:jc w:val="both"/>
        <w:rPr>
          <w:b/>
        </w:rPr>
      </w:pPr>
      <w:r w:rsidRPr="009229AC">
        <w:rPr>
          <w:b/>
        </w:rPr>
        <w:t>References</w:t>
      </w:r>
    </w:p>
    <w:p w:rsidR="00931B23" w:rsidRPr="00413F4C" w:rsidRDefault="00931B23" w:rsidP="00D8440A">
      <w:pPr>
        <w:spacing w:line="480" w:lineRule="auto"/>
      </w:pPr>
      <w:r w:rsidRPr="004D0A89">
        <w:t>Anderson</w:t>
      </w:r>
      <w:r w:rsidR="004D0A89" w:rsidRPr="004D0A89">
        <w:t>,</w:t>
      </w:r>
      <w:r w:rsidRPr="004D0A89">
        <w:t xml:space="preserve"> I</w:t>
      </w:r>
      <w:r w:rsidR="004D0A89" w:rsidRPr="004D0A89">
        <w:t>.</w:t>
      </w:r>
      <w:r w:rsidRPr="004D0A89">
        <w:t>C</w:t>
      </w:r>
      <w:r w:rsidR="004D0A89" w:rsidRPr="004D0A89">
        <w:t>.</w:t>
      </w:r>
      <w:r w:rsidRPr="004D0A89">
        <w:t xml:space="preserve">, </w:t>
      </w:r>
      <w:proofErr w:type="spellStart"/>
      <w:r w:rsidRPr="004D0A89">
        <w:t>Parkin</w:t>
      </w:r>
      <w:proofErr w:type="spellEnd"/>
      <w:r w:rsidR="004D0A89" w:rsidRPr="004D0A89">
        <w:t>,</w:t>
      </w:r>
      <w:r w:rsidRPr="004D0A89">
        <w:t xml:space="preserve"> P</w:t>
      </w:r>
      <w:r w:rsidR="004D0A89" w:rsidRPr="004D0A89">
        <w:t>.</w:t>
      </w:r>
      <w:r w:rsidRPr="004D0A89">
        <w:t>I</w:t>
      </w:r>
      <w:r w:rsidR="004D0A89" w:rsidRPr="004D0A89">
        <w:t>.</w:t>
      </w:r>
      <w:r w:rsidRPr="004D0A89">
        <w:t xml:space="preserve">, </w:t>
      </w:r>
      <w:proofErr w:type="spellStart"/>
      <w:r w:rsidRPr="004D0A89">
        <w:t>Cambell</w:t>
      </w:r>
      <w:proofErr w:type="spellEnd"/>
      <w:r w:rsidR="004D0A89" w:rsidRPr="004D0A89">
        <w:t>,</w:t>
      </w:r>
      <w:r w:rsidRPr="004D0A89">
        <w:t xml:space="preserve"> C</w:t>
      </w:r>
      <w:r w:rsidR="004D0A89" w:rsidRPr="004D0A89">
        <w:t>.</w:t>
      </w:r>
      <w:r w:rsidRPr="004D0A89">
        <w:t xml:space="preserve">D. 2008. </w:t>
      </w:r>
      <w:r w:rsidRPr="00413F4C">
        <w:t xml:space="preserve">DNA- and RNA-derived assessments of fungal community composition in soils amended with sewage sludge rich in </w:t>
      </w:r>
      <w:proofErr w:type="spellStart"/>
      <w:r w:rsidRPr="00413F4C">
        <w:t>cadium</w:t>
      </w:r>
      <w:proofErr w:type="spellEnd"/>
      <w:r w:rsidRPr="00413F4C">
        <w:t xml:space="preserve">, copper and zinc. </w:t>
      </w:r>
      <w:r w:rsidR="00967F82">
        <w:t xml:space="preserve">Soil Biol. </w:t>
      </w:r>
      <w:proofErr w:type="spellStart"/>
      <w:r w:rsidR="00967F82">
        <w:t>Biochem</w:t>
      </w:r>
      <w:proofErr w:type="spellEnd"/>
      <w:r w:rsidR="00967F82">
        <w:t>.</w:t>
      </w:r>
      <w:r w:rsidRPr="00413F4C">
        <w:t xml:space="preserve"> </w:t>
      </w:r>
      <w:r w:rsidR="004D0A89" w:rsidRPr="004D0A89">
        <w:t>40,</w:t>
      </w:r>
      <w:r w:rsidRPr="00413F4C">
        <w:t xml:space="preserve"> 2358-2365.</w:t>
      </w:r>
    </w:p>
    <w:p w:rsidR="00931B23" w:rsidRPr="004D0A89" w:rsidRDefault="00931B23" w:rsidP="00D8440A">
      <w:pPr>
        <w:spacing w:line="480" w:lineRule="auto"/>
      </w:pPr>
      <w:proofErr w:type="gramStart"/>
      <w:r w:rsidRPr="004D0A89">
        <w:t>Anderson</w:t>
      </w:r>
      <w:r w:rsidR="004D0A89" w:rsidRPr="004D0A89">
        <w:t>,</w:t>
      </w:r>
      <w:r w:rsidRPr="004D0A89">
        <w:t xml:space="preserve"> M</w:t>
      </w:r>
      <w:r w:rsidR="004D0A89" w:rsidRPr="004D0A89">
        <w:t>.</w:t>
      </w:r>
      <w:r w:rsidRPr="004D0A89">
        <w:t>J. 2001.</w:t>
      </w:r>
      <w:proofErr w:type="gramEnd"/>
      <w:r w:rsidRPr="004D0A89">
        <w:t xml:space="preserve"> </w:t>
      </w:r>
      <w:proofErr w:type="gramStart"/>
      <w:r w:rsidRPr="004D0A89">
        <w:t>A new method for non-parametric multivariate analy</w:t>
      </w:r>
      <w:r w:rsidR="00967F82">
        <w:t>sis of variance.</w:t>
      </w:r>
      <w:proofErr w:type="gramEnd"/>
      <w:r w:rsidR="00967F82">
        <w:t xml:space="preserve"> Austral Ecol.</w:t>
      </w:r>
      <w:r w:rsidRPr="004D0A89">
        <w:t xml:space="preserve"> 26</w:t>
      </w:r>
      <w:r w:rsidR="004D0A89">
        <w:t>,</w:t>
      </w:r>
      <w:r w:rsidRPr="004D0A89">
        <w:t xml:space="preserve"> 32-46.</w:t>
      </w:r>
    </w:p>
    <w:p w:rsidR="00931B23" w:rsidRPr="004D0A89" w:rsidRDefault="00931B23" w:rsidP="00D8440A">
      <w:pPr>
        <w:spacing w:line="480" w:lineRule="auto"/>
        <w:jc w:val="both"/>
      </w:pPr>
      <w:r w:rsidRPr="004D0A89">
        <w:lastRenderedPageBreak/>
        <w:t>Arnold</w:t>
      </w:r>
      <w:r w:rsidR="004D0A89" w:rsidRPr="004D0A89">
        <w:t>,</w:t>
      </w:r>
      <w:r w:rsidRPr="004D0A89">
        <w:t xml:space="preserve"> P</w:t>
      </w:r>
      <w:r w:rsidR="004D0A89" w:rsidRPr="004D0A89">
        <w:t>.</w:t>
      </w:r>
      <w:r w:rsidRPr="004D0A89">
        <w:t>T</w:t>
      </w:r>
      <w:r w:rsidR="004D0A89" w:rsidRPr="004D0A89">
        <w:t>.</w:t>
      </w:r>
      <w:r w:rsidRPr="004D0A89">
        <w:t xml:space="preserve">, </w:t>
      </w:r>
      <w:proofErr w:type="spellStart"/>
      <w:r w:rsidRPr="004D0A89">
        <w:t>Kaputska</w:t>
      </w:r>
      <w:proofErr w:type="spellEnd"/>
      <w:r w:rsidR="004D0A89" w:rsidRPr="004D0A89">
        <w:t>,</w:t>
      </w:r>
      <w:r w:rsidRPr="004D0A89">
        <w:t xml:space="preserve"> L</w:t>
      </w:r>
      <w:r w:rsidR="004D0A89" w:rsidRPr="004D0A89">
        <w:t>.</w:t>
      </w:r>
      <w:r w:rsidRPr="004D0A89">
        <w:t xml:space="preserve">A. 1987. VA </w:t>
      </w:r>
      <w:proofErr w:type="spellStart"/>
      <w:r w:rsidRPr="004D0A89">
        <w:t>mycorrhizal</w:t>
      </w:r>
      <w:proofErr w:type="spellEnd"/>
      <w:r w:rsidRPr="004D0A89">
        <w:t xml:space="preserve"> colonisation and spore populations in abandoned agriculture field after five ye</w:t>
      </w:r>
      <w:r w:rsidR="00967F82">
        <w:t>ars of sludge additions. Ohio J. Sci.</w:t>
      </w:r>
      <w:r w:rsidRPr="004D0A89">
        <w:t xml:space="preserve"> </w:t>
      </w:r>
      <w:r w:rsidR="008B7AC8">
        <w:t xml:space="preserve">87, </w:t>
      </w:r>
      <w:r w:rsidRPr="004D0A89">
        <w:t>112-114.</w:t>
      </w:r>
    </w:p>
    <w:p w:rsidR="00931B23" w:rsidRPr="008B7AC8" w:rsidRDefault="00931B23" w:rsidP="00D8440A">
      <w:pPr>
        <w:spacing w:line="480" w:lineRule="auto"/>
        <w:jc w:val="both"/>
      </w:pPr>
      <w:proofErr w:type="spellStart"/>
      <w:proofErr w:type="gramStart"/>
      <w:r w:rsidRPr="008B7AC8">
        <w:t>Barbarick</w:t>
      </w:r>
      <w:proofErr w:type="spellEnd"/>
      <w:r w:rsidR="008B7AC8">
        <w:t>,</w:t>
      </w:r>
      <w:r w:rsidRPr="008B7AC8">
        <w:t xml:space="preserve"> K</w:t>
      </w:r>
      <w:r w:rsidR="008B7AC8">
        <w:t>.</w:t>
      </w:r>
      <w:r w:rsidRPr="008B7AC8">
        <w:t>A</w:t>
      </w:r>
      <w:r w:rsidR="008B7AC8">
        <w:t>.</w:t>
      </w:r>
      <w:r w:rsidRPr="008B7AC8">
        <w:t xml:space="preserve">, </w:t>
      </w:r>
      <w:proofErr w:type="spellStart"/>
      <w:r w:rsidRPr="008B7AC8">
        <w:t>Doxtader</w:t>
      </w:r>
      <w:proofErr w:type="spellEnd"/>
      <w:r w:rsidR="008B7AC8">
        <w:t>,</w:t>
      </w:r>
      <w:r w:rsidRPr="008B7AC8">
        <w:t xml:space="preserve"> K</w:t>
      </w:r>
      <w:r w:rsidR="008B7AC8">
        <w:t>.</w:t>
      </w:r>
      <w:r w:rsidRPr="008B7AC8">
        <w:t>G</w:t>
      </w:r>
      <w:r w:rsidR="008B7AC8">
        <w:t>.</w:t>
      </w:r>
      <w:r w:rsidRPr="008B7AC8">
        <w:t xml:space="preserve">, </w:t>
      </w:r>
      <w:proofErr w:type="spellStart"/>
      <w:r w:rsidRPr="008B7AC8">
        <w:t>Redente</w:t>
      </w:r>
      <w:proofErr w:type="spellEnd"/>
      <w:r w:rsidR="008B7AC8">
        <w:t>,</w:t>
      </w:r>
      <w:r w:rsidRPr="008B7AC8">
        <w:t xml:space="preserve"> E</w:t>
      </w:r>
      <w:r w:rsidR="008B7AC8">
        <w:t>.</w:t>
      </w:r>
      <w:r w:rsidRPr="008B7AC8">
        <w:t>F</w:t>
      </w:r>
      <w:r w:rsidR="008B7AC8">
        <w:t>.</w:t>
      </w:r>
      <w:r w:rsidRPr="008B7AC8">
        <w:t xml:space="preserve">, </w:t>
      </w:r>
      <w:proofErr w:type="spellStart"/>
      <w:r w:rsidRPr="008B7AC8">
        <w:t>Brobst</w:t>
      </w:r>
      <w:proofErr w:type="spellEnd"/>
      <w:r w:rsidR="008B7AC8">
        <w:t>,</w:t>
      </w:r>
      <w:r w:rsidRPr="008B7AC8">
        <w:t xml:space="preserve"> R</w:t>
      </w:r>
      <w:r w:rsidR="008B7AC8">
        <w:t>.</w:t>
      </w:r>
      <w:r w:rsidRPr="008B7AC8">
        <w:t>B. 2004.</w:t>
      </w:r>
      <w:proofErr w:type="gramEnd"/>
      <w:r w:rsidRPr="008B7AC8">
        <w:t xml:space="preserve"> </w:t>
      </w:r>
      <w:proofErr w:type="spellStart"/>
      <w:r w:rsidRPr="008B7AC8">
        <w:t>Biosolids</w:t>
      </w:r>
      <w:proofErr w:type="spellEnd"/>
      <w:r w:rsidRPr="008B7AC8">
        <w:t xml:space="preserve"> effects on microbial activity in </w:t>
      </w:r>
      <w:proofErr w:type="spellStart"/>
      <w:r w:rsidRPr="008B7AC8">
        <w:t>shrubland</w:t>
      </w:r>
      <w:proofErr w:type="spellEnd"/>
      <w:r w:rsidRPr="008B7AC8">
        <w:t xml:space="preserve"> a</w:t>
      </w:r>
      <w:r w:rsidR="00967F82">
        <w:t>nd grassland soils. Soil Sci.</w:t>
      </w:r>
      <w:r w:rsidRPr="008B7AC8">
        <w:t xml:space="preserve"> </w:t>
      </w:r>
      <w:r w:rsidR="008B7AC8">
        <w:t>169,</w:t>
      </w:r>
      <w:r w:rsidRPr="008B7AC8">
        <w:t xml:space="preserve"> 176-187.</w:t>
      </w:r>
    </w:p>
    <w:p w:rsidR="004E5B8A" w:rsidRPr="008B7AC8" w:rsidRDefault="00931B23" w:rsidP="00D8440A">
      <w:pPr>
        <w:spacing w:line="480" w:lineRule="auto"/>
        <w:jc w:val="both"/>
      </w:pPr>
      <w:r w:rsidRPr="008B7AC8">
        <w:t>Bray</w:t>
      </w:r>
      <w:r w:rsidR="008B7AC8">
        <w:t>,</w:t>
      </w:r>
      <w:r w:rsidRPr="008B7AC8">
        <w:t xml:space="preserve"> J</w:t>
      </w:r>
      <w:r w:rsidR="008B7AC8">
        <w:t>.</w:t>
      </w:r>
      <w:r w:rsidRPr="008B7AC8">
        <w:t>R</w:t>
      </w:r>
      <w:r w:rsidR="008B7AC8">
        <w:t>.</w:t>
      </w:r>
      <w:r w:rsidRPr="008B7AC8">
        <w:t>, Curtis</w:t>
      </w:r>
      <w:r w:rsidR="008B7AC8">
        <w:t>,</w:t>
      </w:r>
      <w:r w:rsidRPr="008B7AC8">
        <w:t xml:space="preserve"> </w:t>
      </w:r>
      <w:proofErr w:type="gramStart"/>
      <w:r w:rsidRPr="008B7AC8">
        <w:t>J</w:t>
      </w:r>
      <w:r w:rsidR="008B7AC8">
        <w:t>.</w:t>
      </w:r>
      <w:r w:rsidRPr="008B7AC8">
        <w:t>T</w:t>
      </w:r>
      <w:proofErr w:type="gramEnd"/>
      <w:r w:rsidRPr="008B7AC8">
        <w:t xml:space="preserve">. 1957. </w:t>
      </w:r>
      <w:proofErr w:type="gramStart"/>
      <w:r w:rsidRPr="008B7AC8">
        <w:t>An ordination of the upland forest communities of southern Wisconsin.</w:t>
      </w:r>
      <w:proofErr w:type="gramEnd"/>
      <w:r w:rsidRPr="008B7AC8">
        <w:t xml:space="preserve"> Ecol</w:t>
      </w:r>
      <w:r w:rsidR="00967F82">
        <w:t>.</w:t>
      </w:r>
      <w:r w:rsidRPr="008B7AC8">
        <w:t xml:space="preserve"> </w:t>
      </w:r>
      <w:proofErr w:type="spellStart"/>
      <w:r w:rsidRPr="008B7AC8">
        <w:t>Monogr</w:t>
      </w:r>
      <w:proofErr w:type="spellEnd"/>
      <w:r w:rsidR="00967F82">
        <w:t>.</w:t>
      </w:r>
      <w:r w:rsidRPr="008B7AC8">
        <w:t xml:space="preserve"> </w:t>
      </w:r>
      <w:r w:rsidR="008B7AC8">
        <w:t>27,</w:t>
      </w:r>
      <w:r w:rsidRPr="008B7AC8">
        <w:t xml:space="preserve"> 325-349.</w:t>
      </w:r>
      <w:r w:rsidR="001B00CE" w:rsidRPr="008B7AC8">
        <w:t xml:space="preserve"> </w:t>
      </w:r>
    </w:p>
    <w:p w:rsidR="001B00CE" w:rsidRPr="008B7AC8" w:rsidRDefault="001B00CE" w:rsidP="00D8440A">
      <w:pPr>
        <w:spacing w:line="480" w:lineRule="auto"/>
        <w:jc w:val="both"/>
      </w:pPr>
      <w:proofErr w:type="spellStart"/>
      <w:proofErr w:type="gramStart"/>
      <w:r w:rsidRPr="008B7AC8">
        <w:t>Bever</w:t>
      </w:r>
      <w:proofErr w:type="spellEnd"/>
      <w:r w:rsidR="008B7AC8">
        <w:t>,</w:t>
      </w:r>
      <w:r w:rsidRPr="008B7AC8">
        <w:t xml:space="preserve"> J</w:t>
      </w:r>
      <w:r w:rsidR="008B7AC8">
        <w:t>.</w:t>
      </w:r>
      <w:r w:rsidRPr="008B7AC8">
        <w:t>D</w:t>
      </w:r>
      <w:r w:rsidR="008B7AC8">
        <w:t>.</w:t>
      </w:r>
      <w:r w:rsidRPr="008B7AC8">
        <w:t>P</w:t>
      </w:r>
      <w:r w:rsidR="008B7AC8">
        <w:t>.</w:t>
      </w:r>
      <w:r w:rsidRPr="008B7AC8">
        <w:t>, Schultz</w:t>
      </w:r>
      <w:r w:rsidR="008B7AC8">
        <w:t>,</w:t>
      </w:r>
      <w:r w:rsidRPr="008B7AC8">
        <w:t xml:space="preserve"> P</w:t>
      </w:r>
      <w:r w:rsidR="008B7AC8">
        <w:t>.</w:t>
      </w:r>
      <w:r w:rsidRPr="008B7AC8">
        <w:t>A</w:t>
      </w:r>
      <w:r w:rsidR="008B7AC8">
        <w:t>.</w:t>
      </w:r>
      <w:r w:rsidRPr="008B7AC8">
        <w:t>, Pringle</w:t>
      </w:r>
      <w:r w:rsidR="008B7AC8">
        <w:t>,</w:t>
      </w:r>
      <w:r w:rsidRPr="008B7AC8">
        <w:t xml:space="preserve"> A</w:t>
      </w:r>
      <w:r w:rsidR="008B7AC8">
        <w:t>.</w:t>
      </w:r>
      <w:r w:rsidRPr="008B7AC8">
        <w:t>, Morton</w:t>
      </w:r>
      <w:r w:rsidR="008B7AC8">
        <w:t>,</w:t>
      </w:r>
      <w:r w:rsidRPr="008B7AC8">
        <w:t xml:space="preserve"> J</w:t>
      </w:r>
      <w:r w:rsidR="008B7AC8">
        <w:t>.</w:t>
      </w:r>
      <w:r w:rsidRPr="008B7AC8">
        <w:t>B. 2001.</w:t>
      </w:r>
      <w:proofErr w:type="gramEnd"/>
      <w:r w:rsidRPr="008B7AC8">
        <w:t xml:space="preserve"> </w:t>
      </w:r>
      <w:proofErr w:type="spellStart"/>
      <w:r w:rsidRPr="008B7AC8">
        <w:t>Arbuscular</w:t>
      </w:r>
      <w:proofErr w:type="spellEnd"/>
      <w:r w:rsidRPr="008B7AC8">
        <w:t xml:space="preserve"> </w:t>
      </w:r>
      <w:proofErr w:type="spellStart"/>
      <w:r w:rsidRPr="008B7AC8">
        <w:t>mycorrhizal</w:t>
      </w:r>
      <w:proofErr w:type="spellEnd"/>
      <w:r w:rsidRPr="008B7AC8">
        <w:t xml:space="preserve"> fungi: more diverse than meets the eye, and the ecological tale of why. Bioscience </w:t>
      </w:r>
      <w:r w:rsidR="008B7AC8">
        <w:t>51,</w:t>
      </w:r>
      <w:r w:rsidRPr="008B7AC8">
        <w:t xml:space="preserve"> 923-931.</w:t>
      </w:r>
    </w:p>
    <w:p w:rsidR="001B00CE" w:rsidRPr="008B7AC8" w:rsidRDefault="001B00CE" w:rsidP="00D8440A">
      <w:pPr>
        <w:spacing w:line="480" w:lineRule="auto"/>
        <w:jc w:val="both"/>
      </w:pPr>
      <w:proofErr w:type="spellStart"/>
      <w:r w:rsidRPr="008B7AC8">
        <w:t>Bohrer</w:t>
      </w:r>
      <w:proofErr w:type="spellEnd"/>
      <w:r w:rsidR="008B7AC8">
        <w:t>,</w:t>
      </w:r>
      <w:r w:rsidRPr="008B7AC8">
        <w:t xml:space="preserve"> K</w:t>
      </w:r>
      <w:r w:rsidR="008B7AC8">
        <w:t>.</w:t>
      </w:r>
      <w:r w:rsidRPr="008B7AC8">
        <w:t>E</w:t>
      </w:r>
      <w:r w:rsidR="008B7AC8">
        <w:t>.</w:t>
      </w:r>
      <w:r w:rsidRPr="008B7AC8">
        <w:t xml:space="preserve">, </w:t>
      </w:r>
      <w:proofErr w:type="spellStart"/>
      <w:r w:rsidRPr="008B7AC8">
        <w:t>Friese</w:t>
      </w:r>
      <w:proofErr w:type="spellEnd"/>
      <w:r w:rsidR="008B7AC8">
        <w:t>,</w:t>
      </w:r>
      <w:r w:rsidRPr="008B7AC8">
        <w:t xml:space="preserve"> C</w:t>
      </w:r>
      <w:r w:rsidR="008B7AC8">
        <w:t>.</w:t>
      </w:r>
      <w:r w:rsidRPr="008B7AC8">
        <w:t>F</w:t>
      </w:r>
      <w:r w:rsidR="008B7AC8">
        <w:t>.</w:t>
      </w:r>
      <w:r w:rsidRPr="008B7AC8">
        <w:t xml:space="preserve">, </w:t>
      </w:r>
      <w:proofErr w:type="spellStart"/>
      <w:r w:rsidRPr="008B7AC8">
        <w:t>Amon</w:t>
      </w:r>
      <w:proofErr w:type="spellEnd"/>
      <w:r w:rsidR="008B7AC8">
        <w:t>,</w:t>
      </w:r>
      <w:r w:rsidRPr="008B7AC8">
        <w:t xml:space="preserve"> J</w:t>
      </w:r>
      <w:r w:rsidR="008B7AC8">
        <w:t>.</w:t>
      </w:r>
      <w:r w:rsidRPr="008B7AC8">
        <w:t xml:space="preserve">P. 2004. </w:t>
      </w:r>
      <w:proofErr w:type="gramStart"/>
      <w:r w:rsidRPr="008B7AC8">
        <w:t xml:space="preserve">Seasonal dynamics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differing wetland habitats.</w:t>
      </w:r>
      <w:proofErr w:type="gramEnd"/>
      <w:r w:rsidRPr="008B7AC8">
        <w:t xml:space="preserve"> </w:t>
      </w:r>
      <w:proofErr w:type="spellStart"/>
      <w:r w:rsidRPr="008B7AC8">
        <w:t>Mycorrhiza</w:t>
      </w:r>
      <w:proofErr w:type="spellEnd"/>
      <w:r w:rsidRPr="008B7AC8">
        <w:t xml:space="preserve"> </w:t>
      </w:r>
      <w:r w:rsidR="008B7AC8">
        <w:t>14,</w:t>
      </w:r>
      <w:r w:rsidRPr="008B7AC8">
        <w:t xml:space="preserve"> 329-337.</w:t>
      </w:r>
    </w:p>
    <w:p w:rsidR="001B00CE" w:rsidRPr="008B7AC8" w:rsidRDefault="001B00CE" w:rsidP="00D8440A">
      <w:pPr>
        <w:spacing w:line="480" w:lineRule="auto"/>
        <w:jc w:val="both"/>
      </w:pPr>
      <w:r w:rsidRPr="008B7AC8">
        <w:t>Clarke</w:t>
      </w:r>
      <w:r w:rsidR="008B7AC8">
        <w:t>,</w:t>
      </w:r>
      <w:r w:rsidRPr="008B7AC8">
        <w:t xml:space="preserve"> K</w:t>
      </w:r>
      <w:r w:rsidR="008B7AC8">
        <w:t>.</w:t>
      </w:r>
      <w:r w:rsidRPr="008B7AC8">
        <w:t xml:space="preserve">R. 1993. </w:t>
      </w:r>
      <w:proofErr w:type="gramStart"/>
      <w:r w:rsidRPr="008B7AC8">
        <w:t>Non-parametric multivariate analysis of change in</w:t>
      </w:r>
      <w:r w:rsidR="00DC133F">
        <w:t xml:space="preserve"> community structure.</w:t>
      </w:r>
      <w:proofErr w:type="gramEnd"/>
      <w:r w:rsidR="00DC133F">
        <w:t xml:space="preserve"> Aust.</w:t>
      </w:r>
      <w:r w:rsidRPr="008B7AC8">
        <w:t xml:space="preserve"> J</w:t>
      </w:r>
      <w:r w:rsidR="00D93E2D">
        <w:t>. Ecol.</w:t>
      </w:r>
      <w:r w:rsidRPr="008B7AC8">
        <w:t xml:space="preserve"> 18</w:t>
      </w:r>
      <w:r w:rsidR="008B7AC8">
        <w:t>,</w:t>
      </w:r>
      <w:r w:rsidRPr="008B7AC8">
        <w:t xml:space="preserve"> 117-143.</w:t>
      </w:r>
    </w:p>
    <w:p w:rsidR="00A1746E" w:rsidRPr="008B7AC8" w:rsidRDefault="00A1746E" w:rsidP="00A1746E">
      <w:pPr>
        <w:spacing w:line="480" w:lineRule="auto"/>
        <w:jc w:val="both"/>
      </w:pPr>
      <w:proofErr w:type="spellStart"/>
      <w:proofErr w:type="gramStart"/>
      <w:r w:rsidRPr="008B7AC8">
        <w:t>Cogger</w:t>
      </w:r>
      <w:proofErr w:type="spellEnd"/>
      <w:r w:rsidR="008B7AC8">
        <w:t>,</w:t>
      </w:r>
      <w:r w:rsidRPr="008B7AC8">
        <w:t xml:space="preserve"> C</w:t>
      </w:r>
      <w:r w:rsidR="008B7AC8">
        <w:t>.</w:t>
      </w:r>
      <w:r w:rsidRPr="008B7AC8">
        <w:t>G</w:t>
      </w:r>
      <w:r w:rsidR="008B7AC8">
        <w:t>.</w:t>
      </w:r>
      <w:r w:rsidRPr="008B7AC8">
        <w:t xml:space="preserve">, </w:t>
      </w:r>
      <w:proofErr w:type="spellStart"/>
      <w:r w:rsidRPr="008B7AC8">
        <w:t>Bary</w:t>
      </w:r>
      <w:proofErr w:type="spellEnd"/>
      <w:r w:rsidR="008B7AC8">
        <w:t>,</w:t>
      </w:r>
      <w:r w:rsidRPr="008B7AC8">
        <w:t xml:space="preserve"> A</w:t>
      </w:r>
      <w:r w:rsidR="008B7AC8">
        <w:t>.</w:t>
      </w:r>
      <w:r w:rsidRPr="008B7AC8">
        <w:t>I</w:t>
      </w:r>
      <w:r w:rsidR="008B7AC8">
        <w:t>.</w:t>
      </w:r>
      <w:r w:rsidRPr="008B7AC8">
        <w:t>, Kennedy</w:t>
      </w:r>
      <w:r w:rsidR="008B7AC8">
        <w:t>,</w:t>
      </w:r>
      <w:r w:rsidRPr="008B7AC8">
        <w:t xml:space="preserve"> A</w:t>
      </w:r>
      <w:r w:rsidR="008B7AC8">
        <w:t>.</w:t>
      </w:r>
      <w:r w:rsidRPr="008B7AC8">
        <w:t>C</w:t>
      </w:r>
      <w:r w:rsidR="008B7AC8">
        <w:t>.</w:t>
      </w:r>
      <w:r w:rsidRPr="008B7AC8">
        <w:t>, Fortuna</w:t>
      </w:r>
      <w:r w:rsidR="008B7AC8">
        <w:t>,</w:t>
      </w:r>
      <w:r w:rsidRPr="008B7AC8">
        <w:t xml:space="preserve"> A. 2013.</w:t>
      </w:r>
      <w:proofErr w:type="gramEnd"/>
      <w:r w:rsidRPr="008B7AC8">
        <w:t xml:space="preserve"> </w:t>
      </w:r>
      <w:proofErr w:type="gramStart"/>
      <w:r w:rsidRPr="008B7AC8">
        <w:t xml:space="preserve">Long-term </w:t>
      </w:r>
      <w:r w:rsidR="00FA49A3" w:rsidRPr="008B7AC8">
        <w:t xml:space="preserve">crop and soil response to </w:t>
      </w:r>
      <w:proofErr w:type="spellStart"/>
      <w:r w:rsidR="00FA49A3" w:rsidRPr="008B7AC8">
        <w:t>bioso</w:t>
      </w:r>
      <w:r w:rsidRPr="008B7AC8">
        <w:t>l</w:t>
      </w:r>
      <w:r w:rsidR="00FA49A3" w:rsidRPr="008B7AC8">
        <w:t>i</w:t>
      </w:r>
      <w:r w:rsidRPr="008B7AC8">
        <w:t>ds</w:t>
      </w:r>
      <w:proofErr w:type="spellEnd"/>
      <w:r w:rsidRPr="008B7AC8">
        <w:t xml:space="preserve"> applicati</w:t>
      </w:r>
      <w:r w:rsidR="00D93E2D">
        <w:t xml:space="preserve">ons in </w:t>
      </w:r>
      <w:proofErr w:type="spellStart"/>
      <w:r w:rsidR="00D93E2D">
        <w:t>dryland</w:t>
      </w:r>
      <w:proofErr w:type="spellEnd"/>
      <w:r w:rsidR="00D93E2D">
        <w:t xml:space="preserve"> wheat.</w:t>
      </w:r>
      <w:proofErr w:type="gramEnd"/>
      <w:r w:rsidR="00D93E2D">
        <w:t xml:space="preserve"> J. Environ. </w:t>
      </w:r>
      <w:proofErr w:type="gramStart"/>
      <w:r w:rsidR="00D93E2D">
        <w:t>Qual.</w:t>
      </w:r>
      <w:r w:rsidRPr="008B7AC8">
        <w:t xml:space="preserve"> doi:10.2134/jeq2013.05.0109</w:t>
      </w:r>
      <w:r w:rsidR="00FA49A3" w:rsidRPr="008B7AC8">
        <w:t>.</w:t>
      </w:r>
      <w:proofErr w:type="gramEnd"/>
    </w:p>
    <w:p w:rsidR="001B00CE" w:rsidRPr="008B7AC8" w:rsidRDefault="001B00CE" w:rsidP="00D8440A">
      <w:pPr>
        <w:spacing w:line="480" w:lineRule="auto"/>
        <w:jc w:val="both"/>
      </w:pPr>
      <w:proofErr w:type="spellStart"/>
      <w:proofErr w:type="gramStart"/>
      <w:r w:rsidRPr="008B7AC8">
        <w:t>Daniell</w:t>
      </w:r>
      <w:proofErr w:type="spellEnd"/>
      <w:r w:rsidR="008B7AC8">
        <w:t>,</w:t>
      </w:r>
      <w:r w:rsidRPr="008B7AC8">
        <w:t xml:space="preserve"> T</w:t>
      </w:r>
      <w:r w:rsidR="008B7AC8">
        <w:t>.</w:t>
      </w:r>
      <w:r w:rsidRPr="008B7AC8">
        <w:t>J</w:t>
      </w:r>
      <w:r w:rsidR="008B7AC8">
        <w:t>.</w:t>
      </w:r>
      <w:r w:rsidRPr="008B7AC8">
        <w:t>, Husband</w:t>
      </w:r>
      <w:r w:rsidR="008B7AC8">
        <w:t>,</w:t>
      </w:r>
      <w:r w:rsidRPr="008B7AC8">
        <w:t xml:space="preserve"> R, Fitter</w:t>
      </w:r>
      <w:r w:rsidR="008B7AC8">
        <w:t>,</w:t>
      </w:r>
      <w:r w:rsidRPr="008B7AC8">
        <w:t xml:space="preserve"> A</w:t>
      </w:r>
      <w:r w:rsidR="008B7AC8">
        <w:t>.</w:t>
      </w:r>
      <w:r w:rsidRPr="008B7AC8">
        <w:t>H</w:t>
      </w:r>
      <w:r w:rsidR="008B7AC8">
        <w:t>.</w:t>
      </w:r>
      <w:r w:rsidRPr="008B7AC8">
        <w:t>, Young</w:t>
      </w:r>
      <w:r w:rsidR="008B7AC8">
        <w:t>,</w:t>
      </w:r>
      <w:r w:rsidRPr="008B7AC8">
        <w:t xml:space="preserve"> J</w:t>
      </w:r>
      <w:r w:rsidR="008B7AC8">
        <w:t>.</w:t>
      </w:r>
      <w:r w:rsidRPr="008B7AC8">
        <w:t>P</w:t>
      </w:r>
      <w:r w:rsidR="008B7AC8">
        <w:t>.</w:t>
      </w:r>
      <w:r w:rsidRPr="008B7AC8">
        <w:t>W. 2001.</w:t>
      </w:r>
      <w:proofErr w:type="gramEnd"/>
      <w:r w:rsidRPr="008B7AC8">
        <w:t xml:space="preserve"> </w:t>
      </w:r>
      <w:proofErr w:type="gramStart"/>
      <w:r w:rsidRPr="008B7AC8">
        <w:t xml:space="preserve">Molecular diversity of </w:t>
      </w:r>
      <w:proofErr w:type="spellStart"/>
      <w:r w:rsidRPr="008B7AC8">
        <w:t>arbuscular</w:t>
      </w:r>
      <w:proofErr w:type="spellEnd"/>
      <w:r w:rsidRPr="008B7AC8">
        <w:t xml:space="preserve"> </w:t>
      </w:r>
      <w:proofErr w:type="spellStart"/>
      <w:r w:rsidRPr="008B7AC8">
        <w:t>mycorrhizal</w:t>
      </w:r>
      <w:proofErr w:type="spellEnd"/>
      <w:r w:rsidRPr="008B7AC8">
        <w:t xml:space="preserve"> fungi colonising</w:t>
      </w:r>
      <w:r w:rsidR="00D93E2D">
        <w:t xml:space="preserve"> arable crops.</w:t>
      </w:r>
      <w:proofErr w:type="gramEnd"/>
      <w:r w:rsidR="00D93E2D">
        <w:t xml:space="preserve"> </w:t>
      </w:r>
      <w:proofErr w:type="gramStart"/>
      <w:r w:rsidR="00D93E2D">
        <w:t xml:space="preserve">FEMS </w:t>
      </w:r>
      <w:proofErr w:type="spellStart"/>
      <w:r w:rsidR="00D93E2D">
        <w:t>Microbiol</w:t>
      </w:r>
      <w:proofErr w:type="spellEnd"/>
      <w:r w:rsidR="00D93E2D">
        <w:t>.</w:t>
      </w:r>
      <w:proofErr w:type="gramEnd"/>
      <w:r w:rsidR="00D93E2D">
        <w:t xml:space="preserve"> Ecol.</w:t>
      </w:r>
      <w:r w:rsidRPr="008B7AC8">
        <w:t xml:space="preserve"> </w:t>
      </w:r>
      <w:r w:rsidR="008B7AC8">
        <w:t>36,</w:t>
      </w:r>
      <w:r w:rsidRPr="008B7AC8">
        <w:t xml:space="preserve"> 203-209.</w:t>
      </w:r>
    </w:p>
    <w:p w:rsidR="001B00CE" w:rsidRPr="008B7AC8" w:rsidRDefault="001B00CE" w:rsidP="00D8440A">
      <w:pPr>
        <w:spacing w:line="480" w:lineRule="auto"/>
        <w:jc w:val="both"/>
      </w:pPr>
      <w:proofErr w:type="gramStart"/>
      <w:r w:rsidRPr="008B7AC8">
        <w:t>Diaz</w:t>
      </w:r>
      <w:r w:rsidR="008B7AC8">
        <w:t>,</w:t>
      </w:r>
      <w:r w:rsidRPr="008B7AC8">
        <w:t xml:space="preserve"> G</w:t>
      </w:r>
      <w:r w:rsidR="008B7AC8">
        <w:t>.</w:t>
      </w:r>
      <w:r w:rsidRPr="008B7AC8">
        <w:t xml:space="preserve">, </w:t>
      </w:r>
      <w:proofErr w:type="spellStart"/>
      <w:r w:rsidRPr="008B7AC8">
        <w:t>Azcón</w:t>
      </w:r>
      <w:proofErr w:type="spellEnd"/>
      <w:r w:rsidRPr="008B7AC8">
        <w:t>-Aguilar</w:t>
      </w:r>
      <w:r w:rsidR="008B7AC8">
        <w:t>,</w:t>
      </w:r>
      <w:r w:rsidRPr="008B7AC8">
        <w:t xml:space="preserve"> C</w:t>
      </w:r>
      <w:r w:rsidR="008B7AC8">
        <w:t>.</w:t>
      </w:r>
      <w:r w:rsidRPr="008B7AC8">
        <w:t xml:space="preserve">, </w:t>
      </w:r>
      <w:proofErr w:type="spellStart"/>
      <w:r w:rsidRPr="008B7AC8">
        <w:t>Honrubia</w:t>
      </w:r>
      <w:proofErr w:type="spellEnd"/>
      <w:r w:rsidR="008B7AC8">
        <w:t>,</w:t>
      </w:r>
      <w:r w:rsidRPr="008B7AC8">
        <w:t xml:space="preserve"> M. 1996.</w:t>
      </w:r>
      <w:proofErr w:type="gramEnd"/>
      <w:r w:rsidRPr="008B7AC8">
        <w:t xml:space="preserve"> Influence of </w:t>
      </w:r>
      <w:proofErr w:type="spellStart"/>
      <w:r w:rsidRPr="008B7AC8">
        <w:t>arbuscular</w:t>
      </w:r>
      <w:proofErr w:type="spellEnd"/>
      <w:r w:rsidRPr="008B7AC8">
        <w:t xml:space="preserve"> </w:t>
      </w:r>
      <w:proofErr w:type="spellStart"/>
      <w:r w:rsidRPr="008B7AC8">
        <w:t>mycorrhizae</w:t>
      </w:r>
      <w:proofErr w:type="spellEnd"/>
      <w:r w:rsidRPr="008B7AC8">
        <w:t xml:space="preserve"> on heavy metal (Zn and </w:t>
      </w:r>
      <w:proofErr w:type="spellStart"/>
      <w:r w:rsidRPr="008B7AC8">
        <w:t>Pb</w:t>
      </w:r>
      <w:proofErr w:type="spellEnd"/>
      <w:r w:rsidRPr="008B7AC8">
        <w:t xml:space="preserve">) uptake and growth of </w:t>
      </w:r>
      <w:proofErr w:type="spellStart"/>
      <w:r w:rsidRPr="00DC133F">
        <w:rPr>
          <w:i/>
        </w:rPr>
        <w:t>Lygeum</w:t>
      </w:r>
      <w:proofErr w:type="spellEnd"/>
      <w:r w:rsidRPr="00DC133F">
        <w:rPr>
          <w:i/>
        </w:rPr>
        <w:t xml:space="preserve"> </w:t>
      </w:r>
      <w:proofErr w:type="spellStart"/>
      <w:r w:rsidRPr="00DC133F">
        <w:rPr>
          <w:i/>
        </w:rPr>
        <w:t>spartum</w:t>
      </w:r>
      <w:proofErr w:type="spellEnd"/>
      <w:r w:rsidRPr="008B7AC8">
        <w:t xml:space="preserve"> </w:t>
      </w:r>
      <w:r w:rsidR="00D93E2D">
        <w:t xml:space="preserve">and </w:t>
      </w:r>
      <w:proofErr w:type="spellStart"/>
      <w:r w:rsidR="00D93E2D" w:rsidRPr="00DC133F">
        <w:rPr>
          <w:i/>
        </w:rPr>
        <w:t>Anthyllis</w:t>
      </w:r>
      <w:proofErr w:type="spellEnd"/>
      <w:r w:rsidR="00D93E2D" w:rsidRPr="00DC133F">
        <w:rPr>
          <w:i/>
        </w:rPr>
        <w:t xml:space="preserve"> </w:t>
      </w:r>
      <w:proofErr w:type="spellStart"/>
      <w:r w:rsidR="00D93E2D" w:rsidRPr="00DC133F">
        <w:rPr>
          <w:i/>
        </w:rPr>
        <w:t>cytisoides</w:t>
      </w:r>
      <w:proofErr w:type="spellEnd"/>
      <w:r w:rsidR="00D93E2D">
        <w:t>. Plant</w:t>
      </w:r>
      <w:r w:rsidR="00EA6E5C" w:rsidRPr="008B7AC8">
        <w:t xml:space="preserve"> </w:t>
      </w:r>
      <w:r w:rsidRPr="008B7AC8">
        <w:t xml:space="preserve">Soil </w:t>
      </w:r>
      <w:r w:rsidR="008B7AC8">
        <w:t>180,</w:t>
      </w:r>
      <w:r w:rsidRPr="008B7AC8">
        <w:t xml:space="preserve"> 241-249.</w:t>
      </w:r>
    </w:p>
    <w:p w:rsidR="001B00CE" w:rsidRPr="008B7AC8" w:rsidRDefault="001B00CE" w:rsidP="00D8440A">
      <w:pPr>
        <w:spacing w:line="480" w:lineRule="auto"/>
        <w:jc w:val="both"/>
      </w:pPr>
      <w:proofErr w:type="spellStart"/>
      <w:proofErr w:type="gramStart"/>
      <w:r w:rsidRPr="008B7AC8">
        <w:t>DoELG</w:t>
      </w:r>
      <w:proofErr w:type="spellEnd"/>
      <w:r w:rsidRPr="008B7AC8">
        <w:t>, 1998.</w:t>
      </w:r>
      <w:proofErr w:type="gramEnd"/>
      <w:r w:rsidRPr="008B7AC8">
        <w:t xml:space="preserve"> Waste Management (Use of Sewage Sludge in Agriculture) Regulation S.I. No. 148 of 1998. </w:t>
      </w:r>
      <w:proofErr w:type="gramStart"/>
      <w:r w:rsidRPr="008B7AC8">
        <w:t>Department of Environment and Local Government, Dublin, Ireland.</w:t>
      </w:r>
      <w:proofErr w:type="gramEnd"/>
    </w:p>
    <w:p w:rsidR="002D10E5" w:rsidRPr="008B7AC8" w:rsidRDefault="002D10E5" w:rsidP="00D8440A">
      <w:pPr>
        <w:spacing w:line="480" w:lineRule="auto"/>
        <w:jc w:val="both"/>
      </w:pPr>
      <w:proofErr w:type="spellStart"/>
      <w:proofErr w:type="gramStart"/>
      <w:r w:rsidRPr="008B7AC8">
        <w:t>Dumbrell</w:t>
      </w:r>
      <w:proofErr w:type="spellEnd"/>
      <w:r w:rsidR="008B7AC8">
        <w:t>,</w:t>
      </w:r>
      <w:r w:rsidRPr="008B7AC8">
        <w:t xml:space="preserve"> A</w:t>
      </w:r>
      <w:r w:rsidR="008B7AC8">
        <w:t>.</w:t>
      </w:r>
      <w:r w:rsidRPr="008B7AC8">
        <w:t>J</w:t>
      </w:r>
      <w:r w:rsidR="008B7AC8">
        <w:t>.</w:t>
      </w:r>
      <w:r w:rsidRPr="008B7AC8">
        <w:t>, Ashton</w:t>
      </w:r>
      <w:r w:rsidR="008B7AC8">
        <w:t>,</w:t>
      </w:r>
      <w:r w:rsidRPr="008B7AC8">
        <w:t xml:space="preserve"> P</w:t>
      </w:r>
      <w:r w:rsidR="008B7AC8">
        <w:t>.</w:t>
      </w:r>
      <w:r w:rsidRPr="008B7AC8">
        <w:t>D</w:t>
      </w:r>
      <w:r w:rsidR="008B7AC8">
        <w:t>.</w:t>
      </w:r>
      <w:r w:rsidRPr="008B7AC8">
        <w:t>, Aziz</w:t>
      </w:r>
      <w:r w:rsidR="008B7AC8">
        <w:t>,</w:t>
      </w:r>
      <w:r w:rsidRPr="008B7AC8">
        <w:t xml:space="preserve"> N</w:t>
      </w:r>
      <w:r w:rsidR="008B7AC8">
        <w:t>.</w:t>
      </w:r>
      <w:r w:rsidRPr="008B7AC8">
        <w:t xml:space="preserve">, </w:t>
      </w:r>
      <w:proofErr w:type="spellStart"/>
      <w:r w:rsidRPr="008B7AC8">
        <w:t>Feng</w:t>
      </w:r>
      <w:proofErr w:type="spellEnd"/>
      <w:r w:rsidR="008B7AC8">
        <w:t>,</w:t>
      </w:r>
      <w:r w:rsidRPr="008B7AC8">
        <w:t xml:space="preserve"> G</w:t>
      </w:r>
      <w:r w:rsidR="008B7AC8">
        <w:t>.</w:t>
      </w:r>
      <w:r w:rsidRPr="008B7AC8">
        <w:t>, Nelson</w:t>
      </w:r>
      <w:r w:rsidR="008B7AC8">
        <w:t>,</w:t>
      </w:r>
      <w:r w:rsidRPr="008B7AC8">
        <w:t xml:space="preserve"> M</w:t>
      </w:r>
      <w:r w:rsidR="008B7AC8">
        <w:t>.</w:t>
      </w:r>
      <w:r w:rsidRPr="008B7AC8">
        <w:t xml:space="preserve">, </w:t>
      </w:r>
      <w:proofErr w:type="spellStart"/>
      <w:r w:rsidRPr="008B7AC8">
        <w:t>Dytham</w:t>
      </w:r>
      <w:proofErr w:type="spellEnd"/>
      <w:r w:rsidR="008B7AC8">
        <w:t>,</w:t>
      </w:r>
      <w:r w:rsidRPr="008B7AC8">
        <w:t xml:space="preserve"> C</w:t>
      </w:r>
      <w:r w:rsidR="008B7AC8">
        <w:t>.</w:t>
      </w:r>
      <w:r w:rsidRPr="008B7AC8">
        <w:t>, Fitter</w:t>
      </w:r>
      <w:r w:rsidR="008B7AC8">
        <w:t>,</w:t>
      </w:r>
      <w:r w:rsidRPr="008B7AC8">
        <w:t xml:space="preserve"> A</w:t>
      </w:r>
      <w:r w:rsidR="008B7AC8">
        <w:t>.</w:t>
      </w:r>
      <w:r w:rsidRPr="008B7AC8">
        <w:t>H</w:t>
      </w:r>
      <w:r w:rsidR="008B7AC8">
        <w:t>.</w:t>
      </w:r>
      <w:r w:rsidRPr="008B7AC8">
        <w:t xml:space="preserve">, </w:t>
      </w:r>
      <w:proofErr w:type="spellStart"/>
      <w:r w:rsidRPr="008B7AC8">
        <w:t>Helgason</w:t>
      </w:r>
      <w:proofErr w:type="spellEnd"/>
      <w:r w:rsidR="008B7AC8">
        <w:t>,</w:t>
      </w:r>
      <w:r w:rsidRPr="008B7AC8">
        <w:t xml:space="preserve"> T. 2011.</w:t>
      </w:r>
      <w:proofErr w:type="gramEnd"/>
      <w:r w:rsidRPr="008B7AC8">
        <w:t xml:space="preserve"> </w:t>
      </w:r>
      <w:proofErr w:type="gramStart"/>
      <w:r w:rsidRPr="008B7AC8">
        <w:t xml:space="preserve">Distinct seasonal assemblages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revealed by massively parallel</w:t>
      </w:r>
      <w:r w:rsidR="00D93E2D">
        <w:t xml:space="preserve"> </w:t>
      </w:r>
      <w:proofErr w:type="spellStart"/>
      <w:r w:rsidR="00D93E2D">
        <w:t>pyrosequencing</w:t>
      </w:r>
      <w:proofErr w:type="spellEnd"/>
      <w:r w:rsidR="00D93E2D">
        <w:t>.</w:t>
      </w:r>
      <w:proofErr w:type="gramEnd"/>
      <w:r w:rsidR="00D93E2D">
        <w:t xml:space="preserve"> </w:t>
      </w:r>
      <w:proofErr w:type="gramStart"/>
      <w:r w:rsidR="00D93E2D">
        <w:t xml:space="preserve">New </w:t>
      </w:r>
      <w:proofErr w:type="spellStart"/>
      <w:r w:rsidR="00D93E2D">
        <w:t>Phytol</w:t>
      </w:r>
      <w:proofErr w:type="spellEnd"/>
      <w:r w:rsidR="00D93E2D">
        <w:t>.</w:t>
      </w:r>
      <w:proofErr w:type="gramEnd"/>
      <w:r w:rsidRPr="008B7AC8">
        <w:t xml:space="preserve"> </w:t>
      </w:r>
      <w:r w:rsidR="008B7AC8">
        <w:t>190,</w:t>
      </w:r>
      <w:r w:rsidRPr="008B7AC8">
        <w:t xml:space="preserve"> 794-804.</w:t>
      </w:r>
    </w:p>
    <w:p w:rsidR="001B00CE" w:rsidRPr="008B7AC8" w:rsidRDefault="001B00CE" w:rsidP="00D8440A">
      <w:pPr>
        <w:spacing w:line="480" w:lineRule="auto"/>
        <w:jc w:val="both"/>
      </w:pPr>
      <w:proofErr w:type="spellStart"/>
      <w:proofErr w:type="gramStart"/>
      <w:r w:rsidRPr="008B7AC8">
        <w:lastRenderedPageBreak/>
        <w:t>Escudero</w:t>
      </w:r>
      <w:proofErr w:type="spellEnd"/>
      <w:r w:rsidR="008B7AC8">
        <w:t>,</w:t>
      </w:r>
      <w:r w:rsidRPr="008B7AC8">
        <w:t xml:space="preserve"> V</w:t>
      </w:r>
      <w:r w:rsidR="008B7AC8">
        <w:t>.</w:t>
      </w:r>
      <w:r w:rsidRPr="008B7AC8">
        <w:t>, Mendoza</w:t>
      </w:r>
      <w:r w:rsidR="008B7AC8">
        <w:t>,</w:t>
      </w:r>
      <w:r w:rsidRPr="008B7AC8">
        <w:t xml:space="preserve"> R. 2005.</w:t>
      </w:r>
      <w:proofErr w:type="gramEnd"/>
      <w:r w:rsidRPr="008B7AC8">
        <w:t xml:space="preserve"> </w:t>
      </w:r>
      <w:proofErr w:type="gramStart"/>
      <w:r w:rsidRPr="008B7AC8">
        <w:t xml:space="preserve">Seasonal variation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temperate grasslands along a wide hydrologic gradient.</w:t>
      </w:r>
      <w:proofErr w:type="gramEnd"/>
      <w:r w:rsidRPr="008B7AC8">
        <w:t xml:space="preserve"> </w:t>
      </w:r>
      <w:proofErr w:type="spellStart"/>
      <w:r w:rsidRPr="008B7AC8">
        <w:t>Mycorrhiza</w:t>
      </w:r>
      <w:proofErr w:type="spellEnd"/>
      <w:r w:rsidRPr="008B7AC8">
        <w:t xml:space="preserve"> </w:t>
      </w:r>
      <w:r w:rsidR="008B7AC8">
        <w:t>15,</w:t>
      </w:r>
      <w:r w:rsidRPr="008B7AC8">
        <w:t xml:space="preserve"> 291-299.</w:t>
      </w:r>
    </w:p>
    <w:p w:rsidR="00CD0CF2" w:rsidRDefault="00CD0CF2" w:rsidP="00D8440A">
      <w:pPr>
        <w:spacing w:line="480" w:lineRule="auto"/>
        <w:jc w:val="both"/>
      </w:pPr>
      <w:proofErr w:type="spellStart"/>
      <w:r>
        <w:t>Fytili</w:t>
      </w:r>
      <w:proofErr w:type="spellEnd"/>
      <w:r>
        <w:t xml:space="preserve">, D., </w:t>
      </w:r>
      <w:proofErr w:type="spellStart"/>
      <w:r>
        <w:t>Zabaniotou</w:t>
      </w:r>
      <w:proofErr w:type="spellEnd"/>
      <w:r>
        <w:t xml:space="preserve">, A. 2008. </w:t>
      </w:r>
      <w:proofErr w:type="gramStart"/>
      <w:r>
        <w:t>Utilization of sewage sludge in EU app</w:t>
      </w:r>
      <w:r w:rsidR="00DC133F">
        <w:t xml:space="preserve">lication of old and new methods – </w:t>
      </w:r>
      <w:r>
        <w:t>A review.</w:t>
      </w:r>
      <w:proofErr w:type="gramEnd"/>
      <w:r>
        <w:t xml:space="preserve"> Renew. </w:t>
      </w:r>
      <w:proofErr w:type="spellStart"/>
      <w:proofErr w:type="gramStart"/>
      <w:r>
        <w:t>Sust</w:t>
      </w:r>
      <w:proofErr w:type="spellEnd"/>
      <w:r>
        <w:t>.</w:t>
      </w:r>
      <w:proofErr w:type="gramEnd"/>
      <w:r>
        <w:t xml:space="preserve"> </w:t>
      </w:r>
      <w:proofErr w:type="spellStart"/>
      <w:proofErr w:type="gramStart"/>
      <w:r>
        <w:t>Energ</w:t>
      </w:r>
      <w:proofErr w:type="spellEnd"/>
      <w:r>
        <w:t>.</w:t>
      </w:r>
      <w:proofErr w:type="gramEnd"/>
      <w:r>
        <w:t xml:space="preserve"> Rev. 12, 116-140.</w:t>
      </w:r>
    </w:p>
    <w:p w:rsidR="001B00CE" w:rsidRPr="008B7AC8" w:rsidRDefault="001B00CE" w:rsidP="00D8440A">
      <w:pPr>
        <w:spacing w:line="480" w:lineRule="auto"/>
        <w:jc w:val="both"/>
      </w:pPr>
      <w:proofErr w:type="gramStart"/>
      <w:r w:rsidRPr="008B7AC8">
        <w:t>Garcia</w:t>
      </w:r>
      <w:r w:rsidR="008B7AC8">
        <w:t>,</w:t>
      </w:r>
      <w:r w:rsidRPr="008B7AC8">
        <w:t xml:space="preserve"> C</w:t>
      </w:r>
      <w:r w:rsidR="008B7AC8">
        <w:t>.</w:t>
      </w:r>
      <w:r w:rsidRPr="008B7AC8">
        <w:t xml:space="preserve">, </w:t>
      </w:r>
      <w:proofErr w:type="spellStart"/>
      <w:r w:rsidRPr="008B7AC8">
        <w:t>Hernández</w:t>
      </w:r>
      <w:proofErr w:type="spellEnd"/>
      <w:r w:rsidR="008B7AC8">
        <w:t>,</w:t>
      </w:r>
      <w:r w:rsidRPr="008B7AC8">
        <w:t xml:space="preserve"> T</w:t>
      </w:r>
      <w:r w:rsidR="008B7AC8">
        <w:t>.</w:t>
      </w:r>
      <w:r w:rsidRPr="008B7AC8">
        <w:t>, Costa</w:t>
      </w:r>
      <w:r w:rsidR="008B7AC8">
        <w:t>,</w:t>
      </w:r>
      <w:r w:rsidRPr="008B7AC8">
        <w:t xml:space="preserve"> F</w:t>
      </w:r>
      <w:r w:rsidR="008B7AC8">
        <w:t>.</w:t>
      </w:r>
      <w:r w:rsidRPr="008B7AC8">
        <w:t xml:space="preserve">, </w:t>
      </w:r>
      <w:proofErr w:type="spellStart"/>
      <w:r w:rsidRPr="008B7AC8">
        <w:t>Ceccanti</w:t>
      </w:r>
      <w:proofErr w:type="spellEnd"/>
      <w:r w:rsidR="008B7AC8">
        <w:t>,</w:t>
      </w:r>
      <w:r w:rsidRPr="008B7AC8">
        <w:t xml:space="preserve"> B. 1994.</w:t>
      </w:r>
      <w:proofErr w:type="gramEnd"/>
      <w:r w:rsidRPr="008B7AC8">
        <w:t xml:space="preserve"> </w:t>
      </w:r>
      <w:proofErr w:type="gramStart"/>
      <w:r w:rsidRPr="008B7AC8">
        <w:t xml:space="preserve">Biochemical </w:t>
      </w:r>
      <w:r w:rsidR="004F23AD" w:rsidRPr="008B7AC8">
        <w:t>parameters</w:t>
      </w:r>
      <w:r w:rsidRPr="008B7AC8">
        <w:t xml:space="preserve"> in soils regenerated by the addition of </w:t>
      </w:r>
      <w:r w:rsidR="00D93E2D">
        <w:t>organic wastes.</w:t>
      </w:r>
      <w:proofErr w:type="gramEnd"/>
      <w:r w:rsidR="00D93E2D">
        <w:t xml:space="preserve"> Waste Manage. Res.</w:t>
      </w:r>
      <w:r w:rsidRPr="008B7AC8">
        <w:t xml:space="preserve"> </w:t>
      </w:r>
      <w:r w:rsidR="008B7AC8">
        <w:t>12,</w:t>
      </w:r>
      <w:r w:rsidRPr="008B7AC8">
        <w:t xml:space="preserve"> 457-466.</w:t>
      </w:r>
    </w:p>
    <w:p w:rsidR="001B00CE" w:rsidRPr="008B7AC8" w:rsidRDefault="001B00CE" w:rsidP="00D8440A">
      <w:pPr>
        <w:spacing w:line="480" w:lineRule="auto"/>
        <w:jc w:val="both"/>
      </w:pPr>
      <w:r w:rsidRPr="008B7AC8">
        <w:t>Garcia</w:t>
      </w:r>
      <w:r w:rsidR="008B7AC8">
        <w:t>,</w:t>
      </w:r>
      <w:r w:rsidRPr="008B7AC8">
        <w:t xml:space="preserve"> I</w:t>
      </w:r>
      <w:r w:rsidR="008B7AC8">
        <w:t>.</w:t>
      </w:r>
      <w:r w:rsidRPr="008B7AC8">
        <w:t>V</w:t>
      </w:r>
      <w:r w:rsidR="008B7AC8">
        <w:t>.</w:t>
      </w:r>
      <w:r w:rsidRPr="008B7AC8">
        <w:t>, Mendoza</w:t>
      </w:r>
      <w:r w:rsidR="008B7AC8">
        <w:t>,</w:t>
      </w:r>
      <w:r w:rsidRPr="008B7AC8">
        <w:t xml:space="preserve"> R</w:t>
      </w:r>
      <w:r w:rsidR="008B7AC8">
        <w:t>.</w:t>
      </w:r>
      <w:r w:rsidRPr="008B7AC8">
        <w:t xml:space="preserve">E. 2008. Relationships among soil properties, plant nutrition and </w:t>
      </w:r>
      <w:proofErr w:type="spellStart"/>
      <w:r w:rsidRPr="008B7AC8">
        <w:t>arbuscular</w:t>
      </w:r>
      <w:proofErr w:type="spellEnd"/>
      <w:r w:rsidRPr="008B7AC8">
        <w:t xml:space="preserve"> </w:t>
      </w:r>
      <w:proofErr w:type="spellStart"/>
      <w:r w:rsidRPr="008B7AC8">
        <w:t>mycorrhizal</w:t>
      </w:r>
      <w:proofErr w:type="spellEnd"/>
      <w:r w:rsidRPr="008B7AC8">
        <w:t xml:space="preserve"> fungi-plant symbioses in </w:t>
      </w:r>
      <w:proofErr w:type="gramStart"/>
      <w:r w:rsidRPr="008B7AC8">
        <w:t>a temperate</w:t>
      </w:r>
      <w:proofErr w:type="gramEnd"/>
      <w:r w:rsidRPr="008B7AC8">
        <w:t xml:space="preserve"> grassland along hydrologic, saline and </w:t>
      </w:r>
      <w:proofErr w:type="spellStart"/>
      <w:r w:rsidRPr="008B7AC8">
        <w:t>so</w:t>
      </w:r>
      <w:r w:rsidR="00D93E2D">
        <w:t>dic</w:t>
      </w:r>
      <w:proofErr w:type="spellEnd"/>
      <w:r w:rsidR="00D93E2D">
        <w:t xml:space="preserve"> gradients. </w:t>
      </w:r>
      <w:proofErr w:type="gramStart"/>
      <w:r w:rsidR="00D93E2D">
        <w:t xml:space="preserve">FEMS </w:t>
      </w:r>
      <w:proofErr w:type="spellStart"/>
      <w:r w:rsidR="00D93E2D">
        <w:t>Microbiol</w:t>
      </w:r>
      <w:proofErr w:type="spellEnd"/>
      <w:r w:rsidR="00D93E2D">
        <w:t>.</w:t>
      </w:r>
      <w:proofErr w:type="gramEnd"/>
      <w:r w:rsidR="00D93E2D">
        <w:t xml:space="preserve"> Ecol.</w:t>
      </w:r>
      <w:r w:rsidRPr="008B7AC8">
        <w:t xml:space="preserve"> </w:t>
      </w:r>
      <w:r w:rsidR="008B7AC8">
        <w:t>63,</w:t>
      </w:r>
      <w:r w:rsidRPr="008B7AC8">
        <w:t xml:space="preserve"> 359-371.</w:t>
      </w:r>
    </w:p>
    <w:p w:rsidR="00DC133F" w:rsidRPr="008B7AC8" w:rsidRDefault="00DC133F" w:rsidP="00DC133F">
      <w:pPr>
        <w:spacing w:line="480" w:lineRule="auto"/>
        <w:jc w:val="both"/>
      </w:pPr>
      <w:proofErr w:type="gramStart"/>
      <w:r w:rsidRPr="008B7AC8">
        <w:t>Gemma</w:t>
      </w:r>
      <w:r>
        <w:t>,</w:t>
      </w:r>
      <w:r w:rsidRPr="008B7AC8">
        <w:t xml:space="preserve"> J</w:t>
      </w:r>
      <w:r>
        <w:t>.</w:t>
      </w:r>
      <w:r w:rsidRPr="008B7AC8">
        <w:t>N</w:t>
      </w:r>
      <w:r>
        <w:t>.</w:t>
      </w:r>
      <w:r w:rsidRPr="008B7AC8">
        <w:t xml:space="preserve">, </w:t>
      </w:r>
      <w:proofErr w:type="spellStart"/>
      <w:r w:rsidRPr="008B7AC8">
        <w:t>Koske</w:t>
      </w:r>
      <w:proofErr w:type="spellEnd"/>
      <w:r>
        <w:t>,</w:t>
      </w:r>
      <w:r w:rsidRPr="008B7AC8">
        <w:t xml:space="preserve"> R</w:t>
      </w:r>
      <w:r>
        <w:t>.</w:t>
      </w:r>
      <w:r w:rsidRPr="008B7AC8">
        <w:t>E. 1988.</w:t>
      </w:r>
      <w:proofErr w:type="gramEnd"/>
      <w:r w:rsidRPr="008B7AC8">
        <w:t xml:space="preserve"> </w:t>
      </w:r>
      <w:proofErr w:type="gramStart"/>
      <w:r w:rsidRPr="008B7AC8">
        <w:t xml:space="preserve">Seasonal variation in spore abundance and dormancy of </w:t>
      </w:r>
      <w:proofErr w:type="spellStart"/>
      <w:r w:rsidRPr="008B7AC8">
        <w:t>Gigaspora</w:t>
      </w:r>
      <w:proofErr w:type="spellEnd"/>
      <w:r w:rsidRPr="008B7AC8">
        <w:t xml:space="preserve"> gigantean and in </w:t>
      </w:r>
      <w:proofErr w:type="spellStart"/>
      <w:r w:rsidRPr="008B7AC8">
        <w:t>mycorrhizal</w:t>
      </w:r>
      <w:proofErr w:type="spellEnd"/>
      <w:r w:rsidRPr="008B7AC8">
        <w:t xml:space="preserve"> </w:t>
      </w:r>
      <w:proofErr w:type="spellStart"/>
      <w:r w:rsidRPr="008B7AC8">
        <w:t>inoculum</w:t>
      </w:r>
      <w:proofErr w:type="spellEnd"/>
      <w:r w:rsidRPr="008B7AC8">
        <w:t xml:space="preserve"> potential of a dune soil.</w:t>
      </w:r>
      <w:proofErr w:type="gramEnd"/>
      <w:r w:rsidRPr="008B7AC8">
        <w:t xml:space="preserve"> </w:t>
      </w:r>
      <w:proofErr w:type="spellStart"/>
      <w:r w:rsidRPr="008B7AC8">
        <w:t>Mycologia</w:t>
      </w:r>
      <w:proofErr w:type="spellEnd"/>
      <w:r w:rsidRPr="008B7AC8">
        <w:t xml:space="preserve"> </w:t>
      </w:r>
      <w:r>
        <w:t>80,</w:t>
      </w:r>
      <w:r w:rsidRPr="008B7AC8">
        <w:t xml:space="preserve"> 211-216.</w:t>
      </w:r>
    </w:p>
    <w:p w:rsidR="004E5B8A" w:rsidRPr="008B7AC8" w:rsidRDefault="004E5B8A" w:rsidP="004E5B8A">
      <w:pPr>
        <w:spacing w:line="480" w:lineRule="auto"/>
        <w:jc w:val="both"/>
      </w:pPr>
      <w:proofErr w:type="gramStart"/>
      <w:r w:rsidRPr="008B7AC8">
        <w:t>Gemma</w:t>
      </w:r>
      <w:r w:rsidR="008B7AC8">
        <w:t>,</w:t>
      </w:r>
      <w:r w:rsidRPr="008B7AC8">
        <w:t xml:space="preserve"> J</w:t>
      </w:r>
      <w:r w:rsidR="008B7AC8">
        <w:t>.</w:t>
      </w:r>
      <w:r w:rsidRPr="008B7AC8">
        <w:t>N</w:t>
      </w:r>
      <w:r w:rsidR="008B7AC8">
        <w:t>.</w:t>
      </w:r>
      <w:r w:rsidRPr="008B7AC8">
        <w:t xml:space="preserve">, </w:t>
      </w:r>
      <w:proofErr w:type="spellStart"/>
      <w:r w:rsidRPr="008B7AC8">
        <w:t>Koske</w:t>
      </w:r>
      <w:proofErr w:type="spellEnd"/>
      <w:r w:rsidR="008B7AC8">
        <w:t>,</w:t>
      </w:r>
      <w:r w:rsidRPr="008B7AC8">
        <w:t xml:space="preserve"> R</w:t>
      </w:r>
      <w:r w:rsidR="008B7AC8">
        <w:t>.</w:t>
      </w:r>
      <w:r w:rsidRPr="008B7AC8">
        <w:t>E</w:t>
      </w:r>
      <w:r w:rsidR="008B7AC8">
        <w:t>.</w:t>
      </w:r>
      <w:r w:rsidRPr="008B7AC8">
        <w:t xml:space="preserve">, </w:t>
      </w:r>
      <w:proofErr w:type="spellStart"/>
      <w:r w:rsidRPr="008B7AC8">
        <w:t>Carreiro</w:t>
      </w:r>
      <w:proofErr w:type="spellEnd"/>
      <w:r w:rsidR="008B7AC8">
        <w:t>,</w:t>
      </w:r>
      <w:r w:rsidRPr="008B7AC8">
        <w:t xml:space="preserve"> M. 1989.</w:t>
      </w:r>
      <w:proofErr w:type="gramEnd"/>
      <w:r w:rsidRPr="008B7AC8">
        <w:t xml:space="preserve"> </w:t>
      </w:r>
      <w:proofErr w:type="gramStart"/>
      <w:r w:rsidRPr="008B7AC8">
        <w:t xml:space="preserve">Seasonal dynamics of selected species of V-A </w:t>
      </w:r>
      <w:proofErr w:type="spellStart"/>
      <w:r w:rsidRPr="008B7AC8">
        <w:t>mycorrhizal</w:t>
      </w:r>
      <w:proofErr w:type="spellEnd"/>
      <w:r w:rsidRPr="008B7AC8">
        <w:t xml:space="preserve"> f</w:t>
      </w:r>
      <w:r w:rsidR="00D93E2D">
        <w:t>ungi in a sand dune.</w:t>
      </w:r>
      <w:proofErr w:type="gramEnd"/>
      <w:r w:rsidR="00D93E2D">
        <w:t xml:space="preserve"> Mycol. Res.</w:t>
      </w:r>
      <w:r w:rsidRPr="008B7AC8">
        <w:t xml:space="preserve"> 92</w:t>
      </w:r>
      <w:r w:rsidR="008B7AC8">
        <w:t>,</w:t>
      </w:r>
      <w:r w:rsidRPr="008B7AC8">
        <w:t xml:space="preserve"> 317-321.</w:t>
      </w:r>
    </w:p>
    <w:p w:rsidR="001B00CE" w:rsidRDefault="001B00CE" w:rsidP="00D8440A">
      <w:pPr>
        <w:spacing w:line="480" w:lineRule="auto"/>
        <w:jc w:val="both"/>
      </w:pPr>
      <w:proofErr w:type="spellStart"/>
      <w:r w:rsidRPr="008B7AC8">
        <w:t>Gildon</w:t>
      </w:r>
      <w:proofErr w:type="spellEnd"/>
      <w:r w:rsidR="008B7AC8">
        <w:t>,</w:t>
      </w:r>
      <w:r w:rsidRPr="008B7AC8">
        <w:t xml:space="preserve"> A</w:t>
      </w:r>
      <w:r w:rsidR="008B7AC8">
        <w:t>.</w:t>
      </w:r>
      <w:r w:rsidRPr="008B7AC8">
        <w:t>, Tinker</w:t>
      </w:r>
      <w:r w:rsidR="008B7AC8">
        <w:t>,</w:t>
      </w:r>
      <w:r w:rsidRPr="008B7AC8">
        <w:t xml:space="preserve"> P</w:t>
      </w:r>
      <w:r w:rsidR="008B7AC8">
        <w:t>.</w:t>
      </w:r>
      <w:r w:rsidRPr="008B7AC8">
        <w:t xml:space="preserve">B. 1983. </w:t>
      </w:r>
      <w:proofErr w:type="gramStart"/>
      <w:r w:rsidRPr="008B7AC8">
        <w:t>Interactions of vesicular-</w:t>
      </w:r>
      <w:proofErr w:type="spellStart"/>
      <w:r w:rsidRPr="008B7AC8">
        <w:t>arbuscular</w:t>
      </w:r>
      <w:proofErr w:type="spellEnd"/>
      <w:r w:rsidRPr="008B7AC8">
        <w:t xml:space="preserve"> </w:t>
      </w:r>
      <w:proofErr w:type="spellStart"/>
      <w:r w:rsidRPr="008B7AC8">
        <w:t>mycorrhizal</w:t>
      </w:r>
      <w:proofErr w:type="spellEnd"/>
      <w:r w:rsidRPr="008B7AC8">
        <w:t xml:space="preserve"> infection and heavy metals in plants.</w:t>
      </w:r>
      <w:proofErr w:type="gramEnd"/>
      <w:r w:rsidRPr="008B7AC8">
        <w:t xml:space="preserve"> І. The effects of heavy metals on the development of vesicular-</w:t>
      </w:r>
      <w:proofErr w:type="spellStart"/>
      <w:r w:rsidRPr="008B7AC8">
        <w:t>arbuscu</w:t>
      </w:r>
      <w:r w:rsidR="00D93E2D">
        <w:t>lar</w:t>
      </w:r>
      <w:proofErr w:type="spellEnd"/>
      <w:r w:rsidR="00D93E2D">
        <w:t xml:space="preserve"> </w:t>
      </w:r>
      <w:proofErr w:type="spellStart"/>
      <w:r w:rsidR="00D93E2D">
        <w:t>mycorrhizas</w:t>
      </w:r>
      <w:proofErr w:type="spellEnd"/>
      <w:r w:rsidR="00D93E2D">
        <w:t xml:space="preserve">. </w:t>
      </w:r>
      <w:proofErr w:type="gramStart"/>
      <w:r w:rsidR="00D93E2D">
        <w:t xml:space="preserve">New </w:t>
      </w:r>
      <w:proofErr w:type="spellStart"/>
      <w:r w:rsidR="00D93E2D">
        <w:t>Phytol</w:t>
      </w:r>
      <w:proofErr w:type="spellEnd"/>
      <w:r w:rsidR="00D93E2D">
        <w:t>.</w:t>
      </w:r>
      <w:proofErr w:type="gramEnd"/>
      <w:r w:rsidRPr="008B7AC8">
        <w:t xml:space="preserve"> </w:t>
      </w:r>
      <w:r w:rsidR="008B7AC8">
        <w:t>95,</w:t>
      </w:r>
      <w:r w:rsidRPr="008B7AC8">
        <w:t xml:space="preserve"> 247-261. </w:t>
      </w:r>
    </w:p>
    <w:p w:rsidR="00DD0EEB" w:rsidRPr="008B7AC8" w:rsidRDefault="00DD0EEB" w:rsidP="00D8440A">
      <w:pPr>
        <w:spacing w:line="480" w:lineRule="auto"/>
        <w:jc w:val="both"/>
      </w:pPr>
      <w:r>
        <w:t xml:space="preserve">Gosling, P., Mead A., Proctor, M., Hammond, J.P., Bending, G.B. 2010. Contrasting </w:t>
      </w:r>
      <w:proofErr w:type="spellStart"/>
      <w:r>
        <w:t>arbuscular</w:t>
      </w:r>
      <w:proofErr w:type="spellEnd"/>
      <w:r>
        <w:t xml:space="preserve"> </w:t>
      </w:r>
      <w:proofErr w:type="spellStart"/>
      <w:r>
        <w:t>mycorrhizal</w:t>
      </w:r>
      <w:proofErr w:type="spellEnd"/>
      <w:r>
        <w:t xml:space="preserve"> communities colonizing different host plants show a similar response to a soil phosphorus concentration gradient. </w:t>
      </w:r>
      <w:proofErr w:type="gramStart"/>
      <w:r>
        <w:t xml:space="preserve">New </w:t>
      </w:r>
      <w:proofErr w:type="spellStart"/>
      <w:r>
        <w:t>Phytol</w:t>
      </w:r>
      <w:proofErr w:type="spellEnd"/>
      <w:r>
        <w:t>.</w:t>
      </w:r>
      <w:proofErr w:type="gramEnd"/>
      <w:r>
        <w:t xml:space="preserve"> 198, 546-556.</w:t>
      </w:r>
    </w:p>
    <w:p w:rsidR="00DC7A29" w:rsidRPr="008B7AC8" w:rsidRDefault="001B00CE" w:rsidP="00D8440A">
      <w:pPr>
        <w:spacing w:line="480" w:lineRule="auto"/>
      </w:pPr>
      <w:r w:rsidRPr="008B7AC8">
        <w:t>Hazard</w:t>
      </w:r>
      <w:r w:rsidR="00221222">
        <w:t>,</w:t>
      </w:r>
      <w:r w:rsidRPr="008B7AC8">
        <w:t xml:space="preserve"> C</w:t>
      </w:r>
      <w:r w:rsidR="00221222">
        <w:t>.</w:t>
      </w:r>
      <w:r w:rsidRPr="008B7AC8">
        <w:t>, Gosling</w:t>
      </w:r>
      <w:r w:rsidR="00221222">
        <w:t>,</w:t>
      </w:r>
      <w:r w:rsidRPr="008B7AC8">
        <w:t xml:space="preserve"> P</w:t>
      </w:r>
      <w:r w:rsidR="00221222">
        <w:t>.</w:t>
      </w:r>
      <w:r w:rsidRPr="008B7AC8">
        <w:t>, van der Gast</w:t>
      </w:r>
      <w:r w:rsidR="00221222">
        <w:t>,</w:t>
      </w:r>
      <w:r w:rsidRPr="008B7AC8">
        <w:t xml:space="preserve"> C</w:t>
      </w:r>
      <w:r w:rsidR="00221222">
        <w:t>.</w:t>
      </w:r>
      <w:r w:rsidR="00DC7A29" w:rsidRPr="008B7AC8">
        <w:t>J</w:t>
      </w:r>
      <w:r w:rsidR="00221222">
        <w:t>.</w:t>
      </w:r>
      <w:r w:rsidRPr="008B7AC8">
        <w:t>, Mitchell</w:t>
      </w:r>
      <w:r w:rsidR="00221222">
        <w:t>,</w:t>
      </w:r>
      <w:r w:rsidRPr="008B7AC8">
        <w:t xml:space="preserve"> D</w:t>
      </w:r>
      <w:r w:rsidR="00221222">
        <w:t>.</w:t>
      </w:r>
      <w:r w:rsidRPr="008B7AC8">
        <w:t>T</w:t>
      </w:r>
      <w:r w:rsidR="00221222">
        <w:t>.</w:t>
      </w:r>
      <w:r w:rsidRPr="008B7AC8">
        <w:t xml:space="preserve">, </w:t>
      </w:r>
      <w:proofErr w:type="spellStart"/>
      <w:r w:rsidRPr="008B7AC8">
        <w:t>Doohan</w:t>
      </w:r>
      <w:proofErr w:type="spellEnd"/>
      <w:r w:rsidR="00221222">
        <w:t>,</w:t>
      </w:r>
      <w:r w:rsidRPr="008B7AC8">
        <w:t xml:space="preserve"> F</w:t>
      </w:r>
      <w:r w:rsidR="00221222">
        <w:t>.</w:t>
      </w:r>
      <w:r w:rsidRPr="008B7AC8">
        <w:t>,</w:t>
      </w:r>
      <w:r w:rsidR="00DC7A29" w:rsidRPr="008B7AC8">
        <w:t xml:space="preserve"> Bending</w:t>
      </w:r>
      <w:r w:rsidR="00221222">
        <w:t>,</w:t>
      </w:r>
      <w:r w:rsidR="00DC7A29" w:rsidRPr="008B7AC8">
        <w:t xml:space="preserve"> G</w:t>
      </w:r>
      <w:r w:rsidR="00221222">
        <w:t>.</w:t>
      </w:r>
      <w:r w:rsidR="00DC7A29" w:rsidRPr="008B7AC8">
        <w:t xml:space="preserve">B. 2013. </w:t>
      </w:r>
      <w:proofErr w:type="gramStart"/>
      <w:r w:rsidR="00DC7A29" w:rsidRPr="008B7AC8">
        <w:t xml:space="preserve">The role of local environment and geographical distance in determining community composition of </w:t>
      </w:r>
      <w:proofErr w:type="spellStart"/>
      <w:r w:rsidR="00DC7A29" w:rsidRPr="008B7AC8">
        <w:t>arbuscular</w:t>
      </w:r>
      <w:proofErr w:type="spellEnd"/>
      <w:r w:rsidR="00DC7A29" w:rsidRPr="008B7AC8">
        <w:t xml:space="preserve"> </w:t>
      </w:r>
      <w:proofErr w:type="spellStart"/>
      <w:r w:rsidR="00DC7A29" w:rsidRPr="008B7AC8">
        <w:t>mycorrhizal</w:t>
      </w:r>
      <w:proofErr w:type="spellEnd"/>
      <w:r w:rsidR="00DC7A29" w:rsidRPr="008B7AC8">
        <w:t xml:space="preserve"> fungi at the land</w:t>
      </w:r>
      <w:r w:rsidR="00D93E2D">
        <w:t>scape-scale.</w:t>
      </w:r>
      <w:proofErr w:type="gramEnd"/>
      <w:r w:rsidR="00D93E2D">
        <w:t xml:space="preserve"> ISME J.</w:t>
      </w:r>
      <w:r w:rsidR="00221222">
        <w:t xml:space="preserve"> 7,</w:t>
      </w:r>
      <w:r w:rsidR="00DC7A29" w:rsidRPr="008B7AC8">
        <w:t xml:space="preserve"> 498-508.   </w:t>
      </w:r>
    </w:p>
    <w:p w:rsidR="00DC133F" w:rsidRPr="008B7AC8" w:rsidRDefault="00DC133F" w:rsidP="00DC133F">
      <w:pPr>
        <w:spacing w:line="480" w:lineRule="auto"/>
        <w:jc w:val="both"/>
      </w:pPr>
      <w:proofErr w:type="gramStart"/>
      <w:r w:rsidRPr="008B7AC8">
        <w:lastRenderedPageBreak/>
        <w:t>van</w:t>
      </w:r>
      <w:proofErr w:type="gramEnd"/>
      <w:r w:rsidRPr="008B7AC8">
        <w:t xml:space="preserve"> der </w:t>
      </w:r>
      <w:proofErr w:type="spellStart"/>
      <w:r w:rsidRPr="008B7AC8">
        <w:t>Heijden</w:t>
      </w:r>
      <w:proofErr w:type="spellEnd"/>
      <w:r>
        <w:t>,</w:t>
      </w:r>
      <w:r w:rsidRPr="008B7AC8">
        <w:t xml:space="preserve"> M</w:t>
      </w:r>
      <w:r>
        <w:t>.</w:t>
      </w:r>
      <w:r w:rsidRPr="008B7AC8">
        <w:t>G</w:t>
      </w:r>
      <w:r>
        <w:t>.</w:t>
      </w:r>
      <w:r w:rsidRPr="008B7AC8">
        <w:t>A</w:t>
      </w:r>
      <w:r>
        <w:t>.</w:t>
      </w:r>
      <w:r w:rsidRPr="008B7AC8">
        <w:t xml:space="preserve">, </w:t>
      </w:r>
      <w:proofErr w:type="spellStart"/>
      <w:r w:rsidRPr="008B7AC8">
        <w:t>Klironomos</w:t>
      </w:r>
      <w:proofErr w:type="spellEnd"/>
      <w:r>
        <w:t>,</w:t>
      </w:r>
      <w:r w:rsidRPr="008B7AC8">
        <w:t xml:space="preserve"> J</w:t>
      </w:r>
      <w:r>
        <w:t>.</w:t>
      </w:r>
      <w:r w:rsidRPr="008B7AC8">
        <w:t>N</w:t>
      </w:r>
      <w:r>
        <w:t>.</w:t>
      </w:r>
      <w:r w:rsidRPr="008B7AC8">
        <w:t xml:space="preserve">, </w:t>
      </w:r>
      <w:proofErr w:type="spellStart"/>
      <w:r w:rsidRPr="008B7AC8">
        <w:t>Ursic</w:t>
      </w:r>
      <w:proofErr w:type="spellEnd"/>
      <w:r>
        <w:t>,</w:t>
      </w:r>
      <w:r w:rsidRPr="008B7AC8">
        <w:t xml:space="preserve"> M</w:t>
      </w:r>
      <w:r>
        <w:t>.</w:t>
      </w:r>
      <w:r w:rsidRPr="008B7AC8">
        <w:t xml:space="preserve"> et al. 1998. </w:t>
      </w:r>
      <w:proofErr w:type="spellStart"/>
      <w:r w:rsidRPr="008B7AC8">
        <w:t>Mycorrhizal</w:t>
      </w:r>
      <w:proofErr w:type="spellEnd"/>
      <w:r w:rsidRPr="008B7AC8">
        <w:t xml:space="preserve"> fungi diversity determines plant biodiversity, ecosystems variabi</w:t>
      </w:r>
      <w:r>
        <w:t>lity and production. Nature 396,</w:t>
      </w:r>
      <w:r w:rsidRPr="008B7AC8">
        <w:t xml:space="preserve"> 69-72. </w:t>
      </w:r>
    </w:p>
    <w:p w:rsidR="004E5B8A" w:rsidRPr="008B7AC8" w:rsidRDefault="004E5B8A" w:rsidP="004E5B8A">
      <w:pPr>
        <w:spacing w:line="480" w:lineRule="auto"/>
        <w:jc w:val="both"/>
      </w:pPr>
      <w:proofErr w:type="gramStart"/>
      <w:r w:rsidRPr="008B7AC8">
        <w:t>van</w:t>
      </w:r>
      <w:proofErr w:type="gramEnd"/>
      <w:r w:rsidRPr="008B7AC8">
        <w:t xml:space="preserve"> der </w:t>
      </w:r>
      <w:proofErr w:type="spellStart"/>
      <w:r w:rsidRPr="008B7AC8">
        <w:t>Heijden</w:t>
      </w:r>
      <w:proofErr w:type="spellEnd"/>
      <w:r w:rsidR="00221222">
        <w:t>,</w:t>
      </w:r>
      <w:r w:rsidRPr="008B7AC8">
        <w:t xml:space="preserve"> M</w:t>
      </w:r>
      <w:r w:rsidR="00221222">
        <w:t>.</w:t>
      </w:r>
      <w:r w:rsidRPr="008B7AC8">
        <w:t>G</w:t>
      </w:r>
      <w:r w:rsidR="00221222">
        <w:t>.</w:t>
      </w:r>
      <w:r w:rsidRPr="008B7AC8">
        <w:t>A</w:t>
      </w:r>
      <w:r w:rsidR="00221222">
        <w:t>.</w:t>
      </w:r>
      <w:r w:rsidRPr="008B7AC8">
        <w:t xml:space="preserve">, </w:t>
      </w:r>
      <w:proofErr w:type="spellStart"/>
      <w:r w:rsidRPr="008B7AC8">
        <w:t>Steitwolf</w:t>
      </w:r>
      <w:proofErr w:type="spellEnd"/>
      <w:r w:rsidRPr="008B7AC8">
        <w:t>-Engel</w:t>
      </w:r>
      <w:r w:rsidR="00221222">
        <w:t>,</w:t>
      </w:r>
      <w:r w:rsidRPr="008B7AC8">
        <w:t xml:space="preserve"> R</w:t>
      </w:r>
      <w:r w:rsidR="00221222">
        <w:t>.</w:t>
      </w:r>
      <w:r w:rsidRPr="008B7AC8">
        <w:t xml:space="preserve">, </w:t>
      </w:r>
      <w:proofErr w:type="spellStart"/>
      <w:r w:rsidRPr="008B7AC8">
        <w:t>Riedl</w:t>
      </w:r>
      <w:proofErr w:type="spellEnd"/>
      <w:r w:rsidR="00221222">
        <w:t>,</w:t>
      </w:r>
      <w:r w:rsidRPr="008B7AC8">
        <w:t xml:space="preserve"> R</w:t>
      </w:r>
      <w:r w:rsidR="00221222">
        <w:t>.</w:t>
      </w:r>
      <w:r w:rsidRPr="008B7AC8">
        <w:t xml:space="preserve">, </w:t>
      </w:r>
      <w:proofErr w:type="spellStart"/>
      <w:r w:rsidRPr="008B7AC8">
        <w:t>Siegrist</w:t>
      </w:r>
      <w:proofErr w:type="spellEnd"/>
      <w:r w:rsidR="00221222">
        <w:t>,</w:t>
      </w:r>
      <w:r w:rsidRPr="008B7AC8">
        <w:t xml:space="preserve"> S</w:t>
      </w:r>
      <w:r w:rsidR="00221222">
        <w:t>.</w:t>
      </w:r>
      <w:r w:rsidRPr="008B7AC8">
        <w:t xml:space="preserve">, </w:t>
      </w:r>
      <w:proofErr w:type="spellStart"/>
      <w:r w:rsidRPr="008B7AC8">
        <w:t>Neudecker</w:t>
      </w:r>
      <w:proofErr w:type="spellEnd"/>
      <w:r w:rsidR="00221222">
        <w:t>,</w:t>
      </w:r>
      <w:r w:rsidRPr="008B7AC8">
        <w:t xml:space="preserve"> A</w:t>
      </w:r>
      <w:r w:rsidR="00221222">
        <w:t>.</w:t>
      </w:r>
      <w:r w:rsidRPr="008B7AC8">
        <w:t xml:space="preserve">, </w:t>
      </w:r>
      <w:proofErr w:type="spellStart"/>
      <w:r w:rsidRPr="008B7AC8">
        <w:t>Ineichen</w:t>
      </w:r>
      <w:proofErr w:type="spellEnd"/>
      <w:r w:rsidR="00221222">
        <w:t>,</w:t>
      </w:r>
      <w:r w:rsidRPr="008B7AC8">
        <w:t xml:space="preserve"> K</w:t>
      </w:r>
      <w:r w:rsidR="00221222">
        <w:t>.</w:t>
      </w:r>
      <w:r w:rsidRPr="008B7AC8">
        <w:t xml:space="preserve">, </w:t>
      </w:r>
      <w:proofErr w:type="spellStart"/>
      <w:r w:rsidRPr="008B7AC8">
        <w:t>Boller</w:t>
      </w:r>
      <w:proofErr w:type="spellEnd"/>
      <w:r w:rsidR="00221222">
        <w:t>,</w:t>
      </w:r>
      <w:r w:rsidRPr="008B7AC8">
        <w:t xml:space="preserve"> T</w:t>
      </w:r>
      <w:r w:rsidR="00221222">
        <w:t>.</w:t>
      </w:r>
      <w:r w:rsidRPr="008B7AC8">
        <w:t xml:space="preserve">, </w:t>
      </w:r>
      <w:proofErr w:type="spellStart"/>
      <w:r w:rsidRPr="008B7AC8">
        <w:t>Wiemken</w:t>
      </w:r>
      <w:proofErr w:type="spellEnd"/>
      <w:r w:rsidR="00221222">
        <w:t>,</w:t>
      </w:r>
      <w:r w:rsidRPr="008B7AC8">
        <w:t xml:space="preserve"> A</w:t>
      </w:r>
      <w:r w:rsidR="00221222">
        <w:t>.</w:t>
      </w:r>
      <w:r w:rsidRPr="008B7AC8">
        <w:t>, Sanders</w:t>
      </w:r>
      <w:r w:rsidR="00221222">
        <w:t>,</w:t>
      </w:r>
      <w:r w:rsidRPr="008B7AC8">
        <w:t xml:space="preserve"> I</w:t>
      </w:r>
      <w:r w:rsidR="00221222">
        <w:t>.</w:t>
      </w:r>
      <w:r w:rsidRPr="008B7AC8">
        <w:t xml:space="preserve">R. 2006. </w:t>
      </w:r>
      <w:proofErr w:type="gramStart"/>
      <w:r w:rsidRPr="008B7AC8">
        <w:t xml:space="preserve">The </w:t>
      </w:r>
      <w:proofErr w:type="spellStart"/>
      <w:r w:rsidRPr="008B7AC8">
        <w:t>mycorrhizal</w:t>
      </w:r>
      <w:proofErr w:type="spellEnd"/>
      <w:r w:rsidRPr="008B7AC8">
        <w:t xml:space="preserve"> contribution to plant productivity, plant nutrition and soil structure in experimental</w:t>
      </w:r>
      <w:r w:rsidR="00D93E2D">
        <w:t xml:space="preserve"> grassland.</w:t>
      </w:r>
      <w:proofErr w:type="gramEnd"/>
      <w:r w:rsidR="00D93E2D">
        <w:t xml:space="preserve"> </w:t>
      </w:r>
      <w:proofErr w:type="gramStart"/>
      <w:r w:rsidR="00D93E2D">
        <w:t xml:space="preserve">New </w:t>
      </w:r>
      <w:proofErr w:type="spellStart"/>
      <w:r w:rsidR="00D93E2D">
        <w:t>Phytol</w:t>
      </w:r>
      <w:proofErr w:type="spellEnd"/>
      <w:r w:rsidR="00D93E2D">
        <w:t>.</w:t>
      </w:r>
      <w:proofErr w:type="gramEnd"/>
      <w:r w:rsidR="00221222">
        <w:t xml:space="preserve"> 172,</w:t>
      </w:r>
      <w:r w:rsidRPr="008B7AC8">
        <w:t xml:space="preserve"> 739-752.</w:t>
      </w:r>
    </w:p>
    <w:p w:rsidR="00DC7A29" w:rsidRPr="008B7AC8" w:rsidRDefault="00DC7A29" w:rsidP="00D8440A">
      <w:pPr>
        <w:spacing w:line="480" w:lineRule="auto"/>
        <w:jc w:val="both"/>
      </w:pPr>
      <w:proofErr w:type="spellStart"/>
      <w:proofErr w:type="gramStart"/>
      <w:r w:rsidRPr="008B7AC8">
        <w:t>Hijri</w:t>
      </w:r>
      <w:proofErr w:type="spellEnd"/>
      <w:r w:rsidR="00221222">
        <w:t>,</w:t>
      </w:r>
      <w:r w:rsidRPr="008B7AC8">
        <w:t xml:space="preserve"> I</w:t>
      </w:r>
      <w:r w:rsidR="00221222">
        <w:t>.</w:t>
      </w:r>
      <w:r w:rsidRPr="008B7AC8">
        <w:t xml:space="preserve">, </w:t>
      </w:r>
      <w:proofErr w:type="spellStart"/>
      <w:r w:rsidRPr="008B7AC8">
        <w:t>Sykorova</w:t>
      </w:r>
      <w:proofErr w:type="spellEnd"/>
      <w:r w:rsidR="00221222">
        <w:t>,</w:t>
      </w:r>
      <w:r w:rsidRPr="008B7AC8">
        <w:t xml:space="preserve"> Z</w:t>
      </w:r>
      <w:r w:rsidR="00221222">
        <w:t>.</w:t>
      </w:r>
      <w:r w:rsidRPr="008B7AC8">
        <w:t xml:space="preserve">, </w:t>
      </w:r>
      <w:proofErr w:type="spellStart"/>
      <w:r w:rsidRPr="008B7AC8">
        <w:t>Oehl</w:t>
      </w:r>
      <w:proofErr w:type="spellEnd"/>
      <w:r w:rsidR="00221222">
        <w:t>,</w:t>
      </w:r>
      <w:r w:rsidRPr="008B7AC8">
        <w:t xml:space="preserve"> F</w:t>
      </w:r>
      <w:r w:rsidR="00221222">
        <w:t>.</w:t>
      </w:r>
      <w:r w:rsidRPr="008B7AC8">
        <w:t xml:space="preserve">, </w:t>
      </w:r>
      <w:proofErr w:type="spellStart"/>
      <w:r w:rsidRPr="008B7AC8">
        <w:t>Ineichen</w:t>
      </w:r>
      <w:proofErr w:type="spellEnd"/>
      <w:r w:rsidR="00221222">
        <w:t>,</w:t>
      </w:r>
      <w:r w:rsidRPr="008B7AC8">
        <w:t xml:space="preserve"> K</w:t>
      </w:r>
      <w:r w:rsidR="00221222">
        <w:t>.</w:t>
      </w:r>
      <w:r w:rsidRPr="008B7AC8">
        <w:t xml:space="preserve">, </w:t>
      </w:r>
      <w:proofErr w:type="spellStart"/>
      <w:r w:rsidRPr="008B7AC8">
        <w:t>Mader</w:t>
      </w:r>
      <w:proofErr w:type="spellEnd"/>
      <w:r w:rsidR="00221222">
        <w:t>,</w:t>
      </w:r>
      <w:r w:rsidRPr="008B7AC8">
        <w:t xml:space="preserve"> P</w:t>
      </w:r>
      <w:r w:rsidR="00221222">
        <w:t>.</w:t>
      </w:r>
      <w:r w:rsidRPr="008B7AC8">
        <w:t xml:space="preserve">, </w:t>
      </w:r>
      <w:proofErr w:type="spellStart"/>
      <w:r w:rsidRPr="008B7AC8">
        <w:t>Wiemken</w:t>
      </w:r>
      <w:proofErr w:type="spellEnd"/>
      <w:r w:rsidR="00221222">
        <w:t>,</w:t>
      </w:r>
      <w:r w:rsidRPr="008B7AC8">
        <w:t xml:space="preserve"> A</w:t>
      </w:r>
      <w:r w:rsidR="00221222">
        <w:t>.</w:t>
      </w:r>
      <w:r w:rsidRPr="008B7AC8">
        <w:t xml:space="preserve">, </w:t>
      </w:r>
      <w:proofErr w:type="spellStart"/>
      <w:r w:rsidRPr="008B7AC8">
        <w:t>Redecker</w:t>
      </w:r>
      <w:proofErr w:type="spellEnd"/>
      <w:r w:rsidR="00221222">
        <w:t>,</w:t>
      </w:r>
      <w:r w:rsidRPr="008B7AC8">
        <w:t xml:space="preserve"> D. 2006.</w:t>
      </w:r>
      <w:proofErr w:type="gramEnd"/>
      <w:r w:rsidRPr="008B7AC8">
        <w:t xml:space="preserve"> Communities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arable soils are not necessarily low in di</w:t>
      </w:r>
      <w:r w:rsidR="00D93E2D">
        <w:t xml:space="preserve">versity. </w:t>
      </w:r>
      <w:proofErr w:type="gramStart"/>
      <w:r w:rsidR="00D93E2D">
        <w:t>Mol. Ecol.</w:t>
      </w:r>
      <w:r w:rsidR="00221222">
        <w:t xml:space="preserve"> 15,</w:t>
      </w:r>
      <w:r w:rsidRPr="008B7AC8">
        <w:t xml:space="preserve"> 2277-2289.</w:t>
      </w:r>
      <w:proofErr w:type="gramEnd"/>
    </w:p>
    <w:p w:rsidR="00DC7A29" w:rsidRPr="008B7AC8" w:rsidRDefault="00DC7A29" w:rsidP="00D8440A">
      <w:pPr>
        <w:spacing w:line="480" w:lineRule="auto"/>
        <w:jc w:val="both"/>
      </w:pPr>
      <w:proofErr w:type="spellStart"/>
      <w:proofErr w:type="gramStart"/>
      <w:r w:rsidRPr="008B7AC8">
        <w:t>Ippolito</w:t>
      </w:r>
      <w:proofErr w:type="spellEnd"/>
      <w:r w:rsidR="00221222">
        <w:t>,</w:t>
      </w:r>
      <w:r w:rsidRPr="008B7AC8">
        <w:t xml:space="preserve"> J</w:t>
      </w:r>
      <w:r w:rsidR="00221222">
        <w:t>.</w:t>
      </w:r>
      <w:r w:rsidRPr="008B7AC8">
        <w:t>A</w:t>
      </w:r>
      <w:r w:rsidR="00221222">
        <w:t>.</w:t>
      </w:r>
      <w:r w:rsidRPr="008B7AC8">
        <w:t xml:space="preserve">, </w:t>
      </w:r>
      <w:proofErr w:type="spellStart"/>
      <w:r w:rsidRPr="008B7AC8">
        <w:t>Barbarick</w:t>
      </w:r>
      <w:proofErr w:type="spellEnd"/>
      <w:r w:rsidR="00221222">
        <w:t>,</w:t>
      </w:r>
      <w:r w:rsidRPr="008B7AC8">
        <w:t xml:space="preserve"> K</w:t>
      </w:r>
      <w:r w:rsidR="00221222">
        <w:t>.</w:t>
      </w:r>
      <w:r w:rsidRPr="008B7AC8">
        <w:t>A</w:t>
      </w:r>
      <w:r w:rsidR="00221222">
        <w:t>.</w:t>
      </w:r>
      <w:r w:rsidRPr="008B7AC8">
        <w:t xml:space="preserve">, </w:t>
      </w:r>
      <w:proofErr w:type="spellStart"/>
      <w:r w:rsidRPr="008B7AC8">
        <w:t>Stromberger</w:t>
      </w:r>
      <w:proofErr w:type="spellEnd"/>
      <w:r w:rsidR="00221222">
        <w:t>,</w:t>
      </w:r>
      <w:r w:rsidRPr="008B7AC8">
        <w:t xml:space="preserve"> M</w:t>
      </w:r>
      <w:r w:rsidR="00221222">
        <w:t>.</w:t>
      </w:r>
      <w:r w:rsidRPr="008B7AC8">
        <w:t>E</w:t>
      </w:r>
      <w:r w:rsidR="00221222">
        <w:t>.</w:t>
      </w:r>
      <w:r w:rsidRPr="008B7AC8">
        <w:t xml:space="preserve">, </w:t>
      </w:r>
      <w:proofErr w:type="spellStart"/>
      <w:r w:rsidRPr="008B7AC8">
        <w:t>Paschke</w:t>
      </w:r>
      <w:proofErr w:type="spellEnd"/>
      <w:r w:rsidR="00221222">
        <w:t>,</w:t>
      </w:r>
      <w:r w:rsidRPr="008B7AC8">
        <w:t xml:space="preserve"> M</w:t>
      </w:r>
      <w:r w:rsidR="00221222">
        <w:t>.</w:t>
      </w:r>
      <w:r w:rsidRPr="008B7AC8">
        <w:t>W</w:t>
      </w:r>
      <w:r w:rsidR="00221222">
        <w:t>.</w:t>
      </w:r>
      <w:r w:rsidRPr="008B7AC8">
        <w:t xml:space="preserve">, </w:t>
      </w:r>
      <w:proofErr w:type="spellStart"/>
      <w:r w:rsidRPr="008B7AC8">
        <w:t>Brobst</w:t>
      </w:r>
      <w:proofErr w:type="spellEnd"/>
      <w:r w:rsidR="00221222">
        <w:t>,</w:t>
      </w:r>
      <w:r w:rsidRPr="008B7AC8">
        <w:t xml:space="preserve"> R</w:t>
      </w:r>
      <w:r w:rsidR="00221222">
        <w:t>.</w:t>
      </w:r>
      <w:r w:rsidRPr="008B7AC8">
        <w:t>B. 2009.</w:t>
      </w:r>
      <w:proofErr w:type="gramEnd"/>
      <w:r w:rsidRPr="008B7AC8">
        <w:t xml:space="preserve"> </w:t>
      </w:r>
      <w:proofErr w:type="gramStart"/>
      <w:r w:rsidRPr="008B7AC8">
        <w:t xml:space="preserve">Water treatment residuals and </w:t>
      </w:r>
      <w:proofErr w:type="spellStart"/>
      <w:r w:rsidR="00FC50BF" w:rsidRPr="008B7AC8">
        <w:t>b</w:t>
      </w:r>
      <w:r w:rsidRPr="008B7AC8">
        <w:t>iosolids</w:t>
      </w:r>
      <w:proofErr w:type="spellEnd"/>
      <w:r w:rsidRPr="008B7AC8">
        <w:t xml:space="preserve"> long-term co-applications effects to semi-arid grassland so</w:t>
      </w:r>
      <w:r w:rsidR="00D93E2D">
        <w:t>ils and vegetation.</w:t>
      </w:r>
      <w:proofErr w:type="gramEnd"/>
      <w:r w:rsidR="00D93E2D">
        <w:t xml:space="preserve"> Soil Sci. Soc. Am. J.</w:t>
      </w:r>
      <w:r w:rsidR="00221222">
        <w:t xml:space="preserve"> 73,</w:t>
      </w:r>
      <w:r w:rsidRPr="008B7AC8">
        <w:t xml:space="preserve"> 1880-1889.</w:t>
      </w:r>
    </w:p>
    <w:p w:rsidR="00DC7A29" w:rsidRPr="008B7AC8" w:rsidRDefault="00DC7A29" w:rsidP="00D8440A">
      <w:pPr>
        <w:spacing w:line="480" w:lineRule="auto"/>
        <w:jc w:val="both"/>
      </w:pPr>
      <w:proofErr w:type="spellStart"/>
      <w:r w:rsidRPr="008B7AC8">
        <w:t>Jacquot</w:t>
      </w:r>
      <w:proofErr w:type="spellEnd"/>
      <w:r w:rsidR="00221222">
        <w:t>,</w:t>
      </w:r>
      <w:r w:rsidRPr="008B7AC8">
        <w:t xml:space="preserve"> E</w:t>
      </w:r>
      <w:r w:rsidR="00221222">
        <w:t>.</w:t>
      </w:r>
      <w:r w:rsidRPr="008B7AC8">
        <w:t xml:space="preserve">, van </w:t>
      </w:r>
      <w:proofErr w:type="spellStart"/>
      <w:r w:rsidRPr="008B7AC8">
        <w:t>Tuinen</w:t>
      </w:r>
      <w:proofErr w:type="spellEnd"/>
      <w:r w:rsidR="00221222">
        <w:t>,</w:t>
      </w:r>
      <w:r w:rsidRPr="008B7AC8">
        <w:t xml:space="preserve"> D</w:t>
      </w:r>
      <w:r w:rsidR="00221222">
        <w:t>.</w:t>
      </w:r>
      <w:r w:rsidRPr="008B7AC8">
        <w:t xml:space="preserve">, </w:t>
      </w:r>
      <w:proofErr w:type="spellStart"/>
      <w:r w:rsidRPr="008B7AC8">
        <w:t>Gianinazzi</w:t>
      </w:r>
      <w:proofErr w:type="spellEnd"/>
      <w:r w:rsidR="00221222">
        <w:t>,</w:t>
      </w:r>
      <w:r w:rsidRPr="008B7AC8">
        <w:t xml:space="preserve"> S</w:t>
      </w:r>
      <w:r w:rsidR="00221222">
        <w:t>.</w:t>
      </w:r>
      <w:r w:rsidRPr="008B7AC8">
        <w:t xml:space="preserve">, </w:t>
      </w:r>
      <w:proofErr w:type="spellStart"/>
      <w:r w:rsidRPr="008B7AC8">
        <w:t>Gianinazza</w:t>
      </w:r>
      <w:proofErr w:type="spellEnd"/>
      <w:r w:rsidRPr="008B7AC8">
        <w:t>-Pearson</w:t>
      </w:r>
      <w:r w:rsidR="00221222">
        <w:t>,</w:t>
      </w:r>
      <w:r w:rsidRPr="008B7AC8">
        <w:t xml:space="preserve"> V. 2000. </w:t>
      </w:r>
      <w:proofErr w:type="gramStart"/>
      <w:r w:rsidRPr="008B7AC8">
        <w:t xml:space="preserve">Monitoring species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w:t>
      </w:r>
      <w:proofErr w:type="spellStart"/>
      <w:r w:rsidRPr="008B7AC8">
        <w:t>planta</w:t>
      </w:r>
      <w:proofErr w:type="spellEnd"/>
      <w:r w:rsidRPr="008B7AC8">
        <w:t xml:space="preserve"> and in soil by nested PCR: application to the study of the</w:t>
      </w:r>
      <w:r w:rsidR="00D93E2D">
        <w:t xml:space="preserve"> impact of sewage sludge.</w:t>
      </w:r>
      <w:proofErr w:type="gramEnd"/>
      <w:r w:rsidR="00D93E2D">
        <w:t xml:space="preserve"> Plant</w:t>
      </w:r>
      <w:r w:rsidR="00EA6E5C" w:rsidRPr="008B7AC8">
        <w:t xml:space="preserve"> </w:t>
      </w:r>
      <w:r w:rsidRPr="008B7AC8">
        <w:t>So</w:t>
      </w:r>
      <w:r w:rsidR="00221222">
        <w:t>il 226,</w:t>
      </w:r>
      <w:r w:rsidRPr="008B7AC8">
        <w:t xml:space="preserve"> 179-188.</w:t>
      </w:r>
    </w:p>
    <w:p w:rsidR="00DC7A29" w:rsidRPr="008B7AC8" w:rsidRDefault="00DC7A29" w:rsidP="00D8440A">
      <w:pPr>
        <w:tabs>
          <w:tab w:val="left" w:pos="6705"/>
        </w:tabs>
        <w:spacing w:line="480" w:lineRule="auto"/>
        <w:jc w:val="both"/>
      </w:pPr>
      <w:proofErr w:type="spellStart"/>
      <w:proofErr w:type="gramStart"/>
      <w:r w:rsidRPr="008B7AC8">
        <w:t>Jacquot-Plumey</w:t>
      </w:r>
      <w:proofErr w:type="spellEnd"/>
      <w:r w:rsidR="00221222">
        <w:t>,</w:t>
      </w:r>
      <w:r w:rsidRPr="008B7AC8">
        <w:t xml:space="preserve"> E</w:t>
      </w:r>
      <w:r w:rsidR="00221222">
        <w:t>.</w:t>
      </w:r>
      <w:r w:rsidRPr="008B7AC8">
        <w:t xml:space="preserve">, van </w:t>
      </w:r>
      <w:proofErr w:type="spellStart"/>
      <w:r w:rsidRPr="008B7AC8">
        <w:t>Tuinen</w:t>
      </w:r>
      <w:proofErr w:type="spellEnd"/>
      <w:r w:rsidR="00221222">
        <w:t>,</w:t>
      </w:r>
      <w:r w:rsidRPr="008B7AC8">
        <w:t xml:space="preserve"> D</w:t>
      </w:r>
      <w:r w:rsidR="00221222">
        <w:t>.</w:t>
      </w:r>
      <w:r w:rsidRPr="008B7AC8">
        <w:t xml:space="preserve">, </w:t>
      </w:r>
      <w:proofErr w:type="spellStart"/>
      <w:r w:rsidRPr="008B7AC8">
        <w:t>Chatagnier</w:t>
      </w:r>
      <w:proofErr w:type="spellEnd"/>
      <w:r w:rsidR="00221222">
        <w:t>,</w:t>
      </w:r>
      <w:r w:rsidRPr="008B7AC8">
        <w:t xml:space="preserve"> O</w:t>
      </w:r>
      <w:r w:rsidR="00221222">
        <w:t>.</w:t>
      </w:r>
      <w:r w:rsidRPr="008B7AC8">
        <w:t xml:space="preserve">, </w:t>
      </w:r>
      <w:proofErr w:type="spellStart"/>
      <w:r w:rsidRPr="008B7AC8">
        <w:t>Gianinazza</w:t>
      </w:r>
      <w:proofErr w:type="spellEnd"/>
      <w:r w:rsidR="00221222">
        <w:t>,</w:t>
      </w:r>
      <w:r w:rsidRPr="008B7AC8">
        <w:t xml:space="preserve"> S</w:t>
      </w:r>
      <w:r w:rsidR="00221222">
        <w:t>.</w:t>
      </w:r>
      <w:r w:rsidRPr="008B7AC8">
        <w:t xml:space="preserve">, </w:t>
      </w:r>
      <w:proofErr w:type="spellStart"/>
      <w:r w:rsidRPr="008B7AC8">
        <w:t>Gianinazza</w:t>
      </w:r>
      <w:proofErr w:type="spellEnd"/>
      <w:r w:rsidRPr="008B7AC8">
        <w:t>-Pearson</w:t>
      </w:r>
      <w:r w:rsidR="00221222">
        <w:t>,</w:t>
      </w:r>
      <w:r w:rsidRPr="008B7AC8">
        <w:t xml:space="preserve"> V. 2001.</w:t>
      </w:r>
      <w:proofErr w:type="gramEnd"/>
      <w:r w:rsidRPr="008B7AC8">
        <w:t xml:space="preserve"> 25S </w:t>
      </w:r>
      <w:proofErr w:type="spellStart"/>
      <w:r w:rsidRPr="008B7AC8">
        <w:t>rDNA</w:t>
      </w:r>
      <w:proofErr w:type="spellEnd"/>
      <w:r w:rsidRPr="008B7AC8">
        <w:t xml:space="preserve">-based molecular monitoring of </w:t>
      </w:r>
      <w:proofErr w:type="spellStart"/>
      <w:r w:rsidRPr="008B7AC8">
        <w:t>glomalean</w:t>
      </w:r>
      <w:proofErr w:type="spellEnd"/>
      <w:r w:rsidRPr="008B7AC8">
        <w:t xml:space="preserve"> fungi in sewage sludge-treated field plot</w:t>
      </w:r>
      <w:r w:rsidR="00D93E2D">
        <w:t xml:space="preserve">s. Environ. </w:t>
      </w:r>
      <w:proofErr w:type="spellStart"/>
      <w:proofErr w:type="gramStart"/>
      <w:r w:rsidR="00D93E2D">
        <w:t>Microbiol</w:t>
      </w:r>
      <w:proofErr w:type="spellEnd"/>
      <w:r w:rsidR="00D93E2D">
        <w:t>.</w:t>
      </w:r>
      <w:proofErr w:type="gramEnd"/>
      <w:r w:rsidR="00221222">
        <w:t xml:space="preserve"> 3,</w:t>
      </w:r>
      <w:r w:rsidRPr="008B7AC8">
        <w:t xml:space="preserve"> 525-531.</w:t>
      </w:r>
    </w:p>
    <w:p w:rsidR="004E5B8A" w:rsidRPr="008B7AC8" w:rsidRDefault="004E5B8A" w:rsidP="004E5B8A">
      <w:pPr>
        <w:tabs>
          <w:tab w:val="left" w:pos="6705"/>
        </w:tabs>
        <w:spacing w:line="480" w:lineRule="auto"/>
        <w:jc w:val="both"/>
      </w:pPr>
      <w:proofErr w:type="spellStart"/>
      <w:proofErr w:type="gramStart"/>
      <w:r w:rsidRPr="008B7AC8">
        <w:t>Jansa</w:t>
      </w:r>
      <w:proofErr w:type="spellEnd"/>
      <w:r w:rsidR="00221222">
        <w:t>,</w:t>
      </w:r>
      <w:r w:rsidRPr="008B7AC8">
        <w:t xml:space="preserve"> J</w:t>
      </w:r>
      <w:r w:rsidR="00221222">
        <w:t>.</w:t>
      </w:r>
      <w:r w:rsidRPr="008B7AC8">
        <w:t xml:space="preserve">, </w:t>
      </w:r>
      <w:proofErr w:type="spellStart"/>
      <w:r w:rsidRPr="008B7AC8">
        <w:t>Mozafar</w:t>
      </w:r>
      <w:proofErr w:type="spellEnd"/>
      <w:r w:rsidR="00221222">
        <w:t>,</w:t>
      </w:r>
      <w:r w:rsidRPr="008B7AC8">
        <w:t xml:space="preserve"> A</w:t>
      </w:r>
      <w:r w:rsidR="00221222">
        <w:t>.</w:t>
      </w:r>
      <w:r w:rsidRPr="008B7AC8">
        <w:t>, Kuhn</w:t>
      </w:r>
      <w:r w:rsidR="00221222">
        <w:t>,</w:t>
      </w:r>
      <w:r w:rsidRPr="008B7AC8">
        <w:t xml:space="preserve"> G</w:t>
      </w:r>
      <w:r w:rsidR="00221222">
        <w:t>.</w:t>
      </w:r>
      <w:r w:rsidRPr="008B7AC8">
        <w:t xml:space="preserve">, </w:t>
      </w:r>
      <w:proofErr w:type="spellStart"/>
      <w:r w:rsidRPr="008B7AC8">
        <w:t>Anken</w:t>
      </w:r>
      <w:proofErr w:type="spellEnd"/>
      <w:r w:rsidR="00221222">
        <w:t>,</w:t>
      </w:r>
      <w:r w:rsidRPr="008B7AC8">
        <w:t xml:space="preserve"> T</w:t>
      </w:r>
      <w:r w:rsidR="00221222">
        <w:t>.</w:t>
      </w:r>
      <w:r w:rsidRPr="008B7AC8">
        <w:t xml:space="preserve">, </w:t>
      </w:r>
      <w:proofErr w:type="spellStart"/>
      <w:r w:rsidRPr="008B7AC8">
        <w:t>Ruh</w:t>
      </w:r>
      <w:proofErr w:type="spellEnd"/>
      <w:r w:rsidR="00221222">
        <w:t>,</w:t>
      </w:r>
      <w:r w:rsidRPr="008B7AC8">
        <w:t xml:space="preserve"> R</w:t>
      </w:r>
      <w:r w:rsidR="00221222">
        <w:t>.</w:t>
      </w:r>
      <w:r w:rsidRPr="008B7AC8">
        <w:t>, Sanders</w:t>
      </w:r>
      <w:r w:rsidR="00221222">
        <w:t>,</w:t>
      </w:r>
      <w:r w:rsidRPr="008B7AC8">
        <w:t xml:space="preserve"> I</w:t>
      </w:r>
      <w:r w:rsidR="00221222">
        <w:t>.</w:t>
      </w:r>
      <w:r w:rsidRPr="008B7AC8">
        <w:t>R</w:t>
      </w:r>
      <w:r w:rsidR="00221222">
        <w:t>.</w:t>
      </w:r>
      <w:r w:rsidRPr="008B7AC8">
        <w:t xml:space="preserve">, </w:t>
      </w:r>
      <w:proofErr w:type="spellStart"/>
      <w:r w:rsidRPr="008B7AC8">
        <w:t>Frossard</w:t>
      </w:r>
      <w:proofErr w:type="spellEnd"/>
      <w:r w:rsidR="00221222">
        <w:t>,</w:t>
      </w:r>
      <w:r w:rsidRPr="008B7AC8">
        <w:t xml:space="preserve"> E. 2003.</w:t>
      </w:r>
      <w:proofErr w:type="gramEnd"/>
      <w:r w:rsidRPr="008B7AC8">
        <w:t xml:space="preserve"> Soil tillage affects the community structure of </w:t>
      </w:r>
      <w:proofErr w:type="spellStart"/>
      <w:r w:rsidRPr="008B7AC8">
        <w:t>mycorrhizal</w:t>
      </w:r>
      <w:proofErr w:type="spellEnd"/>
      <w:r w:rsidRPr="008B7AC8">
        <w:t xml:space="preserve"> fungi in maize ro</w:t>
      </w:r>
      <w:r w:rsidR="00D93E2D">
        <w:t>ots. Ecol. App</w:t>
      </w:r>
      <w:r w:rsidR="00DC133F">
        <w:t>l</w:t>
      </w:r>
      <w:r w:rsidR="00D93E2D">
        <w:t>.</w:t>
      </w:r>
      <w:r w:rsidR="00221222">
        <w:t xml:space="preserve"> 13,</w:t>
      </w:r>
      <w:r w:rsidRPr="008B7AC8">
        <w:t xml:space="preserve"> 1164-1176.</w:t>
      </w:r>
    </w:p>
    <w:p w:rsidR="00DC7A29" w:rsidRPr="008B7AC8" w:rsidRDefault="00DC7A29" w:rsidP="00D8440A">
      <w:pPr>
        <w:spacing w:line="480" w:lineRule="auto"/>
        <w:jc w:val="both"/>
      </w:pPr>
      <w:proofErr w:type="spellStart"/>
      <w:proofErr w:type="gramStart"/>
      <w:r w:rsidRPr="008B7AC8">
        <w:t>Jansa</w:t>
      </w:r>
      <w:proofErr w:type="spellEnd"/>
      <w:r w:rsidR="00221222">
        <w:t>,</w:t>
      </w:r>
      <w:r w:rsidRPr="008B7AC8">
        <w:t xml:space="preserve"> J</w:t>
      </w:r>
      <w:r w:rsidR="00221222">
        <w:t>.</w:t>
      </w:r>
      <w:r w:rsidRPr="008B7AC8">
        <w:t xml:space="preserve">, </w:t>
      </w:r>
      <w:proofErr w:type="spellStart"/>
      <w:r w:rsidRPr="008B7AC8">
        <w:t>Mozafar</w:t>
      </w:r>
      <w:proofErr w:type="spellEnd"/>
      <w:r w:rsidR="00221222">
        <w:t>,</w:t>
      </w:r>
      <w:r w:rsidRPr="008B7AC8">
        <w:t xml:space="preserve"> A</w:t>
      </w:r>
      <w:r w:rsidR="00221222">
        <w:t>.</w:t>
      </w:r>
      <w:r w:rsidRPr="008B7AC8">
        <w:t xml:space="preserve">, </w:t>
      </w:r>
      <w:proofErr w:type="spellStart"/>
      <w:r w:rsidRPr="008B7AC8">
        <w:t>Anken</w:t>
      </w:r>
      <w:proofErr w:type="spellEnd"/>
      <w:r w:rsidR="00221222">
        <w:t>,</w:t>
      </w:r>
      <w:r w:rsidRPr="008B7AC8">
        <w:t xml:space="preserve"> T</w:t>
      </w:r>
      <w:r w:rsidR="00221222">
        <w:t>.</w:t>
      </w:r>
      <w:r w:rsidRPr="008B7AC8">
        <w:t xml:space="preserve">, </w:t>
      </w:r>
      <w:proofErr w:type="spellStart"/>
      <w:r w:rsidRPr="008B7AC8">
        <w:t>Ruh</w:t>
      </w:r>
      <w:proofErr w:type="spellEnd"/>
      <w:r w:rsidR="00221222">
        <w:t>,</w:t>
      </w:r>
      <w:r w:rsidRPr="008B7AC8">
        <w:t xml:space="preserve"> R</w:t>
      </w:r>
      <w:r w:rsidR="00221222">
        <w:t>.</w:t>
      </w:r>
      <w:r w:rsidRPr="008B7AC8">
        <w:t>, Sanders</w:t>
      </w:r>
      <w:r w:rsidR="00221222">
        <w:t>,</w:t>
      </w:r>
      <w:r w:rsidRPr="008B7AC8">
        <w:t xml:space="preserve"> I</w:t>
      </w:r>
      <w:r w:rsidR="00221222">
        <w:t>.</w:t>
      </w:r>
      <w:r w:rsidRPr="008B7AC8">
        <w:t>R</w:t>
      </w:r>
      <w:r w:rsidR="00221222">
        <w:t>.</w:t>
      </w:r>
      <w:r w:rsidRPr="008B7AC8">
        <w:t xml:space="preserve">, </w:t>
      </w:r>
      <w:proofErr w:type="spellStart"/>
      <w:r w:rsidRPr="008B7AC8">
        <w:t>Frossard</w:t>
      </w:r>
      <w:proofErr w:type="spellEnd"/>
      <w:r w:rsidR="00221222">
        <w:t>,</w:t>
      </w:r>
      <w:r w:rsidRPr="008B7AC8">
        <w:t xml:space="preserve"> E. 2002.</w:t>
      </w:r>
      <w:proofErr w:type="gramEnd"/>
      <w:r w:rsidRPr="008B7AC8">
        <w:t xml:space="preserve"> </w:t>
      </w:r>
      <w:proofErr w:type="gramStart"/>
      <w:r w:rsidRPr="008B7AC8">
        <w:t>Diversity and structure of AMF communities as affected by tillage in a temperate</w:t>
      </w:r>
      <w:r w:rsidR="00221222">
        <w:t xml:space="preserve"> soil.</w:t>
      </w:r>
      <w:proofErr w:type="gramEnd"/>
      <w:r w:rsidR="00221222">
        <w:t xml:space="preserve"> </w:t>
      </w:r>
      <w:proofErr w:type="spellStart"/>
      <w:proofErr w:type="gramStart"/>
      <w:r w:rsidR="00221222">
        <w:t>Mycorrhiza</w:t>
      </w:r>
      <w:proofErr w:type="spellEnd"/>
      <w:r w:rsidR="00221222">
        <w:t xml:space="preserve"> 12,</w:t>
      </w:r>
      <w:r w:rsidRPr="008B7AC8">
        <w:t xml:space="preserve"> 255-234.</w:t>
      </w:r>
      <w:proofErr w:type="gramEnd"/>
    </w:p>
    <w:p w:rsidR="00DC7A29" w:rsidRPr="008B7AC8" w:rsidRDefault="00DC7A29" w:rsidP="00D8440A">
      <w:pPr>
        <w:spacing w:line="480" w:lineRule="auto"/>
        <w:jc w:val="both"/>
      </w:pPr>
      <w:proofErr w:type="gramStart"/>
      <w:r w:rsidRPr="008B7AC8">
        <w:lastRenderedPageBreak/>
        <w:t>Johnson</w:t>
      </w:r>
      <w:r w:rsidR="00221222">
        <w:t>,</w:t>
      </w:r>
      <w:r w:rsidRPr="008B7AC8">
        <w:t xml:space="preserve"> D</w:t>
      </w:r>
      <w:r w:rsidR="00221222">
        <w:t>.</w:t>
      </w:r>
      <w:r w:rsidRPr="008B7AC8">
        <w:t xml:space="preserve">, </w:t>
      </w:r>
      <w:proofErr w:type="spellStart"/>
      <w:r w:rsidRPr="008B7AC8">
        <w:t>Vandenkoornhuyse</w:t>
      </w:r>
      <w:proofErr w:type="spellEnd"/>
      <w:r w:rsidR="00221222">
        <w:t>,</w:t>
      </w:r>
      <w:r w:rsidRPr="008B7AC8">
        <w:t xml:space="preserve"> P</w:t>
      </w:r>
      <w:r w:rsidR="00221222">
        <w:t>.</w:t>
      </w:r>
      <w:r w:rsidRPr="008B7AC8">
        <w:t>J</w:t>
      </w:r>
      <w:r w:rsidR="00221222">
        <w:t>.</w:t>
      </w:r>
      <w:r w:rsidRPr="008B7AC8">
        <w:t xml:space="preserve">, </w:t>
      </w:r>
      <w:proofErr w:type="spellStart"/>
      <w:r w:rsidRPr="008B7AC8">
        <w:t>Leake</w:t>
      </w:r>
      <w:proofErr w:type="spellEnd"/>
      <w:r w:rsidR="00221222">
        <w:t>,</w:t>
      </w:r>
      <w:r w:rsidRPr="008B7AC8">
        <w:t xml:space="preserve"> J</w:t>
      </w:r>
      <w:r w:rsidR="00221222">
        <w:t>.</w:t>
      </w:r>
      <w:r w:rsidRPr="008B7AC8">
        <w:t>R</w:t>
      </w:r>
      <w:r w:rsidR="00221222">
        <w:t>.</w:t>
      </w:r>
      <w:r w:rsidRPr="008B7AC8">
        <w:t>, Gilbert</w:t>
      </w:r>
      <w:r w:rsidR="00221222">
        <w:t>,</w:t>
      </w:r>
      <w:r w:rsidRPr="008B7AC8">
        <w:t xml:space="preserve"> L</w:t>
      </w:r>
      <w:r w:rsidR="00221222">
        <w:t>.</w:t>
      </w:r>
      <w:r w:rsidRPr="008B7AC8">
        <w:t>, Booth</w:t>
      </w:r>
      <w:r w:rsidR="00221222">
        <w:t>,</w:t>
      </w:r>
      <w:r w:rsidRPr="008B7AC8">
        <w:t xml:space="preserve"> R</w:t>
      </w:r>
      <w:r w:rsidR="00221222">
        <w:t>.</w:t>
      </w:r>
      <w:r w:rsidRPr="008B7AC8">
        <w:t>E</w:t>
      </w:r>
      <w:r w:rsidR="00221222">
        <w:t>.</w:t>
      </w:r>
      <w:r w:rsidRPr="008B7AC8">
        <w:t>, Grime</w:t>
      </w:r>
      <w:r w:rsidR="00221222">
        <w:t>,</w:t>
      </w:r>
      <w:r w:rsidRPr="008B7AC8">
        <w:t xml:space="preserve"> J</w:t>
      </w:r>
      <w:r w:rsidR="00221222">
        <w:t>.</w:t>
      </w:r>
      <w:r w:rsidRPr="008B7AC8">
        <w:t>P</w:t>
      </w:r>
      <w:r w:rsidR="00221222">
        <w:t>.</w:t>
      </w:r>
      <w:r w:rsidRPr="008B7AC8">
        <w:t>, Young</w:t>
      </w:r>
      <w:r w:rsidR="00221222">
        <w:t>,</w:t>
      </w:r>
      <w:r w:rsidRPr="008B7AC8">
        <w:t xml:space="preserve"> P</w:t>
      </w:r>
      <w:r w:rsidR="00221222">
        <w:t>.</w:t>
      </w:r>
      <w:r w:rsidRPr="008B7AC8">
        <w:t>W</w:t>
      </w:r>
      <w:r w:rsidR="00221222">
        <w:t>.</w:t>
      </w:r>
      <w:r w:rsidRPr="008B7AC8">
        <w:t>, Read</w:t>
      </w:r>
      <w:r w:rsidR="00221222">
        <w:t>,</w:t>
      </w:r>
      <w:r w:rsidRPr="008B7AC8">
        <w:t xml:space="preserve"> D</w:t>
      </w:r>
      <w:r w:rsidR="00221222">
        <w:t>.</w:t>
      </w:r>
      <w:r w:rsidRPr="008B7AC8">
        <w:t>J. 2003.</w:t>
      </w:r>
      <w:proofErr w:type="gramEnd"/>
      <w:r w:rsidRPr="008B7AC8">
        <w:t xml:space="preserve"> Plant communities affect </w:t>
      </w:r>
      <w:proofErr w:type="spellStart"/>
      <w:r w:rsidRPr="008B7AC8">
        <w:t>arbuscular</w:t>
      </w:r>
      <w:proofErr w:type="spellEnd"/>
      <w:r w:rsidRPr="008B7AC8">
        <w:t xml:space="preserve"> </w:t>
      </w:r>
      <w:proofErr w:type="spellStart"/>
      <w:r w:rsidRPr="008B7AC8">
        <w:t>mycorrhizal</w:t>
      </w:r>
      <w:proofErr w:type="spellEnd"/>
      <w:r w:rsidRPr="008B7AC8">
        <w:t xml:space="preserve"> fungal diversity and community composition in grassland </w:t>
      </w:r>
      <w:r w:rsidR="00D93E2D">
        <w:t xml:space="preserve">microcosms. </w:t>
      </w:r>
      <w:proofErr w:type="gramStart"/>
      <w:r w:rsidR="00D93E2D">
        <w:t xml:space="preserve">New </w:t>
      </w:r>
      <w:proofErr w:type="spellStart"/>
      <w:r w:rsidR="00D93E2D">
        <w:t>Phytol</w:t>
      </w:r>
      <w:proofErr w:type="spellEnd"/>
      <w:r w:rsidR="00D93E2D">
        <w:t>.</w:t>
      </w:r>
      <w:proofErr w:type="gramEnd"/>
      <w:r w:rsidR="00221222">
        <w:t xml:space="preserve"> 161,</w:t>
      </w:r>
      <w:r w:rsidRPr="008B7AC8">
        <w:t xml:space="preserve"> 503-515.</w:t>
      </w:r>
    </w:p>
    <w:p w:rsidR="00DC7A29" w:rsidRPr="008B7AC8" w:rsidRDefault="00DC7A29" w:rsidP="00D8440A">
      <w:pPr>
        <w:spacing w:line="480" w:lineRule="auto"/>
        <w:jc w:val="both"/>
      </w:pPr>
      <w:proofErr w:type="spellStart"/>
      <w:proofErr w:type="gramStart"/>
      <w:r w:rsidRPr="008B7AC8">
        <w:t>Klironomos</w:t>
      </w:r>
      <w:proofErr w:type="spellEnd"/>
      <w:r w:rsidR="00221222">
        <w:t>,</w:t>
      </w:r>
      <w:r w:rsidRPr="008B7AC8">
        <w:t xml:space="preserve"> J</w:t>
      </w:r>
      <w:r w:rsidR="00221222">
        <w:t>.</w:t>
      </w:r>
      <w:r w:rsidRPr="008B7AC8">
        <w:t>N</w:t>
      </w:r>
      <w:r w:rsidR="00221222">
        <w:t>.</w:t>
      </w:r>
      <w:r w:rsidRPr="008B7AC8">
        <w:t>, McCune</w:t>
      </w:r>
      <w:r w:rsidR="00221222">
        <w:t>,</w:t>
      </w:r>
      <w:r w:rsidRPr="008B7AC8">
        <w:t xml:space="preserve"> J</w:t>
      </w:r>
      <w:r w:rsidR="00221222">
        <w:t>.</w:t>
      </w:r>
      <w:r w:rsidRPr="008B7AC8">
        <w:t>, Hart</w:t>
      </w:r>
      <w:r w:rsidR="00221222">
        <w:t>,</w:t>
      </w:r>
      <w:r w:rsidRPr="008B7AC8">
        <w:t xml:space="preserve"> M</w:t>
      </w:r>
      <w:r w:rsidR="00221222">
        <w:t>.</w:t>
      </w:r>
      <w:r w:rsidRPr="008B7AC8">
        <w:t>, Neville</w:t>
      </w:r>
      <w:r w:rsidR="00221222">
        <w:t>,</w:t>
      </w:r>
      <w:r w:rsidRPr="008B7AC8">
        <w:t xml:space="preserve"> J. 2000.</w:t>
      </w:r>
      <w:proofErr w:type="gramEnd"/>
      <w:r w:rsidRPr="008B7AC8">
        <w:t xml:space="preserve"> </w:t>
      </w:r>
      <w:proofErr w:type="gramStart"/>
      <w:r w:rsidRPr="008B7AC8">
        <w:t xml:space="preserve">The influence of </w:t>
      </w:r>
      <w:proofErr w:type="spellStart"/>
      <w:r w:rsidRPr="008B7AC8">
        <w:t>arbuscular</w:t>
      </w:r>
      <w:proofErr w:type="spellEnd"/>
      <w:r w:rsidRPr="008B7AC8">
        <w:t xml:space="preserve"> </w:t>
      </w:r>
      <w:proofErr w:type="spellStart"/>
      <w:r w:rsidRPr="008B7AC8">
        <w:t>mycorrhizae</w:t>
      </w:r>
      <w:proofErr w:type="spellEnd"/>
      <w:r w:rsidRPr="008B7AC8">
        <w:t xml:space="preserve"> on the relationship between plant div</w:t>
      </w:r>
      <w:r w:rsidR="00336340">
        <w:t>ersity and productivity.</w:t>
      </w:r>
      <w:proofErr w:type="gramEnd"/>
      <w:r w:rsidR="00336340">
        <w:t xml:space="preserve"> Ecol. </w:t>
      </w:r>
      <w:proofErr w:type="spellStart"/>
      <w:r w:rsidR="00336340">
        <w:t>Lett</w:t>
      </w:r>
      <w:proofErr w:type="spellEnd"/>
      <w:r w:rsidR="00336340">
        <w:t>.</w:t>
      </w:r>
      <w:r w:rsidR="00221222">
        <w:t xml:space="preserve"> 3,</w:t>
      </w:r>
      <w:r w:rsidRPr="008B7AC8">
        <w:t xml:space="preserve"> 137-141.</w:t>
      </w:r>
    </w:p>
    <w:p w:rsidR="00DC7A29" w:rsidRPr="008B7AC8" w:rsidRDefault="00DC7A29" w:rsidP="00D8440A">
      <w:pPr>
        <w:spacing w:line="480" w:lineRule="auto"/>
        <w:jc w:val="both"/>
      </w:pPr>
      <w:proofErr w:type="spellStart"/>
      <w:r w:rsidRPr="008B7AC8">
        <w:t>Koomen</w:t>
      </w:r>
      <w:proofErr w:type="spellEnd"/>
      <w:r w:rsidR="00221222">
        <w:t>,</w:t>
      </w:r>
      <w:r w:rsidRPr="008B7AC8">
        <w:t xml:space="preserve"> I</w:t>
      </w:r>
      <w:r w:rsidR="00221222">
        <w:t>.</w:t>
      </w:r>
      <w:r w:rsidRPr="008B7AC8">
        <w:t>, McGrath</w:t>
      </w:r>
      <w:r w:rsidR="00221222">
        <w:t>,</w:t>
      </w:r>
      <w:r w:rsidRPr="008B7AC8">
        <w:t xml:space="preserve"> P</w:t>
      </w:r>
      <w:r w:rsidR="00221222">
        <w:t>.</w:t>
      </w:r>
      <w:r w:rsidRPr="008B7AC8">
        <w:t xml:space="preserve">, </w:t>
      </w:r>
      <w:proofErr w:type="spellStart"/>
      <w:r w:rsidRPr="008B7AC8">
        <w:t>Giller</w:t>
      </w:r>
      <w:proofErr w:type="spellEnd"/>
      <w:r w:rsidR="00221222">
        <w:t>,</w:t>
      </w:r>
      <w:r w:rsidRPr="008B7AC8">
        <w:t xml:space="preserve"> K</w:t>
      </w:r>
      <w:r w:rsidR="00221222">
        <w:t>.</w:t>
      </w:r>
      <w:r w:rsidRPr="008B7AC8">
        <w:t xml:space="preserve">E. 1990. </w:t>
      </w:r>
      <w:proofErr w:type="spellStart"/>
      <w:r w:rsidRPr="008B7AC8">
        <w:t>Mycorrhizal</w:t>
      </w:r>
      <w:proofErr w:type="spellEnd"/>
      <w:r w:rsidRPr="008B7AC8">
        <w:t xml:space="preserve"> infection of clover is delayed in soils contaminated with heavy metals from past sewage sludge applicatio</w:t>
      </w:r>
      <w:r w:rsidR="00336340">
        <w:t xml:space="preserve">ns Soil Biol. </w:t>
      </w:r>
      <w:proofErr w:type="spellStart"/>
      <w:r w:rsidR="00336340">
        <w:t>Biochem</w:t>
      </w:r>
      <w:proofErr w:type="spellEnd"/>
      <w:r w:rsidR="00336340">
        <w:t>.</w:t>
      </w:r>
      <w:r w:rsidR="00221222">
        <w:t xml:space="preserve"> 22,</w:t>
      </w:r>
      <w:r w:rsidRPr="008B7AC8">
        <w:t xml:space="preserve"> 871-873.</w:t>
      </w:r>
    </w:p>
    <w:p w:rsidR="004E5B8A" w:rsidRPr="008B7AC8" w:rsidRDefault="004E5B8A" w:rsidP="004E5B8A">
      <w:pPr>
        <w:spacing w:line="480" w:lineRule="auto"/>
        <w:rPr>
          <w:bCs/>
        </w:rPr>
      </w:pPr>
      <w:proofErr w:type="spellStart"/>
      <w:r w:rsidRPr="008B7AC8">
        <w:t>Kruskal</w:t>
      </w:r>
      <w:proofErr w:type="spellEnd"/>
      <w:r w:rsidR="00221222">
        <w:t>,</w:t>
      </w:r>
      <w:r w:rsidRPr="008B7AC8">
        <w:t xml:space="preserve"> J</w:t>
      </w:r>
      <w:r w:rsidR="00221222">
        <w:t>.</w:t>
      </w:r>
      <w:r w:rsidRPr="008B7AC8">
        <w:t>B</w:t>
      </w:r>
      <w:r w:rsidR="00221222">
        <w:t>.</w:t>
      </w:r>
      <w:r w:rsidRPr="008B7AC8">
        <w:t>, Wish</w:t>
      </w:r>
      <w:r w:rsidR="00221222">
        <w:t>,</w:t>
      </w:r>
      <w:r w:rsidRPr="008B7AC8">
        <w:t xml:space="preserve"> M. 1978</w:t>
      </w:r>
      <w:bookmarkStart w:id="1" w:name="Kruskal78"/>
      <w:r w:rsidRPr="008B7AC8">
        <w:t xml:space="preserve">. </w:t>
      </w:r>
      <w:proofErr w:type="gramStart"/>
      <w:r w:rsidRPr="008B7AC8">
        <w:t>Multidimensional Scaling.</w:t>
      </w:r>
      <w:proofErr w:type="gramEnd"/>
      <w:r w:rsidRPr="008B7AC8">
        <w:t xml:space="preserve"> Sage University Paper series on Quantitative Application in the Social Sciences, number 07-011. Newbury Park, CA, USA: Sage Publications.</w:t>
      </w:r>
      <w:r w:rsidRPr="008B7AC8">
        <w:rPr>
          <w:rStyle w:val="nlmyear"/>
        </w:rPr>
        <w:t xml:space="preserve"> </w:t>
      </w:r>
      <w:bookmarkEnd w:id="1"/>
    </w:p>
    <w:p w:rsidR="00DC7A29" w:rsidRPr="008B7AC8" w:rsidRDefault="00DC7A29" w:rsidP="00D8440A">
      <w:pPr>
        <w:spacing w:line="480" w:lineRule="auto"/>
        <w:jc w:val="both"/>
      </w:pPr>
      <w:proofErr w:type="spellStart"/>
      <w:r w:rsidRPr="008B7AC8">
        <w:t>Kruskal</w:t>
      </w:r>
      <w:proofErr w:type="spellEnd"/>
      <w:r w:rsidR="00221222">
        <w:t>,</w:t>
      </w:r>
      <w:r w:rsidRPr="008B7AC8">
        <w:t xml:space="preserve"> J</w:t>
      </w:r>
      <w:r w:rsidR="00221222">
        <w:t>.</w:t>
      </w:r>
      <w:r w:rsidRPr="008B7AC8">
        <w:t xml:space="preserve">B. 1964. </w:t>
      </w:r>
      <w:proofErr w:type="gramStart"/>
      <w:r w:rsidRPr="008B7AC8">
        <w:t xml:space="preserve">Multidimensional scaling by optimizing goodness of fit to a </w:t>
      </w:r>
      <w:proofErr w:type="spellStart"/>
      <w:r w:rsidRPr="008B7AC8">
        <w:t>nonmetric</w:t>
      </w:r>
      <w:proofErr w:type="spellEnd"/>
      <w:r w:rsidRPr="008B7AC8">
        <w:t xml:space="preserve"> hypothesis.</w:t>
      </w:r>
      <w:proofErr w:type="gramEnd"/>
      <w:r w:rsidRPr="008B7AC8">
        <w:t xml:space="preserve"> </w:t>
      </w:r>
      <w:proofErr w:type="spellStart"/>
      <w:r w:rsidRPr="008B7AC8">
        <w:t>Psychometr</w:t>
      </w:r>
      <w:r w:rsidR="00221222">
        <w:t>ika</w:t>
      </w:r>
      <w:proofErr w:type="spellEnd"/>
      <w:r w:rsidR="00221222">
        <w:t xml:space="preserve"> 29,</w:t>
      </w:r>
      <w:r w:rsidRPr="008B7AC8">
        <w:t xml:space="preserve"> 1-27.</w:t>
      </w:r>
    </w:p>
    <w:p w:rsidR="00DC7A29" w:rsidRPr="008B7AC8" w:rsidRDefault="00DC7A29" w:rsidP="00D8440A">
      <w:pPr>
        <w:spacing w:line="480" w:lineRule="auto"/>
        <w:jc w:val="both"/>
      </w:pPr>
      <w:proofErr w:type="gramStart"/>
      <w:r w:rsidRPr="008B7AC8">
        <w:t>Lee</w:t>
      </w:r>
      <w:r w:rsidR="00221222">
        <w:t>,</w:t>
      </w:r>
      <w:r w:rsidRPr="008B7AC8">
        <w:t xml:space="preserve"> J</w:t>
      </w:r>
      <w:r w:rsidR="00221222">
        <w:t>.</w:t>
      </w:r>
      <w:r w:rsidRPr="008B7AC8">
        <w:t>, Lee</w:t>
      </w:r>
      <w:r w:rsidR="00221222">
        <w:t>,</w:t>
      </w:r>
      <w:r w:rsidRPr="008B7AC8">
        <w:t xml:space="preserve"> S</w:t>
      </w:r>
      <w:r w:rsidR="00221222">
        <w:t>.</w:t>
      </w:r>
      <w:r w:rsidRPr="008B7AC8">
        <w:t>, Young</w:t>
      </w:r>
      <w:r w:rsidR="00221222">
        <w:t>,</w:t>
      </w:r>
      <w:r w:rsidRPr="008B7AC8">
        <w:t xml:space="preserve"> J</w:t>
      </w:r>
      <w:r w:rsidR="00221222">
        <w:t>.</w:t>
      </w:r>
      <w:r w:rsidRPr="008B7AC8">
        <w:t>P</w:t>
      </w:r>
      <w:r w:rsidR="00221222">
        <w:t>.</w:t>
      </w:r>
      <w:r w:rsidRPr="008B7AC8">
        <w:t>W. 2008.</w:t>
      </w:r>
      <w:proofErr w:type="gramEnd"/>
      <w:r w:rsidRPr="008B7AC8">
        <w:t xml:space="preserve"> </w:t>
      </w:r>
      <w:proofErr w:type="gramStart"/>
      <w:r w:rsidRPr="008B7AC8">
        <w:t xml:space="preserve">Improved PCR primers for the detection and identification of </w:t>
      </w:r>
      <w:proofErr w:type="spellStart"/>
      <w:r w:rsidRPr="008B7AC8">
        <w:t>arbuscular</w:t>
      </w:r>
      <w:proofErr w:type="spellEnd"/>
      <w:r w:rsidRPr="008B7AC8">
        <w:t xml:space="preserve"> </w:t>
      </w:r>
      <w:proofErr w:type="spellStart"/>
      <w:r w:rsidRPr="008B7AC8">
        <w:t>mycorrhizal</w:t>
      </w:r>
      <w:proofErr w:type="spellEnd"/>
      <w:r w:rsidRPr="008B7AC8">
        <w:t xml:space="preserve"> fung</w:t>
      </w:r>
      <w:r w:rsidR="00336340">
        <w:t>i.</w:t>
      </w:r>
      <w:proofErr w:type="gramEnd"/>
      <w:r w:rsidR="00336340">
        <w:t xml:space="preserve"> </w:t>
      </w:r>
      <w:proofErr w:type="gramStart"/>
      <w:r w:rsidR="00336340">
        <w:t xml:space="preserve">FEMS </w:t>
      </w:r>
      <w:proofErr w:type="spellStart"/>
      <w:r w:rsidR="00336340">
        <w:t>Microbiol</w:t>
      </w:r>
      <w:proofErr w:type="spellEnd"/>
      <w:r w:rsidR="00336340">
        <w:t>.</w:t>
      </w:r>
      <w:proofErr w:type="gramEnd"/>
      <w:r w:rsidR="00336340">
        <w:t xml:space="preserve"> Ecol.</w:t>
      </w:r>
      <w:r w:rsidR="00221222">
        <w:t xml:space="preserve"> 65,</w:t>
      </w:r>
      <w:r w:rsidRPr="008B7AC8">
        <w:t xml:space="preserve"> 339-349.</w:t>
      </w:r>
    </w:p>
    <w:p w:rsidR="00DC7A29" w:rsidRPr="008B7AC8" w:rsidRDefault="00DC7A29" w:rsidP="00D8440A">
      <w:pPr>
        <w:spacing w:line="480" w:lineRule="auto"/>
        <w:jc w:val="both"/>
      </w:pPr>
      <w:r w:rsidRPr="008B7AC8">
        <w:t>Lee</w:t>
      </w:r>
      <w:r w:rsidR="00221222">
        <w:t>,</w:t>
      </w:r>
      <w:r w:rsidRPr="008B7AC8">
        <w:t xml:space="preserve"> P</w:t>
      </w:r>
      <w:r w:rsidR="00221222">
        <w:t>.</w:t>
      </w:r>
      <w:r w:rsidRPr="008B7AC8">
        <w:t>J</w:t>
      </w:r>
      <w:r w:rsidR="00221222">
        <w:t>.</w:t>
      </w:r>
      <w:r w:rsidRPr="008B7AC8">
        <w:t xml:space="preserve">, </w:t>
      </w:r>
      <w:proofErr w:type="spellStart"/>
      <w:r w:rsidRPr="008B7AC8">
        <w:t>Koske</w:t>
      </w:r>
      <w:proofErr w:type="spellEnd"/>
      <w:r w:rsidRPr="008B7AC8">
        <w:t xml:space="preserve"> R</w:t>
      </w:r>
      <w:r w:rsidR="00221222">
        <w:t>.</w:t>
      </w:r>
      <w:r w:rsidRPr="008B7AC8">
        <w:t xml:space="preserve">E. 1994. </w:t>
      </w:r>
      <w:proofErr w:type="spellStart"/>
      <w:r w:rsidRPr="00DC133F">
        <w:rPr>
          <w:i/>
        </w:rPr>
        <w:t>Gigaspora</w:t>
      </w:r>
      <w:proofErr w:type="spellEnd"/>
      <w:r w:rsidRPr="00DC133F">
        <w:rPr>
          <w:i/>
        </w:rPr>
        <w:t xml:space="preserve"> </w:t>
      </w:r>
      <w:proofErr w:type="spellStart"/>
      <w:r w:rsidRPr="00DC133F">
        <w:rPr>
          <w:i/>
        </w:rPr>
        <w:t>gigantea</w:t>
      </w:r>
      <w:proofErr w:type="spellEnd"/>
      <w:r w:rsidRPr="008B7AC8">
        <w:t>: seasonal abundance and ageing of spores in a san</w:t>
      </w:r>
      <w:r w:rsidR="00336340">
        <w:t>d dune. Mycol. Res.</w:t>
      </w:r>
      <w:r w:rsidR="00221222">
        <w:t xml:space="preserve"> 98,</w:t>
      </w:r>
      <w:r w:rsidRPr="008B7AC8">
        <w:t xml:space="preserve"> 453-457. </w:t>
      </w:r>
    </w:p>
    <w:p w:rsidR="006B2903" w:rsidRPr="008B7AC8" w:rsidRDefault="006B2903" w:rsidP="00D8440A">
      <w:pPr>
        <w:spacing w:line="480" w:lineRule="auto"/>
        <w:jc w:val="both"/>
      </w:pPr>
      <w:proofErr w:type="spellStart"/>
      <w:proofErr w:type="gramStart"/>
      <w:r w:rsidRPr="008B7AC8">
        <w:t>Leifheit</w:t>
      </w:r>
      <w:proofErr w:type="spellEnd"/>
      <w:r w:rsidR="00221222">
        <w:t>,</w:t>
      </w:r>
      <w:r w:rsidRPr="008B7AC8">
        <w:t xml:space="preserve"> E</w:t>
      </w:r>
      <w:r w:rsidR="00221222">
        <w:t>.</w:t>
      </w:r>
      <w:r w:rsidRPr="008B7AC8">
        <w:t>F</w:t>
      </w:r>
      <w:r w:rsidR="00221222">
        <w:t>.</w:t>
      </w:r>
      <w:r w:rsidRPr="008B7AC8">
        <w:t xml:space="preserve">, </w:t>
      </w:r>
      <w:proofErr w:type="spellStart"/>
      <w:r w:rsidRPr="008B7AC8">
        <w:t>Veresoglou</w:t>
      </w:r>
      <w:proofErr w:type="spellEnd"/>
      <w:r w:rsidR="00221222">
        <w:t>,</w:t>
      </w:r>
      <w:r w:rsidRPr="008B7AC8">
        <w:t xml:space="preserve"> S</w:t>
      </w:r>
      <w:r w:rsidR="00221222">
        <w:t>.</w:t>
      </w:r>
      <w:r w:rsidRPr="008B7AC8">
        <w:t>D</w:t>
      </w:r>
      <w:r w:rsidR="00221222">
        <w:t>.</w:t>
      </w:r>
      <w:r w:rsidRPr="008B7AC8">
        <w:t>, Lehmann</w:t>
      </w:r>
      <w:r w:rsidR="00221222">
        <w:t>,</w:t>
      </w:r>
      <w:r w:rsidRPr="008B7AC8">
        <w:t xml:space="preserve"> A</w:t>
      </w:r>
      <w:r w:rsidR="00221222">
        <w:t>.</w:t>
      </w:r>
      <w:r w:rsidRPr="008B7AC8">
        <w:t>, Morris</w:t>
      </w:r>
      <w:r w:rsidR="00221222">
        <w:t>,</w:t>
      </w:r>
      <w:r w:rsidRPr="008B7AC8">
        <w:t xml:space="preserve"> E</w:t>
      </w:r>
      <w:r w:rsidR="00221222">
        <w:t>.</w:t>
      </w:r>
      <w:r w:rsidRPr="008B7AC8">
        <w:t>K</w:t>
      </w:r>
      <w:r w:rsidR="00221222">
        <w:t>.</w:t>
      </w:r>
      <w:r w:rsidRPr="008B7AC8">
        <w:t xml:space="preserve">, </w:t>
      </w:r>
      <w:proofErr w:type="spellStart"/>
      <w:r w:rsidRPr="008B7AC8">
        <w:t>Rillig</w:t>
      </w:r>
      <w:proofErr w:type="spellEnd"/>
      <w:r w:rsidR="00221222">
        <w:t>,</w:t>
      </w:r>
      <w:r w:rsidRPr="008B7AC8">
        <w:t xml:space="preserve"> M</w:t>
      </w:r>
      <w:r w:rsidR="00221222">
        <w:t>.</w:t>
      </w:r>
      <w:r w:rsidRPr="008B7AC8">
        <w:t>C. 2013.</w:t>
      </w:r>
      <w:proofErr w:type="gramEnd"/>
      <w:r w:rsidRPr="008B7AC8">
        <w:t xml:space="preserve"> Multiple factors influence the role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soil aggregat</w:t>
      </w:r>
      <w:r w:rsidR="00336340">
        <w:t xml:space="preserve">ion – a meta-analysis. </w:t>
      </w:r>
      <w:proofErr w:type="gramStart"/>
      <w:r w:rsidR="00336340">
        <w:t>Plant</w:t>
      </w:r>
      <w:r w:rsidRPr="008B7AC8">
        <w:t xml:space="preserve"> Soil </w:t>
      </w:r>
      <w:r w:rsidRPr="008B7AC8">
        <w:rPr>
          <w:rFonts w:eastAsiaTheme="minorHAnsi"/>
          <w:szCs w:val="17"/>
          <w:lang w:val="en-GB"/>
        </w:rPr>
        <w:t>DOI 10.1007/s11104-013-1899-2.</w:t>
      </w:r>
      <w:proofErr w:type="gramEnd"/>
      <w:r w:rsidRPr="008B7AC8">
        <w:t xml:space="preserve"> </w:t>
      </w:r>
    </w:p>
    <w:p w:rsidR="00DC7A29" w:rsidRPr="008B7AC8" w:rsidRDefault="00DC7A29" w:rsidP="00D8440A">
      <w:pPr>
        <w:spacing w:line="480" w:lineRule="auto"/>
        <w:jc w:val="both"/>
      </w:pPr>
      <w:proofErr w:type="gramStart"/>
      <w:r w:rsidRPr="008B7AC8">
        <w:t>Lekberg</w:t>
      </w:r>
      <w:r w:rsidR="00221222">
        <w:t>,</w:t>
      </w:r>
      <w:r w:rsidRPr="008B7AC8">
        <w:t xml:space="preserve"> Y</w:t>
      </w:r>
      <w:r w:rsidR="00221222">
        <w:t>.</w:t>
      </w:r>
      <w:r w:rsidRPr="008B7AC8">
        <w:t>, Koide</w:t>
      </w:r>
      <w:r w:rsidR="00221222">
        <w:t>,</w:t>
      </w:r>
      <w:r w:rsidRPr="008B7AC8">
        <w:t xml:space="preserve"> R</w:t>
      </w:r>
      <w:r w:rsidR="00221222">
        <w:t>.</w:t>
      </w:r>
      <w:r w:rsidRPr="008B7AC8">
        <w:t>T</w:t>
      </w:r>
      <w:r w:rsidR="00221222">
        <w:t>.</w:t>
      </w:r>
      <w:r w:rsidRPr="008B7AC8">
        <w:t>, Rohr</w:t>
      </w:r>
      <w:r w:rsidR="00221222">
        <w:t>,</w:t>
      </w:r>
      <w:r w:rsidRPr="008B7AC8">
        <w:t xml:space="preserve"> J</w:t>
      </w:r>
      <w:r w:rsidR="00221222">
        <w:t>.</w:t>
      </w:r>
      <w:r w:rsidRPr="008B7AC8">
        <w:t>R</w:t>
      </w:r>
      <w:r w:rsidR="00221222">
        <w:t>.</w:t>
      </w:r>
      <w:r w:rsidRPr="008B7AC8">
        <w:t>, Aldrich-Wolf</w:t>
      </w:r>
      <w:r w:rsidR="00221222">
        <w:t>,</w:t>
      </w:r>
      <w:r w:rsidRPr="008B7AC8">
        <w:t xml:space="preserve"> L, Morton J</w:t>
      </w:r>
      <w:r w:rsidR="00221222">
        <w:t>.</w:t>
      </w:r>
      <w:r w:rsidRPr="008B7AC8">
        <w:t>B. 2007.</w:t>
      </w:r>
      <w:proofErr w:type="gramEnd"/>
      <w:r w:rsidRPr="008B7AC8">
        <w:t xml:space="preserve"> </w:t>
      </w:r>
      <w:proofErr w:type="gramStart"/>
      <w:r w:rsidRPr="008B7AC8">
        <w:t xml:space="preserve">Role of niche restrictions and dispersal in the composition of </w:t>
      </w:r>
      <w:proofErr w:type="spellStart"/>
      <w:r w:rsidRPr="008B7AC8">
        <w:t>arbuscular</w:t>
      </w:r>
      <w:proofErr w:type="spellEnd"/>
      <w:r w:rsidRPr="008B7AC8">
        <w:t xml:space="preserve"> </w:t>
      </w:r>
      <w:proofErr w:type="spellStart"/>
      <w:r w:rsidRPr="008B7AC8">
        <w:t>mycorrhizal</w:t>
      </w:r>
      <w:proofErr w:type="spellEnd"/>
      <w:r w:rsidRPr="008B7AC8">
        <w:t xml:space="preserve"> fungal com</w:t>
      </w:r>
      <w:r w:rsidR="00336340">
        <w:t>munities.</w:t>
      </w:r>
      <w:proofErr w:type="gramEnd"/>
      <w:r w:rsidR="00336340">
        <w:t xml:space="preserve"> J. Ecol.</w:t>
      </w:r>
      <w:r w:rsidR="00221222">
        <w:t xml:space="preserve"> 95,</w:t>
      </w:r>
      <w:r w:rsidRPr="008B7AC8">
        <w:t xml:space="preserve"> 95-105.</w:t>
      </w:r>
    </w:p>
    <w:p w:rsidR="00DC7A29" w:rsidRPr="008B7AC8" w:rsidRDefault="00DC7A29" w:rsidP="00D8440A">
      <w:pPr>
        <w:spacing w:line="480" w:lineRule="auto"/>
        <w:jc w:val="both"/>
      </w:pPr>
      <w:r w:rsidRPr="008B7AC8">
        <w:lastRenderedPageBreak/>
        <w:t>Liu</w:t>
      </w:r>
      <w:r w:rsidR="00221222">
        <w:t>,</w:t>
      </w:r>
      <w:r w:rsidRPr="008B7AC8">
        <w:t xml:space="preserve"> Y</w:t>
      </w:r>
      <w:r w:rsidR="00221222">
        <w:t>.</w:t>
      </w:r>
      <w:r w:rsidRPr="008B7AC8">
        <w:t>, He</w:t>
      </w:r>
      <w:r w:rsidR="00221222">
        <w:t>,</w:t>
      </w:r>
      <w:r w:rsidRPr="008B7AC8">
        <w:t xml:space="preserve"> L</w:t>
      </w:r>
      <w:r w:rsidR="00221222">
        <w:t>.</w:t>
      </w:r>
      <w:r w:rsidRPr="008B7AC8">
        <w:t xml:space="preserve">, </w:t>
      </w:r>
      <w:proofErr w:type="gramStart"/>
      <w:r w:rsidRPr="008B7AC8">
        <w:t>An</w:t>
      </w:r>
      <w:proofErr w:type="gramEnd"/>
      <w:r w:rsidR="00221222">
        <w:t>,</w:t>
      </w:r>
      <w:r w:rsidRPr="008B7AC8">
        <w:t xml:space="preserve"> L</w:t>
      </w:r>
      <w:r w:rsidR="00221222">
        <w:t>.</w:t>
      </w:r>
      <w:r w:rsidRPr="008B7AC8">
        <w:t xml:space="preserve">, </w:t>
      </w:r>
      <w:proofErr w:type="spellStart"/>
      <w:r w:rsidRPr="008B7AC8">
        <w:t>Helgason</w:t>
      </w:r>
      <w:proofErr w:type="spellEnd"/>
      <w:r w:rsidR="00221222">
        <w:t>,</w:t>
      </w:r>
      <w:r w:rsidRPr="008B7AC8">
        <w:t xml:space="preserve"> T</w:t>
      </w:r>
      <w:r w:rsidR="00221222">
        <w:t>.</w:t>
      </w:r>
      <w:r w:rsidRPr="008B7AC8">
        <w:t xml:space="preserve">, </w:t>
      </w:r>
      <w:proofErr w:type="spellStart"/>
      <w:r w:rsidRPr="008B7AC8">
        <w:t>Feng</w:t>
      </w:r>
      <w:proofErr w:type="spellEnd"/>
      <w:r w:rsidR="00221222">
        <w:t>,</w:t>
      </w:r>
      <w:r w:rsidRPr="008B7AC8">
        <w:t xml:space="preserve"> H. 2009. </w:t>
      </w:r>
      <w:proofErr w:type="spellStart"/>
      <w:proofErr w:type="gramStart"/>
      <w:r w:rsidRPr="008B7AC8">
        <w:t>Arbuscular</w:t>
      </w:r>
      <w:proofErr w:type="spellEnd"/>
      <w:r w:rsidRPr="008B7AC8">
        <w:t xml:space="preserve"> </w:t>
      </w:r>
      <w:proofErr w:type="spellStart"/>
      <w:r w:rsidRPr="008B7AC8">
        <w:t>mycorrhizal</w:t>
      </w:r>
      <w:proofErr w:type="spellEnd"/>
      <w:r w:rsidRPr="008B7AC8">
        <w:t xml:space="preserve"> dynamics in a </w:t>
      </w:r>
      <w:proofErr w:type="spellStart"/>
      <w:r w:rsidRPr="008B7AC8">
        <w:t>chronosequence</w:t>
      </w:r>
      <w:proofErr w:type="spellEnd"/>
      <w:r w:rsidRPr="008B7AC8">
        <w:t xml:space="preserve"> of </w:t>
      </w:r>
      <w:proofErr w:type="spellStart"/>
      <w:r w:rsidRPr="008B7AC8">
        <w:t>Caragana</w:t>
      </w:r>
      <w:proofErr w:type="spellEnd"/>
      <w:r w:rsidRPr="008B7AC8">
        <w:t xml:space="preserve"> </w:t>
      </w:r>
      <w:proofErr w:type="spellStart"/>
      <w:r w:rsidRPr="008B7AC8">
        <w:t>korshinskii</w:t>
      </w:r>
      <w:proofErr w:type="spellEnd"/>
      <w:r w:rsidRPr="008B7AC8">
        <w:t xml:space="preserve"> plantation</w:t>
      </w:r>
      <w:r w:rsidR="00336340">
        <w:t>s.</w:t>
      </w:r>
      <w:proofErr w:type="gramEnd"/>
      <w:r w:rsidR="00336340">
        <w:t xml:space="preserve"> </w:t>
      </w:r>
      <w:proofErr w:type="gramStart"/>
      <w:r w:rsidR="00336340">
        <w:t xml:space="preserve">FEMS </w:t>
      </w:r>
      <w:proofErr w:type="spellStart"/>
      <w:r w:rsidR="00336340">
        <w:t>Microbiol</w:t>
      </w:r>
      <w:proofErr w:type="spellEnd"/>
      <w:r w:rsidR="00336340">
        <w:t>.</w:t>
      </w:r>
      <w:proofErr w:type="gramEnd"/>
      <w:r w:rsidR="00336340">
        <w:t xml:space="preserve"> Ecol.</w:t>
      </w:r>
      <w:r w:rsidR="00221222">
        <w:t xml:space="preserve"> 67,</w:t>
      </w:r>
      <w:r w:rsidRPr="008B7AC8">
        <w:t xml:space="preserve"> 81-92.</w:t>
      </w:r>
    </w:p>
    <w:p w:rsidR="00DC7A29" w:rsidRPr="008B7AC8" w:rsidRDefault="00DC7A29" w:rsidP="00D8440A">
      <w:pPr>
        <w:spacing w:line="480" w:lineRule="auto"/>
        <w:jc w:val="both"/>
      </w:pPr>
      <w:proofErr w:type="gramStart"/>
      <w:r w:rsidRPr="008B7AC8">
        <w:t>Lugo</w:t>
      </w:r>
      <w:r w:rsidR="00221222">
        <w:t>,</w:t>
      </w:r>
      <w:r w:rsidRPr="008B7AC8">
        <w:t xml:space="preserve"> M</w:t>
      </w:r>
      <w:r w:rsidR="00221222">
        <w:t>.</w:t>
      </w:r>
      <w:r w:rsidRPr="008B7AC8">
        <w:t>A</w:t>
      </w:r>
      <w:r w:rsidR="00221222">
        <w:t>.</w:t>
      </w:r>
      <w:r w:rsidRPr="008B7AC8">
        <w:t xml:space="preserve">, </w:t>
      </w:r>
      <w:proofErr w:type="spellStart"/>
      <w:r w:rsidRPr="008B7AC8">
        <w:t>Maza</w:t>
      </w:r>
      <w:proofErr w:type="spellEnd"/>
      <w:r w:rsidR="00221222">
        <w:t>,</w:t>
      </w:r>
      <w:r w:rsidRPr="008B7AC8">
        <w:t xml:space="preserve"> M</w:t>
      </w:r>
      <w:r w:rsidR="00221222">
        <w:t>.</w:t>
      </w:r>
      <w:r w:rsidRPr="008B7AC8">
        <w:t>E</w:t>
      </w:r>
      <w:r w:rsidR="00221222">
        <w:t>.</w:t>
      </w:r>
      <w:r w:rsidRPr="008B7AC8">
        <w:t>G</w:t>
      </w:r>
      <w:r w:rsidR="00221222">
        <w:t>.</w:t>
      </w:r>
      <w:r w:rsidRPr="008B7AC8">
        <w:t>, Cabello</w:t>
      </w:r>
      <w:r w:rsidR="00221222">
        <w:t>,</w:t>
      </w:r>
      <w:r w:rsidRPr="008B7AC8">
        <w:t xml:space="preserve"> M</w:t>
      </w:r>
      <w:r w:rsidR="00221222">
        <w:t>.</w:t>
      </w:r>
      <w:r w:rsidRPr="008B7AC8">
        <w:t>N. 2003.</w:t>
      </w:r>
      <w:proofErr w:type="gramEnd"/>
      <w:r w:rsidRPr="008B7AC8">
        <w:t xml:space="preserve"> </w:t>
      </w:r>
      <w:proofErr w:type="spellStart"/>
      <w:r w:rsidRPr="008B7AC8">
        <w:t>Arbuscular</w:t>
      </w:r>
      <w:proofErr w:type="spellEnd"/>
      <w:r w:rsidRPr="008B7AC8">
        <w:t xml:space="preserve"> </w:t>
      </w:r>
      <w:proofErr w:type="spellStart"/>
      <w:r w:rsidRPr="008B7AC8">
        <w:t>mycorrhizal</w:t>
      </w:r>
      <w:proofErr w:type="spellEnd"/>
      <w:r w:rsidRPr="008B7AC8">
        <w:t xml:space="preserve"> fungi in a mountain grassland ІІ: seasonal variation of colonisation studied, along with its relation to grazing and me</w:t>
      </w:r>
      <w:r w:rsidR="00221222">
        <w:t xml:space="preserve">tabolic host type. </w:t>
      </w:r>
      <w:proofErr w:type="spellStart"/>
      <w:r w:rsidR="00221222">
        <w:t>Mycologia</w:t>
      </w:r>
      <w:proofErr w:type="spellEnd"/>
      <w:r w:rsidR="00221222">
        <w:t xml:space="preserve"> 95,</w:t>
      </w:r>
      <w:r w:rsidRPr="008B7AC8">
        <w:t xml:space="preserve"> 407-415.</w:t>
      </w:r>
    </w:p>
    <w:p w:rsidR="00DC7A29" w:rsidRPr="008B7AC8" w:rsidRDefault="00DC7A29" w:rsidP="00D8440A">
      <w:pPr>
        <w:spacing w:line="480" w:lineRule="auto"/>
        <w:jc w:val="both"/>
      </w:pPr>
      <w:proofErr w:type="spellStart"/>
      <w:proofErr w:type="gramStart"/>
      <w:r w:rsidRPr="008B7AC8">
        <w:t>Maherali</w:t>
      </w:r>
      <w:proofErr w:type="spellEnd"/>
      <w:r w:rsidR="00221222">
        <w:t>,</w:t>
      </w:r>
      <w:r w:rsidRPr="008B7AC8">
        <w:t xml:space="preserve"> H</w:t>
      </w:r>
      <w:r w:rsidR="00221222">
        <w:t>.</w:t>
      </w:r>
      <w:r w:rsidRPr="008B7AC8">
        <w:t xml:space="preserve">, </w:t>
      </w:r>
      <w:proofErr w:type="spellStart"/>
      <w:r w:rsidRPr="008B7AC8">
        <w:t>Klironomos</w:t>
      </w:r>
      <w:proofErr w:type="spellEnd"/>
      <w:r w:rsidR="00221222">
        <w:t>,</w:t>
      </w:r>
      <w:r w:rsidRPr="008B7AC8">
        <w:t xml:space="preserve"> J</w:t>
      </w:r>
      <w:r w:rsidR="00221222">
        <w:t>.</w:t>
      </w:r>
      <w:r w:rsidRPr="008B7AC8">
        <w:t>N. 2007.</w:t>
      </w:r>
      <w:proofErr w:type="gramEnd"/>
      <w:r w:rsidRPr="008B7AC8">
        <w:t xml:space="preserve"> Influences of phylogeny on fungal community assembly and eco</w:t>
      </w:r>
      <w:r w:rsidR="00221222">
        <w:t>system functioning. Science 316,</w:t>
      </w:r>
      <w:r w:rsidRPr="008B7AC8">
        <w:t xml:space="preserve"> 1746-1748.</w:t>
      </w:r>
    </w:p>
    <w:p w:rsidR="005150A7" w:rsidRPr="008B7AC8" w:rsidRDefault="005150A7" w:rsidP="00D8440A">
      <w:pPr>
        <w:spacing w:line="480" w:lineRule="auto"/>
        <w:jc w:val="both"/>
      </w:pPr>
      <w:proofErr w:type="spellStart"/>
      <w:r w:rsidRPr="008B7AC8">
        <w:t>Mandyam</w:t>
      </w:r>
      <w:proofErr w:type="spellEnd"/>
      <w:r w:rsidR="00221222">
        <w:t>,</w:t>
      </w:r>
      <w:r w:rsidRPr="008B7AC8">
        <w:t xml:space="preserve"> K</w:t>
      </w:r>
      <w:r w:rsidR="00221222">
        <w:t>.</w:t>
      </w:r>
      <w:r w:rsidRPr="008B7AC8">
        <w:t xml:space="preserve">, </w:t>
      </w:r>
      <w:proofErr w:type="spellStart"/>
      <w:r w:rsidRPr="008B7AC8">
        <w:t>Jumpponen</w:t>
      </w:r>
      <w:proofErr w:type="spellEnd"/>
      <w:r w:rsidR="00221222">
        <w:t>,</w:t>
      </w:r>
      <w:r w:rsidRPr="008B7AC8">
        <w:t xml:space="preserve"> A. 2008. Seasonal and temporal dynamics of </w:t>
      </w:r>
      <w:proofErr w:type="spellStart"/>
      <w:r w:rsidRPr="008B7AC8">
        <w:t>arbuscular</w:t>
      </w:r>
      <w:proofErr w:type="spellEnd"/>
      <w:r w:rsidRPr="008B7AC8">
        <w:t xml:space="preserve"> </w:t>
      </w:r>
      <w:proofErr w:type="spellStart"/>
      <w:r w:rsidRPr="008B7AC8">
        <w:t>mycorrhizal</w:t>
      </w:r>
      <w:proofErr w:type="spellEnd"/>
      <w:r w:rsidRPr="008B7AC8">
        <w:t xml:space="preserve"> and dark </w:t>
      </w:r>
      <w:proofErr w:type="spellStart"/>
      <w:r w:rsidRPr="008B7AC8">
        <w:t>septate</w:t>
      </w:r>
      <w:proofErr w:type="spellEnd"/>
      <w:r w:rsidRPr="008B7AC8">
        <w:t xml:space="preserve"> </w:t>
      </w:r>
      <w:proofErr w:type="spellStart"/>
      <w:r w:rsidRPr="008B7AC8">
        <w:t>endophytic</w:t>
      </w:r>
      <w:proofErr w:type="spellEnd"/>
      <w:r w:rsidRPr="008B7AC8">
        <w:t xml:space="preserve"> fungi in a tall grass prairie ecosystem are minimally affected by nitrogen e</w:t>
      </w:r>
      <w:r w:rsidR="00221222">
        <w:t xml:space="preserve">nrichment. </w:t>
      </w:r>
      <w:proofErr w:type="spellStart"/>
      <w:r w:rsidR="00221222">
        <w:t>Mycorrhiza</w:t>
      </w:r>
      <w:proofErr w:type="spellEnd"/>
      <w:r w:rsidR="00221222">
        <w:t xml:space="preserve"> 18,</w:t>
      </w:r>
      <w:r w:rsidRPr="008B7AC8">
        <w:t xml:space="preserve"> 145-155.</w:t>
      </w:r>
    </w:p>
    <w:p w:rsidR="00565AE4" w:rsidRDefault="00565AE4" w:rsidP="00D8440A">
      <w:pPr>
        <w:spacing w:line="480" w:lineRule="auto"/>
        <w:jc w:val="both"/>
      </w:pPr>
      <w:proofErr w:type="spellStart"/>
      <w:proofErr w:type="gramStart"/>
      <w:r>
        <w:t>Mattana</w:t>
      </w:r>
      <w:proofErr w:type="spellEnd"/>
      <w:r>
        <w:t xml:space="preserve">, S., </w:t>
      </w:r>
      <w:proofErr w:type="spellStart"/>
      <w:r>
        <w:t>Petrovičová</w:t>
      </w:r>
      <w:proofErr w:type="spellEnd"/>
      <w:r>
        <w:t xml:space="preserve">, B., </w:t>
      </w:r>
      <w:proofErr w:type="spellStart"/>
      <w:r>
        <w:t>Landi</w:t>
      </w:r>
      <w:proofErr w:type="spellEnd"/>
      <w:r>
        <w:t xml:space="preserve">, L., </w:t>
      </w:r>
      <w:proofErr w:type="spellStart"/>
      <w:r>
        <w:t>Gelsomino</w:t>
      </w:r>
      <w:proofErr w:type="spellEnd"/>
      <w:r>
        <w:t xml:space="preserve">, A., </w:t>
      </w:r>
      <w:proofErr w:type="spellStart"/>
      <w:r>
        <w:t>Cortées</w:t>
      </w:r>
      <w:proofErr w:type="spellEnd"/>
      <w:r>
        <w:t xml:space="preserve">, P., Ortiz, O., </w:t>
      </w:r>
      <w:proofErr w:type="spellStart"/>
      <w:r>
        <w:t>Renella</w:t>
      </w:r>
      <w:proofErr w:type="spellEnd"/>
      <w:r>
        <w:t>, G. 2014.</w:t>
      </w:r>
      <w:proofErr w:type="gramEnd"/>
      <w:r>
        <w:t xml:space="preserve"> Sewage sludge processing determines its impact on soil microbial community structure and function. App</w:t>
      </w:r>
      <w:r w:rsidR="00DC133F">
        <w:t>l</w:t>
      </w:r>
      <w:r>
        <w:t>. Soil. Ecol. 75, 150-161.</w:t>
      </w:r>
    </w:p>
    <w:p w:rsidR="005E64B5" w:rsidRPr="008B7AC8" w:rsidRDefault="005E64B5" w:rsidP="00D8440A">
      <w:pPr>
        <w:spacing w:line="480" w:lineRule="auto"/>
        <w:jc w:val="both"/>
      </w:pPr>
      <w:proofErr w:type="spellStart"/>
      <w:r w:rsidRPr="008B7AC8">
        <w:t>McGonigle</w:t>
      </w:r>
      <w:proofErr w:type="spellEnd"/>
      <w:r w:rsidR="00221222">
        <w:t>,</w:t>
      </w:r>
      <w:r w:rsidRPr="008B7AC8">
        <w:t xml:space="preserve"> T</w:t>
      </w:r>
      <w:r w:rsidR="00221222">
        <w:t>.</w:t>
      </w:r>
      <w:r w:rsidRPr="008B7AC8">
        <w:t>P</w:t>
      </w:r>
      <w:r w:rsidR="00221222">
        <w:t>.</w:t>
      </w:r>
      <w:r w:rsidRPr="008B7AC8">
        <w:t>, Miller</w:t>
      </w:r>
      <w:r w:rsidR="00221222">
        <w:t>,</w:t>
      </w:r>
      <w:r w:rsidRPr="008B7AC8">
        <w:t xml:space="preserve"> M</w:t>
      </w:r>
      <w:r w:rsidR="00221222">
        <w:t>.</w:t>
      </w:r>
      <w:r w:rsidRPr="008B7AC8">
        <w:t>H</w:t>
      </w:r>
      <w:r w:rsidR="00221222">
        <w:t>.</w:t>
      </w:r>
      <w:r w:rsidRPr="008B7AC8">
        <w:t>, Evans</w:t>
      </w:r>
      <w:r w:rsidR="00221222">
        <w:t>,</w:t>
      </w:r>
      <w:r w:rsidRPr="008B7AC8">
        <w:t xml:space="preserve"> D</w:t>
      </w:r>
      <w:r w:rsidR="00221222">
        <w:t>.</w:t>
      </w:r>
      <w:r w:rsidRPr="008B7AC8">
        <w:t>G</w:t>
      </w:r>
      <w:r w:rsidR="00221222">
        <w:t>.</w:t>
      </w:r>
      <w:r w:rsidRPr="008B7AC8">
        <w:t>, Fairchild</w:t>
      </w:r>
      <w:r w:rsidR="00221222">
        <w:t>,</w:t>
      </w:r>
      <w:r w:rsidRPr="008B7AC8">
        <w:t xml:space="preserve"> G</w:t>
      </w:r>
      <w:r w:rsidR="00221222">
        <w:t>.</w:t>
      </w:r>
      <w:r w:rsidRPr="008B7AC8">
        <w:t>L</w:t>
      </w:r>
      <w:r w:rsidR="00221222">
        <w:t>.</w:t>
      </w:r>
      <w:r w:rsidRPr="008B7AC8">
        <w:t>, Swan</w:t>
      </w:r>
      <w:r w:rsidR="00221222">
        <w:t>,</w:t>
      </w:r>
      <w:r w:rsidRPr="008B7AC8">
        <w:t xml:space="preserve"> J</w:t>
      </w:r>
      <w:r w:rsidR="00221222">
        <w:t>.</w:t>
      </w:r>
      <w:r w:rsidRPr="008B7AC8">
        <w:t xml:space="preserve">A. 1990.  </w:t>
      </w:r>
      <w:proofErr w:type="gramStart"/>
      <w:r w:rsidRPr="008B7AC8">
        <w:t>A new method which gives an objective measure of colonisation of roots by vesicular-</w:t>
      </w:r>
      <w:proofErr w:type="spellStart"/>
      <w:r w:rsidRPr="008B7AC8">
        <w:t>arbuscular</w:t>
      </w:r>
      <w:proofErr w:type="spellEnd"/>
      <w:r w:rsidRPr="008B7AC8">
        <w:t xml:space="preserve"> </w:t>
      </w:r>
      <w:proofErr w:type="spellStart"/>
      <w:r w:rsidRPr="008B7AC8">
        <w:t>mycorrh</w:t>
      </w:r>
      <w:r w:rsidR="00336340">
        <w:t>izal</w:t>
      </w:r>
      <w:proofErr w:type="spellEnd"/>
      <w:r w:rsidR="00336340">
        <w:t xml:space="preserve"> fungi.</w:t>
      </w:r>
      <w:proofErr w:type="gramEnd"/>
      <w:r w:rsidR="00336340">
        <w:t xml:space="preserve"> </w:t>
      </w:r>
      <w:proofErr w:type="gramStart"/>
      <w:r w:rsidR="00336340">
        <w:t xml:space="preserve">New </w:t>
      </w:r>
      <w:proofErr w:type="spellStart"/>
      <w:r w:rsidR="00336340">
        <w:t>Phytol</w:t>
      </w:r>
      <w:proofErr w:type="spellEnd"/>
      <w:r w:rsidR="00336340">
        <w:t>.</w:t>
      </w:r>
      <w:proofErr w:type="gramEnd"/>
      <w:r w:rsidR="00221222">
        <w:t xml:space="preserve"> 115,</w:t>
      </w:r>
      <w:r w:rsidRPr="008B7AC8">
        <w:t xml:space="preserve"> 495-501. </w:t>
      </w:r>
    </w:p>
    <w:p w:rsidR="005E64B5" w:rsidRPr="008B7AC8" w:rsidRDefault="005E64B5" w:rsidP="00D8440A">
      <w:pPr>
        <w:spacing w:line="480" w:lineRule="auto"/>
        <w:jc w:val="both"/>
      </w:pPr>
      <w:r w:rsidRPr="008B7AC8">
        <w:t>Mohammad</w:t>
      </w:r>
      <w:r w:rsidR="00221222">
        <w:t>,</w:t>
      </w:r>
      <w:r w:rsidRPr="008B7AC8">
        <w:t xml:space="preserve"> M</w:t>
      </w:r>
      <w:r w:rsidR="00221222">
        <w:t>.</w:t>
      </w:r>
      <w:r w:rsidRPr="008B7AC8">
        <w:t>J</w:t>
      </w:r>
      <w:r w:rsidR="00221222">
        <w:t>.</w:t>
      </w:r>
      <w:r w:rsidRPr="008B7AC8">
        <w:t>, Pan</w:t>
      </w:r>
      <w:r w:rsidR="00221222">
        <w:t>,</w:t>
      </w:r>
      <w:r w:rsidRPr="008B7AC8">
        <w:t xml:space="preserve"> W</w:t>
      </w:r>
      <w:r w:rsidR="00221222">
        <w:t>.</w:t>
      </w:r>
      <w:r w:rsidRPr="008B7AC8">
        <w:t>L</w:t>
      </w:r>
      <w:r w:rsidR="00221222">
        <w:t>.</w:t>
      </w:r>
      <w:r w:rsidRPr="008B7AC8">
        <w:t>, Kennedy</w:t>
      </w:r>
      <w:r w:rsidR="00221222">
        <w:t>,</w:t>
      </w:r>
      <w:r w:rsidRPr="008B7AC8">
        <w:t xml:space="preserve"> A</w:t>
      </w:r>
      <w:r w:rsidR="00221222">
        <w:t>.</w:t>
      </w:r>
      <w:r w:rsidRPr="008B7AC8">
        <w:t xml:space="preserve">C. 1998. Seasonal </w:t>
      </w:r>
      <w:proofErr w:type="spellStart"/>
      <w:r w:rsidRPr="008B7AC8">
        <w:t>mycorrhizal</w:t>
      </w:r>
      <w:proofErr w:type="spellEnd"/>
      <w:r w:rsidRPr="008B7AC8">
        <w:t xml:space="preserve"> colonisation of winter wheat and its effect on wheat growth under </w:t>
      </w:r>
      <w:proofErr w:type="spellStart"/>
      <w:r w:rsidRPr="008B7AC8">
        <w:t>dryland</w:t>
      </w:r>
      <w:proofErr w:type="spellEnd"/>
      <w:r w:rsidR="00221222">
        <w:t xml:space="preserve"> field conditions. </w:t>
      </w:r>
      <w:proofErr w:type="spellStart"/>
      <w:r w:rsidR="00221222">
        <w:t>Mycorrhiza</w:t>
      </w:r>
      <w:proofErr w:type="spellEnd"/>
      <w:r w:rsidR="00221222">
        <w:t xml:space="preserve"> 8,</w:t>
      </w:r>
      <w:r w:rsidRPr="008B7AC8">
        <w:t xml:space="preserve"> 139-144.</w:t>
      </w:r>
    </w:p>
    <w:p w:rsidR="005E64B5" w:rsidRPr="008B7AC8" w:rsidRDefault="005E64B5" w:rsidP="00D8440A">
      <w:pPr>
        <w:spacing w:line="480" w:lineRule="auto"/>
        <w:jc w:val="both"/>
        <w:rPr>
          <w:lang w:val="de-DE"/>
        </w:rPr>
      </w:pPr>
      <w:proofErr w:type="spellStart"/>
      <w:proofErr w:type="gramStart"/>
      <w:r w:rsidRPr="008B7AC8">
        <w:t>Muthukumar</w:t>
      </w:r>
      <w:proofErr w:type="spellEnd"/>
      <w:r w:rsidR="00221222">
        <w:t>,</w:t>
      </w:r>
      <w:r w:rsidRPr="008B7AC8">
        <w:t xml:space="preserve"> T</w:t>
      </w:r>
      <w:r w:rsidR="00221222">
        <w:t>.</w:t>
      </w:r>
      <w:r w:rsidRPr="008B7AC8">
        <w:t xml:space="preserve">, </w:t>
      </w:r>
      <w:proofErr w:type="spellStart"/>
      <w:r w:rsidRPr="008B7AC8">
        <w:t>Udaiyan</w:t>
      </w:r>
      <w:proofErr w:type="spellEnd"/>
      <w:r w:rsidR="00221222">
        <w:t>,</w:t>
      </w:r>
      <w:r w:rsidRPr="008B7AC8">
        <w:t xml:space="preserve"> K. 2002.</w:t>
      </w:r>
      <w:proofErr w:type="gramEnd"/>
      <w:r w:rsidRPr="008B7AC8">
        <w:t xml:space="preserve"> </w:t>
      </w:r>
      <w:proofErr w:type="gramStart"/>
      <w:r w:rsidRPr="008B7AC8">
        <w:t>Seasonality of vesicular-</w:t>
      </w:r>
      <w:proofErr w:type="spellStart"/>
      <w:r w:rsidRPr="008B7AC8">
        <w:t>arbuscular</w:t>
      </w:r>
      <w:proofErr w:type="spellEnd"/>
      <w:r w:rsidRPr="008B7AC8">
        <w:t xml:space="preserve"> </w:t>
      </w:r>
      <w:proofErr w:type="spellStart"/>
      <w:r w:rsidRPr="008B7AC8">
        <w:t>mycorrhizae</w:t>
      </w:r>
      <w:proofErr w:type="spellEnd"/>
      <w:r w:rsidRPr="008B7AC8">
        <w:t xml:space="preserve"> in sedges in a semi-arid tropical grass-land.</w:t>
      </w:r>
      <w:proofErr w:type="gramEnd"/>
      <w:r w:rsidRPr="008B7AC8">
        <w:t xml:space="preserve"> </w:t>
      </w:r>
      <w:r w:rsidR="00336340">
        <w:rPr>
          <w:lang w:val="de-DE"/>
        </w:rPr>
        <w:t>Acta Oecol.</w:t>
      </w:r>
      <w:r w:rsidR="00221222">
        <w:rPr>
          <w:lang w:val="de-DE"/>
        </w:rPr>
        <w:t xml:space="preserve"> 23,</w:t>
      </w:r>
      <w:r w:rsidRPr="008B7AC8">
        <w:rPr>
          <w:lang w:val="de-DE"/>
        </w:rPr>
        <w:t xml:space="preserve"> 337-347.</w:t>
      </w:r>
    </w:p>
    <w:p w:rsidR="00DC133F" w:rsidRPr="008B7AC8" w:rsidRDefault="00DC133F" w:rsidP="00DC133F">
      <w:pPr>
        <w:spacing w:line="480" w:lineRule="auto"/>
        <w:jc w:val="both"/>
      </w:pPr>
      <w:r w:rsidRPr="008B7AC8">
        <w:rPr>
          <w:lang w:val="de-DE"/>
        </w:rPr>
        <w:t>Oehl</w:t>
      </w:r>
      <w:r>
        <w:rPr>
          <w:lang w:val="de-DE"/>
        </w:rPr>
        <w:t>,</w:t>
      </w:r>
      <w:r w:rsidRPr="008B7AC8">
        <w:rPr>
          <w:lang w:val="de-DE"/>
        </w:rPr>
        <w:t xml:space="preserve"> F</w:t>
      </w:r>
      <w:r>
        <w:rPr>
          <w:lang w:val="de-DE"/>
        </w:rPr>
        <w:t>.</w:t>
      </w:r>
      <w:r w:rsidRPr="008B7AC8">
        <w:rPr>
          <w:lang w:val="de-DE"/>
        </w:rPr>
        <w:t>, Sieverding</w:t>
      </w:r>
      <w:r>
        <w:rPr>
          <w:lang w:val="de-DE"/>
        </w:rPr>
        <w:t>,</w:t>
      </w:r>
      <w:r w:rsidRPr="008B7AC8">
        <w:rPr>
          <w:lang w:val="de-DE"/>
        </w:rPr>
        <w:t xml:space="preserve"> E</w:t>
      </w:r>
      <w:r>
        <w:rPr>
          <w:lang w:val="de-DE"/>
        </w:rPr>
        <w:t>.</w:t>
      </w:r>
      <w:r w:rsidRPr="008B7AC8">
        <w:rPr>
          <w:lang w:val="de-DE"/>
        </w:rPr>
        <w:t>, Ineichen</w:t>
      </w:r>
      <w:r>
        <w:rPr>
          <w:lang w:val="de-DE"/>
        </w:rPr>
        <w:t>,</w:t>
      </w:r>
      <w:r w:rsidRPr="008B7AC8">
        <w:rPr>
          <w:lang w:val="de-DE"/>
        </w:rPr>
        <w:t xml:space="preserve"> K</w:t>
      </w:r>
      <w:r>
        <w:rPr>
          <w:lang w:val="de-DE"/>
        </w:rPr>
        <w:t>.</w:t>
      </w:r>
      <w:r w:rsidRPr="008B7AC8">
        <w:rPr>
          <w:lang w:val="de-DE"/>
        </w:rPr>
        <w:t>, Mäder</w:t>
      </w:r>
      <w:r>
        <w:rPr>
          <w:lang w:val="de-DE"/>
        </w:rPr>
        <w:t>,</w:t>
      </w:r>
      <w:r w:rsidRPr="008B7AC8">
        <w:rPr>
          <w:lang w:val="de-DE"/>
        </w:rPr>
        <w:t xml:space="preserve"> P</w:t>
      </w:r>
      <w:r>
        <w:rPr>
          <w:lang w:val="de-DE"/>
        </w:rPr>
        <w:t>.</w:t>
      </w:r>
      <w:r w:rsidRPr="008B7AC8">
        <w:rPr>
          <w:lang w:val="de-DE"/>
        </w:rPr>
        <w:t>, Boller</w:t>
      </w:r>
      <w:r>
        <w:rPr>
          <w:lang w:val="de-DE"/>
        </w:rPr>
        <w:t>,</w:t>
      </w:r>
      <w:r w:rsidRPr="008B7AC8">
        <w:rPr>
          <w:lang w:val="de-DE"/>
        </w:rPr>
        <w:t xml:space="preserve"> T</w:t>
      </w:r>
      <w:r>
        <w:rPr>
          <w:lang w:val="de-DE"/>
        </w:rPr>
        <w:t>.</w:t>
      </w:r>
      <w:r w:rsidRPr="008B7AC8">
        <w:rPr>
          <w:lang w:val="de-DE"/>
        </w:rPr>
        <w:t>, Wiemken</w:t>
      </w:r>
      <w:r>
        <w:rPr>
          <w:lang w:val="de-DE"/>
        </w:rPr>
        <w:t>,</w:t>
      </w:r>
      <w:r w:rsidRPr="008B7AC8">
        <w:rPr>
          <w:lang w:val="de-DE"/>
        </w:rPr>
        <w:t xml:space="preserve"> A. 2003. </w:t>
      </w:r>
      <w:r w:rsidRPr="008B7AC8">
        <w:t xml:space="preserve">Impact of land use intensity on the species diversity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w:t>
      </w:r>
      <w:proofErr w:type="spellStart"/>
      <w:r w:rsidRPr="008B7AC8">
        <w:t>agroecosystems</w:t>
      </w:r>
      <w:proofErr w:type="spellEnd"/>
      <w:r w:rsidRPr="008B7AC8">
        <w:t xml:space="preserve"> of central Europe</w:t>
      </w:r>
      <w:r>
        <w:t xml:space="preserve">. Appl. Environ. </w:t>
      </w:r>
      <w:proofErr w:type="spellStart"/>
      <w:proofErr w:type="gramStart"/>
      <w:r>
        <w:t>Microbiol</w:t>
      </w:r>
      <w:proofErr w:type="spellEnd"/>
      <w:r>
        <w:t>.</w:t>
      </w:r>
      <w:proofErr w:type="gramEnd"/>
      <w:r>
        <w:t xml:space="preserve"> 69,</w:t>
      </w:r>
      <w:r w:rsidRPr="008B7AC8">
        <w:t xml:space="preserve"> 2816-2824</w:t>
      </w:r>
    </w:p>
    <w:p w:rsidR="00DC133F" w:rsidRPr="008B7AC8" w:rsidRDefault="00DC133F" w:rsidP="00DC133F">
      <w:pPr>
        <w:spacing w:line="480" w:lineRule="auto"/>
        <w:jc w:val="both"/>
      </w:pPr>
      <w:proofErr w:type="spellStart"/>
      <w:proofErr w:type="gramStart"/>
      <w:r w:rsidRPr="008B7AC8">
        <w:lastRenderedPageBreak/>
        <w:t>Oehl</w:t>
      </w:r>
      <w:proofErr w:type="spellEnd"/>
      <w:r>
        <w:t>,</w:t>
      </w:r>
      <w:r w:rsidRPr="008B7AC8">
        <w:t xml:space="preserve"> F</w:t>
      </w:r>
      <w:r>
        <w:t>.</w:t>
      </w:r>
      <w:r w:rsidRPr="008B7AC8">
        <w:t xml:space="preserve">, </w:t>
      </w:r>
      <w:proofErr w:type="spellStart"/>
      <w:r w:rsidRPr="008B7AC8">
        <w:t>Sieverding</w:t>
      </w:r>
      <w:proofErr w:type="spellEnd"/>
      <w:r>
        <w:t>,</w:t>
      </w:r>
      <w:r w:rsidRPr="008B7AC8">
        <w:t xml:space="preserve"> E</w:t>
      </w:r>
      <w:r>
        <w:t>.</w:t>
      </w:r>
      <w:r w:rsidRPr="008B7AC8">
        <w:t xml:space="preserve">, </w:t>
      </w:r>
      <w:proofErr w:type="spellStart"/>
      <w:r w:rsidRPr="008B7AC8">
        <w:t>Ineichen</w:t>
      </w:r>
      <w:proofErr w:type="spellEnd"/>
      <w:r>
        <w:t>,</w:t>
      </w:r>
      <w:r w:rsidRPr="008B7AC8">
        <w:t xml:space="preserve"> K</w:t>
      </w:r>
      <w:r>
        <w:t>.</w:t>
      </w:r>
      <w:r w:rsidRPr="008B7AC8">
        <w:t xml:space="preserve">, </w:t>
      </w:r>
      <w:proofErr w:type="spellStart"/>
      <w:r w:rsidRPr="008B7AC8">
        <w:t>Mäder</w:t>
      </w:r>
      <w:proofErr w:type="spellEnd"/>
      <w:r>
        <w:t>,</w:t>
      </w:r>
      <w:r w:rsidRPr="008B7AC8">
        <w:t xml:space="preserve"> P</w:t>
      </w:r>
      <w:r>
        <w:t>.</w:t>
      </w:r>
      <w:r w:rsidRPr="008B7AC8">
        <w:t xml:space="preserve">, </w:t>
      </w:r>
      <w:proofErr w:type="spellStart"/>
      <w:r w:rsidRPr="008B7AC8">
        <w:t>Wiemken</w:t>
      </w:r>
      <w:proofErr w:type="spellEnd"/>
      <w:r>
        <w:t>,</w:t>
      </w:r>
      <w:r w:rsidRPr="008B7AC8">
        <w:t xml:space="preserve"> A</w:t>
      </w:r>
      <w:r>
        <w:t>.</w:t>
      </w:r>
      <w:r w:rsidRPr="008B7AC8">
        <w:t xml:space="preserve">, </w:t>
      </w:r>
      <w:proofErr w:type="spellStart"/>
      <w:r w:rsidRPr="008B7AC8">
        <w:t>Boller</w:t>
      </w:r>
      <w:proofErr w:type="spellEnd"/>
      <w:r>
        <w:t>,</w:t>
      </w:r>
      <w:r w:rsidRPr="008B7AC8">
        <w:t xml:space="preserve"> T. 2009.</w:t>
      </w:r>
      <w:proofErr w:type="gramEnd"/>
      <w:r w:rsidRPr="008B7AC8">
        <w:t xml:space="preserve"> </w:t>
      </w:r>
      <w:proofErr w:type="gramStart"/>
      <w:r w:rsidRPr="008B7AC8">
        <w:t xml:space="preserve">Distinct </w:t>
      </w:r>
      <w:proofErr w:type="spellStart"/>
      <w:r w:rsidRPr="008B7AC8">
        <w:t>sporulation</w:t>
      </w:r>
      <w:proofErr w:type="spellEnd"/>
      <w:r w:rsidRPr="008B7AC8">
        <w:t xml:space="preserve"> dynamics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communities from different </w:t>
      </w:r>
      <w:proofErr w:type="spellStart"/>
      <w:r w:rsidRPr="008B7AC8">
        <w:t>agroecosystems</w:t>
      </w:r>
      <w:proofErr w:type="spellEnd"/>
      <w:r w:rsidRPr="008B7AC8">
        <w:t xml:space="preserve"> in l</w:t>
      </w:r>
      <w:r>
        <w:t>ong-term microcosms.</w:t>
      </w:r>
      <w:proofErr w:type="gramEnd"/>
      <w:r>
        <w:t xml:space="preserve"> </w:t>
      </w:r>
      <w:proofErr w:type="spellStart"/>
      <w:proofErr w:type="gramStart"/>
      <w:r>
        <w:t>Agr</w:t>
      </w:r>
      <w:proofErr w:type="spellEnd"/>
      <w:r>
        <w:t>.</w:t>
      </w:r>
      <w:r w:rsidRPr="008B7AC8">
        <w:t>,</w:t>
      </w:r>
      <w:proofErr w:type="gramEnd"/>
      <w:r w:rsidRPr="008B7AC8">
        <w:t xml:space="preserve"> </w:t>
      </w:r>
      <w:proofErr w:type="spellStart"/>
      <w:r>
        <w:t>Ecosyst</w:t>
      </w:r>
      <w:proofErr w:type="spellEnd"/>
      <w:r>
        <w:t>. Environ. 134,</w:t>
      </w:r>
      <w:r w:rsidRPr="008B7AC8">
        <w:t xml:space="preserve"> 257-268.</w:t>
      </w:r>
    </w:p>
    <w:p w:rsidR="004E5B8A" w:rsidRPr="008B7AC8" w:rsidRDefault="004E5B8A" w:rsidP="004E5B8A">
      <w:pPr>
        <w:spacing w:line="480" w:lineRule="auto"/>
        <w:jc w:val="both"/>
      </w:pPr>
      <w:proofErr w:type="spellStart"/>
      <w:proofErr w:type="gramStart"/>
      <w:r w:rsidRPr="008B7AC8">
        <w:t>Oehl</w:t>
      </w:r>
      <w:proofErr w:type="spellEnd"/>
      <w:r w:rsidR="00221222">
        <w:t>,</w:t>
      </w:r>
      <w:r w:rsidRPr="008B7AC8">
        <w:t xml:space="preserve"> F</w:t>
      </w:r>
      <w:r w:rsidR="00221222">
        <w:t>.</w:t>
      </w:r>
      <w:r w:rsidRPr="008B7AC8">
        <w:t xml:space="preserve">, </w:t>
      </w:r>
      <w:proofErr w:type="spellStart"/>
      <w:r w:rsidRPr="008B7AC8">
        <w:t>Laczko</w:t>
      </w:r>
      <w:proofErr w:type="spellEnd"/>
      <w:r w:rsidR="00221222">
        <w:t>,</w:t>
      </w:r>
      <w:r w:rsidRPr="008B7AC8">
        <w:t xml:space="preserve"> E</w:t>
      </w:r>
      <w:r w:rsidR="00221222">
        <w:t>.</w:t>
      </w:r>
      <w:r w:rsidRPr="008B7AC8">
        <w:t xml:space="preserve">, </w:t>
      </w:r>
      <w:proofErr w:type="spellStart"/>
      <w:r w:rsidRPr="008B7AC8">
        <w:t>Bogenrieder</w:t>
      </w:r>
      <w:proofErr w:type="spellEnd"/>
      <w:r w:rsidR="00221222">
        <w:t>,</w:t>
      </w:r>
      <w:r w:rsidRPr="008B7AC8">
        <w:t xml:space="preserve"> A</w:t>
      </w:r>
      <w:r w:rsidR="00221222">
        <w:t>.</w:t>
      </w:r>
      <w:r w:rsidRPr="008B7AC8">
        <w:t xml:space="preserve">, </w:t>
      </w:r>
      <w:proofErr w:type="spellStart"/>
      <w:r w:rsidRPr="008B7AC8">
        <w:t>Stahr</w:t>
      </w:r>
      <w:proofErr w:type="spellEnd"/>
      <w:r w:rsidR="00221222">
        <w:t>,</w:t>
      </w:r>
      <w:r w:rsidRPr="008B7AC8">
        <w:t xml:space="preserve"> K</w:t>
      </w:r>
      <w:r w:rsidR="00221222">
        <w:t>.</w:t>
      </w:r>
      <w:r w:rsidRPr="008B7AC8">
        <w:t xml:space="preserve">, </w:t>
      </w:r>
      <w:proofErr w:type="spellStart"/>
      <w:r w:rsidRPr="008B7AC8">
        <w:t>Bösch</w:t>
      </w:r>
      <w:proofErr w:type="spellEnd"/>
      <w:r w:rsidR="00221222">
        <w:t>,</w:t>
      </w:r>
      <w:r w:rsidRPr="008B7AC8">
        <w:t xml:space="preserve"> R</w:t>
      </w:r>
      <w:r w:rsidR="00221222">
        <w:t>.</w:t>
      </w:r>
      <w:r w:rsidRPr="008B7AC8">
        <w:t xml:space="preserve">, van der </w:t>
      </w:r>
      <w:proofErr w:type="spellStart"/>
      <w:r w:rsidRPr="008B7AC8">
        <w:t>Heijden</w:t>
      </w:r>
      <w:proofErr w:type="spellEnd"/>
      <w:r w:rsidR="00221222">
        <w:t>,</w:t>
      </w:r>
      <w:r w:rsidRPr="008B7AC8">
        <w:t xml:space="preserve"> M</w:t>
      </w:r>
      <w:r w:rsidR="00221222">
        <w:t>.</w:t>
      </w:r>
      <w:r w:rsidRPr="008B7AC8">
        <w:t xml:space="preserve">, </w:t>
      </w:r>
      <w:proofErr w:type="spellStart"/>
      <w:r w:rsidRPr="008B7AC8">
        <w:t>Sieverding</w:t>
      </w:r>
      <w:proofErr w:type="spellEnd"/>
      <w:r w:rsidRPr="008B7AC8">
        <w:t xml:space="preserve"> E. 2010.</w:t>
      </w:r>
      <w:proofErr w:type="gramEnd"/>
      <w:r w:rsidRPr="008B7AC8">
        <w:t xml:space="preserve"> Soil type and land use intensity determines the compos</w:t>
      </w:r>
      <w:r w:rsidR="00983F60">
        <w:t>i</w:t>
      </w:r>
      <w:r w:rsidRPr="008B7AC8">
        <w:t xml:space="preserve">tion of </w:t>
      </w:r>
      <w:proofErr w:type="spellStart"/>
      <w:r w:rsidRPr="008B7AC8">
        <w:t>arbuscular</w:t>
      </w:r>
      <w:proofErr w:type="spellEnd"/>
      <w:r w:rsidRPr="008B7AC8">
        <w:t xml:space="preserve"> </w:t>
      </w:r>
      <w:proofErr w:type="spellStart"/>
      <w:r w:rsidRPr="008B7AC8">
        <w:t>mycorrhizal</w:t>
      </w:r>
      <w:proofErr w:type="spellEnd"/>
      <w:r w:rsidRPr="008B7AC8">
        <w:t xml:space="preserve"> fungal communities. S</w:t>
      </w:r>
      <w:r w:rsidR="00336340">
        <w:t xml:space="preserve">oil Biol. </w:t>
      </w:r>
      <w:proofErr w:type="spellStart"/>
      <w:r w:rsidR="00336340">
        <w:t>Biochem</w:t>
      </w:r>
      <w:proofErr w:type="spellEnd"/>
      <w:r w:rsidR="00336340">
        <w:t>.</w:t>
      </w:r>
      <w:r w:rsidR="00221222">
        <w:t xml:space="preserve"> 42,</w:t>
      </w:r>
      <w:r w:rsidRPr="008B7AC8">
        <w:t xml:space="preserve"> 724-738.</w:t>
      </w:r>
    </w:p>
    <w:p w:rsidR="00B52E8E" w:rsidRPr="008B7AC8" w:rsidRDefault="00B52E8E" w:rsidP="00B52E8E">
      <w:pPr>
        <w:spacing w:line="480" w:lineRule="auto"/>
        <w:jc w:val="both"/>
      </w:pPr>
      <w:proofErr w:type="spellStart"/>
      <w:proofErr w:type="gramStart"/>
      <w:r w:rsidRPr="008B7AC8">
        <w:t>Öpik</w:t>
      </w:r>
      <w:proofErr w:type="spellEnd"/>
      <w:r>
        <w:t>,</w:t>
      </w:r>
      <w:r w:rsidRPr="008B7AC8">
        <w:t xml:space="preserve"> M</w:t>
      </w:r>
      <w:r>
        <w:t>.</w:t>
      </w:r>
      <w:r w:rsidRPr="008B7AC8">
        <w:t xml:space="preserve">, </w:t>
      </w:r>
      <w:proofErr w:type="spellStart"/>
      <w:r w:rsidRPr="008B7AC8">
        <w:t>Moora</w:t>
      </w:r>
      <w:proofErr w:type="spellEnd"/>
      <w:r>
        <w:t>,</w:t>
      </w:r>
      <w:r w:rsidRPr="008B7AC8">
        <w:t xml:space="preserve"> M</w:t>
      </w:r>
      <w:r>
        <w:t>.</w:t>
      </w:r>
      <w:r w:rsidRPr="008B7AC8">
        <w:t xml:space="preserve">, </w:t>
      </w:r>
      <w:proofErr w:type="spellStart"/>
      <w:r w:rsidRPr="008B7AC8">
        <w:t>Liira</w:t>
      </w:r>
      <w:proofErr w:type="spellEnd"/>
      <w:r>
        <w:t>,</w:t>
      </w:r>
      <w:r w:rsidRPr="008B7AC8">
        <w:t xml:space="preserve"> J</w:t>
      </w:r>
      <w:r>
        <w:t>.</w:t>
      </w:r>
      <w:r w:rsidRPr="008B7AC8">
        <w:t xml:space="preserve">, </w:t>
      </w:r>
      <w:proofErr w:type="spellStart"/>
      <w:r w:rsidRPr="008B7AC8">
        <w:t>Kõljalg</w:t>
      </w:r>
      <w:proofErr w:type="spellEnd"/>
      <w:r>
        <w:t>,</w:t>
      </w:r>
      <w:r w:rsidRPr="008B7AC8">
        <w:t xml:space="preserve"> U</w:t>
      </w:r>
      <w:r>
        <w:t>.</w:t>
      </w:r>
      <w:r w:rsidRPr="008B7AC8">
        <w:t xml:space="preserve">, </w:t>
      </w:r>
      <w:proofErr w:type="spellStart"/>
      <w:r w:rsidRPr="008B7AC8">
        <w:t>Zobel</w:t>
      </w:r>
      <w:proofErr w:type="spellEnd"/>
      <w:r>
        <w:t>,</w:t>
      </w:r>
      <w:r w:rsidRPr="008B7AC8">
        <w:t xml:space="preserve"> M</w:t>
      </w:r>
      <w:r>
        <w:t>.</w:t>
      </w:r>
      <w:r w:rsidRPr="008B7AC8">
        <w:t xml:space="preserve">, </w:t>
      </w:r>
      <w:proofErr w:type="spellStart"/>
      <w:r w:rsidRPr="008B7AC8">
        <w:t>Sen</w:t>
      </w:r>
      <w:proofErr w:type="spellEnd"/>
      <w:r>
        <w:t>,</w:t>
      </w:r>
      <w:r w:rsidRPr="008B7AC8">
        <w:t xml:space="preserve"> R. 2003.</w:t>
      </w:r>
      <w:proofErr w:type="gramEnd"/>
      <w:r w:rsidRPr="008B7AC8">
        <w:t xml:space="preserve"> Divergent </w:t>
      </w:r>
      <w:proofErr w:type="spellStart"/>
      <w:r w:rsidRPr="008B7AC8">
        <w:t>arbuscular</w:t>
      </w:r>
      <w:proofErr w:type="spellEnd"/>
      <w:r w:rsidRPr="008B7AC8">
        <w:t xml:space="preserve"> </w:t>
      </w:r>
      <w:proofErr w:type="spellStart"/>
      <w:r w:rsidRPr="008B7AC8">
        <w:t>mycorrhizal</w:t>
      </w:r>
      <w:proofErr w:type="spellEnd"/>
      <w:r w:rsidRPr="008B7AC8">
        <w:t xml:space="preserve"> fungi communities colonise roots of </w:t>
      </w:r>
      <w:proofErr w:type="spellStart"/>
      <w:r w:rsidRPr="00BC4289">
        <w:rPr>
          <w:i/>
        </w:rPr>
        <w:t>Pulsatilla</w:t>
      </w:r>
      <w:proofErr w:type="spellEnd"/>
      <w:r w:rsidRPr="008B7AC8">
        <w:t xml:space="preserve"> spp. in boreal Scots pine forest and grass</w:t>
      </w:r>
      <w:r>
        <w:t xml:space="preserve">land soils. </w:t>
      </w:r>
      <w:proofErr w:type="gramStart"/>
      <w:r>
        <w:t xml:space="preserve">New </w:t>
      </w:r>
      <w:proofErr w:type="spellStart"/>
      <w:r>
        <w:t>Phytol</w:t>
      </w:r>
      <w:proofErr w:type="spellEnd"/>
      <w:r>
        <w:t>.</w:t>
      </w:r>
      <w:proofErr w:type="gramEnd"/>
      <w:r>
        <w:t xml:space="preserve"> 160,</w:t>
      </w:r>
      <w:r w:rsidRPr="008B7AC8">
        <w:t xml:space="preserve"> 581-593.</w:t>
      </w:r>
    </w:p>
    <w:p w:rsidR="00B52E8E" w:rsidRPr="008B7AC8" w:rsidRDefault="00B52E8E" w:rsidP="00B52E8E">
      <w:pPr>
        <w:spacing w:line="480" w:lineRule="auto"/>
        <w:jc w:val="both"/>
      </w:pPr>
      <w:proofErr w:type="spellStart"/>
      <w:proofErr w:type="gramStart"/>
      <w:r w:rsidRPr="008B7AC8">
        <w:t>Öpik</w:t>
      </w:r>
      <w:proofErr w:type="spellEnd"/>
      <w:r>
        <w:t>,</w:t>
      </w:r>
      <w:r w:rsidRPr="008B7AC8">
        <w:t xml:space="preserve"> M</w:t>
      </w:r>
      <w:r>
        <w:t>.</w:t>
      </w:r>
      <w:r w:rsidRPr="008B7AC8">
        <w:t xml:space="preserve">, </w:t>
      </w:r>
      <w:proofErr w:type="spellStart"/>
      <w:r w:rsidRPr="008B7AC8">
        <w:t>Moora</w:t>
      </w:r>
      <w:proofErr w:type="spellEnd"/>
      <w:r>
        <w:t>,</w:t>
      </w:r>
      <w:r w:rsidRPr="008B7AC8">
        <w:t xml:space="preserve"> M</w:t>
      </w:r>
      <w:r>
        <w:t>.</w:t>
      </w:r>
      <w:r w:rsidRPr="008B7AC8">
        <w:t xml:space="preserve">, </w:t>
      </w:r>
      <w:proofErr w:type="spellStart"/>
      <w:r w:rsidRPr="008B7AC8">
        <w:t>Liira</w:t>
      </w:r>
      <w:proofErr w:type="spellEnd"/>
      <w:r>
        <w:t>,</w:t>
      </w:r>
      <w:r w:rsidRPr="008B7AC8">
        <w:t xml:space="preserve"> J</w:t>
      </w:r>
      <w:r>
        <w:t>.</w:t>
      </w:r>
      <w:r w:rsidRPr="008B7AC8">
        <w:t xml:space="preserve">, </w:t>
      </w:r>
      <w:proofErr w:type="spellStart"/>
      <w:r w:rsidRPr="008B7AC8">
        <w:t>Zobel</w:t>
      </w:r>
      <w:proofErr w:type="spellEnd"/>
      <w:r>
        <w:t>,</w:t>
      </w:r>
      <w:r w:rsidRPr="008B7AC8">
        <w:t xml:space="preserve"> M. 2006.</w:t>
      </w:r>
      <w:proofErr w:type="gramEnd"/>
      <w:r w:rsidRPr="008B7AC8">
        <w:t xml:space="preserve"> </w:t>
      </w:r>
      <w:proofErr w:type="gramStart"/>
      <w:r w:rsidRPr="008B7AC8">
        <w:t xml:space="preserve">Composition of root-colonising </w:t>
      </w:r>
      <w:proofErr w:type="spellStart"/>
      <w:r w:rsidRPr="008B7AC8">
        <w:t>arbuscular</w:t>
      </w:r>
      <w:proofErr w:type="spellEnd"/>
      <w:r w:rsidRPr="008B7AC8">
        <w:t xml:space="preserve"> fungal communities in different ecosystems around t</w:t>
      </w:r>
      <w:r>
        <w:t>he globe.</w:t>
      </w:r>
      <w:proofErr w:type="gramEnd"/>
      <w:r>
        <w:t xml:space="preserve"> J. Ecol. 94,</w:t>
      </w:r>
      <w:r w:rsidRPr="008B7AC8">
        <w:t xml:space="preserve"> 778-790.</w:t>
      </w:r>
    </w:p>
    <w:p w:rsidR="004E5B8A" w:rsidRPr="008B7AC8" w:rsidRDefault="004E5B8A" w:rsidP="004E5B8A">
      <w:pPr>
        <w:spacing w:line="480" w:lineRule="auto"/>
      </w:pPr>
      <w:proofErr w:type="spellStart"/>
      <w:proofErr w:type="gramStart"/>
      <w:r w:rsidRPr="008B7AC8">
        <w:t>Öpik</w:t>
      </w:r>
      <w:proofErr w:type="spellEnd"/>
      <w:r w:rsidR="000A5BBF">
        <w:t>,</w:t>
      </w:r>
      <w:r w:rsidRPr="008B7AC8">
        <w:t xml:space="preserve"> M</w:t>
      </w:r>
      <w:r w:rsidR="000A5BBF">
        <w:t>.</w:t>
      </w:r>
      <w:r w:rsidRPr="008B7AC8">
        <w:t xml:space="preserve">, </w:t>
      </w:r>
      <w:proofErr w:type="spellStart"/>
      <w:r w:rsidRPr="008B7AC8">
        <w:t>Zobel</w:t>
      </w:r>
      <w:proofErr w:type="spellEnd"/>
      <w:r w:rsidR="000A5BBF">
        <w:t>,</w:t>
      </w:r>
      <w:r w:rsidRPr="008B7AC8">
        <w:t xml:space="preserve"> M</w:t>
      </w:r>
      <w:r w:rsidR="000A5BBF">
        <w:t>.</w:t>
      </w:r>
      <w:r w:rsidRPr="008B7AC8">
        <w:t xml:space="preserve">, </w:t>
      </w:r>
      <w:proofErr w:type="spellStart"/>
      <w:r w:rsidRPr="008B7AC8">
        <w:t>Cantero</w:t>
      </w:r>
      <w:proofErr w:type="spellEnd"/>
      <w:r w:rsidR="000A5BBF">
        <w:t>,</w:t>
      </w:r>
      <w:r w:rsidRPr="008B7AC8">
        <w:t xml:space="preserve"> J</w:t>
      </w:r>
      <w:r w:rsidR="000A5BBF">
        <w:t>.</w:t>
      </w:r>
      <w:r w:rsidRPr="008B7AC8">
        <w:t>J</w:t>
      </w:r>
      <w:r w:rsidR="000A5BBF">
        <w:t>.</w:t>
      </w:r>
      <w:r w:rsidRPr="008B7AC8">
        <w:t>, Davison</w:t>
      </w:r>
      <w:r w:rsidR="000A5BBF">
        <w:t>,</w:t>
      </w:r>
      <w:r w:rsidRPr="008B7AC8">
        <w:t xml:space="preserve"> J</w:t>
      </w:r>
      <w:r w:rsidR="000A5BBF">
        <w:t>.</w:t>
      </w:r>
      <w:r w:rsidRPr="008B7AC8">
        <w:t xml:space="preserve">, </w:t>
      </w:r>
      <w:proofErr w:type="spellStart"/>
      <w:r w:rsidRPr="008B7AC8">
        <w:t>Facelli</w:t>
      </w:r>
      <w:proofErr w:type="spellEnd"/>
      <w:r w:rsidR="000A5BBF">
        <w:t>,</w:t>
      </w:r>
      <w:r w:rsidRPr="008B7AC8">
        <w:t xml:space="preserve"> J</w:t>
      </w:r>
      <w:r w:rsidR="000A5BBF">
        <w:t>.</w:t>
      </w:r>
      <w:r w:rsidRPr="008B7AC8">
        <w:t>M</w:t>
      </w:r>
      <w:r w:rsidR="000A5BBF">
        <w:t>.</w:t>
      </w:r>
      <w:r w:rsidRPr="008B7AC8">
        <w:t xml:space="preserve">, </w:t>
      </w:r>
      <w:proofErr w:type="spellStart"/>
      <w:r w:rsidRPr="008B7AC8">
        <w:t>Hiiesalu</w:t>
      </w:r>
      <w:proofErr w:type="spellEnd"/>
      <w:r w:rsidR="000A5BBF">
        <w:t>,</w:t>
      </w:r>
      <w:r w:rsidRPr="008B7AC8">
        <w:t xml:space="preserve"> I</w:t>
      </w:r>
      <w:r w:rsidR="000A5BBF">
        <w:t>.</w:t>
      </w:r>
      <w:r w:rsidRPr="008B7AC8">
        <w:t xml:space="preserve">, </w:t>
      </w:r>
      <w:proofErr w:type="spellStart"/>
      <w:r w:rsidRPr="008B7AC8">
        <w:t>Jairus</w:t>
      </w:r>
      <w:proofErr w:type="spellEnd"/>
      <w:r w:rsidR="000A5BBF">
        <w:t>,</w:t>
      </w:r>
      <w:r w:rsidRPr="008B7AC8">
        <w:t xml:space="preserve"> T</w:t>
      </w:r>
      <w:r w:rsidR="000A5BBF">
        <w:t>.</w:t>
      </w:r>
      <w:r w:rsidRPr="008B7AC8">
        <w:t>, et al. 2013.</w:t>
      </w:r>
      <w:proofErr w:type="gramEnd"/>
      <w:r w:rsidRPr="008B7AC8">
        <w:t xml:space="preserve"> Global sampling of plant roots expands the described molecular diversity of </w:t>
      </w:r>
      <w:proofErr w:type="spellStart"/>
      <w:r w:rsidRPr="008B7AC8">
        <w:t>arbuscular</w:t>
      </w:r>
      <w:proofErr w:type="spellEnd"/>
      <w:r w:rsidRPr="008B7AC8">
        <w:t xml:space="preserve"> </w:t>
      </w:r>
      <w:proofErr w:type="spellStart"/>
      <w:r w:rsidRPr="008B7AC8">
        <w:t>m</w:t>
      </w:r>
      <w:r w:rsidR="000A5BBF">
        <w:t>ycorrhizal</w:t>
      </w:r>
      <w:proofErr w:type="spellEnd"/>
      <w:r w:rsidR="000A5BBF">
        <w:t xml:space="preserve"> fungi. </w:t>
      </w:r>
      <w:proofErr w:type="spellStart"/>
      <w:r w:rsidR="000A5BBF">
        <w:t>Mycorrhiza</w:t>
      </w:r>
      <w:proofErr w:type="spellEnd"/>
      <w:r w:rsidR="000A5BBF">
        <w:t xml:space="preserve"> 23,</w:t>
      </w:r>
      <w:r w:rsidRPr="008B7AC8">
        <w:t xml:space="preserve"> 411-430. </w:t>
      </w:r>
    </w:p>
    <w:p w:rsidR="005E64B5" w:rsidRPr="008B7AC8" w:rsidRDefault="005E64B5" w:rsidP="00D8440A">
      <w:pPr>
        <w:spacing w:line="480" w:lineRule="auto"/>
        <w:jc w:val="both"/>
      </w:pPr>
      <w:proofErr w:type="spellStart"/>
      <w:r w:rsidRPr="008B7AC8">
        <w:t>Pascual</w:t>
      </w:r>
      <w:proofErr w:type="spellEnd"/>
      <w:r w:rsidR="000A5BBF">
        <w:t>,</w:t>
      </w:r>
      <w:r w:rsidRPr="008B7AC8">
        <w:t xml:space="preserve"> J</w:t>
      </w:r>
      <w:r w:rsidR="000A5BBF">
        <w:t>.</w:t>
      </w:r>
      <w:r w:rsidRPr="008B7AC8">
        <w:t>A</w:t>
      </w:r>
      <w:r w:rsidR="000A5BBF">
        <w:t>.</w:t>
      </w:r>
      <w:r w:rsidRPr="008B7AC8">
        <w:t xml:space="preserve">, </w:t>
      </w:r>
      <w:proofErr w:type="spellStart"/>
      <w:r w:rsidRPr="008B7AC8">
        <w:t>García</w:t>
      </w:r>
      <w:proofErr w:type="spellEnd"/>
      <w:r w:rsidR="000A5BBF">
        <w:t>,</w:t>
      </w:r>
      <w:r w:rsidRPr="008B7AC8">
        <w:t xml:space="preserve"> C</w:t>
      </w:r>
      <w:r w:rsidR="000A5BBF">
        <w:t>.</w:t>
      </w:r>
      <w:r w:rsidRPr="008B7AC8">
        <w:t>, Hernandez</w:t>
      </w:r>
      <w:r w:rsidR="000A5BBF">
        <w:t>,</w:t>
      </w:r>
      <w:r w:rsidRPr="008B7AC8">
        <w:t xml:space="preserve"> T. 1999. </w:t>
      </w:r>
      <w:proofErr w:type="gramStart"/>
      <w:r w:rsidRPr="008B7AC8">
        <w:t>Lasting microbiological and biochemical effects of the addition of municipal solid waste to an arid soil.</w:t>
      </w:r>
      <w:proofErr w:type="gramEnd"/>
      <w:r w:rsidRPr="008B7AC8">
        <w:t xml:space="preserve"> Bi</w:t>
      </w:r>
      <w:r w:rsidR="00336340">
        <w:t xml:space="preserve">ol. </w:t>
      </w:r>
      <w:proofErr w:type="spellStart"/>
      <w:r w:rsidR="00336340">
        <w:t>Fert</w:t>
      </w:r>
      <w:proofErr w:type="spellEnd"/>
      <w:r w:rsidR="00336340">
        <w:t>.</w:t>
      </w:r>
      <w:r w:rsidR="000A5BBF">
        <w:t xml:space="preserve"> Soils 30,</w:t>
      </w:r>
      <w:r w:rsidRPr="008B7AC8">
        <w:t xml:space="preserve"> 1-6. </w:t>
      </w:r>
    </w:p>
    <w:p w:rsidR="005E64B5" w:rsidRPr="008B7AC8" w:rsidRDefault="005E64B5" w:rsidP="00D8440A">
      <w:pPr>
        <w:spacing w:line="480" w:lineRule="auto"/>
        <w:jc w:val="both"/>
      </w:pPr>
      <w:r w:rsidRPr="008B7AC8">
        <w:t>Pringle</w:t>
      </w:r>
      <w:r w:rsidR="000A5BBF">
        <w:t>,</w:t>
      </w:r>
      <w:r w:rsidRPr="008B7AC8">
        <w:t xml:space="preserve"> A</w:t>
      </w:r>
      <w:r w:rsidR="000A5BBF">
        <w:t>.</w:t>
      </w:r>
      <w:r w:rsidRPr="008B7AC8">
        <w:t xml:space="preserve">, </w:t>
      </w:r>
      <w:proofErr w:type="spellStart"/>
      <w:r w:rsidRPr="008B7AC8">
        <w:t>Bever</w:t>
      </w:r>
      <w:proofErr w:type="spellEnd"/>
      <w:r w:rsidR="000A5BBF">
        <w:t>,</w:t>
      </w:r>
      <w:r w:rsidRPr="008B7AC8">
        <w:t xml:space="preserve"> J</w:t>
      </w:r>
      <w:r w:rsidR="000A5BBF">
        <w:t>.</w:t>
      </w:r>
      <w:r w:rsidRPr="008B7AC8">
        <w:t xml:space="preserve">D. 2002. Divergent </w:t>
      </w:r>
      <w:proofErr w:type="spellStart"/>
      <w:r w:rsidRPr="008B7AC8">
        <w:t>phenologies</w:t>
      </w:r>
      <w:proofErr w:type="spellEnd"/>
      <w:r w:rsidRPr="008B7AC8">
        <w:t xml:space="preserve"> may facilitate the coexistence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in </w:t>
      </w:r>
      <w:proofErr w:type="gramStart"/>
      <w:r w:rsidRPr="008B7AC8">
        <w:t>a North</w:t>
      </w:r>
      <w:proofErr w:type="gramEnd"/>
      <w:r w:rsidRPr="008B7AC8">
        <w:t xml:space="preserve"> Carolina grassland</w:t>
      </w:r>
      <w:r w:rsidR="00336340">
        <w:t>. Am. J. Bot.</w:t>
      </w:r>
      <w:r w:rsidR="000A5BBF">
        <w:t xml:space="preserve"> 89,</w:t>
      </w:r>
      <w:r w:rsidRPr="008B7AC8">
        <w:t xml:space="preserve"> 1439-1446.</w:t>
      </w:r>
    </w:p>
    <w:p w:rsidR="005150A7" w:rsidRPr="008B7AC8" w:rsidRDefault="005150A7" w:rsidP="00D8440A">
      <w:pPr>
        <w:spacing w:line="480" w:lineRule="auto"/>
        <w:jc w:val="both"/>
      </w:pPr>
      <w:proofErr w:type="gramStart"/>
      <w:r w:rsidRPr="008B7AC8">
        <w:t>Sanders</w:t>
      </w:r>
      <w:r w:rsidR="000A5BBF">
        <w:t>,</w:t>
      </w:r>
      <w:r w:rsidRPr="008B7AC8">
        <w:t xml:space="preserve"> I</w:t>
      </w:r>
      <w:r w:rsidR="000A5BBF">
        <w:t>.</w:t>
      </w:r>
      <w:r w:rsidRPr="008B7AC8">
        <w:t>R</w:t>
      </w:r>
      <w:r w:rsidR="000A5BBF">
        <w:t>.</w:t>
      </w:r>
      <w:r w:rsidRPr="008B7AC8">
        <w:t>, Fitter</w:t>
      </w:r>
      <w:r w:rsidR="000A5BBF">
        <w:t>,</w:t>
      </w:r>
      <w:r w:rsidRPr="008B7AC8">
        <w:t xml:space="preserve"> A</w:t>
      </w:r>
      <w:r w:rsidR="000A5BBF">
        <w:t>.</w:t>
      </w:r>
      <w:r w:rsidRPr="008B7AC8">
        <w:t>H. 1992.</w:t>
      </w:r>
      <w:proofErr w:type="gramEnd"/>
      <w:r w:rsidRPr="008B7AC8">
        <w:t xml:space="preserve"> </w:t>
      </w:r>
      <w:proofErr w:type="gramStart"/>
      <w:r w:rsidRPr="008B7AC8">
        <w:t>The ecology and functioning of vesicular-</w:t>
      </w:r>
      <w:proofErr w:type="spellStart"/>
      <w:r w:rsidRPr="008B7AC8">
        <w:t>arbuscular</w:t>
      </w:r>
      <w:proofErr w:type="spellEnd"/>
      <w:r w:rsidRPr="008B7AC8">
        <w:t xml:space="preserve"> </w:t>
      </w:r>
      <w:proofErr w:type="spellStart"/>
      <w:r w:rsidRPr="008B7AC8">
        <w:t>mycorrhizas</w:t>
      </w:r>
      <w:proofErr w:type="spellEnd"/>
      <w:r w:rsidRPr="008B7AC8">
        <w:t xml:space="preserve"> in co-existing grassland species ІІ.</w:t>
      </w:r>
      <w:proofErr w:type="gramEnd"/>
      <w:r w:rsidRPr="008B7AC8">
        <w:t xml:space="preserve"> Nutrient uptake and growth of vesicular-</w:t>
      </w:r>
      <w:proofErr w:type="spellStart"/>
      <w:r w:rsidRPr="008B7AC8">
        <w:t>arbuscular</w:t>
      </w:r>
      <w:proofErr w:type="spellEnd"/>
      <w:r w:rsidRPr="008B7AC8">
        <w:t xml:space="preserve"> </w:t>
      </w:r>
      <w:proofErr w:type="spellStart"/>
      <w:r w:rsidRPr="008B7AC8">
        <w:t>mycorrhizal</w:t>
      </w:r>
      <w:proofErr w:type="spellEnd"/>
      <w:r w:rsidRPr="008B7AC8">
        <w:t xml:space="preserve"> plants in </w:t>
      </w:r>
      <w:proofErr w:type="gramStart"/>
      <w:r w:rsidRPr="008B7AC8">
        <w:t>a semi</w:t>
      </w:r>
      <w:proofErr w:type="gramEnd"/>
      <w:r w:rsidRPr="008B7AC8">
        <w:t>-natural</w:t>
      </w:r>
      <w:r w:rsidR="00336340">
        <w:t xml:space="preserve"> grassland. </w:t>
      </w:r>
      <w:proofErr w:type="gramStart"/>
      <w:r w:rsidR="00336340">
        <w:t xml:space="preserve">New </w:t>
      </w:r>
      <w:proofErr w:type="spellStart"/>
      <w:r w:rsidR="00336340">
        <w:t>Phytol</w:t>
      </w:r>
      <w:proofErr w:type="spellEnd"/>
      <w:r w:rsidR="00336340">
        <w:t>.</w:t>
      </w:r>
      <w:proofErr w:type="gramEnd"/>
      <w:r w:rsidR="000A5BBF">
        <w:t xml:space="preserve"> 120,</w:t>
      </w:r>
      <w:r w:rsidRPr="008B7AC8">
        <w:t xml:space="preserve"> 525-533.</w:t>
      </w:r>
    </w:p>
    <w:p w:rsidR="005E64B5" w:rsidRPr="008B7AC8" w:rsidRDefault="005E64B5" w:rsidP="00D8440A">
      <w:pPr>
        <w:spacing w:line="480" w:lineRule="auto"/>
        <w:jc w:val="both"/>
      </w:pPr>
      <w:proofErr w:type="spellStart"/>
      <w:r w:rsidRPr="008B7AC8">
        <w:t>Schüßler</w:t>
      </w:r>
      <w:proofErr w:type="spellEnd"/>
      <w:r w:rsidR="000A5BBF">
        <w:t>,</w:t>
      </w:r>
      <w:r w:rsidRPr="008B7AC8">
        <w:t xml:space="preserve"> A</w:t>
      </w:r>
      <w:r w:rsidR="000A5BBF">
        <w:t>.</w:t>
      </w:r>
      <w:r w:rsidRPr="008B7AC8">
        <w:t xml:space="preserve">, </w:t>
      </w:r>
      <w:proofErr w:type="spellStart"/>
      <w:r w:rsidRPr="008B7AC8">
        <w:t>Schwarzott</w:t>
      </w:r>
      <w:proofErr w:type="spellEnd"/>
      <w:r w:rsidR="000A5BBF">
        <w:t>,</w:t>
      </w:r>
      <w:r w:rsidRPr="008B7AC8">
        <w:t xml:space="preserve"> D</w:t>
      </w:r>
      <w:r w:rsidR="000A5BBF">
        <w:t>.</w:t>
      </w:r>
      <w:r w:rsidRPr="008B7AC8">
        <w:t>, Walker</w:t>
      </w:r>
      <w:r w:rsidR="000A5BBF">
        <w:t>,</w:t>
      </w:r>
      <w:r w:rsidRPr="008B7AC8">
        <w:t xml:space="preserve"> C. 2001. A new fungal phylum, the </w:t>
      </w:r>
      <w:proofErr w:type="spellStart"/>
      <w:r w:rsidRPr="008B7AC8">
        <w:t>Glomeromycota</w:t>
      </w:r>
      <w:proofErr w:type="spellEnd"/>
      <w:r w:rsidRPr="008B7AC8">
        <w:t>: phylogeny and evol</w:t>
      </w:r>
      <w:r w:rsidR="00336340">
        <w:t>ution. Mycol. Res.</w:t>
      </w:r>
      <w:r w:rsidR="000A5BBF">
        <w:t xml:space="preserve"> 105,</w:t>
      </w:r>
      <w:r w:rsidRPr="008B7AC8">
        <w:t xml:space="preserve"> 1413-1421.</w:t>
      </w:r>
    </w:p>
    <w:p w:rsidR="005150A7" w:rsidRPr="008B7AC8" w:rsidRDefault="005150A7" w:rsidP="00D8440A">
      <w:pPr>
        <w:spacing w:line="480" w:lineRule="auto"/>
        <w:jc w:val="both"/>
      </w:pPr>
      <w:proofErr w:type="spellStart"/>
      <w:r w:rsidRPr="008B7AC8">
        <w:t>Singüenza</w:t>
      </w:r>
      <w:proofErr w:type="spellEnd"/>
      <w:r w:rsidR="000A5BBF">
        <w:t>,</w:t>
      </w:r>
      <w:r w:rsidRPr="008B7AC8">
        <w:t xml:space="preserve"> C</w:t>
      </w:r>
      <w:r w:rsidR="000A5BBF">
        <w:t>.</w:t>
      </w:r>
      <w:r w:rsidRPr="008B7AC8">
        <w:t xml:space="preserve">, </w:t>
      </w:r>
      <w:proofErr w:type="spellStart"/>
      <w:r w:rsidRPr="008B7AC8">
        <w:t>Espejel</w:t>
      </w:r>
      <w:proofErr w:type="spellEnd"/>
      <w:r w:rsidR="000A5BBF">
        <w:t>,</w:t>
      </w:r>
      <w:r w:rsidRPr="008B7AC8">
        <w:t xml:space="preserve"> I</w:t>
      </w:r>
      <w:r w:rsidR="000A5BBF">
        <w:t>.</w:t>
      </w:r>
      <w:r w:rsidRPr="008B7AC8">
        <w:t>, Allen</w:t>
      </w:r>
      <w:r w:rsidR="000A5BBF">
        <w:t>,</w:t>
      </w:r>
      <w:r w:rsidRPr="008B7AC8">
        <w:t xml:space="preserve"> E</w:t>
      </w:r>
      <w:r w:rsidR="000A5BBF">
        <w:t>.</w:t>
      </w:r>
      <w:r w:rsidRPr="008B7AC8">
        <w:t xml:space="preserve">B. 1996. </w:t>
      </w:r>
      <w:proofErr w:type="gramStart"/>
      <w:r w:rsidRPr="008B7AC8">
        <w:t xml:space="preserve">Seasonality of </w:t>
      </w:r>
      <w:proofErr w:type="spellStart"/>
      <w:r w:rsidRPr="008B7AC8">
        <w:t>mycorrhizae</w:t>
      </w:r>
      <w:proofErr w:type="spellEnd"/>
      <w:r w:rsidRPr="008B7AC8">
        <w:t xml:space="preserve"> in coastal sand dunes of Baja California.</w:t>
      </w:r>
      <w:proofErr w:type="gramEnd"/>
      <w:r w:rsidRPr="008B7AC8">
        <w:t xml:space="preserve"> </w:t>
      </w:r>
      <w:proofErr w:type="spellStart"/>
      <w:r w:rsidRPr="008B7AC8">
        <w:t>Myc</w:t>
      </w:r>
      <w:r w:rsidR="000A5BBF">
        <w:t>orrhiza</w:t>
      </w:r>
      <w:proofErr w:type="spellEnd"/>
      <w:r w:rsidR="000A5BBF">
        <w:t xml:space="preserve"> 6,</w:t>
      </w:r>
      <w:r w:rsidRPr="008B7AC8">
        <w:t xml:space="preserve"> 151-157.</w:t>
      </w:r>
    </w:p>
    <w:p w:rsidR="005E64B5" w:rsidRPr="008B7AC8" w:rsidRDefault="005E64B5" w:rsidP="00D8440A">
      <w:pPr>
        <w:spacing w:line="480" w:lineRule="auto"/>
        <w:jc w:val="both"/>
      </w:pPr>
      <w:proofErr w:type="gramStart"/>
      <w:r w:rsidRPr="008B7AC8">
        <w:lastRenderedPageBreak/>
        <w:t>Smith</w:t>
      </w:r>
      <w:r w:rsidR="000A5BBF">
        <w:t>,</w:t>
      </w:r>
      <w:r w:rsidR="0095536B" w:rsidRPr="008B7AC8">
        <w:t xml:space="preserve"> S</w:t>
      </w:r>
      <w:r w:rsidR="000A5BBF">
        <w:t>.</w:t>
      </w:r>
      <w:r w:rsidR="0095536B" w:rsidRPr="008B7AC8">
        <w:t>E</w:t>
      </w:r>
      <w:r w:rsidR="000A5BBF">
        <w:t>.</w:t>
      </w:r>
      <w:r w:rsidR="0095536B" w:rsidRPr="008B7AC8">
        <w:t>, Read</w:t>
      </w:r>
      <w:r w:rsidR="000A5BBF">
        <w:t>,</w:t>
      </w:r>
      <w:r w:rsidR="0095536B" w:rsidRPr="008B7AC8">
        <w:t xml:space="preserve"> D</w:t>
      </w:r>
      <w:r w:rsidR="000A5BBF">
        <w:t>.</w:t>
      </w:r>
      <w:r w:rsidR="0095536B" w:rsidRPr="008B7AC8">
        <w:t>J. 2008</w:t>
      </w:r>
      <w:r w:rsidRPr="008B7AC8">
        <w:t>.</w:t>
      </w:r>
      <w:proofErr w:type="gramEnd"/>
      <w:r w:rsidRPr="008B7AC8">
        <w:t xml:space="preserve"> </w:t>
      </w:r>
      <w:proofErr w:type="spellStart"/>
      <w:proofErr w:type="gramStart"/>
      <w:r w:rsidRPr="008B7AC8">
        <w:t>Mycorrhizal</w:t>
      </w:r>
      <w:proofErr w:type="spellEnd"/>
      <w:r w:rsidRPr="008B7AC8">
        <w:t xml:space="preserve"> Symbiosis, </w:t>
      </w:r>
      <w:r w:rsidR="0095536B" w:rsidRPr="008B7AC8">
        <w:t>3</w:t>
      </w:r>
      <w:r w:rsidRPr="008B7AC8">
        <w:t>nd edition</w:t>
      </w:r>
      <w:r w:rsidR="0095536B" w:rsidRPr="008B7AC8">
        <w:t>.</w:t>
      </w:r>
      <w:proofErr w:type="gramEnd"/>
      <w:r w:rsidR="0095536B" w:rsidRPr="008B7AC8">
        <w:t xml:space="preserve"> </w:t>
      </w:r>
      <w:proofErr w:type="gramStart"/>
      <w:r w:rsidR="0095536B" w:rsidRPr="008B7AC8">
        <w:t>New York, London, Burlington, San Diego, Elsevier and Academic Press</w:t>
      </w:r>
      <w:r w:rsidRPr="008B7AC8">
        <w:t>.</w:t>
      </w:r>
      <w:proofErr w:type="gramEnd"/>
      <w:r w:rsidRPr="008B7AC8">
        <w:t xml:space="preserve"> </w:t>
      </w:r>
    </w:p>
    <w:p w:rsidR="005E64B5" w:rsidRPr="008B7AC8" w:rsidRDefault="005E64B5" w:rsidP="00D8440A">
      <w:pPr>
        <w:spacing w:line="480" w:lineRule="auto"/>
        <w:jc w:val="both"/>
      </w:pPr>
      <w:proofErr w:type="gramStart"/>
      <w:r w:rsidRPr="008B7AC8">
        <w:t>Sullivan</w:t>
      </w:r>
      <w:r w:rsidR="000A5BBF">
        <w:t>,</w:t>
      </w:r>
      <w:r w:rsidRPr="008B7AC8">
        <w:t xml:space="preserve"> T</w:t>
      </w:r>
      <w:r w:rsidR="000A5BBF">
        <w:t>.</w:t>
      </w:r>
      <w:r w:rsidRPr="008B7AC8">
        <w:t>S</w:t>
      </w:r>
      <w:r w:rsidR="000A5BBF">
        <w:t>.</w:t>
      </w:r>
      <w:r w:rsidRPr="008B7AC8">
        <w:t xml:space="preserve">, </w:t>
      </w:r>
      <w:proofErr w:type="spellStart"/>
      <w:r w:rsidRPr="008B7AC8">
        <w:t>Stromberger</w:t>
      </w:r>
      <w:proofErr w:type="spellEnd"/>
      <w:r w:rsidR="000A5BBF">
        <w:t>,</w:t>
      </w:r>
      <w:r w:rsidRPr="008B7AC8">
        <w:t xml:space="preserve"> M</w:t>
      </w:r>
      <w:r w:rsidR="000A5BBF">
        <w:t>.</w:t>
      </w:r>
      <w:r w:rsidRPr="008B7AC8">
        <w:t>E</w:t>
      </w:r>
      <w:r w:rsidR="000A5BBF">
        <w:t>.</w:t>
      </w:r>
      <w:r w:rsidRPr="008B7AC8">
        <w:t xml:space="preserve">, </w:t>
      </w:r>
      <w:proofErr w:type="spellStart"/>
      <w:r w:rsidRPr="008B7AC8">
        <w:t>Paschke</w:t>
      </w:r>
      <w:proofErr w:type="spellEnd"/>
      <w:r w:rsidR="000A5BBF">
        <w:t>,</w:t>
      </w:r>
      <w:r w:rsidRPr="008B7AC8">
        <w:t xml:space="preserve"> M</w:t>
      </w:r>
      <w:r w:rsidR="000A5BBF">
        <w:t>.</w:t>
      </w:r>
      <w:r w:rsidRPr="008B7AC8">
        <w:t>W</w:t>
      </w:r>
      <w:r w:rsidR="000A5BBF">
        <w:t>.</w:t>
      </w:r>
      <w:r w:rsidRPr="008B7AC8">
        <w:t xml:space="preserve">, </w:t>
      </w:r>
      <w:proofErr w:type="spellStart"/>
      <w:r w:rsidRPr="008B7AC8">
        <w:t>Ippolito</w:t>
      </w:r>
      <w:proofErr w:type="spellEnd"/>
      <w:r w:rsidR="000A5BBF">
        <w:t>,</w:t>
      </w:r>
      <w:r w:rsidRPr="008B7AC8">
        <w:t xml:space="preserve"> J</w:t>
      </w:r>
      <w:r w:rsidR="000A5BBF">
        <w:t>.</w:t>
      </w:r>
      <w:r w:rsidRPr="008B7AC8">
        <w:t>A. 2006a.</w:t>
      </w:r>
      <w:proofErr w:type="gramEnd"/>
      <w:r w:rsidRPr="008B7AC8">
        <w:t xml:space="preserve"> </w:t>
      </w:r>
      <w:proofErr w:type="gramStart"/>
      <w:r w:rsidRPr="008B7AC8">
        <w:t xml:space="preserve">Long-term impacts of infrequent </w:t>
      </w:r>
      <w:proofErr w:type="spellStart"/>
      <w:r w:rsidRPr="008B7AC8">
        <w:t>biosolids</w:t>
      </w:r>
      <w:proofErr w:type="spellEnd"/>
      <w:r w:rsidRPr="008B7AC8">
        <w:t xml:space="preserve"> application on chemical and microbial properties of a semi-arid rangeland soil.</w:t>
      </w:r>
      <w:proofErr w:type="gramEnd"/>
      <w:r w:rsidRPr="008B7AC8">
        <w:t xml:space="preserve"> Bi</w:t>
      </w:r>
      <w:r w:rsidR="00336340">
        <w:t xml:space="preserve">ol. </w:t>
      </w:r>
      <w:proofErr w:type="spellStart"/>
      <w:r w:rsidR="00336340">
        <w:t>Fert</w:t>
      </w:r>
      <w:proofErr w:type="spellEnd"/>
      <w:r w:rsidR="00336340">
        <w:t>.</w:t>
      </w:r>
      <w:r w:rsidR="000A5BBF">
        <w:t xml:space="preserve"> Soils 42,</w:t>
      </w:r>
      <w:r w:rsidRPr="008B7AC8">
        <w:t xml:space="preserve"> 258-266.</w:t>
      </w:r>
    </w:p>
    <w:p w:rsidR="005E64B5" w:rsidRPr="008B7AC8" w:rsidRDefault="005E64B5" w:rsidP="00D8440A">
      <w:pPr>
        <w:spacing w:line="480" w:lineRule="auto"/>
        <w:jc w:val="both"/>
      </w:pPr>
      <w:proofErr w:type="gramStart"/>
      <w:r w:rsidRPr="008B7AC8">
        <w:t>Sullivan</w:t>
      </w:r>
      <w:r w:rsidR="000A5BBF">
        <w:t>,</w:t>
      </w:r>
      <w:r w:rsidRPr="008B7AC8">
        <w:t xml:space="preserve"> T</w:t>
      </w:r>
      <w:r w:rsidR="000A5BBF">
        <w:t>.</w:t>
      </w:r>
      <w:r w:rsidRPr="008B7AC8">
        <w:t>S</w:t>
      </w:r>
      <w:r w:rsidR="000A5BBF">
        <w:t>.</w:t>
      </w:r>
      <w:r w:rsidRPr="008B7AC8">
        <w:t xml:space="preserve">, </w:t>
      </w:r>
      <w:proofErr w:type="spellStart"/>
      <w:r w:rsidRPr="008B7AC8">
        <w:t>Stromberger</w:t>
      </w:r>
      <w:proofErr w:type="spellEnd"/>
      <w:r w:rsidR="000A5BBF">
        <w:t>,</w:t>
      </w:r>
      <w:r w:rsidRPr="008B7AC8">
        <w:t xml:space="preserve"> M</w:t>
      </w:r>
      <w:r w:rsidR="000A5BBF">
        <w:t>.</w:t>
      </w:r>
      <w:r w:rsidRPr="008B7AC8">
        <w:t>E</w:t>
      </w:r>
      <w:r w:rsidR="000A5BBF">
        <w:t>.</w:t>
      </w:r>
      <w:r w:rsidRPr="008B7AC8">
        <w:t xml:space="preserve">, </w:t>
      </w:r>
      <w:proofErr w:type="spellStart"/>
      <w:r w:rsidRPr="008B7AC8">
        <w:t>Paschke</w:t>
      </w:r>
      <w:proofErr w:type="spellEnd"/>
      <w:r w:rsidR="000A5BBF">
        <w:t>,</w:t>
      </w:r>
      <w:r w:rsidRPr="008B7AC8">
        <w:t xml:space="preserve"> M</w:t>
      </w:r>
      <w:r w:rsidR="000A5BBF">
        <w:t>.</w:t>
      </w:r>
      <w:r w:rsidRPr="008B7AC8">
        <w:t>W. 2006b.</w:t>
      </w:r>
      <w:proofErr w:type="gramEnd"/>
      <w:r w:rsidRPr="008B7AC8">
        <w:t xml:space="preserve"> Parallel shifts in plant and soil microbial communities in response to </w:t>
      </w:r>
      <w:proofErr w:type="spellStart"/>
      <w:r w:rsidRPr="008B7AC8">
        <w:t>biosolids</w:t>
      </w:r>
      <w:proofErr w:type="spellEnd"/>
      <w:r w:rsidRPr="008B7AC8">
        <w:t xml:space="preserve"> in a semi-arid grassland. S</w:t>
      </w:r>
      <w:r w:rsidR="00336340">
        <w:t xml:space="preserve">oil Biol. </w:t>
      </w:r>
      <w:proofErr w:type="spellStart"/>
      <w:r w:rsidR="00336340">
        <w:t>Biochem</w:t>
      </w:r>
      <w:proofErr w:type="spellEnd"/>
      <w:r w:rsidR="00336340">
        <w:t>.</w:t>
      </w:r>
      <w:r w:rsidR="000A5BBF">
        <w:t xml:space="preserve"> 38,</w:t>
      </w:r>
      <w:r w:rsidRPr="008B7AC8">
        <w:t xml:space="preserve"> 449-459.</w:t>
      </w:r>
    </w:p>
    <w:p w:rsidR="005150A7" w:rsidRPr="008B7AC8" w:rsidRDefault="005150A7" w:rsidP="00D8440A">
      <w:pPr>
        <w:spacing w:line="480" w:lineRule="auto"/>
        <w:jc w:val="both"/>
      </w:pPr>
      <w:proofErr w:type="spellStart"/>
      <w:proofErr w:type="gramStart"/>
      <w:r w:rsidRPr="008B7AC8">
        <w:t>Toljander</w:t>
      </w:r>
      <w:proofErr w:type="spellEnd"/>
      <w:r w:rsidR="000A5BBF">
        <w:t>,</w:t>
      </w:r>
      <w:r w:rsidRPr="008B7AC8">
        <w:t xml:space="preserve"> J</w:t>
      </w:r>
      <w:r w:rsidR="000A5BBF">
        <w:t>.</w:t>
      </w:r>
      <w:r w:rsidRPr="008B7AC8">
        <w:t>F</w:t>
      </w:r>
      <w:r w:rsidR="000A5BBF">
        <w:t>.</w:t>
      </w:r>
      <w:r w:rsidRPr="008B7AC8">
        <w:t>, Santos-</w:t>
      </w:r>
      <w:proofErr w:type="spellStart"/>
      <w:r w:rsidRPr="008B7AC8">
        <w:t>González</w:t>
      </w:r>
      <w:proofErr w:type="spellEnd"/>
      <w:r w:rsidR="000A5BBF">
        <w:t>,</w:t>
      </w:r>
      <w:r w:rsidRPr="008B7AC8">
        <w:t xml:space="preserve"> J</w:t>
      </w:r>
      <w:r w:rsidR="000A5BBF">
        <w:t>.</w:t>
      </w:r>
      <w:r w:rsidRPr="008B7AC8">
        <w:t>C</w:t>
      </w:r>
      <w:r w:rsidR="000A5BBF">
        <w:t>.</w:t>
      </w:r>
      <w:r w:rsidRPr="008B7AC8">
        <w:t xml:space="preserve">, </w:t>
      </w:r>
      <w:proofErr w:type="spellStart"/>
      <w:r w:rsidRPr="008B7AC8">
        <w:t>Tehler</w:t>
      </w:r>
      <w:proofErr w:type="spellEnd"/>
      <w:r w:rsidR="000A5BBF">
        <w:t>,</w:t>
      </w:r>
      <w:r w:rsidRPr="008B7AC8">
        <w:t xml:space="preserve"> A</w:t>
      </w:r>
      <w:r w:rsidR="000A5BBF">
        <w:t>.</w:t>
      </w:r>
      <w:r w:rsidRPr="008B7AC8">
        <w:t>, Finlay</w:t>
      </w:r>
      <w:r w:rsidR="000A5BBF">
        <w:t>,</w:t>
      </w:r>
      <w:r w:rsidRPr="008B7AC8">
        <w:t xml:space="preserve"> R</w:t>
      </w:r>
      <w:r w:rsidR="000A5BBF">
        <w:t>.</w:t>
      </w:r>
      <w:r w:rsidRPr="008B7AC8">
        <w:t>D. 2008.</w:t>
      </w:r>
      <w:proofErr w:type="gramEnd"/>
      <w:r w:rsidRPr="008B7AC8">
        <w:t xml:space="preserve"> </w:t>
      </w:r>
      <w:proofErr w:type="gramStart"/>
      <w:r w:rsidRPr="008B7AC8">
        <w:t xml:space="preserve">Community analysis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and bacteria in the maize </w:t>
      </w:r>
      <w:proofErr w:type="spellStart"/>
      <w:r w:rsidRPr="008B7AC8">
        <w:t>mycorrhizosphere</w:t>
      </w:r>
      <w:proofErr w:type="spellEnd"/>
      <w:r w:rsidRPr="008B7AC8">
        <w:t xml:space="preserve"> in a long-term fertilization trial.</w:t>
      </w:r>
      <w:proofErr w:type="gramEnd"/>
      <w:r w:rsidRPr="008B7AC8">
        <w:t xml:space="preserve"> </w:t>
      </w:r>
      <w:proofErr w:type="gramStart"/>
      <w:r w:rsidR="00336340">
        <w:t xml:space="preserve">FEMS </w:t>
      </w:r>
      <w:proofErr w:type="spellStart"/>
      <w:r w:rsidR="00336340">
        <w:t>Microbiol</w:t>
      </w:r>
      <w:proofErr w:type="spellEnd"/>
      <w:r w:rsidR="00336340">
        <w:t>.</w:t>
      </w:r>
      <w:proofErr w:type="gramEnd"/>
      <w:r w:rsidR="00336340">
        <w:t xml:space="preserve"> Ecol.</w:t>
      </w:r>
      <w:r w:rsidR="000A5BBF">
        <w:t xml:space="preserve"> 65,</w:t>
      </w:r>
      <w:r w:rsidRPr="008B7AC8">
        <w:t xml:space="preserve"> 323-338.</w:t>
      </w:r>
    </w:p>
    <w:p w:rsidR="005150A7" w:rsidRPr="008B7AC8" w:rsidRDefault="005150A7" w:rsidP="00D8440A">
      <w:pPr>
        <w:spacing w:line="480" w:lineRule="auto"/>
        <w:jc w:val="both"/>
      </w:pPr>
      <w:r w:rsidRPr="008B7AC8">
        <w:rPr>
          <w:lang w:val="it-IT"/>
        </w:rPr>
        <w:t>del Val</w:t>
      </w:r>
      <w:r w:rsidR="000A5BBF">
        <w:rPr>
          <w:lang w:val="it-IT"/>
        </w:rPr>
        <w:t>,</w:t>
      </w:r>
      <w:r w:rsidRPr="008B7AC8">
        <w:rPr>
          <w:lang w:val="it-IT"/>
        </w:rPr>
        <w:t xml:space="preserve"> C</w:t>
      </w:r>
      <w:r w:rsidR="000A5BBF">
        <w:rPr>
          <w:lang w:val="it-IT"/>
        </w:rPr>
        <w:t>.</w:t>
      </w:r>
      <w:r w:rsidRPr="008B7AC8">
        <w:rPr>
          <w:lang w:val="it-IT"/>
        </w:rPr>
        <w:t>, Barea</w:t>
      </w:r>
      <w:r w:rsidR="000A5BBF">
        <w:rPr>
          <w:lang w:val="it-IT"/>
        </w:rPr>
        <w:t>,</w:t>
      </w:r>
      <w:r w:rsidRPr="008B7AC8">
        <w:rPr>
          <w:lang w:val="it-IT"/>
        </w:rPr>
        <w:t xml:space="preserve"> J</w:t>
      </w:r>
      <w:r w:rsidR="000A5BBF">
        <w:rPr>
          <w:lang w:val="it-IT"/>
        </w:rPr>
        <w:t>.</w:t>
      </w:r>
      <w:r w:rsidRPr="008B7AC8">
        <w:rPr>
          <w:lang w:val="it-IT"/>
        </w:rPr>
        <w:t>M</w:t>
      </w:r>
      <w:r w:rsidR="000A5BBF">
        <w:rPr>
          <w:lang w:val="it-IT"/>
        </w:rPr>
        <w:t>.</w:t>
      </w:r>
      <w:r w:rsidRPr="008B7AC8">
        <w:rPr>
          <w:lang w:val="it-IT"/>
        </w:rPr>
        <w:t>, Azcon-Aguilar</w:t>
      </w:r>
      <w:r w:rsidR="000A5BBF">
        <w:rPr>
          <w:lang w:val="it-IT"/>
        </w:rPr>
        <w:t>,</w:t>
      </w:r>
      <w:r w:rsidRPr="008B7AC8">
        <w:rPr>
          <w:lang w:val="it-IT"/>
        </w:rPr>
        <w:t xml:space="preserve"> C. 1999a. </w:t>
      </w:r>
      <w:r w:rsidRPr="008B7AC8">
        <w:t xml:space="preserve">Assessing the tolerance to heavy metals of </w:t>
      </w:r>
      <w:proofErr w:type="spellStart"/>
      <w:r w:rsidRPr="008B7AC8">
        <w:t>arbuscular</w:t>
      </w:r>
      <w:proofErr w:type="spellEnd"/>
      <w:r w:rsidRPr="008B7AC8">
        <w:t xml:space="preserve"> </w:t>
      </w:r>
      <w:proofErr w:type="spellStart"/>
      <w:r w:rsidRPr="008B7AC8">
        <w:t>mycorrhizal</w:t>
      </w:r>
      <w:proofErr w:type="spellEnd"/>
      <w:r w:rsidRPr="008B7AC8">
        <w:t xml:space="preserve"> fungi isolated from sewage sludge-contaminated</w:t>
      </w:r>
      <w:r w:rsidR="00336340">
        <w:t xml:space="preserve"> soils. Appl. Soil Ecol.</w:t>
      </w:r>
      <w:r w:rsidR="000A5BBF">
        <w:t xml:space="preserve"> 11,</w:t>
      </w:r>
      <w:r w:rsidRPr="008B7AC8">
        <w:t xml:space="preserve"> 261-269.</w:t>
      </w:r>
    </w:p>
    <w:p w:rsidR="005150A7" w:rsidRPr="008B7AC8" w:rsidRDefault="005150A7" w:rsidP="00D8440A">
      <w:pPr>
        <w:spacing w:line="480" w:lineRule="auto"/>
        <w:jc w:val="both"/>
      </w:pPr>
      <w:r w:rsidRPr="008B7AC8">
        <w:rPr>
          <w:lang w:val="it-IT"/>
        </w:rPr>
        <w:t>del Val</w:t>
      </w:r>
      <w:r w:rsidR="000A5BBF">
        <w:rPr>
          <w:lang w:val="it-IT"/>
        </w:rPr>
        <w:t>,</w:t>
      </w:r>
      <w:r w:rsidRPr="008B7AC8">
        <w:rPr>
          <w:lang w:val="it-IT"/>
        </w:rPr>
        <w:t xml:space="preserve"> C</w:t>
      </w:r>
      <w:r w:rsidR="000A5BBF">
        <w:rPr>
          <w:lang w:val="it-IT"/>
        </w:rPr>
        <w:t>.</w:t>
      </w:r>
      <w:r w:rsidRPr="008B7AC8">
        <w:rPr>
          <w:lang w:val="it-IT"/>
        </w:rPr>
        <w:t>, Barea</w:t>
      </w:r>
      <w:r w:rsidR="000A5BBF">
        <w:rPr>
          <w:lang w:val="it-IT"/>
        </w:rPr>
        <w:t>,</w:t>
      </w:r>
      <w:r w:rsidRPr="008B7AC8">
        <w:rPr>
          <w:lang w:val="it-IT"/>
        </w:rPr>
        <w:t xml:space="preserve"> J</w:t>
      </w:r>
      <w:r w:rsidR="000A5BBF">
        <w:rPr>
          <w:lang w:val="it-IT"/>
        </w:rPr>
        <w:t>.</w:t>
      </w:r>
      <w:r w:rsidRPr="008B7AC8">
        <w:rPr>
          <w:lang w:val="it-IT"/>
        </w:rPr>
        <w:t>M</w:t>
      </w:r>
      <w:r w:rsidR="000A5BBF">
        <w:rPr>
          <w:lang w:val="it-IT"/>
        </w:rPr>
        <w:t>.</w:t>
      </w:r>
      <w:r w:rsidRPr="008B7AC8">
        <w:rPr>
          <w:lang w:val="it-IT"/>
        </w:rPr>
        <w:t>, Azcon-Aguilar</w:t>
      </w:r>
      <w:r w:rsidR="000A5BBF">
        <w:rPr>
          <w:lang w:val="it-IT"/>
        </w:rPr>
        <w:t>,</w:t>
      </w:r>
      <w:r w:rsidRPr="008B7AC8">
        <w:rPr>
          <w:lang w:val="it-IT"/>
        </w:rPr>
        <w:t xml:space="preserve"> C. 1999b. </w:t>
      </w:r>
      <w:proofErr w:type="gramStart"/>
      <w:r w:rsidRPr="008B7AC8">
        <w:t xml:space="preserve">Diversity of </w:t>
      </w:r>
      <w:proofErr w:type="spellStart"/>
      <w:r w:rsidRPr="008B7AC8">
        <w:t>arbuscular</w:t>
      </w:r>
      <w:proofErr w:type="spellEnd"/>
      <w:r w:rsidRPr="008B7AC8">
        <w:t xml:space="preserve"> </w:t>
      </w:r>
      <w:proofErr w:type="spellStart"/>
      <w:r w:rsidRPr="008B7AC8">
        <w:t>mycorrhizal</w:t>
      </w:r>
      <w:proofErr w:type="spellEnd"/>
      <w:r w:rsidRPr="008B7AC8">
        <w:t xml:space="preserve"> fungus populations in heavy-</w:t>
      </w:r>
      <w:r w:rsidR="00336340">
        <w:t>metal-contaminated soils.</w:t>
      </w:r>
      <w:proofErr w:type="gramEnd"/>
      <w:r w:rsidR="00336340">
        <w:t xml:space="preserve"> Appl. Environ. </w:t>
      </w:r>
      <w:proofErr w:type="spellStart"/>
      <w:proofErr w:type="gramStart"/>
      <w:r w:rsidR="00336340">
        <w:t>Microbiol</w:t>
      </w:r>
      <w:proofErr w:type="spellEnd"/>
      <w:r w:rsidR="00336340">
        <w:t>.</w:t>
      </w:r>
      <w:proofErr w:type="gramEnd"/>
      <w:r w:rsidR="000A5BBF">
        <w:t xml:space="preserve"> 65,</w:t>
      </w:r>
      <w:r w:rsidRPr="008B7AC8">
        <w:t xml:space="preserve"> 718-723.</w:t>
      </w:r>
    </w:p>
    <w:p w:rsidR="005150A7" w:rsidRPr="008B7AC8" w:rsidRDefault="005150A7" w:rsidP="00D8440A">
      <w:pPr>
        <w:spacing w:line="480" w:lineRule="auto"/>
        <w:jc w:val="both"/>
      </w:pPr>
      <w:proofErr w:type="spellStart"/>
      <w:r w:rsidRPr="008B7AC8">
        <w:t>Vandenkoornhuyse</w:t>
      </w:r>
      <w:proofErr w:type="spellEnd"/>
      <w:r w:rsidR="000A5BBF">
        <w:t>,</w:t>
      </w:r>
      <w:r w:rsidRPr="008B7AC8">
        <w:t xml:space="preserve"> P</w:t>
      </w:r>
      <w:r w:rsidR="000A5BBF">
        <w:t>.</w:t>
      </w:r>
      <w:r w:rsidRPr="008B7AC8">
        <w:t xml:space="preserve">, </w:t>
      </w:r>
      <w:proofErr w:type="spellStart"/>
      <w:r w:rsidRPr="008B7AC8">
        <w:t>Ridgwa</w:t>
      </w:r>
      <w:proofErr w:type="gramStart"/>
      <w:r w:rsidR="000A5BBF">
        <w:t>,</w:t>
      </w:r>
      <w:r w:rsidRPr="008B7AC8">
        <w:t>y</w:t>
      </w:r>
      <w:proofErr w:type="spellEnd"/>
      <w:proofErr w:type="gramEnd"/>
      <w:r w:rsidRPr="008B7AC8">
        <w:t xml:space="preserve"> K</w:t>
      </w:r>
      <w:r w:rsidR="000A5BBF">
        <w:t>.</w:t>
      </w:r>
      <w:r w:rsidRPr="008B7AC8">
        <w:t>P</w:t>
      </w:r>
      <w:r w:rsidR="000A5BBF">
        <w:t>.</w:t>
      </w:r>
      <w:r w:rsidRPr="008B7AC8">
        <w:t>, Watson</w:t>
      </w:r>
      <w:r w:rsidR="000A5BBF">
        <w:t>,</w:t>
      </w:r>
      <w:r w:rsidRPr="008B7AC8">
        <w:t xml:space="preserve"> I</w:t>
      </w:r>
      <w:r w:rsidR="000A5BBF">
        <w:t>.</w:t>
      </w:r>
      <w:r w:rsidRPr="008B7AC8">
        <w:t>J</w:t>
      </w:r>
      <w:r w:rsidR="000A5BBF">
        <w:t>.</w:t>
      </w:r>
      <w:r w:rsidRPr="008B7AC8">
        <w:t>, Fitter</w:t>
      </w:r>
      <w:r w:rsidR="000A5BBF">
        <w:t>,</w:t>
      </w:r>
      <w:r w:rsidRPr="008B7AC8">
        <w:t xml:space="preserve"> A</w:t>
      </w:r>
      <w:r w:rsidR="000A5BBF">
        <w:t>.</w:t>
      </w:r>
      <w:r w:rsidRPr="008B7AC8">
        <w:t>H</w:t>
      </w:r>
      <w:r w:rsidR="000A5BBF">
        <w:t>.</w:t>
      </w:r>
      <w:r w:rsidRPr="008B7AC8">
        <w:t>, Young</w:t>
      </w:r>
      <w:r w:rsidR="000A5BBF">
        <w:t>,</w:t>
      </w:r>
      <w:r w:rsidRPr="008B7AC8">
        <w:t xml:space="preserve"> J</w:t>
      </w:r>
      <w:r w:rsidR="000A5BBF">
        <w:t>.</w:t>
      </w:r>
      <w:r w:rsidRPr="008B7AC8">
        <w:t>P</w:t>
      </w:r>
      <w:r w:rsidR="000A5BBF">
        <w:t>.</w:t>
      </w:r>
      <w:r w:rsidRPr="008B7AC8">
        <w:t xml:space="preserve">W. 2003. Co-existing grass species have distinct </w:t>
      </w:r>
      <w:proofErr w:type="spellStart"/>
      <w:r w:rsidRPr="008B7AC8">
        <w:t>arbuscular</w:t>
      </w:r>
      <w:proofErr w:type="spellEnd"/>
      <w:r w:rsidRPr="008B7AC8">
        <w:t xml:space="preserve"> </w:t>
      </w:r>
      <w:proofErr w:type="spellStart"/>
      <w:r w:rsidRPr="008B7AC8">
        <w:t>mycorrhizal</w:t>
      </w:r>
      <w:proofErr w:type="spellEnd"/>
      <w:r w:rsidRPr="008B7AC8">
        <w:t xml:space="preserve"> co</w:t>
      </w:r>
      <w:r w:rsidR="00336340">
        <w:t xml:space="preserve">mmunities. </w:t>
      </w:r>
      <w:proofErr w:type="gramStart"/>
      <w:r w:rsidR="00336340">
        <w:t>Mol. Ecol.</w:t>
      </w:r>
      <w:r w:rsidR="000A5BBF">
        <w:t xml:space="preserve"> 12,</w:t>
      </w:r>
      <w:r w:rsidRPr="008B7AC8">
        <w:t xml:space="preserve"> 3085-3095.</w:t>
      </w:r>
      <w:proofErr w:type="gramEnd"/>
    </w:p>
    <w:p w:rsidR="006273DE" w:rsidRPr="008B7AC8" w:rsidRDefault="006273DE" w:rsidP="00D8440A">
      <w:pPr>
        <w:spacing w:line="480" w:lineRule="auto"/>
        <w:jc w:val="both"/>
      </w:pPr>
      <w:proofErr w:type="spellStart"/>
      <w:r w:rsidRPr="008B7AC8">
        <w:t>Vierheilg</w:t>
      </w:r>
      <w:proofErr w:type="spellEnd"/>
      <w:r w:rsidR="000A5BBF">
        <w:t>,</w:t>
      </w:r>
      <w:r w:rsidRPr="008B7AC8">
        <w:t xml:space="preserve"> H</w:t>
      </w:r>
      <w:r w:rsidR="000A5BBF">
        <w:t>.</w:t>
      </w:r>
      <w:r w:rsidRPr="008B7AC8">
        <w:t xml:space="preserve">, </w:t>
      </w:r>
      <w:proofErr w:type="spellStart"/>
      <w:r w:rsidRPr="008B7AC8">
        <w:t>Couglen</w:t>
      </w:r>
      <w:proofErr w:type="spellEnd"/>
      <w:r w:rsidR="000A5BBF">
        <w:t>,</w:t>
      </w:r>
      <w:r w:rsidRPr="008B7AC8">
        <w:t xml:space="preserve"> A</w:t>
      </w:r>
      <w:r w:rsidR="000A5BBF">
        <w:t>.</w:t>
      </w:r>
      <w:r w:rsidRPr="008B7AC8">
        <w:t>P</w:t>
      </w:r>
      <w:r w:rsidR="000A5BBF">
        <w:t>.</w:t>
      </w:r>
      <w:r w:rsidRPr="008B7AC8">
        <w:t>, Wyss</w:t>
      </w:r>
      <w:r w:rsidR="000A5BBF">
        <w:t>,</w:t>
      </w:r>
      <w:r w:rsidRPr="008B7AC8">
        <w:t xml:space="preserve"> U</w:t>
      </w:r>
      <w:r w:rsidR="000A5BBF">
        <w:t>.</w:t>
      </w:r>
      <w:r w:rsidRPr="008B7AC8">
        <w:t xml:space="preserve">, </w:t>
      </w:r>
      <w:proofErr w:type="spellStart"/>
      <w:r w:rsidRPr="008B7AC8">
        <w:t>Piché</w:t>
      </w:r>
      <w:proofErr w:type="spellEnd"/>
      <w:r w:rsidR="0005246E" w:rsidRPr="008B7AC8">
        <w:t xml:space="preserve"> Y. 1998. </w:t>
      </w:r>
      <w:proofErr w:type="gramStart"/>
      <w:r w:rsidR="0005246E" w:rsidRPr="008B7AC8">
        <w:t xml:space="preserve">Ink and vinegar, a simple technique for </w:t>
      </w:r>
      <w:proofErr w:type="spellStart"/>
      <w:r w:rsidR="0005246E" w:rsidRPr="008B7AC8">
        <w:t>arbus</w:t>
      </w:r>
      <w:r w:rsidR="00336340">
        <w:t>cular</w:t>
      </w:r>
      <w:proofErr w:type="spellEnd"/>
      <w:r w:rsidR="00336340">
        <w:t xml:space="preserve"> </w:t>
      </w:r>
      <w:proofErr w:type="spellStart"/>
      <w:r w:rsidR="00336340">
        <w:t>mycorrhizal</w:t>
      </w:r>
      <w:proofErr w:type="spellEnd"/>
      <w:r w:rsidR="00336340">
        <w:t xml:space="preserve"> fungi.</w:t>
      </w:r>
      <w:proofErr w:type="gramEnd"/>
      <w:r w:rsidR="00336340">
        <w:t xml:space="preserve"> Appl. Envir</w:t>
      </w:r>
      <w:r w:rsidR="00B52E8E">
        <w:t>on</w:t>
      </w:r>
      <w:r w:rsidR="00336340">
        <w:t xml:space="preserve">. </w:t>
      </w:r>
      <w:proofErr w:type="spellStart"/>
      <w:proofErr w:type="gramStart"/>
      <w:r w:rsidR="00336340">
        <w:t>Microbiol</w:t>
      </w:r>
      <w:proofErr w:type="spellEnd"/>
      <w:r w:rsidR="00336340">
        <w:t>.</w:t>
      </w:r>
      <w:proofErr w:type="gramEnd"/>
      <w:r w:rsidR="000A5BBF">
        <w:t xml:space="preserve"> 64,</w:t>
      </w:r>
      <w:r w:rsidR="0005246E" w:rsidRPr="008B7AC8">
        <w:t xml:space="preserve"> 5004-5007.</w:t>
      </w:r>
    </w:p>
    <w:p w:rsidR="004E5B8A" w:rsidRPr="008B7AC8" w:rsidRDefault="004E5B8A" w:rsidP="004E5B8A">
      <w:pPr>
        <w:spacing w:line="480" w:lineRule="auto"/>
        <w:jc w:val="both"/>
      </w:pPr>
      <w:proofErr w:type="spellStart"/>
      <w:proofErr w:type="gramStart"/>
      <w:r w:rsidRPr="008B7AC8">
        <w:t>Weissenhorn</w:t>
      </w:r>
      <w:proofErr w:type="spellEnd"/>
      <w:r w:rsidR="000A5BBF">
        <w:t>,</w:t>
      </w:r>
      <w:r w:rsidRPr="008B7AC8">
        <w:t xml:space="preserve"> I</w:t>
      </w:r>
      <w:r w:rsidR="000A5BBF">
        <w:t>.</w:t>
      </w:r>
      <w:r w:rsidRPr="008B7AC8">
        <w:t xml:space="preserve">, </w:t>
      </w:r>
      <w:proofErr w:type="spellStart"/>
      <w:r w:rsidRPr="008B7AC8">
        <w:t>Mench</w:t>
      </w:r>
      <w:proofErr w:type="spellEnd"/>
      <w:r w:rsidR="000A5BBF">
        <w:t>,</w:t>
      </w:r>
      <w:r w:rsidRPr="008B7AC8">
        <w:t xml:space="preserve"> M</w:t>
      </w:r>
      <w:r w:rsidR="000A5BBF">
        <w:t>.</w:t>
      </w:r>
      <w:r w:rsidRPr="008B7AC8">
        <w:t xml:space="preserve">, </w:t>
      </w:r>
      <w:proofErr w:type="spellStart"/>
      <w:r w:rsidRPr="008B7AC8">
        <w:t>Leyval</w:t>
      </w:r>
      <w:proofErr w:type="spellEnd"/>
      <w:r w:rsidR="000A5BBF">
        <w:t>,</w:t>
      </w:r>
      <w:r w:rsidRPr="008B7AC8">
        <w:t xml:space="preserve"> C. 1995.</w:t>
      </w:r>
      <w:proofErr w:type="gramEnd"/>
      <w:r w:rsidRPr="008B7AC8">
        <w:t xml:space="preserve"> </w:t>
      </w:r>
      <w:proofErr w:type="gramStart"/>
      <w:r w:rsidRPr="008B7AC8">
        <w:t xml:space="preserve">Bioavailability of heavy metals and </w:t>
      </w:r>
      <w:proofErr w:type="spellStart"/>
      <w:r w:rsidRPr="008B7AC8">
        <w:t>arbuscular</w:t>
      </w:r>
      <w:proofErr w:type="spellEnd"/>
      <w:r w:rsidRPr="008B7AC8">
        <w:t xml:space="preserve"> </w:t>
      </w:r>
      <w:proofErr w:type="spellStart"/>
      <w:r w:rsidRPr="008B7AC8">
        <w:t>mycorrhiza</w:t>
      </w:r>
      <w:proofErr w:type="spellEnd"/>
      <w:r w:rsidRPr="008B7AC8">
        <w:t xml:space="preserve"> in a sewage-sludge-amended sandy soil.</w:t>
      </w:r>
      <w:proofErr w:type="gramEnd"/>
      <w:r w:rsidRPr="008B7AC8">
        <w:t xml:space="preserve"> S</w:t>
      </w:r>
      <w:r w:rsidR="00336340">
        <w:t xml:space="preserve">oil Biol. </w:t>
      </w:r>
      <w:proofErr w:type="spellStart"/>
      <w:r w:rsidR="00336340">
        <w:t>Biochem</w:t>
      </w:r>
      <w:proofErr w:type="spellEnd"/>
      <w:r w:rsidR="00336340">
        <w:t>.</w:t>
      </w:r>
      <w:r w:rsidR="000A5BBF">
        <w:t xml:space="preserve"> 27,</w:t>
      </w:r>
      <w:r w:rsidRPr="008B7AC8">
        <w:t xml:space="preserve"> 287-296.</w:t>
      </w:r>
    </w:p>
    <w:p w:rsidR="005150A7" w:rsidRPr="008B7AC8" w:rsidRDefault="005150A7" w:rsidP="00D8440A">
      <w:pPr>
        <w:spacing w:line="480" w:lineRule="auto"/>
        <w:jc w:val="both"/>
      </w:pPr>
      <w:proofErr w:type="spellStart"/>
      <w:r w:rsidRPr="008B7AC8">
        <w:lastRenderedPageBreak/>
        <w:t>Weissenhorn</w:t>
      </w:r>
      <w:proofErr w:type="spellEnd"/>
      <w:r w:rsidR="000A5BBF">
        <w:t>,</w:t>
      </w:r>
      <w:r w:rsidRPr="008B7AC8">
        <w:t xml:space="preserve"> I</w:t>
      </w:r>
      <w:r w:rsidR="000A5BBF">
        <w:t>.</w:t>
      </w:r>
      <w:r w:rsidRPr="008B7AC8">
        <w:t xml:space="preserve">, </w:t>
      </w:r>
      <w:proofErr w:type="spellStart"/>
      <w:r w:rsidRPr="008B7AC8">
        <w:t>Leyval</w:t>
      </w:r>
      <w:proofErr w:type="spellEnd"/>
      <w:r w:rsidR="000A5BBF">
        <w:t>,</w:t>
      </w:r>
      <w:r w:rsidRPr="008B7AC8">
        <w:t xml:space="preserve"> C</w:t>
      </w:r>
      <w:r w:rsidR="000A5BBF">
        <w:t>.</w:t>
      </w:r>
      <w:r w:rsidRPr="008B7AC8">
        <w:t xml:space="preserve">, </w:t>
      </w:r>
      <w:proofErr w:type="spellStart"/>
      <w:r w:rsidRPr="008B7AC8">
        <w:t>Berthelin</w:t>
      </w:r>
      <w:proofErr w:type="spellEnd"/>
      <w:r w:rsidR="000A5BBF">
        <w:t>,</w:t>
      </w:r>
      <w:r w:rsidRPr="008B7AC8">
        <w:t xml:space="preserve"> J. 1993. </w:t>
      </w:r>
      <w:proofErr w:type="spellStart"/>
      <w:proofErr w:type="gramStart"/>
      <w:r w:rsidRPr="008B7AC8">
        <w:t>Cd</w:t>
      </w:r>
      <w:proofErr w:type="spellEnd"/>
      <w:r w:rsidRPr="008B7AC8">
        <w:t xml:space="preserve">-tolerant </w:t>
      </w:r>
      <w:proofErr w:type="spellStart"/>
      <w:r w:rsidRPr="008B7AC8">
        <w:t>arbuscular</w:t>
      </w:r>
      <w:proofErr w:type="spellEnd"/>
      <w:r w:rsidRPr="008B7AC8">
        <w:t xml:space="preserve"> </w:t>
      </w:r>
      <w:proofErr w:type="spellStart"/>
      <w:r w:rsidRPr="008B7AC8">
        <w:t>mycorrhizal</w:t>
      </w:r>
      <w:proofErr w:type="spellEnd"/>
      <w:r w:rsidRPr="008B7AC8">
        <w:t xml:space="preserve"> (AM) fungi from he</w:t>
      </w:r>
      <w:r w:rsidR="00336340">
        <w:t>avy-metal polluted soils.</w:t>
      </w:r>
      <w:proofErr w:type="gramEnd"/>
      <w:r w:rsidR="00336340">
        <w:t xml:space="preserve"> Plant</w:t>
      </w:r>
      <w:r w:rsidR="00EA6E5C" w:rsidRPr="008B7AC8">
        <w:t xml:space="preserve"> </w:t>
      </w:r>
      <w:r w:rsidR="000A5BBF">
        <w:t>Soil 157,</w:t>
      </w:r>
      <w:r w:rsidRPr="008B7AC8">
        <w:t xml:space="preserve"> 247-256.</w:t>
      </w:r>
    </w:p>
    <w:p w:rsidR="00F030DD" w:rsidRDefault="00F030DD" w:rsidP="00A73037">
      <w:pPr>
        <w:spacing w:line="480" w:lineRule="auto"/>
        <w:jc w:val="both"/>
      </w:pPr>
    </w:p>
    <w:p w:rsidR="00A53E3F" w:rsidRDefault="00D8440A" w:rsidP="00A73037">
      <w:pPr>
        <w:spacing w:line="480" w:lineRule="auto"/>
        <w:jc w:val="both"/>
        <w:rPr>
          <w:b/>
        </w:rPr>
      </w:pPr>
      <w:r w:rsidRPr="00D8440A">
        <w:rPr>
          <w:b/>
        </w:rPr>
        <w:t>Figure Legends</w:t>
      </w:r>
    </w:p>
    <w:p w:rsidR="002D7F02" w:rsidRDefault="002D7F02" w:rsidP="005F2734">
      <w:pPr>
        <w:spacing w:line="480" w:lineRule="auto"/>
      </w:pPr>
      <w:r>
        <w:rPr>
          <w:b/>
        </w:rPr>
        <w:t>Figure 1</w:t>
      </w:r>
      <w:r>
        <w:t xml:space="preserve"> Seasonal and temporal variations in the </w:t>
      </w:r>
      <w:r w:rsidR="009661E0">
        <w:t xml:space="preserve">percentage </w:t>
      </w:r>
      <w:r>
        <w:t xml:space="preserve">of </w:t>
      </w:r>
      <w:proofErr w:type="spellStart"/>
      <w:r>
        <w:t>arbuscular</w:t>
      </w:r>
      <w:proofErr w:type="spellEnd"/>
      <w:r>
        <w:t xml:space="preserve"> </w:t>
      </w:r>
      <w:proofErr w:type="spellStart"/>
      <w:r>
        <w:t>mycorrhizal</w:t>
      </w:r>
      <w:proofErr w:type="spellEnd"/>
      <w:r>
        <w:t xml:space="preserve"> fungi (AMF) colonising </w:t>
      </w:r>
      <w:proofErr w:type="spellStart"/>
      <w:r>
        <w:rPr>
          <w:i/>
        </w:rPr>
        <w:t>Lolium</w:t>
      </w:r>
      <w:proofErr w:type="spellEnd"/>
      <w:r>
        <w:rPr>
          <w:i/>
        </w:rPr>
        <w:t xml:space="preserve"> </w:t>
      </w:r>
      <w:proofErr w:type="spellStart"/>
      <w:r>
        <w:rPr>
          <w:i/>
        </w:rPr>
        <w:t>perenne</w:t>
      </w:r>
      <w:proofErr w:type="spellEnd"/>
      <w:r>
        <w:rPr>
          <w:i/>
        </w:rPr>
        <w:t xml:space="preserve"> </w:t>
      </w:r>
      <w:r>
        <w:t xml:space="preserve">roots under different </w:t>
      </w:r>
      <w:proofErr w:type="spellStart"/>
      <w:r>
        <w:t>biosolids</w:t>
      </w:r>
      <w:proofErr w:type="spellEnd"/>
      <w:r>
        <w:t xml:space="preserve"> treatment regimes in </w:t>
      </w:r>
      <w:r w:rsidRPr="00B52E8E">
        <w:rPr>
          <w:b/>
        </w:rPr>
        <w:t>pasture</w:t>
      </w:r>
      <w:r>
        <w:t>; AMF infection structures (a) total colonisation (</w:t>
      </w:r>
      <w:proofErr w:type="spellStart"/>
      <w:r>
        <w:t>hyphae</w:t>
      </w:r>
      <w:proofErr w:type="spellEnd"/>
      <w:r>
        <w:t xml:space="preserve">, </w:t>
      </w:r>
      <w:proofErr w:type="spellStart"/>
      <w:r>
        <w:t>arbuscules</w:t>
      </w:r>
      <w:proofErr w:type="spellEnd"/>
      <w:r>
        <w:t xml:space="preserve"> and vesicles), (b) </w:t>
      </w:r>
      <w:proofErr w:type="spellStart"/>
      <w:r>
        <w:t>arbuscular</w:t>
      </w:r>
      <w:proofErr w:type="spellEnd"/>
      <w:r>
        <w:t xml:space="preserve"> and (c) vesicular colonisation. Bars indicate mean values (± SEM) for 5 replicate samples take</w:t>
      </w:r>
      <w:r w:rsidR="009661E0">
        <w:t>n</w:t>
      </w:r>
      <w:r>
        <w:t xml:space="preserve"> </w:t>
      </w:r>
      <w:r w:rsidR="009661E0">
        <w:t>for</w:t>
      </w:r>
      <w:r>
        <w:t xml:space="preserve"> each time point and treatment.</w:t>
      </w:r>
    </w:p>
    <w:p w:rsidR="00D8440A" w:rsidRDefault="00D8440A" w:rsidP="005F2734">
      <w:pPr>
        <w:spacing w:line="480" w:lineRule="auto"/>
        <w:jc w:val="both"/>
        <w:rPr>
          <w:b/>
        </w:rPr>
      </w:pPr>
    </w:p>
    <w:p w:rsidR="002D7F02" w:rsidRDefault="002D7F02" w:rsidP="005F2734">
      <w:pPr>
        <w:spacing w:line="480" w:lineRule="auto"/>
        <w:jc w:val="both"/>
      </w:pPr>
      <w:r>
        <w:rPr>
          <w:b/>
        </w:rPr>
        <w:t>Figure 2</w:t>
      </w:r>
      <w:r>
        <w:t xml:space="preserve"> Seasonal and temporal variations in the </w:t>
      </w:r>
      <w:r w:rsidR="00D13561">
        <w:t xml:space="preserve">percentage </w:t>
      </w:r>
      <w:r>
        <w:t xml:space="preserve">of </w:t>
      </w:r>
      <w:proofErr w:type="spellStart"/>
      <w:r>
        <w:t>arbuscular</w:t>
      </w:r>
      <w:proofErr w:type="spellEnd"/>
      <w:r>
        <w:t xml:space="preserve"> </w:t>
      </w:r>
      <w:proofErr w:type="spellStart"/>
      <w:r>
        <w:t>mycorrhizal</w:t>
      </w:r>
      <w:proofErr w:type="spellEnd"/>
      <w:r>
        <w:t xml:space="preserve"> fungi (AMF) colonising bioassay </w:t>
      </w:r>
      <w:proofErr w:type="spellStart"/>
      <w:r>
        <w:rPr>
          <w:i/>
        </w:rPr>
        <w:t>Trifolium</w:t>
      </w:r>
      <w:proofErr w:type="spellEnd"/>
      <w:r>
        <w:rPr>
          <w:i/>
        </w:rPr>
        <w:t xml:space="preserve"> </w:t>
      </w:r>
      <w:proofErr w:type="spellStart"/>
      <w:r>
        <w:rPr>
          <w:i/>
        </w:rPr>
        <w:t>repens</w:t>
      </w:r>
      <w:proofErr w:type="spellEnd"/>
      <w:r>
        <w:rPr>
          <w:i/>
        </w:rPr>
        <w:t xml:space="preserve"> </w:t>
      </w:r>
      <w:r>
        <w:t xml:space="preserve">roots under different </w:t>
      </w:r>
      <w:proofErr w:type="spellStart"/>
      <w:r>
        <w:t>biosolids</w:t>
      </w:r>
      <w:proofErr w:type="spellEnd"/>
      <w:r>
        <w:t xml:space="preserve"> treatment regimes in </w:t>
      </w:r>
      <w:r w:rsidR="00B52E8E">
        <w:t xml:space="preserve">an </w:t>
      </w:r>
      <w:r w:rsidRPr="00B52E8E">
        <w:rPr>
          <w:b/>
        </w:rPr>
        <w:t>arable</w:t>
      </w:r>
      <w:r>
        <w:t xml:space="preserve"> field; AMF infection structures (a) total colonisation (</w:t>
      </w:r>
      <w:proofErr w:type="spellStart"/>
      <w:r>
        <w:t>hyphae</w:t>
      </w:r>
      <w:proofErr w:type="spellEnd"/>
      <w:r>
        <w:t xml:space="preserve">, </w:t>
      </w:r>
      <w:proofErr w:type="spellStart"/>
      <w:r>
        <w:t>arbuscules</w:t>
      </w:r>
      <w:proofErr w:type="spellEnd"/>
      <w:r>
        <w:t xml:space="preserve"> and vesicles), (b) </w:t>
      </w:r>
      <w:proofErr w:type="spellStart"/>
      <w:r>
        <w:t>arbuscular</w:t>
      </w:r>
      <w:proofErr w:type="spellEnd"/>
      <w:r>
        <w:t xml:space="preserve"> and (c) vesicular colonisation. Bars indicate mean values (± SEM) for 5 replicate samples grown in soils from each time point and treatment.</w:t>
      </w:r>
    </w:p>
    <w:p w:rsidR="002D7F02" w:rsidRDefault="002D7F02" w:rsidP="005F2734">
      <w:pPr>
        <w:spacing w:line="480" w:lineRule="auto"/>
        <w:jc w:val="both"/>
        <w:rPr>
          <w:b/>
        </w:rPr>
      </w:pPr>
    </w:p>
    <w:p w:rsidR="002D7F02" w:rsidRPr="001D1405" w:rsidRDefault="002D7F02" w:rsidP="005F2734">
      <w:pPr>
        <w:spacing w:line="480" w:lineRule="auto"/>
        <w:jc w:val="both"/>
      </w:pPr>
      <w:r>
        <w:rPr>
          <w:b/>
        </w:rPr>
        <w:t>Figure 3</w:t>
      </w:r>
      <w:r>
        <w:t xml:space="preserve"> Seasonal and temporal variations in the </w:t>
      </w:r>
      <w:r w:rsidR="00D13561">
        <w:t xml:space="preserve">percentage </w:t>
      </w:r>
      <w:r>
        <w:t xml:space="preserve">of </w:t>
      </w:r>
      <w:proofErr w:type="spellStart"/>
      <w:r>
        <w:t>arbuscular</w:t>
      </w:r>
      <w:proofErr w:type="spellEnd"/>
      <w:r>
        <w:t xml:space="preserve"> </w:t>
      </w:r>
      <w:proofErr w:type="spellStart"/>
      <w:r>
        <w:t>mycorrhizal</w:t>
      </w:r>
      <w:proofErr w:type="spellEnd"/>
      <w:r>
        <w:t xml:space="preserve"> fungi (AMF) colonisation of (a) </w:t>
      </w:r>
      <w:proofErr w:type="spellStart"/>
      <w:r w:rsidRPr="00985183">
        <w:rPr>
          <w:i/>
        </w:rPr>
        <w:t>Lolium</w:t>
      </w:r>
      <w:proofErr w:type="spellEnd"/>
      <w:r w:rsidRPr="00985183">
        <w:rPr>
          <w:i/>
        </w:rPr>
        <w:t xml:space="preserve"> </w:t>
      </w:r>
      <w:proofErr w:type="spellStart"/>
      <w:r w:rsidRPr="00985183">
        <w:rPr>
          <w:i/>
        </w:rPr>
        <w:t>perenne</w:t>
      </w:r>
      <w:proofErr w:type="spellEnd"/>
      <w:r>
        <w:t xml:space="preserve"> roots from a pasture, and (b) </w:t>
      </w:r>
      <w:proofErr w:type="spellStart"/>
      <w:r w:rsidRPr="00C60683">
        <w:rPr>
          <w:i/>
        </w:rPr>
        <w:t>Trifolium</w:t>
      </w:r>
      <w:proofErr w:type="spellEnd"/>
      <w:r w:rsidRPr="00C60683">
        <w:rPr>
          <w:i/>
        </w:rPr>
        <w:t xml:space="preserve"> </w:t>
      </w:r>
      <w:proofErr w:type="spellStart"/>
      <w:r w:rsidRPr="00C60683">
        <w:rPr>
          <w:i/>
        </w:rPr>
        <w:t>repens</w:t>
      </w:r>
      <w:proofErr w:type="spellEnd"/>
      <w:r>
        <w:t xml:space="preserve"> roots grown in arable soils. AMF infection structures: TC, total colonisation (</w:t>
      </w:r>
      <w:proofErr w:type="spellStart"/>
      <w:r>
        <w:t>hyphae</w:t>
      </w:r>
      <w:proofErr w:type="spellEnd"/>
      <w:r>
        <w:t xml:space="preserve">, </w:t>
      </w:r>
      <w:proofErr w:type="spellStart"/>
      <w:r>
        <w:t>arbuscules</w:t>
      </w:r>
      <w:proofErr w:type="spellEnd"/>
      <w:r>
        <w:t xml:space="preserve"> and vesicles); AC, </w:t>
      </w:r>
      <w:proofErr w:type="spellStart"/>
      <w:r>
        <w:t>arbuscular</w:t>
      </w:r>
      <w:proofErr w:type="spellEnd"/>
      <w:r>
        <w:t xml:space="preserve"> colonisation; VC, vesicular colonisation. Bars indicate mean values (± SEM) for 15 replicate samples taken </w:t>
      </w:r>
      <w:r w:rsidR="00D13561">
        <w:t>for</w:t>
      </w:r>
      <w:r>
        <w:t xml:space="preserve"> each time point. Means with different letters are significantly different, based on </w:t>
      </w:r>
      <w:proofErr w:type="spellStart"/>
      <w:r>
        <w:t>Tukey’s</w:t>
      </w:r>
      <w:proofErr w:type="spellEnd"/>
      <w:r>
        <w:t xml:space="preserve"> HSD test of </w:t>
      </w:r>
      <w:proofErr w:type="spellStart"/>
      <w:r>
        <w:t>arcine</w:t>
      </w:r>
      <w:proofErr w:type="spellEnd"/>
      <w:r>
        <w:t xml:space="preserve"> square root-transformed data (</w:t>
      </w:r>
      <w:r w:rsidRPr="00A24AA5">
        <w:rPr>
          <w:i/>
        </w:rPr>
        <w:t>P</w:t>
      </w:r>
      <w:r>
        <w:t xml:space="preserve"> &lt; 0.05).</w:t>
      </w:r>
    </w:p>
    <w:p w:rsidR="002D7F02" w:rsidRDefault="002D7F02" w:rsidP="005F2734">
      <w:pPr>
        <w:spacing w:line="480" w:lineRule="auto"/>
        <w:jc w:val="both"/>
        <w:rPr>
          <w:b/>
        </w:rPr>
      </w:pPr>
    </w:p>
    <w:p w:rsidR="002D7F02" w:rsidRDefault="002D7F02" w:rsidP="005F2734">
      <w:pPr>
        <w:spacing w:line="480" w:lineRule="auto"/>
        <w:jc w:val="both"/>
        <w:rPr>
          <w:b/>
        </w:rPr>
      </w:pPr>
      <w:r>
        <w:rPr>
          <w:b/>
        </w:rPr>
        <w:lastRenderedPageBreak/>
        <w:t>Figure 4</w:t>
      </w:r>
      <w:r>
        <w:t xml:space="preserve"> The mean number of T-RFs associated with (a) </w:t>
      </w:r>
      <w:proofErr w:type="spellStart"/>
      <w:r>
        <w:rPr>
          <w:i/>
        </w:rPr>
        <w:t>Lolium</w:t>
      </w:r>
      <w:proofErr w:type="spellEnd"/>
      <w:r>
        <w:rPr>
          <w:i/>
        </w:rPr>
        <w:t xml:space="preserve"> </w:t>
      </w:r>
      <w:proofErr w:type="spellStart"/>
      <w:r>
        <w:rPr>
          <w:i/>
        </w:rPr>
        <w:t>perenne</w:t>
      </w:r>
      <w:proofErr w:type="spellEnd"/>
      <w:r>
        <w:rPr>
          <w:i/>
        </w:rPr>
        <w:t xml:space="preserve"> </w:t>
      </w:r>
      <w:r>
        <w:t xml:space="preserve">from a pasture and (b) </w:t>
      </w:r>
      <w:proofErr w:type="spellStart"/>
      <w:r w:rsidRPr="0074146F">
        <w:rPr>
          <w:i/>
        </w:rPr>
        <w:t>Triflium</w:t>
      </w:r>
      <w:proofErr w:type="spellEnd"/>
      <w:r w:rsidRPr="0074146F">
        <w:rPr>
          <w:i/>
        </w:rPr>
        <w:t xml:space="preserve"> </w:t>
      </w:r>
      <w:proofErr w:type="spellStart"/>
      <w:r w:rsidRPr="0074146F">
        <w:rPr>
          <w:i/>
        </w:rPr>
        <w:t>repens</w:t>
      </w:r>
      <w:proofErr w:type="spellEnd"/>
      <w:r>
        <w:t xml:space="preserve"> grow</w:t>
      </w:r>
      <w:r w:rsidR="00D13561">
        <w:t>n</w:t>
      </w:r>
      <w:r>
        <w:t xml:space="preserve"> in arable soils subjected to different </w:t>
      </w:r>
      <w:proofErr w:type="spellStart"/>
      <w:r w:rsidR="00D13561">
        <w:t>biosolids</w:t>
      </w:r>
      <w:proofErr w:type="spellEnd"/>
      <w:r w:rsidR="00D13561">
        <w:t xml:space="preserve"> </w:t>
      </w:r>
      <w:r>
        <w:t xml:space="preserve">treatments and harvested at different times. Bars indicate mean values (± SEM) for 15 replicate samples taken per time point. Means with different letters are significantly different, based on </w:t>
      </w:r>
      <w:proofErr w:type="spellStart"/>
      <w:r>
        <w:t>Tukey’s</w:t>
      </w:r>
      <w:proofErr w:type="spellEnd"/>
      <w:r>
        <w:t xml:space="preserve"> HSD test of raw data (</w:t>
      </w:r>
      <w:r w:rsidRPr="00A24AA5">
        <w:rPr>
          <w:i/>
        </w:rPr>
        <w:t>P</w:t>
      </w:r>
      <w:r>
        <w:t xml:space="preserve"> &lt; 0.05). </w:t>
      </w:r>
    </w:p>
    <w:p w:rsidR="002D7F02" w:rsidRDefault="002D7F02" w:rsidP="005F2734">
      <w:pPr>
        <w:spacing w:line="480" w:lineRule="auto"/>
      </w:pPr>
    </w:p>
    <w:p w:rsidR="002D7F02" w:rsidRPr="005F2734" w:rsidRDefault="000363BE" w:rsidP="00A73037">
      <w:pPr>
        <w:spacing w:line="480" w:lineRule="auto"/>
        <w:jc w:val="both"/>
      </w:pPr>
      <w:r>
        <w:rPr>
          <w:b/>
        </w:rPr>
        <w:t>Figure 5</w:t>
      </w:r>
      <w:r>
        <w:t xml:space="preserve"> Non-metric multidimensional scaling plot, based on Bray-Curtis resemblance matri</w:t>
      </w:r>
      <w:r w:rsidR="00D13561">
        <w:t>ces</w:t>
      </w:r>
      <w:r>
        <w:t xml:space="preserve"> generated using the </w:t>
      </w:r>
      <w:proofErr w:type="spellStart"/>
      <w:r>
        <w:t>arbuscular</w:t>
      </w:r>
      <w:proofErr w:type="spellEnd"/>
      <w:r>
        <w:t xml:space="preserve"> </w:t>
      </w:r>
      <w:proofErr w:type="spellStart"/>
      <w:r>
        <w:t>mycorrhizal</w:t>
      </w:r>
      <w:proofErr w:type="spellEnd"/>
      <w:r>
        <w:t xml:space="preserve"> fungal community terminal-restriction fragment data for roots of (a) </w:t>
      </w:r>
      <w:proofErr w:type="spellStart"/>
      <w:r w:rsidRPr="00CF2CED">
        <w:rPr>
          <w:i/>
        </w:rPr>
        <w:t>L</w:t>
      </w:r>
      <w:r>
        <w:rPr>
          <w:i/>
        </w:rPr>
        <w:t>olium</w:t>
      </w:r>
      <w:proofErr w:type="spellEnd"/>
      <w:r w:rsidRPr="00CF2CED">
        <w:rPr>
          <w:i/>
        </w:rPr>
        <w:t xml:space="preserve"> </w:t>
      </w:r>
      <w:proofErr w:type="spellStart"/>
      <w:r w:rsidRPr="00CF2CED">
        <w:rPr>
          <w:i/>
        </w:rPr>
        <w:t>perenne</w:t>
      </w:r>
      <w:proofErr w:type="spellEnd"/>
      <w:r>
        <w:t xml:space="preserve"> </w:t>
      </w:r>
      <w:r w:rsidR="005438FC">
        <w:t xml:space="preserve">collected </w:t>
      </w:r>
      <w:r>
        <w:t xml:space="preserve">from pasture </w:t>
      </w:r>
      <w:r w:rsidR="005438FC">
        <w:t xml:space="preserve">plots </w:t>
      </w:r>
      <w:r>
        <w:t xml:space="preserve">and (b) </w:t>
      </w:r>
      <w:proofErr w:type="spellStart"/>
      <w:r w:rsidRPr="001173FD">
        <w:rPr>
          <w:i/>
        </w:rPr>
        <w:t>Trifolium</w:t>
      </w:r>
      <w:proofErr w:type="spellEnd"/>
      <w:r w:rsidRPr="001173FD">
        <w:rPr>
          <w:i/>
        </w:rPr>
        <w:t xml:space="preserve"> </w:t>
      </w:r>
      <w:proofErr w:type="spellStart"/>
      <w:r w:rsidRPr="001173FD">
        <w:rPr>
          <w:i/>
        </w:rPr>
        <w:t>repens</w:t>
      </w:r>
      <w:proofErr w:type="spellEnd"/>
      <w:r>
        <w:t xml:space="preserve"> grow</w:t>
      </w:r>
      <w:r w:rsidR="00D13561">
        <w:t>n</w:t>
      </w:r>
      <w:r>
        <w:t xml:space="preserve"> in</w:t>
      </w:r>
      <w:r w:rsidR="00D13561">
        <w:t xml:space="preserve"> </w:t>
      </w:r>
      <w:r>
        <w:t>arable soil</w:t>
      </w:r>
      <w:r w:rsidR="005438FC">
        <w:t xml:space="preserve"> collected from plots</w:t>
      </w:r>
      <w:r>
        <w:t xml:space="preserve"> sampled at different time</w:t>
      </w:r>
      <w:r w:rsidR="00D13561">
        <w:t xml:space="preserve"> points</w:t>
      </w:r>
      <w:r>
        <w:t xml:space="preserve">. </w:t>
      </w:r>
    </w:p>
    <w:sectPr w:rsidR="002D7F02" w:rsidRPr="005F2734" w:rsidSect="00D9795A">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375" w:rsidRDefault="00B61375" w:rsidP="004B7B80">
      <w:r>
        <w:separator/>
      </w:r>
    </w:p>
  </w:endnote>
  <w:endnote w:type="continuationSeparator" w:id="0">
    <w:p w:rsidR="00B61375" w:rsidRDefault="00B61375" w:rsidP="004B7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597253"/>
      <w:docPartObj>
        <w:docPartGallery w:val="Page Numbers (Bottom of Page)"/>
        <w:docPartUnique/>
      </w:docPartObj>
    </w:sdtPr>
    <w:sdtEndPr>
      <w:rPr>
        <w:noProof/>
      </w:rPr>
    </w:sdtEndPr>
    <w:sdtContent>
      <w:p w:rsidR="004B7B80" w:rsidRDefault="0086214B">
        <w:pPr>
          <w:pStyle w:val="Footer"/>
          <w:jc w:val="center"/>
        </w:pPr>
        <w:r>
          <w:fldChar w:fldCharType="begin"/>
        </w:r>
        <w:r w:rsidR="004B7B80">
          <w:instrText xml:space="preserve"> PAGE   \* MERGEFORMAT </w:instrText>
        </w:r>
        <w:r>
          <w:fldChar w:fldCharType="separate"/>
        </w:r>
        <w:r w:rsidR="00EC640F">
          <w:rPr>
            <w:noProof/>
          </w:rPr>
          <w:t>1</w:t>
        </w:r>
        <w:r>
          <w:rPr>
            <w:noProof/>
          </w:rPr>
          <w:fldChar w:fldCharType="end"/>
        </w:r>
      </w:p>
    </w:sdtContent>
  </w:sdt>
  <w:p w:rsidR="004B7B80" w:rsidRDefault="004B7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375" w:rsidRDefault="00B61375" w:rsidP="004B7B80">
      <w:r>
        <w:separator/>
      </w:r>
    </w:p>
  </w:footnote>
  <w:footnote w:type="continuationSeparator" w:id="0">
    <w:p w:rsidR="00B61375" w:rsidRDefault="00B61375" w:rsidP="004B7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F53D9"/>
    <w:multiLevelType w:val="hybridMultilevel"/>
    <w:tmpl w:val="3F9E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C64552"/>
    <w:multiLevelType w:val="hybridMultilevel"/>
    <w:tmpl w:val="A81E34C8"/>
    <w:lvl w:ilvl="0" w:tplc="ADDC65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B0B89"/>
    <w:rsid w:val="000033BD"/>
    <w:rsid w:val="000119EC"/>
    <w:rsid w:val="00012283"/>
    <w:rsid w:val="000138F3"/>
    <w:rsid w:val="00014B87"/>
    <w:rsid w:val="00015384"/>
    <w:rsid w:val="00020E5F"/>
    <w:rsid w:val="00026425"/>
    <w:rsid w:val="000363BE"/>
    <w:rsid w:val="00041A88"/>
    <w:rsid w:val="00047035"/>
    <w:rsid w:val="0005246E"/>
    <w:rsid w:val="0005276C"/>
    <w:rsid w:val="000539FF"/>
    <w:rsid w:val="00060AEB"/>
    <w:rsid w:val="0006685F"/>
    <w:rsid w:val="00070C1A"/>
    <w:rsid w:val="00072B46"/>
    <w:rsid w:val="000765DA"/>
    <w:rsid w:val="0008069A"/>
    <w:rsid w:val="00082421"/>
    <w:rsid w:val="00086306"/>
    <w:rsid w:val="0009033B"/>
    <w:rsid w:val="00090366"/>
    <w:rsid w:val="00092955"/>
    <w:rsid w:val="00095967"/>
    <w:rsid w:val="000A33E5"/>
    <w:rsid w:val="000A5BBF"/>
    <w:rsid w:val="000B4C94"/>
    <w:rsid w:val="000B54F3"/>
    <w:rsid w:val="000B7E08"/>
    <w:rsid w:val="000C544D"/>
    <w:rsid w:val="000D17EF"/>
    <w:rsid w:val="000E2146"/>
    <w:rsid w:val="000E2B46"/>
    <w:rsid w:val="000F0C04"/>
    <w:rsid w:val="000F2700"/>
    <w:rsid w:val="000F29F0"/>
    <w:rsid w:val="000F29F8"/>
    <w:rsid w:val="000F3092"/>
    <w:rsid w:val="000F3580"/>
    <w:rsid w:val="000F78DB"/>
    <w:rsid w:val="00106E1F"/>
    <w:rsid w:val="001320A9"/>
    <w:rsid w:val="00133890"/>
    <w:rsid w:val="001404D5"/>
    <w:rsid w:val="0014169A"/>
    <w:rsid w:val="0015485E"/>
    <w:rsid w:val="00154D66"/>
    <w:rsid w:val="001633AE"/>
    <w:rsid w:val="00171719"/>
    <w:rsid w:val="0018467D"/>
    <w:rsid w:val="00184C89"/>
    <w:rsid w:val="00187640"/>
    <w:rsid w:val="001879C7"/>
    <w:rsid w:val="00195681"/>
    <w:rsid w:val="001B00CE"/>
    <w:rsid w:val="001B60A5"/>
    <w:rsid w:val="001C5F03"/>
    <w:rsid w:val="001D4158"/>
    <w:rsid w:val="001E2E59"/>
    <w:rsid w:val="001E5307"/>
    <w:rsid w:val="001F7C00"/>
    <w:rsid w:val="00221222"/>
    <w:rsid w:val="0022332E"/>
    <w:rsid w:val="00241F73"/>
    <w:rsid w:val="0024464C"/>
    <w:rsid w:val="00244E32"/>
    <w:rsid w:val="0026036A"/>
    <w:rsid w:val="0026220D"/>
    <w:rsid w:val="00263DCB"/>
    <w:rsid w:val="002723A2"/>
    <w:rsid w:val="002761CC"/>
    <w:rsid w:val="0029586F"/>
    <w:rsid w:val="002A19C6"/>
    <w:rsid w:val="002A1D6A"/>
    <w:rsid w:val="002A5828"/>
    <w:rsid w:val="002B132C"/>
    <w:rsid w:val="002C51E8"/>
    <w:rsid w:val="002C7E53"/>
    <w:rsid w:val="002D10E5"/>
    <w:rsid w:val="002D7F02"/>
    <w:rsid w:val="002E0919"/>
    <w:rsid w:val="002E330A"/>
    <w:rsid w:val="002E585C"/>
    <w:rsid w:val="002F4B05"/>
    <w:rsid w:val="003101FF"/>
    <w:rsid w:val="00314BF0"/>
    <w:rsid w:val="00325083"/>
    <w:rsid w:val="00330FB6"/>
    <w:rsid w:val="00333343"/>
    <w:rsid w:val="00336340"/>
    <w:rsid w:val="003364EB"/>
    <w:rsid w:val="003466CB"/>
    <w:rsid w:val="00346C6D"/>
    <w:rsid w:val="00353B2B"/>
    <w:rsid w:val="00363577"/>
    <w:rsid w:val="003751C1"/>
    <w:rsid w:val="00386B06"/>
    <w:rsid w:val="00387587"/>
    <w:rsid w:val="0039347D"/>
    <w:rsid w:val="003A15D4"/>
    <w:rsid w:val="003A2E60"/>
    <w:rsid w:val="003A5C12"/>
    <w:rsid w:val="003B4B68"/>
    <w:rsid w:val="003C795C"/>
    <w:rsid w:val="003D38A1"/>
    <w:rsid w:val="003F3F01"/>
    <w:rsid w:val="003F5AF3"/>
    <w:rsid w:val="00416B39"/>
    <w:rsid w:val="004438F6"/>
    <w:rsid w:val="00446BB0"/>
    <w:rsid w:val="00450A58"/>
    <w:rsid w:val="004654D4"/>
    <w:rsid w:val="004656CD"/>
    <w:rsid w:val="00467BD5"/>
    <w:rsid w:val="004751D8"/>
    <w:rsid w:val="00476E76"/>
    <w:rsid w:val="00477260"/>
    <w:rsid w:val="004834B2"/>
    <w:rsid w:val="0049201E"/>
    <w:rsid w:val="004922CE"/>
    <w:rsid w:val="004A44EE"/>
    <w:rsid w:val="004A4CE1"/>
    <w:rsid w:val="004B7B80"/>
    <w:rsid w:val="004C1B09"/>
    <w:rsid w:val="004C1DD7"/>
    <w:rsid w:val="004D0A89"/>
    <w:rsid w:val="004D716A"/>
    <w:rsid w:val="004E009B"/>
    <w:rsid w:val="004E088A"/>
    <w:rsid w:val="004E5B8A"/>
    <w:rsid w:val="004F23AD"/>
    <w:rsid w:val="004F2AAF"/>
    <w:rsid w:val="004F48A3"/>
    <w:rsid w:val="00512490"/>
    <w:rsid w:val="005150A7"/>
    <w:rsid w:val="00527863"/>
    <w:rsid w:val="005335F7"/>
    <w:rsid w:val="005417F8"/>
    <w:rsid w:val="005421D7"/>
    <w:rsid w:val="005438FC"/>
    <w:rsid w:val="00546D33"/>
    <w:rsid w:val="00546D68"/>
    <w:rsid w:val="00556DBC"/>
    <w:rsid w:val="00560C3F"/>
    <w:rsid w:val="00565AE4"/>
    <w:rsid w:val="00580CEE"/>
    <w:rsid w:val="005839F9"/>
    <w:rsid w:val="00584C06"/>
    <w:rsid w:val="00591CF8"/>
    <w:rsid w:val="005A0122"/>
    <w:rsid w:val="005A1CE0"/>
    <w:rsid w:val="005A1E85"/>
    <w:rsid w:val="005A2467"/>
    <w:rsid w:val="005A5E9B"/>
    <w:rsid w:val="005A67C4"/>
    <w:rsid w:val="005A6F44"/>
    <w:rsid w:val="005B0093"/>
    <w:rsid w:val="005B2667"/>
    <w:rsid w:val="005B2AB7"/>
    <w:rsid w:val="005B4A58"/>
    <w:rsid w:val="005C112F"/>
    <w:rsid w:val="005C1BC7"/>
    <w:rsid w:val="005C4DBA"/>
    <w:rsid w:val="005C4E93"/>
    <w:rsid w:val="005C6D56"/>
    <w:rsid w:val="005C6FE2"/>
    <w:rsid w:val="005D1A22"/>
    <w:rsid w:val="005D2955"/>
    <w:rsid w:val="005D5B1C"/>
    <w:rsid w:val="005E26D4"/>
    <w:rsid w:val="005E64B5"/>
    <w:rsid w:val="005E78A1"/>
    <w:rsid w:val="005F2734"/>
    <w:rsid w:val="005F7D1F"/>
    <w:rsid w:val="00601593"/>
    <w:rsid w:val="0060666D"/>
    <w:rsid w:val="006078E1"/>
    <w:rsid w:val="00614EED"/>
    <w:rsid w:val="00615497"/>
    <w:rsid w:val="00621682"/>
    <w:rsid w:val="006273DE"/>
    <w:rsid w:val="00645320"/>
    <w:rsid w:val="00652B37"/>
    <w:rsid w:val="00653ACB"/>
    <w:rsid w:val="00653B76"/>
    <w:rsid w:val="0065485E"/>
    <w:rsid w:val="00657804"/>
    <w:rsid w:val="0066095D"/>
    <w:rsid w:val="00667764"/>
    <w:rsid w:val="006766AE"/>
    <w:rsid w:val="006843FF"/>
    <w:rsid w:val="00684B87"/>
    <w:rsid w:val="00696478"/>
    <w:rsid w:val="00696EE2"/>
    <w:rsid w:val="006B0904"/>
    <w:rsid w:val="006B2903"/>
    <w:rsid w:val="006C6D04"/>
    <w:rsid w:val="006D2200"/>
    <w:rsid w:val="006D4F47"/>
    <w:rsid w:val="00705D42"/>
    <w:rsid w:val="00712812"/>
    <w:rsid w:val="0072004A"/>
    <w:rsid w:val="0072392C"/>
    <w:rsid w:val="007328E9"/>
    <w:rsid w:val="007475B6"/>
    <w:rsid w:val="00747C15"/>
    <w:rsid w:val="00762B97"/>
    <w:rsid w:val="0076452D"/>
    <w:rsid w:val="0076503C"/>
    <w:rsid w:val="00773F1E"/>
    <w:rsid w:val="0078308B"/>
    <w:rsid w:val="00793736"/>
    <w:rsid w:val="007942C4"/>
    <w:rsid w:val="0079577E"/>
    <w:rsid w:val="007A1B95"/>
    <w:rsid w:val="007A7859"/>
    <w:rsid w:val="007A7BFA"/>
    <w:rsid w:val="007B0CEE"/>
    <w:rsid w:val="007C1415"/>
    <w:rsid w:val="007D47E7"/>
    <w:rsid w:val="007E0307"/>
    <w:rsid w:val="007E1B9C"/>
    <w:rsid w:val="007E3267"/>
    <w:rsid w:val="007E4256"/>
    <w:rsid w:val="007E5621"/>
    <w:rsid w:val="007E5A55"/>
    <w:rsid w:val="007E5BB6"/>
    <w:rsid w:val="007E5C5C"/>
    <w:rsid w:val="008250C9"/>
    <w:rsid w:val="008413BC"/>
    <w:rsid w:val="008439BB"/>
    <w:rsid w:val="00846C6B"/>
    <w:rsid w:val="00850BAB"/>
    <w:rsid w:val="008537D2"/>
    <w:rsid w:val="00855142"/>
    <w:rsid w:val="0086214B"/>
    <w:rsid w:val="0086423E"/>
    <w:rsid w:val="0086792D"/>
    <w:rsid w:val="00870790"/>
    <w:rsid w:val="00870A28"/>
    <w:rsid w:val="00870AA9"/>
    <w:rsid w:val="00876128"/>
    <w:rsid w:val="0087727A"/>
    <w:rsid w:val="008818E2"/>
    <w:rsid w:val="00885CAD"/>
    <w:rsid w:val="00891B8D"/>
    <w:rsid w:val="008A3B2D"/>
    <w:rsid w:val="008B3C7C"/>
    <w:rsid w:val="008B4CA1"/>
    <w:rsid w:val="008B7AC8"/>
    <w:rsid w:val="008C454F"/>
    <w:rsid w:val="008C4960"/>
    <w:rsid w:val="008D48A7"/>
    <w:rsid w:val="008D4F76"/>
    <w:rsid w:val="008E6365"/>
    <w:rsid w:val="008F02DB"/>
    <w:rsid w:val="008F1653"/>
    <w:rsid w:val="008F29BC"/>
    <w:rsid w:val="008F4B96"/>
    <w:rsid w:val="00900DDF"/>
    <w:rsid w:val="00917607"/>
    <w:rsid w:val="009229AC"/>
    <w:rsid w:val="009234CC"/>
    <w:rsid w:val="00925A1C"/>
    <w:rsid w:val="00931B23"/>
    <w:rsid w:val="00932A4B"/>
    <w:rsid w:val="00943BD2"/>
    <w:rsid w:val="00944815"/>
    <w:rsid w:val="009506B5"/>
    <w:rsid w:val="0095536B"/>
    <w:rsid w:val="00956580"/>
    <w:rsid w:val="009661E0"/>
    <w:rsid w:val="00966679"/>
    <w:rsid w:val="00967F82"/>
    <w:rsid w:val="00971D56"/>
    <w:rsid w:val="009759B8"/>
    <w:rsid w:val="009809A8"/>
    <w:rsid w:val="00983C76"/>
    <w:rsid w:val="00983F60"/>
    <w:rsid w:val="00991183"/>
    <w:rsid w:val="009920E9"/>
    <w:rsid w:val="009A2978"/>
    <w:rsid w:val="009B16A2"/>
    <w:rsid w:val="009C0D8C"/>
    <w:rsid w:val="009C3ABC"/>
    <w:rsid w:val="009C6462"/>
    <w:rsid w:val="009D2EE4"/>
    <w:rsid w:val="009D5E89"/>
    <w:rsid w:val="009F1080"/>
    <w:rsid w:val="009F12A3"/>
    <w:rsid w:val="009F1766"/>
    <w:rsid w:val="00A003B8"/>
    <w:rsid w:val="00A06A34"/>
    <w:rsid w:val="00A10F03"/>
    <w:rsid w:val="00A11B92"/>
    <w:rsid w:val="00A132DC"/>
    <w:rsid w:val="00A1746E"/>
    <w:rsid w:val="00A179E3"/>
    <w:rsid w:val="00A22D18"/>
    <w:rsid w:val="00A262CC"/>
    <w:rsid w:val="00A27EB2"/>
    <w:rsid w:val="00A308BB"/>
    <w:rsid w:val="00A339E6"/>
    <w:rsid w:val="00A33AD3"/>
    <w:rsid w:val="00A44451"/>
    <w:rsid w:val="00A4689C"/>
    <w:rsid w:val="00A53E3F"/>
    <w:rsid w:val="00A672F7"/>
    <w:rsid w:val="00A71A1E"/>
    <w:rsid w:val="00A73037"/>
    <w:rsid w:val="00A74C86"/>
    <w:rsid w:val="00A81D30"/>
    <w:rsid w:val="00A82D11"/>
    <w:rsid w:val="00A83566"/>
    <w:rsid w:val="00A83857"/>
    <w:rsid w:val="00A8600A"/>
    <w:rsid w:val="00A91EE7"/>
    <w:rsid w:val="00A92C91"/>
    <w:rsid w:val="00A9736D"/>
    <w:rsid w:val="00AB0471"/>
    <w:rsid w:val="00AB152A"/>
    <w:rsid w:val="00AC28A7"/>
    <w:rsid w:val="00AC34B9"/>
    <w:rsid w:val="00AC3B20"/>
    <w:rsid w:val="00AD442C"/>
    <w:rsid w:val="00AD53AB"/>
    <w:rsid w:val="00AE5A6E"/>
    <w:rsid w:val="00AF3916"/>
    <w:rsid w:val="00AF7F00"/>
    <w:rsid w:val="00B267CD"/>
    <w:rsid w:val="00B3396F"/>
    <w:rsid w:val="00B358EE"/>
    <w:rsid w:val="00B425E8"/>
    <w:rsid w:val="00B52AA5"/>
    <w:rsid w:val="00B52E8E"/>
    <w:rsid w:val="00B61375"/>
    <w:rsid w:val="00B61C01"/>
    <w:rsid w:val="00B61F10"/>
    <w:rsid w:val="00B658FC"/>
    <w:rsid w:val="00B802CC"/>
    <w:rsid w:val="00B84952"/>
    <w:rsid w:val="00B8557E"/>
    <w:rsid w:val="00B87601"/>
    <w:rsid w:val="00BA306C"/>
    <w:rsid w:val="00BA6FB1"/>
    <w:rsid w:val="00BB0109"/>
    <w:rsid w:val="00BB01A8"/>
    <w:rsid w:val="00BB0B89"/>
    <w:rsid w:val="00BB4FBA"/>
    <w:rsid w:val="00BB5453"/>
    <w:rsid w:val="00BB5780"/>
    <w:rsid w:val="00BC4289"/>
    <w:rsid w:val="00BC5E9A"/>
    <w:rsid w:val="00BD6E10"/>
    <w:rsid w:val="00BE2315"/>
    <w:rsid w:val="00BE5D46"/>
    <w:rsid w:val="00BF6CF6"/>
    <w:rsid w:val="00C02808"/>
    <w:rsid w:val="00C10A97"/>
    <w:rsid w:val="00C1507A"/>
    <w:rsid w:val="00C26A5D"/>
    <w:rsid w:val="00C30F21"/>
    <w:rsid w:val="00C44F40"/>
    <w:rsid w:val="00C5352A"/>
    <w:rsid w:val="00C75D80"/>
    <w:rsid w:val="00C879FB"/>
    <w:rsid w:val="00C9746E"/>
    <w:rsid w:val="00CA2868"/>
    <w:rsid w:val="00CA4ECB"/>
    <w:rsid w:val="00CB3136"/>
    <w:rsid w:val="00CC1DB7"/>
    <w:rsid w:val="00CC239F"/>
    <w:rsid w:val="00CC3289"/>
    <w:rsid w:val="00CD0CF2"/>
    <w:rsid w:val="00CD1142"/>
    <w:rsid w:val="00CE2968"/>
    <w:rsid w:val="00D011DB"/>
    <w:rsid w:val="00D069F4"/>
    <w:rsid w:val="00D07C48"/>
    <w:rsid w:val="00D13561"/>
    <w:rsid w:val="00D22EB5"/>
    <w:rsid w:val="00D22F65"/>
    <w:rsid w:val="00D233E5"/>
    <w:rsid w:val="00D378C8"/>
    <w:rsid w:val="00D4379A"/>
    <w:rsid w:val="00D43AA1"/>
    <w:rsid w:val="00D4690B"/>
    <w:rsid w:val="00D60E4D"/>
    <w:rsid w:val="00D772CF"/>
    <w:rsid w:val="00D8440A"/>
    <w:rsid w:val="00D8715F"/>
    <w:rsid w:val="00D93E2D"/>
    <w:rsid w:val="00D9609E"/>
    <w:rsid w:val="00D9795A"/>
    <w:rsid w:val="00DA2097"/>
    <w:rsid w:val="00DC133F"/>
    <w:rsid w:val="00DC3F1C"/>
    <w:rsid w:val="00DC65BC"/>
    <w:rsid w:val="00DC7A29"/>
    <w:rsid w:val="00DD0EEB"/>
    <w:rsid w:val="00DD14CC"/>
    <w:rsid w:val="00DE644C"/>
    <w:rsid w:val="00DF2A5D"/>
    <w:rsid w:val="00E028A9"/>
    <w:rsid w:val="00E1524B"/>
    <w:rsid w:val="00E23B86"/>
    <w:rsid w:val="00E32664"/>
    <w:rsid w:val="00E36DBD"/>
    <w:rsid w:val="00E42254"/>
    <w:rsid w:val="00E53D80"/>
    <w:rsid w:val="00E56317"/>
    <w:rsid w:val="00E57007"/>
    <w:rsid w:val="00E63600"/>
    <w:rsid w:val="00E67292"/>
    <w:rsid w:val="00E70DC1"/>
    <w:rsid w:val="00E74AF2"/>
    <w:rsid w:val="00E7787C"/>
    <w:rsid w:val="00E80C56"/>
    <w:rsid w:val="00E83FB4"/>
    <w:rsid w:val="00E94861"/>
    <w:rsid w:val="00E97960"/>
    <w:rsid w:val="00E97A5F"/>
    <w:rsid w:val="00EA457B"/>
    <w:rsid w:val="00EA6E5C"/>
    <w:rsid w:val="00EB0035"/>
    <w:rsid w:val="00EB5C84"/>
    <w:rsid w:val="00EB602A"/>
    <w:rsid w:val="00EC2858"/>
    <w:rsid w:val="00EC33FD"/>
    <w:rsid w:val="00EC3610"/>
    <w:rsid w:val="00EC640F"/>
    <w:rsid w:val="00ED52FB"/>
    <w:rsid w:val="00ED709C"/>
    <w:rsid w:val="00ED7559"/>
    <w:rsid w:val="00EE28C1"/>
    <w:rsid w:val="00EE6853"/>
    <w:rsid w:val="00EF4721"/>
    <w:rsid w:val="00EF711D"/>
    <w:rsid w:val="00F030DD"/>
    <w:rsid w:val="00F05828"/>
    <w:rsid w:val="00F15E7E"/>
    <w:rsid w:val="00F24E08"/>
    <w:rsid w:val="00F25E3B"/>
    <w:rsid w:val="00F26FB4"/>
    <w:rsid w:val="00F30221"/>
    <w:rsid w:val="00F42A09"/>
    <w:rsid w:val="00F43968"/>
    <w:rsid w:val="00F458C2"/>
    <w:rsid w:val="00F51CC6"/>
    <w:rsid w:val="00F52976"/>
    <w:rsid w:val="00F545B5"/>
    <w:rsid w:val="00F64B00"/>
    <w:rsid w:val="00F74E3A"/>
    <w:rsid w:val="00F85243"/>
    <w:rsid w:val="00F87B83"/>
    <w:rsid w:val="00F91E00"/>
    <w:rsid w:val="00FA11F5"/>
    <w:rsid w:val="00FA49A3"/>
    <w:rsid w:val="00FB5301"/>
    <w:rsid w:val="00FB5E56"/>
    <w:rsid w:val="00FB6386"/>
    <w:rsid w:val="00FC2F65"/>
    <w:rsid w:val="00FC3886"/>
    <w:rsid w:val="00FC50BF"/>
    <w:rsid w:val="00FC6387"/>
    <w:rsid w:val="00FE144B"/>
    <w:rsid w:val="00FE1460"/>
    <w:rsid w:val="00FE6748"/>
    <w:rsid w:val="00FF10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89"/>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9795A"/>
  </w:style>
  <w:style w:type="paragraph" w:styleId="BodyTextIndent">
    <w:name w:val="Body Text Indent"/>
    <w:basedOn w:val="Normal"/>
    <w:link w:val="BodyTextIndentChar"/>
    <w:rsid w:val="00580CEE"/>
    <w:pPr>
      <w:spacing w:line="480" w:lineRule="auto"/>
      <w:ind w:firstLine="720"/>
      <w:jc w:val="both"/>
    </w:pPr>
    <w:rPr>
      <w:szCs w:val="20"/>
    </w:rPr>
  </w:style>
  <w:style w:type="character" w:customStyle="1" w:styleId="BodyTextIndentChar">
    <w:name w:val="Body Text Indent Char"/>
    <w:basedOn w:val="DefaultParagraphFont"/>
    <w:link w:val="BodyTextIndent"/>
    <w:rsid w:val="00580CEE"/>
    <w:rPr>
      <w:rFonts w:ascii="Times New Roman" w:eastAsia="Times New Roman" w:hAnsi="Times New Roman" w:cs="Times New Roman"/>
      <w:sz w:val="24"/>
      <w:szCs w:val="20"/>
    </w:rPr>
  </w:style>
  <w:style w:type="paragraph" w:styleId="ListParagraph">
    <w:name w:val="List Paragraph"/>
    <w:basedOn w:val="Normal"/>
    <w:uiPriority w:val="34"/>
    <w:qFormat/>
    <w:rsid w:val="00476E76"/>
    <w:pPr>
      <w:ind w:left="720"/>
      <w:contextualSpacing/>
    </w:pPr>
  </w:style>
  <w:style w:type="paragraph" w:styleId="CommentText">
    <w:name w:val="annotation text"/>
    <w:basedOn w:val="Normal"/>
    <w:link w:val="CommentTextChar"/>
    <w:rsid w:val="00476E76"/>
  </w:style>
  <w:style w:type="character" w:customStyle="1" w:styleId="CommentTextChar">
    <w:name w:val="Comment Text Char"/>
    <w:basedOn w:val="DefaultParagraphFont"/>
    <w:link w:val="CommentText"/>
    <w:rsid w:val="00476E76"/>
    <w:rPr>
      <w:rFonts w:ascii="Times New Roman" w:eastAsia="Times New Roman" w:hAnsi="Times New Roman" w:cs="Times New Roman"/>
      <w:sz w:val="24"/>
      <w:szCs w:val="24"/>
      <w:lang w:val="en-IE"/>
    </w:rPr>
  </w:style>
  <w:style w:type="character" w:customStyle="1" w:styleId="nlmyear">
    <w:name w:val="nlm_year"/>
    <w:basedOn w:val="DefaultParagraphFont"/>
    <w:rsid w:val="00DC7A29"/>
  </w:style>
  <w:style w:type="paragraph" w:styleId="BalloonText">
    <w:name w:val="Balloon Text"/>
    <w:basedOn w:val="Normal"/>
    <w:link w:val="BalloonTextChar"/>
    <w:uiPriority w:val="99"/>
    <w:semiHidden/>
    <w:unhideWhenUsed/>
    <w:rsid w:val="0072392C"/>
    <w:rPr>
      <w:rFonts w:ascii="Tahoma" w:hAnsi="Tahoma" w:cs="Tahoma"/>
      <w:sz w:val="16"/>
      <w:szCs w:val="16"/>
    </w:rPr>
  </w:style>
  <w:style w:type="character" w:customStyle="1" w:styleId="BalloonTextChar">
    <w:name w:val="Balloon Text Char"/>
    <w:basedOn w:val="DefaultParagraphFont"/>
    <w:link w:val="BalloonText"/>
    <w:uiPriority w:val="99"/>
    <w:semiHidden/>
    <w:rsid w:val="0072392C"/>
    <w:rPr>
      <w:rFonts w:ascii="Tahoma" w:eastAsia="Times New Roman" w:hAnsi="Tahoma" w:cs="Tahoma"/>
      <w:sz w:val="16"/>
      <w:szCs w:val="16"/>
      <w:lang w:val="en-IE"/>
    </w:rPr>
  </w:style>
  <w:style w:type="character" w:styleId="CommentReference">
    <w:name w:val="annotation reference"/>
    <w:basedOn w:val="DefaultParagraphFont"/>
    <w:uiPriority w:val="99"/>
    <w:semiHidden/>
    <w:unhideWhenUsed/>
    <w:rsid w:val="0072392C"/>
    <w:rPr>
      <w:sz w:val="16"/>
      <w:szCs w:val="16"/>
    </w:rPr>
  </w:style>
  <w:style w:type="paragraph" w:styleId="CommentSubject">
    <w:name w:val="annotation subject"/>
    <w:basedOn w:val="CommentText"/>
    <w:next w:val="CommentText"/>
    <w:link w:val="CommentSubjectChar"/>
    <w:uiPriority w:val="99"/>
    <w:semiHidden/>
    <w:unhideWhenUsed/>
    <w:rsid w:val="0072392C"/>
    <w:rPr>
      <w:b/>
      <w:bCs/>
      <w:sz w:val="20"/>
      <w:szCs w:val="20"/>
    </w:rPr>
  </w:style>
  <w:style w:type="character" w:customStyle="1" w:styleId="CommentSubjectChar">
    <w:name w:val="Comment Subject Char"/>
    <w:basedOn w:val="CommentTextChar"/>
    <w:link w:val="CommentSubject"/>
    <w:uiPriority w:val="99"/>
    <w:semiHidden/>
    <w:rsid w:val="0072392C"/>
    <w:rPr>
      <w:rFonts w:ascii="Times New Roman" w:eastAsia="Times New Roman" w:hAnsi="Times New Roman" w:cs="Times New Roman"/>
      <w:b/>
      <w:bCs/>
      <w:sz w:val="20"/>
      <w:szCs w:val="20"/>
      <w:lang w:val="en-IE"/>
    </w:rPr>
  </w:style>
  <w:style w:type="character" w:styleId="Emphasis">
    <w:name w:val="Emphasis"/>
    <w:basedOn w:val="DefaultParagraphFont"/>
    <w:uiPriority w:val="20"/>
    <w:qFormat/>
    <w:rsid w:val="000F78DB"/>
    <w:rPr>
      <w:i/>
      <w:iCs/>
    </w:rPr>
  </w:style>
  <w:style w:type="paragraph" w:styleId="Header">
    <w:name w:val="header"/>
    <w:basedOn w:val="Normal"/>
    <w:link w:val="HeaderChar"/>
    <w:uiPriority w:val="99"/>
    <w:unhideWhenUsed/>
    <w:rsid w:val="004B7B80"/>
    <w:pPr>
      <w:tabs>
        <w:tab w:val="center" w:pos="4513"/>
        <w:tab w:val="right" w:pos="9026"/>
      </w:tabs>
    </w:pPr>
  </w:style>
  <w:style w:type="character" w:customStyle="1" w:styleId="HeaderChar">
    <w:name w:val="Header Char"/>
    <w:basedOn w:val="DefaultParagraphFont"/>
    <w:link w:val="Header"/>
    <w:uiPriority w:val="99"/>
    <w:rsid w:val="004B7B80"/>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4B7B80"/>
    <w:pPr>
      <w:tabs>
        <w:tab w:val="center" w:pos="4513"/>
        <w:tab w:val="right" w:pos="9026"/>
      </w:tabs>
    </w:pPr>
  </w:style>
  <w:style w:type="character" w:customStyle="1" w:styleId="FooterChar">
    <w:name w:val="Footer Char"/>
    <w:basedOn w:val="DefaultParagraphFont"/>
    <w:link w:val="Footer"/>
    <w:uiPriority w:val="99"/>
    <w:rsid w:val="004B7B80"/>
    <w:rPr>
      <w:rFonts w:ascii="Times New Roman" w:eastAsia="Times New Roman" w:hAnsi="Times New Roman" w:cs="Times New Roman"/>
      <w:sz w:val="24"/>
      <w:szCs w:val="24"/>
      <w:lang w:val="en-IE"/>
    </w:rPr>
  </w:style>
  <w:style w:type="character" w:styleId="Hyperlink">
    <w:name w:val="Hyperlink"/>
    <w:basedOn w:val="DefaultParagraphFont"/>
    <w:uiPriority w:val="99"/>
    <w:semiHidden/>
    <w:unhideWhenUsed/>
    <w:rsid w:val="00F458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89"/>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9795A"/>
  </w:style>
  <w:style w:type="paragraph" w:styleId="BodyTextIndent">
    <w:name w:val="Body Text Indent"/>
    <w:basedOn w:val="Normal"/>
    <w:link w:val="BodyTextIndentChar"/>
    <w:rsid w:val="00580CEE"/>
    <w:pPr>
      <w:spacing w:line="480" w:lineRule="auto"/>
      <w:ind w:firstLine="720"/>
      <w:jc w:val="both"/>
    </w:pPr>
    <w:rPr>
      <w:szCs w:val="20"/>
    </w:rPr>
  </w:style>
  <w:style w:type="character" w:customStyle="1" w:styleId="BodyTextIndentChar">
    <w:name w:val="Body Text Indent Char"/>
    <w:basedOn w:val="DefaultParagraphFont"/>
    <w:link w:val="BodyTextIndent"/>
    <w:rsid w:val="00580CEE"/>
    <w:rPr>
      <w:rFonts w:ascii="Times New Roman" w:eastAsia="Times New Roman" w:hAnsi="Times New Roman" w:cs="Times New Roman"/>
      <w:sz w:val="24"/>
      <w:szCs w:val="20"/>
    </w:rPr>
  </w:style>
  <w:style w:type="paragraph" w:styleId="ListParagraph">
    <w:name w:val="List Paragraph"/>
    <w:basedOn w:val="Normal"/>
    <w:uiPriority w:val="34"/>
    <w:qFormat/>
    <w:rsid w:val="00476E76"/>
    <w:pPr>
      <w:ind w:left="720"/>
      <w:contextualSpacing/>
    </w:pPr>
  </w:style>
  <w:style w:type="paragraph" w:styleId="CommentText">
    <w:name w:val="annotation text"/>
    <w:basedOn w:val="Normal"/>
    <w:link w:val="CommentTextChar"/>
    <w:rsid w:val="00476E76"/>
  </w:style>
  <w:style w:type="character" w:customStyle="1" w:styleId="CommentTextChar">
    <w:name w:val="Comment Text Char"/>
    <w:basedOn w:val="DefaultParagraphFont"/>
    <w:link w:val="CommentText"/>
    <w:rsid w:val="00476E76"/>
    <w:rPr>
      <w:rFonts w:ascii="Times New Roman" w:eastAsia="Times New Roman" w:hAnsi="Times New Roman" w:cs="Times New Roman"/>
      <w:sz w:val="24"/>
      <w:szCs w:val="24"/>
      <w:lang w:val="en-IE"/>
    </w:rPr>
  </w:style>
  <w:style w:type="character" w:customStyle="1" w:styleId="nlmyear">
    <w:name w:val="nlm_year"/>
    <w:basedOn w:val="DefaultParagraphFont"/>
    <w:rsid w:val="00DC7A29"/>
  </w:style>
  <w:style w:type="paragraph" w:styleId="BalloonText">
    <w:name w:val="Balloon Text"/>
    <w:basedOn w:val="Normal"/>
    <w:link w:val="BalloonTextChar"/>
    <w:uiPriority w:val="99"/>
    <w:semiHidden/>
    <w:unhideWhenUsed/>
    <w:rsid w:val="0072392C"/>
    <w:rPr>
      <w:rFonts w:ascii="Tahoma" w:hAnsi="Tahoma" w:cs="Tahoma"/>
      <w:sz w:val="16"/>
      <w:szCs w:val="16"/>
    </w:rPr>
  </w:style>
  <w:style w:type="character" w:customStyle="1" w:styleId="BalloonTextChar">
    <w:name w:val="Balloon Text Char"/>
    <w:basedOn w:val="DefaultParagraphFont"/>
    <w:link w:val="BalloonText"/>
    <w:uiPriority w:val="99"/>
    <w:semiHidden/>
    <w:rsid w:val="0072392C"/>
    <w:rPr>
      <w:rFonts w:ascii="Tahoma" w:eastAsia="Times New Roman" w:hAnsi="Tahoma" w:cs="Tahoma"/>
      <w:sz w:val="16"/>
      <w:szCs w:val="16"/>
      <w:lang w:val="en-IE"/>
    </w:rPr>
  </w:style>
  <w:style w:type="character" w:styleId="CommentReference">
    <w:name w:val="annotation reference"/>
    <w:basedOn w:val="DefaultParagraphFont"/>
    <w:uiPriority w:val="99"/>
    <w:semiHidden/>
    <w:unhideWhenUsed/>
    <w:rsid w:val="0072392C"/>
    <w:rPr>
      <w:sz w:val="16"/>
      <w:szCs w:val="16"/>
    </w:rPr>
  </w:style>
  <w:style w:type="paragraph" w:styleId="CommentSubject">
    <w:name w:val="annotation subject"/>
    <w:basedOn w:val="CommentText"/>
    <w:next w:val="CommentText"/>
    <w:link w:val="CommentSubjectChar"/>
    <w:uiPriority w:val="99"/>
    <w:semiHidden/>
    <w:unhideWhenUsed/>
    <w:rsid w:val="0072392C"/>
    <w:rPr>
      <w:b/>
      <w:bCs/>
      <w:sz w:val="20"/>
      <w:szCs w:val="20"/>
    </w:rPr>
  </w:style>
  <w:style w:type="character" w:customStyle="1" w:styleId="CommentSubjectChar">
    <w:name w:val="Comment Subject Char"/>
    <w:basedOn w:val="CommentTextChar"/>
    <w:link w:val="CommentSubject"/>
    <w:uiPriority w:val="99"/>
    <w:semiHidden/>
    <w:rsid w:val="0072392C"/>
    <w:rPr>
      <w:rFonts w:ascii="Times New Roman" w:eastAsia="Times New Roman" w:hAnsi="Times New Roman" w:cs="Times New Roman"/>
      <w:b/>
      <w:bCs/>
      <w:sz w:val="20"/>
      <w:szCs w:val="20"/>
      <w:lang w:val="en-IE"/>
    </w:rPr>
  </w:style>
  <w:style w:type="character" w:styleId="Emphasis">
    <w:name w:val="Emphasis"/>
    <w:basedOn w:val="DefaultParagraphFont"/>
    <w:uiPriority w:val="20"/>
    <w:qFormat/>
    <w:rsid w:val="000F78DB"/>
    <w:rPr>
      <w:i/>
      <w:iCs/>
    </w:rPr>
  </w:style>
  <w:style w:type="paragraph" w:styleId="Header">
    <w:name w:val="header"/>
    <w:basedOn w:val="Normal"/>
    <w:link w:val="HeaderChar"/>
    <w:uiPriority w:val="99"/>
    <w:unhideWhenUsed/>
    <w:rsid w:val="004B7B80"/>
    <w:pPr>
      <w:tabs>
        <w:tab w:val="center" w:pos="4513"/>
        <w:tab w:val="right" w:pos="9026"/>
      </w:tabs>
    </w:pPr>
  </w:style>
  <w:style w:type="character" w:customStyle="1" w:styleId="HeaderChar">
    <w:name w:val="Header Char"/>
    <w:basedOn w:val="DefaultParagraphFont"/>
    <w:link w:val="Header"/>
    <w:uiPriority w:val="99"/>
    <w:rsid w:val="004B7B80"/>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4B7B80"/>
    <w:pPr>
      <w:tabs>
        <w:tab w:val="center" w:pos="4513"/>
        <w:tab w:val="right" w:pos="9026"/>
      </w:tabs>
    </w:pPr>
  </w:style>
  <w:style w:type="character" w:customStyle="1" w:styleId="FooterChar">
    <w:name w:val="Footer Char"/>
    <w:basedOn w:val="DefaultParagraphFont"/>
    <w:link w:val="Footer"/>
    <w:uiPriority w:val="99"/>
    <w:rsid w:val="004B7B80"/>
    <w:rPr>
      <w:rFonts w:ascii="Times New Roman" w:eastAsia="Times New Roman" w:hAnsi="Times New Roman" w:cs="Times New Roman"/>
      <w:sz w:val="24"/>
      <w:szCs w:val="24"/>
      <w:lang w:val="en-IE"/>
    </w:rPr>
  </w:style>
  <w:style w:type="character" w:styleId="Hyperlink">
    <w:name w:val="Hyperlink"/>
    <w:basedOn w:val="DefaultParagraphFont"/>
    <w:uiPriority w:val="99"/>
    <w:semiHidden/>
    <w:unhideWhenUsed/>
    <w:rsid w:val="00F458C2"/>
    <w:rPr>
      <w:color w:val="0000FF"/>
      <w:u w:val="single"/>
    </w:rPr>
  </w:style>
</w:styles>
</file>

<file path=word/webSettings.xml><?xml version="1.0" encoding="utf-8"?>
<w:webSettings xmlns:r="http://schemas.openxmlformats.org/officeDocument/2006/relationships" xmlns:w="http://schemas.openxmlformats.org/wordprocessingml/2006/main">
  <w:divs>
    <w:div w:id="5998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Hazard@abdn.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BFD2-78F4-4AB7-A6B7-471A513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7590</Words>
  <Characters>43264</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Christina Hazard1, Bas Boots1, Aidan M. Keith2,3, Derek T. Mitchell1, Olaf Schmi</vt:lpstr>
    </vt:vector>
  </TitlesOfParts>
  <Company>University of Aberdeen</Company>
  <LinksUpToDate>false</LinksUpToDate>
  <CharactersWithSpaces>50753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nhy699</dc:creator>
  <cp:lastModifiedBy>ALAAKE</cp:lastModifiedBy>
  <cp:revision>2</cp:revision>
  <dcterms:created xsi:type="dcterms:W3CDTF">2014-06-10T14:43:00Z</dcterms:created>
  <dcterms:modified xsi:type="dcterms:W3CDTF">2014-06-10T14:43:00Z</dcterms:modified>
</cp:coreProperties>
</file>