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2E04B1" w14:textId="7751E759" w:rsidR="00166A9B" w:rsidRPr="0077493C" w:rsidRDefault="00737B43" w:rsidP="007A1043">
      <w:pPr>
        <w:spacing w:line="480" w:lineRule="auto"/>
        <w:ind w:right="860"/>
        <w:rPr>
          <w:rFonts w:ascii="Arial" w:hAnsi="Arial" w:cs="Arial"/>
          <w:b/>
          <w:sz w:val="36"/>
          <w:szCs w:val="36"/>
        </w:rPr>
      </w:pPr>
      <w:r w:rsidRPr="0077493C">
        <w:rPr>
          <w:rFonts w:ascii="Arial" w:hAnsi="Arial" w:cs="Arial"/>
          <w:b/>
          <w:sz w:val="36"/>
          <w:szCs w:val="36"/>
        </w:rPr>
        <w:t>Can nature-based solutions contribute to water security in Bhopal?</w:t>
      </w:r>
    </w:p>
    <w:p w14:paraId="3D76F1E3" w14:textId="77777777" w:rsidR="00166A9B" w:rsidRPr="0077493C" w:rsidRDefault="00166A9B" w:rsidP="007A1043">
      <w:pPr>
        <w:spacing w:line="480" w:lineRule="auto"/>
        <w:rPr>
          <w:rFonts w:ascii="Arial" w:eastAsia="Book Antiqua" w:hAnsi="Arial" w:cs="Arial"/>
          <w:i/>
          <w:sz w:val="24"/>
          <w:szCs w:val="24"/>
        </w:rPr>
      </w:pPr>
    </w:p>
    <w:p w14:paraId="172A6769" w14:textId="6DCB8E89" w:rsidR="006B2B4A" w:rsidRPr="0077493C" w:rsidRDefault="006B2B4A" w:rsidP="007A1043">
      <w:pPr>
        <w:spacing w:line="480" w:lineRule="auto"/>
        <w:rPr>
          <w:rFonts w:ascii="Arial" w:hAnsi="Arial" w:cs="Arial"/>
          <w:sz w:val="24"/>
          <w:szCs w:val="24"/>
        </w:rPr>
      </w:pPr>
      <w:r w:rsidRPr="0077493C">
        <w:rPr>
          <w:rFonts w:ascii="Arial" w:hAnsi="Arial" w:cs="Arial"/>
          <w:b/>
          <w:sz w:val="24"/>
          <w:szCs w:val="24"/>
        </w:rPr>
        <w:t>Dr Mark Everard</w:t>
      </w:r>
      <w:r w:rsidRPr="0077493C">
        <w:rPr>
          <w:rFonts w:ascii="Arial" w:hAnsi="Arial" w:cs="Arial"/>
          <w:sz w:val="24"/>
          <w:szCs w:val="24"/>
        </w:rPr>
        <w:t xml:space="preserve">, </w:t>
      </w:r>
      <w:r w:rsidRPr="0077493C">
        <w:rPr>
          <w:rFonts w:ascii="Arial" w:eastAsia="Calibri" w:hAnsi="Arial" w:cs="Arial"/>
          <w:sz w:val="24"/>
          <w:szCs w:val="24"/>
        </w:rPr>
        <w:t xml:space="preserve">University of the West of England (UWE), Coldharbour Lane, </w:t>
      </w:r>
      <w:proofErr w:type="spellStart"/>
      <w:r w:rsidRPr="0077493C">
        <w:rPr>
          <w:rFonts w:ascii="Arial" w:eastAsia="Calibri" w:hAnsi="Arial" w:cs="Arial"/>
          <w:sz w:val="24"/>
          <w:szCs w:val="24"/>
        </w:rPr>
        <w:t>Frenchay</w:t>
      </w:r>
      <w:proofErr w:type="spellEnd"/>
      <w:r w:rsidRPr="0077493C">
        <w:rPr>
          <w:rFonts w:ascii="Arial" w:eastAsia="Calibri" w:hAnsi="Arial" w:cs="Arial"/>
          <w:sz w:val="24"/>
          <w:szCs w:val="24"/>
        </w:rPr>
        <w:t xml:space="preserve"> Campus, Bristol BS16 1QY, UK</w:t>
      </w:r>
      <w:r w:rsidR="00FF1950" w:rsidRPr="0077493C">
        <w:rPr>
          <w:rFonts w:ascii="Arial" w:eastAsia="Calibri" w:hAnsi="Arial" w:cs="Arial"/>
          <w:sz w:val="24"/>
          <w:szCs w:val="24"/>
        </w:rPr>
        <w:t>.</w:t>
      </w:r>
      <w:r w:rsidRPr="0077493C">
        <w:rPr>
          <w:rFonts w:ascii="Arial" w:eastAsia="Calibri" w:hAnsi="Arial" w:cs="Arial"/>
          <w:sz w:val="24"/>
          <w:szCs w:val="24"/>
        </w:rPr>
        <w:t xml:space="preserve"> (</w:t>
      </w:r>
      <w:r w:rsidR="00FF1950" w:rsidRPr="0077493C">
        <w:rPr>
          <w:rFonts w:ascii="Arial" w:eastAsia="Calibri" w:hAnsi="Arial" w:cs="Arial"/>
          <w:sz w:val="24"/>
          <w:szCs w:val="24"/>
        </w:rPr>
        <w:t xml:space="preserve">E: </w:t>
      </w:r>
      <w:hyperlink r:id="rId8" w:history="1">
        <w:r w:rsidRPr="0077493C">
          <w:rPr>
            <w:rStyle w:val="Hyperlink"/>
            <w:rFonts w:ascii="Arial" w:hAnsi="Arial" w:cs="Arial"/>
            <w:sz w:val="24"/>
            <w:szCs w:val="24"/>
          </w:rPr>
          <w:t>mark.everard@uwe.ac.uk</w:t>
        </w:r>
      </w:hyperlink>
      <w:r w:rsidRPr="0077493C">
        <w:rPr>
          <w:rFonts w:ascii="Arial" w:hAnsi="Arial" w:cs="Arial"/>
          <w:sz w:val="24"/>
          <w:szCs w:val="24"/>
        </w:rPr>
        <w:t xml:space="preserve">, </w:t>
      </w:r>
      <w:r w:rsidR="00FF1950" w:rsidRPr="0077493C">
        <w:rPr>
          <w:rFonts w:ascii="Arial" w:hAnsi="Arial" w:cs="Arial"/>
          <w:sz w:val="24"/>
          <w:szCs w:val="24"/>
        </w:rPr>
        <w:t xml:space="preserve">M: </w:t>
      </w:r>
      <w:r w:rsidRPr="0077493C">
        <w:rPr>
          <w:rFonts w:ascii="Arial" w:hAnsi="Arial" w:cs="Arial"/>
          <w:sz w:val="24"/>
          <w:szCs w:val="24"/>
        </w:rPr>
        <w:t>+44-(0)-7747-120019).</w:t>
      </w:r>
      <w:r w:rsidR="007D4F98" w:rsidRPr="0077493C">
        <w:rPr>
          <w:rFonts w:ascii="Arial" w:hAnsi="Arial" w:cs="Arial"/>
          <w:sz w:val="24"/>
          <w:szCs w:val="24"/>
        </w:rPr>
        <w:t xml:space="preserve"> </w:t>
      </w:r>
      <w:r w:rsidR="007D4F98" w:rsidRPr="0077493C">
        <w:rPr>
          <w:rFonts w:ascii="Arial" w:hAnsi="Arial" w:cs="Arial"/>
          <w:color w:val="FF0000"/>
          <w:sz w:val="24"/>
          <w:szCs w:val="24"/>
        </w:rPr>
        <w:t>Corresponding author</w:t>
      </w:r>
    </w:p>
    <w:p w14:paraId="50CDE7BB" w14:textId="77777777" w:rsidR="006B2B4A" w:rsidRPr="0077493C" w:rsidRDefault="006B2B4A" w:rsidP="007A1043">
      <w:pPr>
        <w:spacing w:line="480" w:lineRule="auto"/>
        <w:rPr>
          <w:rFonts w:ascii="Arial" w:hAnsi="Arial" w:cs="Arial"/>
          <w:sz w:val="24"/>
          <w:szCs w:val="24"/>
        </w:rPr>
      </w:pPr>
    </w:p>
    <w:p w14:paraId="063FE0CE" w14:textId="62E7EAD9" w:rsidR="003F518B" w:rsidRPr="0077493C" w:rsidRDefault="00FF1950" w:rsidP="007A1043">
      <w:pPr>
        <w:widowControl/>
        <w:autoSpaceDE w:val="0"/>
        <w:autoSpaceDN w:val="0"/>
        <w:adjustRightInd w:val="0"/>
        <w:spacing w:line="480" w:lineRule="auto"/>
        <w:rPr>
          <w:rFonts w:ascii="Arial" w:hAnsi="Arial" w:cs="Arial"/>
          <w:color w:val="000000"/>
          <w:sz w:val="24"/>
          <w:szCs w:val="24"/>
        </w:rPr>
      </w:pPr>
      <w:r w:rsidRPr="0077493C">
        <w:rPr>
          <w:rFonts w:ascii="Arial" w:hAnsi="Arial" w:cs="Arial"/>
          <w:b/>
          <w:color w:val="000000"/>
          <w:sz w:val="24"/>
          <w:szCs w:val="24"/>
        </w:rPr>
        <w:t>Prof</w:t>
      </w:r>
      <w:r w:rsidR="00526CBE" w:rsidRPr="0077493C">
        <w:rPr>
          <w:rFonts w:ascii="Arial" w:hAnsi="Arial" w:cs="Arial"/>
          <w:b/>
          <w:color w:val="000000"/>
          <w:sz w:val="24"/>
          <w:szCs w:val="24"/>
        </w:rPr>
        <w:t>.</w:t>
      </w:r>
      <w:r w:rsidRPr="0077493C">
        <w:rPr>
          <w:rFonts w:ascii="Arial" w:hAnsi="Arial" w:cs="Arial"/>
          <w:b/>
          <w:color w:val="000000"/>
          <w:sz w:val="24"/>
          <w:szCs w:val="24"/>
        </w:rPr>
        <w:t xml:space="preserve"> </w:t>
      </w:r>
      <w:r w:rsidR="00737B43" w:rsidRPr="0077493C">
        <w:rPr>
          <w:rFonts w:ascii="Arial" w:hAnsi="Arial" w:cs="Arial"/>
          <w:b/>
          <w:color w:val="000000"/>
          <w:sz w:val="24"/>
          <w:szCs w:val="24"/>
        </w:rPr>
        <w:t>Shakeel Ahmed</w:t>
      </w:r>
      <w:r w:rsidR="003F518B" w:rsidRPr="0077493C">
        <w:rPr>
          <w:rFonts w:ascii="Arial" w:hAnsi="Arial" w:cs="Arial"/>
          <w:color w:val="000000"/>
          <w:sz w:val="24"/>
          <w:szCs w:val="24"/>
        </w:rPr>
        <w:t>,</w:t>
      </w:r>
      <w:r w:rsidRPr="0077493C">
        <w:rPr>
          <w:rFonts w:ascii="Arial" w:hAnsi="Arial" w:cs="Arial"/>
          <w:color w:val="000000"/>
          <w:sz w:val="24"/>
          <w:szCs w:val="24"/>
        </w:rPr>
        <w:t xml:space="preserve"> Department of Geography, Faculty of Natural Sciences, Jamia </w:t>
      </w:r>
      <w:proofErr w:type="spellStart"/>
      <w:r w:rsidRPr="0077493C">
        <w:rPr>
          <w:rFonts w:ascii="Arial" w:hAnsi="Arial" w:cs="Arial"/>
          <w:color w:val="000000"/>
          <w:sz w:val="24"/>
          <w:szCs w:val="24"/>
        </w:rPr>
        <w:t>Millai</w:t>
      </w:r>
      <w:proofErr w:type="spellEnd"/>
      <w:r w:rsidRPr="0077493C">
        <w:rPr>
          <w:rFonts w:ascii="Arial" w:hAnsi="Arial" w:cs="Arial"/>
          <w:color w:val="000000"/>
          <w:sz w:val="24"/>
          <w:szCs w:val="24"/>
        </w:rPr>
        <w:t xml:space="preserve"> Islamia, New Delhi-110025, India.</w:t>
      </w:r>
      <w:r w:rsidR="00485071" w:rsidRPr="0077493C">
        <w:rPr>
          <w:rFonts w:ascii="Arial" w:hAnsi="Arial" w:cs="Arial"/>
          <w:color w:val="000000"/>
          <w:sz w:val="24"/>
          <w:szCs w:val="24"/>
        </w:rPr>
        <w:t xml:space="preserve"> (E: </w:t>
      </w:r>
      <w:hyperlink r:id="rId9" w:history="1">
        <w:r w:rsidRPr="0077493C">
          <w:rPr>
            <w:rStyle w:val="Hyperlink"/>
            <w:rFonts w:ascii="Arial" w:hAnsi="Arial" w:cs="Arial"/>
            <w:sz w:val="24"/>
            <w:szCs w:val="24"/>
          </w:rPr>
          <w:t>shakeelifcgr@gmail.com</w:t>
        </w:r>
      </w:hyperlink>
      <w:r w:rsidR="00485071" w:rsidRPr="0077493C">
        <w:rPr>
          <w:rFonts w:ascii="Arial" w:eastAsia="Book Antiqua" w:hAnsi="Arial" w:cs="Arial"/>
          <w:sz w:val="24"/>
          <w:szCs w:val="24"/>
        </w:rPr>
        <w:t xml:space="preserve">; M: </w:t>
      </w:r>
      <w:r w:rsidRPr="0077493C">
        <w:rPr>
          <w:rFonts w:ascii="Arial" w:eastAsia="Book Antiqua" w:hAnsi="Arial" w:cs="Arial"/>
          <w:sz w:val="24"/>
          <w:szCs w:val="24"/>
        </w:rPr>
        <w:t>+91-9849919496</w:t>
      </w:r>
      <w:r w:rsidR="00485071" w:rsidRPr="0077493C">
        <w:rPr>
          <w:rFonts w:ascii="Arial" w:eastAsia="Book Antiqua" w:hAnsi="Arial" w:cs="Arial"/>
          <w:sz w:val="24"/>
          <w:szCs w:val="24"/>
        </w:rPr>
        <w:t>).</w:t>
      </w:r>
    </w:p>
    <w:p w14:paraId="5B9FF994" w14:textId="77777777" w:rsidR="003F518B" w:rsidRPr="0077493C" w:rsidRDefault="003F518B" w:rsidP="007A1043">
      <w:pPr>
        <w:widowControl/>
        <w:autoSpaceDE w:val="0"/>
        <w:autoSpaceDN w:val="0"/>
        <w:adjustRightInd w:val="0"/>
        <w:spacing w:line="480" w:lineRule="auto"/>
        <w:rPr>
          <w:rFonts w:ascii="Arial" w:hAnsi="Arial" w:cs="Arial"/>
          <w:color w:val="000000"/>
          <w:sz w:val="24"/>
          <w:szCs w:val="24"/>
        </w:rPr>
      </w:pPr>
    </w:p>
    <w:p w14:paraId="1F87076B" w14:textId="2996F22E" w:rsidR="00FE660A" w:rsidRPr="0077493C" w:rsidRDefault="00FE660A" w:rsidP="007A1043">
      <w:pPr>
        <w:spacing w:line="480" w:lineRule="auto"/>
        <w:rPr>
          <w:rFonts w:ascii="Arial" w:hAnsi="Arial"/>
          <w:sz w:val="24"/>
          <w:szCs w:val="24"/>
        </w:rPr>
      </w:pPr>
      <w:r w:rsidRPr="0077493C">
        <w:rPr>
          <w:rFonts w:ascii="Arial" w:eastAsia="Book Antiqua" w:hAnsi="Arial" w:cs="Arial"/>
          <w:b/>
          <w:sz w:val="24"/>
          <w:szCs w:val="24"/>
        </w:rPr>
        <w:t>Dr Alexandre S. Gagnon</w:t>
      </w:r>
      <w:r w:rsidRPr="0077493C">
        <w:rPr>
          <w:rFonts w:ascii="Arial" w:eastAsia="Book Antiqua" w:hAnsi="Arial" w:cs="Arial"/>
          <w:sz w:val="24"/>
          <w:szCs w:val="24"/>
        </w:rPr>
        <w:t xml:space="preserve">, </w:t>
      </w:r>
      <w:r w:rsidRPr="0077493C">
        <w:rPr>
          <w:rFonts w:ascii="Arial" w:hAnsi="Arial"/>
          <w:sz w:val="24"/>
          <w:szCs w:val="24"/>
        </w:rPr>
        <w:t xml:space="preserve">School of </w:t>
      </w:r>
      <w:proofErr w:type="gramStart"/>
      <w:r w:rsidR="00456088" w:rsidRPr="0077493C">
        <w:rPr>
          <w:rFonts w:ascii="Arial" w:hAnsi="Arial"/>
          <w:sz w:val="24"/>
          <w:szCs w:val="24"/>
        </w:rPr>
        <w:t>Biological  and</w:t>
      </w:r>
      <w:proofErr w:type="gramEnd"/>
      <w:r w:rsidR="00456088" w:rsidRPr="0077493C">
        <w:rPr>
          <w:rFonts w:ascii="Arial" w:hAnsi="Arial"/>
          <w:sz w:val="24"/>
          <w:szCs w:val="24"/>
        </w:rPr>
        <w:t xml:space="preserve"> Environmental </w:t>
      </w:r>
      <w:r w:rsidRPr="0077493C">
        <w:rPr>
          <w:rFonts w:ascii="Arial" w:hAnsi="Arial"/>
          <w:sz w:val="24"/>
          <w:szCs w:val="24"/>
        </w:rPr>
        <w:t xml:space="preserve">Sciences, Liverpool John </w:t>
      </w:r>
      <w:proofErr w:type="spellStart"/>
      <w:r w:rsidRPr="0077493C">
        <w:rPr>
          <w:rFonts w:ascii="Arial" w:hAnsi="Arial"/>
          <w:sz w:val="24"/>
          <w:szCs w:val="24"/>
        </w:rPr>
        <w:t>Moores</w:t>
      </w:r>
      <w:proofErr w:type="spellEnd"/>
      <w:r w:rsidRPr="0077493C">
        <w:rPr>
          <w:rFonts w:ascii="Arial" w:hAnsi="Arial"/>
          <w:sz w:val="24"/>
          <w:szCs w:val="24"/>
        </w:rPr>
        <w:t xml:space="preserve"> University, Liverpool L3 3AF, UK. </w:t>
      </w:r>
      <w:r w:rsidRPr="0077493C">
        <w:rPr>
          <w:rFonts w:ascii="Arial" w:eastAsia="Book Antiqua" w:hAnsi="Arial" w:cs="Arial"/>
          <w:sz w:val="24"/>
          <w:szCs w:val="24"/>
        </w:rPr>
        <w:t xml:space="preserve">(E: </w:t>
      </w:r>
      <w:hyperlink r:id="rId10" w:history="1">
        <w:r w:rsidRPr="0077493C">
          <w:rPr>
            <w:rStyle w:val="Hyperlink"/>
            <w:rFonts w:ascii="Arial" w:hAnsi="Arial" w:cs="Arial"/>
            <w:sz w:val="24"/>
            <w:szCs w:val="24"/>
          </w:rPr>
          <w:t>A.Gagnon@ljmu.ac.uk</w:t>
        </w:r>
      </w:hyperlink>
      <w:r w:rsidRPr="0077493C">
        <w:rPr>
          <w:rFonts w:ascii="Arial" w:eastAsia="Book Antiqua" w:hAnsi="Arial" w:cs="Arial"/>
          <w:sz w:val="24"/>
          <w:szCs w:val="24"/>
        </w:rPr>
        <w:t>; M: +44-7871-088198)</w:t>
      </w:r>
    </w:p>
    <w:p w14:paraId="1A3446E6" w14:textId="77777777" w:rsidR="00FE660A" w:rsidRPr="0077493C" w:rsidRDefault="00FE660A" w:rsidP="007A1043">
      <w:pPr>
        <w:spacing w:line="480" w:lineRule="auto"/>
        <w:rPr>
          <w:rFonts w:ascii="Arial" w:eastAsia="Book Antiqua" w:hAnsi="Arial" w:cs="Arial"/>
          <w:sz w:val="24"/>
          <w:szCs w:val="24"/>
        </w:rPr>
      </w:pPr>
    </w:p>
    <w:p w14:paraId="4DFC99F8" w14:textId="57F18B1A" w:rsidR="00AE70C9" w:rsidRPr="0077493C" w:rsidRDefault="001E5FAE" w:rsidP="007A1043">
      <w:pPr>
        <w:widowControl/>
        <w:autoSpaceDE w:val="0"/>
        <w:autoSpaceDN w:val="0"/>
        <w:adjustRightInd w:val="0"/>
        <w:spacing w:line="480" w:lineRule="auto"/>
        <w:rPr>
          <w:rFonts w:ascii="Arial" w:hAnsi="Arial" w:cs="Arial"/>
          <w:color w:val="000000"/>
          <w:sz w:val="24"/>
          <w:szCs w:val="24"/>
        </w:rPr>
      </w:pPr>
      <w:r w:rsidRPr="0077493C">
        <w:rPr>
          <w:rFonts w:ascii="Arial" w:hAnsi="Arial" w:cs="Arial"/>
          <w:b/>
          <w:color w:val="000000"/>
          <w:sz w:val="24"/>
          <w:szCs w:val="24"/>
        </w:rPr>
        <w:t xml:space="preserve">Dr </w:t>
      </w:r>
      <w:r w:rsidR="00737B43" w:rsidRPr="0077493C">
        <w:rPr>
          <w:rFonts w:ascii="Arial" w:hAnsi="Arial" w:cs="Arial"/>
          <w:b/>
          <w:color w:val="000000"/>
          <w:sz w:val="24"/>
          <w:szCs w:val="24"/>
        </w:rPr>
        <w:t>Pankaj Kumar</w:t>
      </w:r>
      <w:r w:rsidR="006B2B4A" w:rsidRPr="0077493C">
        <w:rPr>
          <w:rFonts w:ascii="Arial" w:hAnsi="Arial" w:cs="Arial"/>
          <w:color w:val="000000"/>
          <w:sz w:val="24"/>
          <w:szCs w:val="24"/>
        </w:rPr>
        <w:t xml:space="preserve">, </w:t>
      </w:r>
      <w:r w:rsidR="00BE65F5" w:rsidRPr="0077493C">
        <w:rPr>
          <w:rFonts w:ascii="Arial" w:hAnsi="Arial" w:cs="Arial"/>
          <w:sz w:val="24"/>
          <w:szCs w:val="24"/>
        </w:rPr>
        <w:t xml:space="preserve">Department of Earth and Environmental Sciences, Indian Institute of Science Education and Research Bhopal, By-Pass Road, </w:t>
      </w:r>
      <w:proofErr w:type="spellStart"/>
      <w:r w:rsidR="00BE65F5" w:rsidRPr="0077493C">
        <w:rPr>
          <w:rFonts w:ascii="Arial" w:hAnsi="Arial" w:cs="Arial"/>
          <w:sz w:val="24"/>
          <w:szCs w:val="24"/>
        </w:rPr>
        <w:t>Bhauri</w:t>
      </w:r>
      <w:proofErr w:type="spellEnd"/>
      <w:r w:rsidR="00BE65F5" w:rsidRPr="0077493C">
        <w:rPr>
          <w:rFonts w:ascii="Arial" w:hAnsi="Arial" w:cs="Arial"/>
          <w:sz w:val="24"/>
          <w:szCs w:val="24"/>
        </w:rPr>
        <w:t xml:space="preserve">, Bhopal – 462066, M.P., India. </w:t>
      </w:r>
      <w:r w:rsidR="00BE65F5" w:rsidRPr="0077493C">
        <w:rPr>
          <w:rFonts w:ascii="Arial" w:hAnsi="Arial" w:cs="Arial"/>
          <w:color w:val="000000"/>
          <w:sz w:val="24"/>
          <w:szCs w:val="24"/>
        </w:rPr>
        <w:t xml:space="preserve">(E: </w:t>
      </w:r>
      <w:hyperlink r:id="rId11" w:history="1">
        <w:r w:rsidR="00BE65F5" w:rsidRPr="0077493C">
          <w:rPr>
            <w:rStyle w:val="Hyperlink"/>
            <w:rFonts w:ascii="Arial" w:hAnsi="Arial" w:cs="Arial"/>
            <w:sz w:val="24"/>
            <w:szCs w:val="24"/>
          </w:rPr>
          <w:t>kumarp@iiserb.ac.in</w:t>
        </w:r>
      </w:hyperlink>
      <w:r w:rsidR="00BE65F5" w:rsidRPr="0077493C">
        <w:rPr>
          <w:rFonts w:ascii="Arial" w:eastAsia="Book Antiqua" w:hAnsi="Arial" w:cs="Arial"/>
          <w:sz w:val="24"/>
          <w:szCs w:val="24"/>
        </w:rPr>
        <w:t>; M: +91-7974975701).</w:t>
      </w:r>
    </w:p>
    <w:p w14:paraId="7EACFD14" w14:textId="77777777" w:rsidR="003F518B" w:rsidRPr="0077493C" w:rsidRDefault="003F518B" w:rsidP="007A1043">
      <w:pPr>
        <w:widowControl/>
        <w:autoSpaceDE w:val="0"/>
        <w:autoSpaceDN w:val="0"/>
        <w:adjustRightInd w:val="0"/>
        <w:spacing w:line="480" w:lineRule="auto"/>
        <w:rPr>
          <w:rFonts w:ascii="Arial" w:hAnsi="Arial" w:cs="Arial"/>
          <w:color w:val="000000"/>
          <w:sz w:val="24"/>
          <w:szCs w:val="24"/>
        </w:rPr>
      </w:pPr>
    </w:p>
    <w:p w14:paraId="4D75DAD5" w14:textId="4C948AAF" w:rsidR="00A76BD9" w:rsidRPr="0077493C" w:rsidRDefault="00A76BD9" w:rsidP="007A1043">
      <w:pPr>
        <w:widowControl/>
        <w:autoSpaceDE w:val="0"/>
        <w:autoSpaceDN w:val="0"/>
        <w:adjustRightInd w:val="0"/>
        <w:spacing w:line="480" w:lineRule="auto"/>
        <w:rPr>
          <w:rFonts w:ascii="Arial" w:eastAsia="Book Antiqua" w:hAnsi="Arial" w:cs="Arial"/>
          <w:sz w:val="24"/>
          <w:szCs w:val="24"/>
        </w:rPr>
      </w:pPr>
      <w:r w:rsidRPr="0077493C">
        <w:rPr>
          <w:rFonts w:ascii="Arial" w:hAnsi="Arial" w:cs="Arial"/>
          <w:b/>
          <w:color w:val="000000"/>
          <w:sz w:val="24"/>
          <w:szCs w:val="24"/>
        </w:rPr>
        <w:t xml:space="preserve">Dr </w:t>
      </w:r>
      <w:r w:rsidR="002C27A8" w:rsidRPr="0077493C">
        <w:rPr>
          <w:rFonts w:ascii="Arial" w:hAnsi="Arial" w:cs="Arial"/>
          <w:b/>
          <w:color w:val="000000"/>
          <w:sz w:val="24"/>
          <w:szCs w:val="24"/>
        </w:rPr>
        <w:t xml:space="preserve">T. </w:t>
      </w:r>
      <w:r w:rsidRPr="0077493C">
        <w:rPr>
          <w:rFonts w:ascii="Arial" w:hAnsi="Arial" w:cs="Arial"/>
          <w:b/>
          <w:color w:val="000000"/>
          <w:sz w:val="24"/>
          <w:szCs w:val="24"/>
        </w:rPr>
        <w:t>Thomas</w:t>
      </w:r>
      <w:r w:rsidRPr="0077493C">
        <w:rPr>
          <w:rFonts w:ascii="Arial" w:hAnsi="Arial" w:cs="Arial"/>
          <w:color w:val="000000"/>
          <w:sz w:val="24"/>
          <w:szCs w:val="24"/>
        </w:rPr>
        <w:t xml:space="preserve">, </w:t>
      </w:r>
      <w:r w:rsidR="002C27A8" w:rsidRPr="0077493C">
        <w:rPr>
          <w:rFonts w:ascii="Arial" w:hAnsi="Arial" w:cs="Arial"/>
          <w:color w:val="000000"/>
          <w:sz w:val="24"/>
          <w:szCs w:val="24"/>
        </w:rPr>
        <w:t>National Institute of Hydrology, Central India Hydrology Regional Centre, Bhopal, M.P., India</w:t>
      </w:r>
      <w:r w:rsidRPr="0077493C">
        <w:rPr>
          <w:rFonts w:ascii="Arial" w:hAnsi="Arial" w:cs="Arial"/>
          <w:color w:val="000000"/>
          <w:sz w:val="24"/>
          <w:szCs w:val="24"/>
        </w:rPr>
        <w:t xml:space="preserve">. (E: </w:t>
      </w:r>
      <w:hyperlink r:id="rId12" w:history="1">
        <w:r w:rsidR="002C27A8" w:rsidRPr="0077493C">
          <w:rPr>
            <w:rStyle w:val="Hyperlink"/>
            <w:rFonts w:ascii="Arial" w:hAnsi="Arial" w:cs="Arial"/>
            <w:sz w:val="24"/>
            <w:szCs w:val="24"/>
          </w:rPr>
          <w:t>thomas_nih@yahoo.com</w:t>
        </w:r>
      </w:hyperlink>
      <w:r w:rsidRPr="0077493C">
        <w:rPr>
          <w:rFonts w:ascii="Arial" w:eastAsia="Book Antiqua" w:hAnsi="Arial" w:cs="Arial"/>
          <w:sz w:val="24"/>
          <w:szCs w:val="24"/>
        </w:rPr>
        <w:t xml:space="preserve">; M: </w:t>
      </w:r>
      <w:r w:rsidR="002C27A8" w:rsidRPr="0077493C">
        <w:rPr>
          <w:rFonts w:ascii="Arial" w:eastAsia="Book Antiqua" w:hAnsi="Arial" w:cs="Arial"/>
          <w:sz w:val="24"/>
          <w:szCs w:val="24"/>
        </w:rPr>
        <w:t>+91-9893686808.</w:t>
      </w:r>
    </w:p>
    <w:p w14:paraId="3D58ECE1" w14:textId="77777777" w:rsidR="00F6158C" w:rsidRPr="0077493C" w:rsidRDefault="00F6158C" w:rsidP="007A1043">
      <w:pPr>
        <w:widowControl/>
        <w:autoSpaceDE w:val="0"/>
        <w:autoSpaceDN w:val="0"/>
        <w:adjustRightInd w:val="0"/>
        <w:spacing w:line="480" w:lineRule="auto"/>
        <w:rPr>
          <w:rFonts w:ascii="Arial" w:eastAsia="Book Antiqua" w:hAnsi="Arial" w:cs="Arial"/>
          <w:sz w:val="24"/>
          <w:szCs w:val="24"/>
        </w:rPr>
      </w:pPr>
    </w:p>
    <w:p w14:paraId="261293B7" w14:textId="5122E92D" w:rsidR="003F518B" w:rsidRPr="0077493C" w:rsidRDefault="00737B43" w:rsidP="007A1043">
      <w:pPr>
        <w:widowControl/>
        <w:autoSpaceDE w:val="0"/>
        <w:autoSpaceDN w:val="0"/>
        <w:adjustRightInd w:val="0"/>
        <w:spacing w:line="480" w:lineRule="auto"/>
        <w:rPr>
          <w:rFonts w:ascii="Arial" w:hAnsi="Arial" w:cs="Arial"/>
          <w:sz w:val="24"/>
          <w:szCs w:val="24"/>
        </w:rPr>
      </w:pPr>
      <w:r w:rsidRPr="0077493C">
        <w:rPr>
          <w:rFonts w:ascii="Arial" w:hAnsi="Arial" w:cs="Arial"/>
          <w:b/>
          <w:sz w:val="24"/>
          <w:szCs w:val="24"/>
        </w:rPr>
        <w:t>Dr Sumit Sinha</w:t>
      </w:r>
      <w:r w:rsidR="006B2B4A" w:rsidRPr="0077493C">
        <w:rPr>
          <w:rFonts w:ascii="Arial" w:hAnsi="Arial" w:cs="Arial"/>
          <w:sz w:val="24"/>
          <w:szCs w:val="24"/>
        </w:rPr>
        <w:t xml:space="preserve">, </w:t>
      </w:r>
      <w:r w:rsidR="00A67087" w:rsidRPr="0077493C">
        <w:rPr>
          <w:rFonts w:ascii="Arial" w:hAnsi="Arial" w:cs="Arial"/>
          <w:sz w:val="24"/>
          <w:szCs w:val="24"/>
        </w:rPr>
        <w:t xml:space="preserve">Institute for Climate and Atmospheric Science, School of Earth </w:t>
      </w:r>
      <w:r w:rsidR="00A67087" w:rsidRPr="00FF139F">
        <w:rPr>
          <w:rFonts w:ascii="Arial" w:hAnsi="Arial" w:cs="Arial"/>
          <w:sz w:val="24"/>
          <w:szCs w:val="24"/>
        </w:rPr>
        <w:t>and Environment, University of Leeds, Leeds LS2 9JT, UK</w:t>
      </w:r>
      <w:r w:rsidRPr="00FF139F">
        <w:rPr>
          <w:rFonts w:ascii="Arial" w:hAnsi="Arial" w:cs="Arial"/>
          <w:sz w:val="24"/>
          <w:szCs w:val="24"/>
        </w:rPr>
        <w:t xml:space="preserve">. (E: </w:t>
      </w:r>
      <w:hyperlink r:id="rId13" w:history="1">
        <w:r w:rsidR="00FF139F" w:rsidRPr="00FF139F">
          <w:rPr>
            <w:rStyle w:val="Hyperlink"/>
            <w:rFonts w:ascii="Arial" w:hAnsi="Arial" w:cs="Arial"/>
            <w:sz w:val="24"/>
            <w:szCs w:val="24"/>
          </w:rPr>
          <w:t>Sumit.Sinha@jbarisk.com</w:t>
        </w:r>
      </w:hyperlink>
      <w:r w:rsidRPr="00FF139F">
        <w:rPr>
          <w:rFonts w:ascii="Arial" w:eastAsia="Book Antiqua" w:hAnsi="Arial" w:cs="Arial"/>
          <w:sz w:val="24"/>
          <w:szCs w:val="24"/>
        </w:rPr>
        <w:t>;</w:t>
      </w:r>
      <w:r w:rsidRPr="0077493C">
        <w:rPr>
          <w:rFonts w:ascii="Arial" w:eastAsia="Book Antiqua" w:hAnsi="Arial" w:cs="Arial"/>
          <w:sz w:val="24"/>
          <w:szCs w:val="24"/>
        </w:rPr>
        <w:t xml:space="preserve"> M: </w:t>
      </w:r>
      <w:r w:rsidR="00A67087" w:rsidRPr="0077493C">
        <w:rPr>
          <w:rFonts w:ascii="Arial" w:eastAsia="Book Antiqua" w:hAnsi="Arial" w:cs="Arial"/>
          <w:sz w:val="24"/>
          <w:szCs w:val="24"/>
        </w:rPr>
        <w:t>+44-7715-302376</w:t>
      </w:r>
      <w:r w:rsidRPr="0077493C">
        <w:rPr>
          <w:rFonts w:ascii="Arial" w:eastAsia="Book Antiqua" w:hAnsi="Arial" w:cs="Arial"/>
          <w:sz w:val="24"/>
          <w:szCs w:val="24"/>
        </w:rPr>
        <w:t>).</w:t>
      </w:r>
    </w:p>
    <w:p w14:paraId="31B9927F" w14:textId="5DC31211" w:rsidR="003F518B" w:rsidRPr="0077493C" w:rsidRDefault="003F518B" w:rsidP="007A1043">
      <w:pPr>
        <w:widowControl/>
        <w:autoSpaceDE w:val="0"/>
        <w:autoSpaceDN w:val="0"/>
        <w:adjustRightInd w:val="0"/>
        <w:spacing w:line="480" w:lineRule="auto"/>
        <w:rPr>
          <w:rFonts w:ascii="Arial" w:hAnsi="Arial" w:cs="Arial"/>
          <w:color w:val="000000"/>
          <w:sz w:val="24"/>
          <w:szCs w:val="24"/>
        </w:rPr>
      </w:pPr>
    </w:p>
    <w:p w14:paraId="17B57D28" w14:textId="02A481D8" w:rsidR="00B32477" w:rsidRPr="0077493C" w:rsidRDefault="00B32477" w:rsidP="007A1043">
      <w:pPr>
        <w:spacing w:line="480" w:lineRule="auto"/>
        <w:rPr>
          <w:rFonts w:ascii="Arial" w:eastAsia="Book Antiqua" w:hAnsi="Arial" w:cs="Arial"/>
          <w:sz w:val="24"/>
          <w:szCs w:val="24"/>
        </w:rPr>
      </w:pPr>
      <w:r w:rsidRPr="0077493C">
        <w:rPr>
          <w:rFonts w:ascii="Arial" w:eastAsia="Book Antiqua" w:hAnsi="Arial" w:cs="Arial"/>
          <w:b/>
          <w:sz w:val="24"/>
          <w:szCs w:val="24"/>
        </w:rPr>
        <w:t xml:space="preserve">Prof. Harry Dixon, </w:t>
      </w:r>
      <w:r w:rsidRPr="0077493C">
        <w:rPr>
          <w:rFonts w:ascii="Arial" w:eastAsia="Book Antiqua" w:hAnsi="Arial" w:cs="Arial"/>
          <w:sz w:val="24"/>
          <w:szCs w:val="24"/>
        </w:rPr>
        <w:t xml:space="preserve">Centre for Ecology &amp; Hydrology, Maclean Building, Benson Lane, Wallingford, OX10 8BB, UK. (E: </w:t>
      </w:r>
      <w:hyperlink r:id="rId14" w:history="1">
        <w:r w:rsidRPr="0077493C">
          <w:rPr>
            <w:rStyle w:val="Hyperlink"/>
            <w:rFonts w:ascii="Arial" w:eastAsia="Book Antiqua" w:hAnsi="Arial" w:cs="Arial"/>
            <w:sz w:val="24"/>
            <w:szCs w:val="24"/>
          </w:rPr>
          <w:t>harr@ceh.ac.uk</w:t>
        </w:r>
      </w:hyperlink>
      <w:r w:rsidRPr="0077493C">
        <w:rPr>
          <w:rFonts w:ascii="Arial" w:eastAsia="Book Antiqua" w:hAnsi="Arial" w:cs="Arial"/>
          <w:sz w:val="24"/>
          <w:szCs w:val="24"/>
        </w:rPr>
        <w:t>; T: +44-1491-692254)</w:t>
      </w:r>
    </w:p>
    <w:p w14:paraId="288F2400" w14:textId="77777777" w:rsidR="00B32477" w:rsidRPr="0077493C" w:rsidRDefault="00B32477" w:rsidP="007A1043">
      <w:pPr>
        <w:spacing w:line="480" w:lineRule="auto"/>
        <w:rPr>
          <w:rFonts w:ascii="Arial" w:eastAsia="Book Antiqua" w:hAnsi="Arial" w:cs="Arial"/>
          <w:sz w:val="24"/>
          <w:szCs w:val="24"/>
        </w:rPr>
      </w:pPr>
    </w:p>
    <w:p w14:paraId="54B2BB56" w14:textId="3A04F9AC" w:rsidR="00B32477" w:rsidRPr="0077493C" w:rsidRDefault="00B32477" w:rsidP="007A1043">
      <w:pPr>
        <w:spacing w:line="480" w:lineRule="auto"/>
        <w:rPr>
          <w:rFonts w:ascii="Arial" w:eastAsia="Book Antiqua" w:hAnsi="Arial" w:cs="Arial"/>
          <w:sz w:val="24"/>
          <w:szCs w:val="24"/>
        </w:rPr>
      </w:pPr>
      <w:r w:rsidRPr="0077493C">
        <w:rPr>
          <w:rFonts w:ascii="Arial" w:eastAsia="Book Antiqua" w:hAnsi="Arial" w:cs="Arial"/>
          <w:b/>
          <w:sz w:val="24"/>
          <w:szCs w:val="24"/>
        </w:rPr>
        <w:t xml:space="preserve">Dr Sunita Sarkar, </w:t>
      </w:r>
      <w:r w:rsidRPr="0077493C">
        <w:rPr>
          <w:rFonts w:ascii="Arial" w:eastAsia="Book Antiqua" w:hAnsi="Arial" w:cs="Arial"/>
          <w:sz w:val="24"/>
          <w:szCs w:val="24"/>
        </w:rPr>
        <w:t xml:space="preserve">Centre for Ecology &amp; Hydrology, Maclean Building, Benson Lane, Wallingford, OX10 8BB, UK. (E: </w:t>
      </w:r>
      <w:hyperlink r:id="rId15" w:history="1">
        <w:r w:rsidRPr="0077493C">
          <w:rPr>
            <w:rStyle w:val="Hyperlink"/>
            <w:rFonts w:ascii="Arial" w:eastAsia="Book Antiqua" w:hAnsi="Arial" w:cs="Arial"/>
            <w:sz w:val="24"/>
            <w:szCs w:val="24"/>
          </w:rPr>
          <w:t>sunsar@ceh.ac.uk</w:t>
        </w:r>
      </w:hyperlink>
      <w:r w:rsidRPr="0077493C">
        <w:rPr>
          <w:rFonts w:ascii="Arial" w:eastAsia="Book Antiqua" w:hAnsi="Arial" w:cs="Arial"/>
          <w:sz w:val="24"/>
          <w:szCs w:val="24"/>
        </w:rPr>
        <w:t>; T: +44-1491-692254)</w:t>
      </w:r>
    </w:p>
    <w:p w14:paraId="6D57C1D4" w14:textId="3EEA45C1" w:rsidR="00F15A78" w:rsidRPr="0077493C" w:rsidRDefault="00F15A78" w:rsidP="007A1043">
      <w:pPr>
        <w:widowControl/>
        <w:autoSpaceDE w:val="0"/>
        <w:autoSpaceDN w:val="0"/>
        <w:adjustRightInd w:val="0"/>
        <w:spacing w:line="480" w:lineRule="auto"/>
        <w:rPr>
          <w:rFonts w:ascii="Arial" w:hAnsi="Arial" w:cs="Arial"/>
          <w:b/>
          <w:bCs/>
          <w:sz w:val="24"/>
          <w:szCs w:val="24"/>
        </w:rPr>
      </w:pPr>
    </w:p>
    <w:p w14:paraId="3136C79F" w14:textId="77777777" w:rsidR="00F15A78" w:rsidRPr="0077493C" w:rsidRDefault="00F15A78" w:rsidP="007A1043">
      <w:pPr>
        <w:spacing w:line="480" w:lineRule="auto"/>
        <w:rPr>
          <w:rFonts w:ascii="Arial" w:hAnsi="Arial" w:cs="Arial"/>
          <w:b/>
          <w:bCs/>
          <w:sz w:val="24"/>
          <w:szCs w:val="24"/>
        </w:rPr>
      </w:pPr>
    </w:p>
    <w:p w14:paraId="1D94E439" w14:textId="77777777" w:rsidR="002E1F1D" w:rsidRPr="0077493C" w:rsidRDefault="002E1F1D" w:rsidP="007A1043">
      <w:pPr>
        <w:spacing w:line="480" w:lineRule="auto"/>
        <w:rPr>
          <w:rFonts w:ascii="Arial" w:eastAsia="Book Antiqua" w:hAnsi="Arial" w:cs="Arial"/>
          <w:b/>
          <w:sz w:val="24"/>
          <w:szCs w:val="24"/>
        </w:rPr>
      </w:pPr>
      <w:r w:rsidRPr="0077493C">
        <w:rPr>
          <w:rFonts w:ascii="Arial" w:eastAsia="Book Antiqua" w:hAnsi="Arial" w:cs="Arial"/>
          <w:b/>
          <w:sz w:val="24"/>
          <w:szCs w:val="24"/>
        </w:rPr>
        <w:t xml:space="preserve">Abstract  </w:t>
      </w:r>
    </w:p>
    <w:p w14:paraId="740420CA" w14:textId="77777777" w:rsidR="002E1F1D" w:rsidRPr="005D046B" w:rsidRDefault="002E1F1D" w:rsidP="007A1043">
      <w:pPr>
        <w:spacing w:line="480" w:lineRule="auto"/>
        <w:rPr>
          <w:rFonts w:ascii="Arial" w:eastAsia="Book Antiqua" w:hAnsi="Arial" w:cs="Arial"/>
          <w:sz w:val="24"/>
          <w:szCs w:val="24"/>
        </w:rPr>
      </w:pPr>
    </w:p>
    <w:p w14:paraId="3DBA2839" w14:textId="6897AE17" w:rsidR="006B0C2A" w:rsidRPr="005D046B" w:rsidRDefault="002019CB" w:rsidP="007A1043">
      <w:pPr>
        <w:spacing w:line="480" w:lineRule="auto"/>
        <w:rPr>
          <w:rFonts w:ascii="Arial" w:hAnsi="Arial" w:cs="Arial"/>
          <w:w w:val="105"/>
          <w:sz w:val="24"/>
          <w:szCs w:val="24"/>
        </w:rPr>
      </w:pPr>
      <w:proofErr w:type="spellStart"/>
      <w:r w:rsidRPr="005D046B">
        <w:rPr>
          <w:rFonts w:ascii="Arial" w:hAnsi="Arial" w:cs="Arial"/>
          <w:bCs/>
          <w:sz w:val="24"/>
          <w:szCs w:val="24"/>
          <w:shd w:val="clear" w:color="auto" w:fill="FFFFFF"/>
        </w:rPr>
        <w:t>Bhojtal</w:t>
      </w:r>
      <w:proofErr w:type="spellEnd"/>
      <w:r w:rsidR="0085728C" w:rsidRPr="005D046B">
        <w:rPr>
          <w:rFonts w:ascii="Arial" w:hAnsi="Arial" w:cs="Arial"/>
          <w:bCs/>
          <w:sz w:val="24"/>
          <w:szCs w:val="24"/>
          <w:shd w:val="clear" w:color="auto" w:fill="FFFFFF"/>
        </w:rPr>
        <w:t xml:space="preserve">, </w:t>
      </w:r>
      <w:r w:rsidRPr="005D046B">
        <w:rPr>
          <w:rFonts w:ascii="Arial" w:hAnsi="Arial" w:cs="Arial"/>
          <w:bCs/>
          <w:sz w:val="24"/>
          <w:szCs w:val="24"/>
          <w:shd w:val="clear" w:color="auto" w:fill="FFFFFF"/>
        </w:rPr>
        <w:t xml:space="preserve">a large man-made lake bordering the city of Bhopal </w:t>
      </w:r>
      <w:r w:rsidR="0085728C" w:rsidRPr="005D046B">
        <w:rPr>
          <w:rFonts w:ascii="Arial" w:hAnsi="Arial" w:cs="Arial"/>
          <w:bCs/>
          <w:sz w:val="24"/>
          <w:szCs w:val="24"/>
          <w:shd w:val="clear" w:color="auto" w:fill="FFFFFF"/>
        </w:rPr>
        <w:t>(</w:t>
      </w:r>
      <w:r w:rsidR="005D046B" w:rsidRPr="005D046B">
        <w:rPr>
          <w:rFonts w:ascii="Arial" w:hAnsi="Arial" w:cs="Arial"/>
          <w:bCs/>
          <w:sz w:val="24"/>
          <w:szCs w:val="24"/>
          <w:shd w:val="clear" w:color="auto" w:fill="FFFFFF"/>
        </w:rPr>
        <w:t xml:space="preserve">Madhya Pradesh state, </w:t>
      </w:r>
      <w:r w:rsidR="00DD5F02" w:rsidRPr="005D046B">
        <w:rPr>
          <w:rFonts w:ascii="Arial" w:hAnsi="Arial" w:cs="Arial"/>
          <w:bCs/>
          <w:sz w:val="24"/>
          <w:szCs w:val="24"/>
          <w:shd w:val="clear" w:color="auto" w:fill="FFFFFF"/>
        </w:rPr>
        <w:t>central India</w:t>
      </w:r>
      <w:r w:rsidR="0085728C" w:rsidRPr="005D046B">
        <w:rPr>
          <w:rFonts w:ascii="Arial" w:hAnsi="Arial" w:cs="Arial"/>
          <w:bCs/>
          <w:sz w:val="24"/>
          <w:szCs w:val="24"/>
          <w:shd w:val="clear" w:color="auto" w:fill="FFFFFF"/>
        </w:rPr>
        <w:t xml:space="preserve">), </w:t>
      </w:r>
      <w:r w:rsidR="000F7175" w:rsidRPr="005D046B">
        <w:rPr>
          <w:rFonts w:ascii="Arial" w:hAnsi="Arial" w:cs="Arial"/>
          <w:bCs/>
          <w:sz w:val="24"/>
          <w:szCs w:val="24"/>
          <w:shd w:val="clear" w:color="auto" w:fill="FFFFFF"/>
        </w:rPr>
        <w:t xml:space="preserve">is important for </w:t>
      </w:r>
      <w:r w:rsidR="009914DD" w:rsidRPr="005D046B">
        <w:rPr>
          <w:rFonts w:ascii="Arial" w:hAnsi="Arial" w:cs="Arial"/>
          <w:bCs/>
          <w:sz w:val="24"/>
          <w:szCs w:val="24"/>
          <w:shd w:val="clear" w:color="auto" w:fill="FFFFFF"/>
        </w:rPr>
        <w:t>the city</w:t>
      </w:r>
      <w:r w:rsidR="00DD74A0" w:rsidRPr="005D046B">
        <w:rPr>
          <w:rFonts w:ascii="Arial" w:hAnsi="Arial" w:cs="Arial"/>
          <w:bCs/>
          <w:sz w:val="24"/>
          <w:szCs w:val="24"/>
          <w:shd w:val="clear" w:color="auto" w:fill="FFFFFF"/>
        </w:rPr>
        <w:t>’s</w:t>
      </w:r>
      <w:r w:rsidR="009914DD" w:rsidRPr="005D046B">
        <w:rPr>
          <w:rFonts w:ascii="Arial" w:hAnsi="Arial" w:cs="Arial"/>
          <w:bCs/>
          <w:sz w:val="24"/>
          <w:szCs w:val="24"/>
          <w:shd w:val="clear" w:color="auto" w:fill="FFFFFF"/>
        </w:rPr>
        <w:t xml:space="preserve"> water supply</w:t>
      </w:r>
      <w:r w:rsidR="000F7175" w:rsidRPr="005D046B">
        <w:rPr>
          <w:rFonts w:ascii="Arial" w:hAnsi="Arial" w:cs="Arial"/>
          <w:bCs/>
          <w:sz w:val="24"/>
          <w:szCs w:val="24"/>
          <w:shd w:val="clear" w:color="auto" w:fill="FFFFFF"/>
        </w:rPr>
        <w:t xml:space="preserve">, </w:t>
      </w:r>
      <w:r w:rsidRPr="005D046B">
        <w:rPr>
          <w:rFonts w:ascii="Arial" w:hAnsi="Arial" w:cs="Arial"/>
          <w:bCs/>
          <w:sz w:val="24"/>
          <w:szCs w:val="24"/>
          <w:shd w:val="clear" w:color="auto" w:fill="FFFFFF"/>
        </w:rPr>
        <w:t>connoted the lifeline of the city</w:t>
      </w:r>
      <w:r w:rsidR="00781068" w:rsidRPr="005D046B">
        <w:rPr>
          <w:rFonts w:ascii="Arial" w:hAnsi="Arial" w:cs="Arial"/>
          <w:bCs/>
          <w:sz w:val="24"/>
          <w:szCs w:val="24"/>
          <w:shd w:val="clear" w:color="auto" w:fill="FFFFFF"/>
        </w:rPr>
        <w:t xml:space="preserve">. </w:t>
      </w:r>
      <w:r w:rsidR="00AA73B7" w:rsidRPr="005D046B">
        <w:rPr>
          <w:rFonts w:ascii="Arial" w:hAnsi="Arial" w:cs="Arial"/>
          <w:bCs/>
          <w:sz w:val="24"/>
          <w:szCs w:val="24"/>
          <w:shd w:val="clear" w:color="auto" w:fill="FFFFFF"/>
        </w:rPr>
        <w:t xml:space="preserve"> </w:t>
      </w:r>
      <w:r w:rsidR="00DD74A0" w:rsidRPr="005D046B">
        <w:rPr>
          <w:rFonts w:ascii="Arial" w:hAnsi="Arial" w:cs="Arial"/>
          <w:bCs/>
          <w:sz w:val="24"/>
          <w:szCs w:val="24"/>
          <w:shd w:val="clear" w:color="auto" w:fill="FFFFFF"/>
        </w:rPr>
        <w:t xml:space="preserve">Despite </w:t>
      </w:r>
      <w:r w:rsidR="000F7175" w:rsidRPr="005D046B">
        <w:rPr>
          <w:rFonts w:ascii="Arial" w:hAnsi="Arial" w:cs="Arial"/>
          <w:bCs/>
          <w:sz w:val="24"/>
          <w:szCs w:val="24"/>
          <w:shd w:val="clear" w:color="auto" w:fill="FFFFFF"/>
        </w:rPr>
        <w:t xml:space="preserve">the dry though not arid </w:t>
      </w:r>
      <w:r w:rsidR="005D046B" w:rsidRPr="005D046B">
        <w:rPr>
          <w:rFonts w:ascii="Arial" w:hAnsi="Arial" w:cs="Arial"/>
          <w:bCs/>
          <w:sz w:val="24"/>
          <w:szCs w:val="24"/>
          <w:shd w:val="clear" w:color="auto" w:fill="FFFFFF"/>
        </w:rPr>
        <w:t>and markedly seasonal climate</w:t>
      </w:r>
      <w:r w:rsidR="00DD74A0" w:rsidRPr="005D046B">
        <w:rPr>
          <w:rFonts w:ascii="Arial" w:eastAsia="Arial" w:hAnsi="Arial" w:cs="Arial"/>
          <w:sz w:val="24"/>
          <w:szCs w:val="24"/>
        </w:rPr>
        <w:t xml:space="preserve">, soil </w:t>
      </w:r>
      <w:proofErr w:type="spellStart"/>
      <w:r w:rsidR="00DD74A0" w:rsidRPr="005D046B">
        <w:rPr>
          <w:rFonts w:ascii="Arial" w:eastAsia="Arial" w:hAnsi="Arial" w:cs="Arial"/>
          <w:sz w:val="24"/>
          <w:szCs w:val="24"/>
        </w:rPr>
        <w:t>impermeability</w:t>
      </w:r>
      <w:proofErr w:type="spellEnd"/>
      <w:r w:rsidR="00DD74A0" w:rsidRPr="005D046B">
        <w:rPr>
          <w:rFonts w:ascii="Arial" w:eastAsia="Arial" w:hAnsi="Arial" w:cs="Arial"/>
          <w:sz w:val="24"/>
          <w:szCs w:val="24"/>
        </w:rPr>
        <w:t xml:space="preserve"> hampers infiltration into the complex geology underlying the </w:t>
      </w:r>
      <w:proofErr w:type="spellStart"/>
      <w:r w:rsidR="00DD74A0" w:rsidRPr="005D046B">
        <w:rPr>
          <w:rFonts w:ascii="Arial" w:eastAsia="Arial" w:hAnsi="Arial" w:cs="Arial"/>
          <w:sz w:val="24"/>
          <w:szCs w:val="24"/>
        </w:rPr>
        <w:t>Bhojtal</w:t>
      </w:r>
      <w:proofErr w:type="spellEnd"/>
      <w:r w:rsidR="00DD74A0" w:rsidRPr="005D046B">
        <w:rPr>
          <w:rFonts w:ascii="Arial" w:eastAsia="Arial" w:hAnsi="Arial" w:cs="Arial"/>
          <w:sz w:val="24"/>
          <w:szCs w:val="24"/>
        </w:rPr>
        <w:t xml:space="preserve"> catchment</w:t>
      </w:r>
      <w:r w:rsidR="000F7175" w:rsidRPr="005D046B">
        <w:rPr>
          <w:rFonts w:ascii="Arial" w:eastAsia="Arial" w:hAnsi="Arial" w:cs="Arial"/>
          <w:sz w:val="24"/>
          <w:szCs w:val="24"/>
        </w:rPr>
        <w:t>.  R</w:t>
      </w:r>
      <w:r w:rsidR="00DD74A0" w:rsidRPr="005D046B">
        <w:rPr>
          <w:rFonts w:ascii="Arial" w:eastAsia="Arial" w:hAnsi="Arial" w:cs="Arial"/>
          <w:sz w:val="24"/>
          <w:szCs w:val="24"/>
        </w:rPr>
        <w:t xml:space="preserve">ural communities </w:t>
      </w:r>
      <w:r w:rsidR="005D046B" w:rsidRPr="005D046B">
        <w:rPr>
          <w:rFonts w:ascii="Arial" w:eastAsia="Arial" w:hAnsi="Arial" w:cs="Arial"/>
          <w:sz w:val="24"/>
          <w:szCs w:val="24"/>
        </w:rPr>
        <w:t xml:space="preserve">in the catchment </w:t>
      </w:r>
      <w:r w:rsidR="000F7175" w:rsidRPr="005D046B">
        <w:rPr>
          <w:rFonts w:ascii="Arial" w:eastAsia="Arial" w:hAnsi="Arial" w:cs="Arial"/>
          <w:sz w:val="24"/>
          <w:szCs w:val="24"/>
        </w:rPr>
        <w:t xml:space="preserve">are </w:t>
      </w:r>
      <w:r w:rsidR="005D046B" w:rsidRPr="005D046B">
        <w:rPr>
          <w:rFonts w:ascii="Arial" w:eastAsia="Arial" w:hAnsi="Arial" w:cs="Arial"/>
          <w:sz w:val="24"/>
          <w:szCs w:val="24"/>
        </w:rPr>
        <w:t xml:space="preserve">nonetheless </w:t>
      </w:r>
      <w:r w:rsidR="00DD74A0" w:rsidRPr="005D046B">
        <w:rPr>
          <w:rFonts w:ascii="Arial" w:eastAsia="Arial" w:hAnsi="Arial" w:cs="Arial"/>
          <w:sz w:val="24"/>
          <w:szCs w:val="24"/>
        </w:rPr>
        <w:t>high depen</w:t>
      </w:r>
      <w:r w:rsidR="000F7175" w:rsidRPr="005D046B">
        <w:rPr>
          <w:rFonts w:ascii="Arial" w:eastAsia="Arial" w:hAnsi="Arial" w:cs="Arial"/>
          <w:sz w:val="24"/>
          <w:szCs w:val="24"/>
        </w:rPr>
        <w:t xml:space="preserve">dent </w:t>
      </w:r>
      <w:r w:rsidR="00DD74A0" w:rsidRPr="005D046B">
        <w:rPr>
          <w:rFonts w:ascii="Arial" w:eastAsia="Arial" w:hAnsi="Arial" w:cs="Arial"/>
          <w:sz w:val="24"/>
          <w:szCs w:val="24"/>
        </w:rPr>
        <w:t xml:space="preserve">on underlying aquifers.  </w:t>
      </w:r>
      <w:r w:rsidR="00781068" w:rsidRPr="005D046B">
        <w:rPr>
          <w:rFonts w:ascii="Arial" w:hAnsi="Arial" w:cs="Arial"/>
          <w:bCs/>
          <w:sz w:val="24"/>
          <w:szCs w:val="24"/>
          <w:shd w:val="clear" w:color="auto" w:fill="FFFFFF"/>
        </w:rPr>
        <w:t>T</w:t>
      </w:r>
      <w:r w:rsidRPr="005D046B">
        <w:rPr>
          <w:rStyle w:val="Hyperlink"/>
          <w:rFonts w:ascii="Arial" w:hAnsi="Arial" w:cs="Arial"/>
          <w:color w:val="auto"/>
          <w:sz w:val="24"/>
          <w:szCs w:val="24"/>
          <w:u w:val="none"/>
          <w:shd w:val="clear" w:color="auto" w:fill="FFFFFF"/>
        </w:rPr>
        <w:t>h</w:t>
      </w:r>
      <w:r w:rsidR="00781068" w:rsidRPr="005D046B">
        <w:rPr>
          <w:rStyle w:val="Hyperlink"/>
          <w:rFonts w:ascii="Arial" w:hAnsi="Arial" w:cs="Arial"/>
          <w:color w:val="auto"/>
          <w:sz w:val="24"/>
          <w:szCs w:val="24"/>
          <w:u w:val="none"/>
          <w:shd w:val="clear" w:color="auto" w:fill="FFFFFF"/>
        </w:rPr>
        <w:t xml:space="preserve">is </w:t>
      </w:r>
      <w:r w:rsidRPr="005D046B">
        <w:rPr>
          <w:rStyle w:val="Hyperlink"/>
          <w:rFonts w:ascii="Arial" w:hAnsi="Arial" w:cs="Arial"/>
          <w:color w:val="auto"/>
          <w:sz w:val="24"/>
          <w:szCs w:val="24"/>
          <w:u w:val="none"/>
          <w:shd w:val="clear" w:color="auto" w:fill="FFFFFF"/>
        </w:rPr>
        <w:t xml:space="preserve">paper </w:t>
      </w:r>
      <w:r w:rsidR="000F7175" w:rsidRPr="005D046B">
        <w:rPr>
          <w:rStyle w:val="Hyperlink"/>
          <w:rFonts w:ascii="Arial" w:hAnsi="Arial" w:cs="Arial"/>
          <w:color w:val="auto"/>
          <w:sz w:val="24"/>
          <w:szCs w:val="24"/>
          <w:u w:val="none"/>
          <w:shd w:val="clear" w:color="auto" w:fill="FFFFFF"/>
        </w:rPr>
        <w:t xml:space="preserve">develops </w:t>
      </w:r>
      <w:r w:rsidRPr="005D046B">
        <w:rPr>
          <w:rStyle w:val="Hyperlink"/>
          <w:rFonts w:ascii="Arial" w:hAnsi="Arial" w:cs="Arial"/>
          <w:color w:val="auto"/>
          <w:sz w:val="24"/>
          <w:szCs w:val="24"/>
          <w:u w:val="none"/>
          <w:shd w:val="clear" w:color="auto" w:fill="FFFFFF"/>
        </w:rPr>
        <w:t>baseline understanding of trends in the ecology</w:t>
      </w:r>
      <w:r w:rsidR="005D046B" w:rsidRPr="005D046B">
        <w:rPr>
          <w:rStyle w:val="Hyperlink"/>
          <w:rFonts w:ascii="Arial" w:hAnsi="Arial" w:cs="Arial"/>
          <w:color w:val="auto"/>
          <w:sz w:val="24"/>
          <w:szCs w:val="24"/>
          <w:u w:val="none"/>
          <w:shd w:val="clear" w:color="auto" w:fill="FFFFFF"/>
        </w:rPr>
        <w:t xml:space="preserve">, </w:t>
      </w:r>
      <w:r w:rsidRPr="005D046B">
        <w:rPr>
          <w:rStyle w:val="Hyperlink"/>
          <w:rFonts w:ascii="Arial" w:hAnsi="Arial" w:cs="Arial"/>
          <w:color w:val="auto"/>
          <w:sz w:val="24"/>
          <w:szCs w:val="24"/>
          <w:u w:val="none"/>
          <w:shd w:val="clear" w:color="auto" w:fill="FFFFFF"/>
        </w:rPr>
        <w:t xml:space="preserve">water quality </w:t>
      </w:r>
      <w:r w:rsidR="000F7175" w:rsidRPr="005D046B">
        <w:rPr>
          <w:rStyle w:val="Hyperlink"/>
          <w:rFonts w:ascii="Arial" w:hAnsi="Arial" w:cs="Arial"/>
          <w:color w:val="auto"/>
          <w:sz w:val="24"/>
          <w:szCs w:val="24"/>
          <w:u w:val="none"/>
          <w:shd w:val="clear" w:color="auto" w:fill="FFFFFF"/>
        </w:rPr>
        <w:t xml:space="preserve">and uses </w:t>
      </w:r>
      <w:r w:rsidRPr="005D046B">
        <w:rPr>
          <w:rStyle w:val="Hyperlink"/>
          <w:rFonts w:ascii="Arial" w:hAnsi="Arial" w:cs="Arial"/>
          <w:color w:val="auto"/>
          <w:sz w:val="24"/>
          <w:szCs w:val="24"/>
          <w:u w:val="none"/>
          <w:shd w:val="clear" w:color="auto" w:fill="FFFFFF"/>
        </w:rPr>
        <w:t xml:space="preserve">of </w:t>
      </w:r>
      <w:proofErr w:type="spellStart"/>
      <w:r w:rsidRPr="005D046B">
        <w:rPr>
          <w:rStyle w:val="Hyperlink"/>
          <w:rFonts w:ascii="Arial" w:hAnsi="Arial" w:cs="Arial"/>
          <w:color w:val="auto"/>
          <w:sz w:val="24"/>
          <w:szCs w:val="24"/>
          <w:u w:val="none"/>
          <w:shd w:val="clear" w:color="auto" w:fill="FFFFFF"/>
        </w:rPr>
        <w:t>Bhojtal</w:t>
      </w:r>
      <w:proofErr w:type="spellEnd"/>
      <w:r w:rsidR="0085728C" w:rsidRPr="005D046B">
        <w:rPr>
          <w:rStyle w:val="Hyperlink"/>
          <w:rFonts w:ascii="Arial" w:hAnsi="Arial" w:cs="Arial"/>
          <w:color w:val="auto"/>
          <w:sz w:val="24"/>
          <w:szCs w:val="24"/>
          <w:u w:val="none"/>
          <w:shd w:val="clear" w:color="auto" w:fill="FFFFFF"/>
        </w:rPr>
        <w:t xml:space="preserve">, discussing </w:t>
      </w:r>
      <w:r w:rsidRPr="005D046B">
        <w:rPr>
          <w:rStyle w:val="Hyperlink"/>
          <w:rFonts w:ascii="Arial" w:hAnsi="Arial" w:cs="Arial"/>
          <w:color w:val="auto"/>
          <w:sz w:val="24"/>
          <w:szCs w:val="24"/>
          <w:u w:val="none"/>
          <w:shd w:val="clear" w:color="auto" w:fill="FFFFFF"/>
        </w:rPr>
        <w:t>the</w:t>
      </w:r>
      <w:r w:rsidR="00526CBE" w:rsidRPr="005D046B">
        <w:rPr>
          <w:rStyle w:val="Hyperlink"/>
          <w:rFonts w:ascii="Arial" w:hAnsi="Arial" w:cs="Arial"/>
          <w:color w:val="auto"/>
          <w:sz w:val="24"/>
          <w:szCs w:val="24"/>
          <w:u w:val="none"/>
          <w:shd w:val="clear" w:color="auto" w:fill="FFFFFF"/>
        </w:rPr>
        <w:t>ir</w:t>
      </w:r>
      <w:r w:rsidRPr="005D046B">
        <w:rPr>
          <w:rStyle w:val="Hyperlink"/>
          <w:rFonts w:ascii="Arial" w:hAnsi="Arial" w:cs="Arial"/>
          <w:color w:val="auto"/>
          <w:sz w:val="24"/>
          <w:szCs w:val="24"/>
          <w:u w:val="none"/>
          <w:shd w:val="clear" w:color="auto" w:fill="FFFFFF"/>
        </w:rPr>
        <w:t xml:space="preserve"> implications </w:t>
      </w:r>
      <w:r w:rsidR="00526CBE" w:rsidRPr="005D046B">
        <w:rPr>
          <w:rStyle w:val="Hyperlink"/>
          <w:rFonts w:ascii="Arial" w:hAnsi="Arial" w:cs="Arial"/>
          <w:color w:val="auto"/>
          <w:sz w:val="24"/>
          <w:szCs w:val="24"/>
          <w:u w:val="none"/>
          <w:shd w:val="clear" w:color="auto" w:fill="FFFFFF"/>
        </w:rPr>
        <w:t xml:space="preserve">for </w:t>
      </w:r>
      <w:r w:rsidRPr="005D046B">
        <w:rPr>
          <w:rStyle w:val="Hyperlink"/>
          <w:rFonts w:ascii="Arial" w:hAnsi="Arial" w:cs="Arial"/>
          <w:color w:val="auto"/>
          <w:sz w:val="24"/>
          <w:szCs w:val="24"/>
          <w:u w:val="none"/>
          <w:shd w:val="clear" w:color="auto" w:fill="FFFFFF"/>
        </w:rPr>
        <w:t>the long-term wellbeing of the Bhopal city region</w:t>
      </w:r>
      <w:r w:rsidR="009D43DD" w:rsidRPr="005D046B">
        <w:rPr>
          <w:rStyle w:val="Hyperlink"/>
          <w:rFonts w:ascii="Arial" w:hAnsi="Arial" w:cs="Arial"/>
          <w:color w:val="auto"/>
          <w:sz w:val="24"/>
          <w:szCs w:val="24"/>
          <w:u w:val="none"/>
          <w:shd w:val="clear" w:color="auto" w:fill="FFFFFF"/>
        </w:rPr>
        <w:t>.</w:t>
      </w:r>
      <w:r w:rsidR="00AA73B7" w:rsidRPr="005D046B">
        <w:rPr>
          <w:rStyle w:val="Hyperlink"/>
          <w:rFonts w:ascii="Arial" w:hAnsi="Arial" w:cs="Arial"/>
          <w:color w:val="auto"/>
          <w:sz w:val="24"/>
          <w:szCs w:val="24"/>
          <w:u w:val="none"/>
          <w:shd w:val="clear" w:color="auto" w:fill="FFFFFF"/>
        </w:rPr>
        <w:t xml:space="preserve"> </w:t>
      </w:r>
      <w:r w:rsidR="009D43DD" w:rsidRPr="005D046B">
        <w:rPr>
          <w:rStyle w:val="Hyperlink"/>
          <w:rFonts w:ascii="Arial" w:hAnsi="Arial" w:cs="Arial"/>
          <w:color w:val="auto"/>
          <w:sz w:val="24"/>
          <w:szCs w:val="24"/>
          <w:u w:val="none"/>
          <w:shd w:val="clear" w:color="auto" w:fill="FFFFFF"/>
        </w:rPr>
        <w:t xml:space="preserve"> </w:t>
      </w:r>
      <w:r w:rsidR="000F7175" w:rsidRPr="005D046B">
        <w:rPr>
          <w:rStyle w:val="Hyperlink"/>
          <w:rFonts w:ascii="Arial" w:hAnsi="Arial" w:cs="Arial"/>
          <w:color w:val="auto"/>
          <w:sz w:val="24"/>
          <w:szCs w:val="24"/>
          <w:u w:val="none"/>
          <w:shd w:val="clear" w:color="auto" w:fill="FFFFFF"/>
        </w:rPr>
        <w:t xml:space="preserve">It highlights increasing dependency on water diverted from out-of-catchment sources, and also </w:t>
      </w:r>
      <w:r w:rsidR="00CE43DF" w:rsidRPr="005D046B">
        <w:rPr>
          <w:rFonts w:ascii="Arial" w:hAnsi="Arial" w:cs="Arial"/>
          <w:sz w:val="24"/>
          <w:szCs w:val="24"/>
        </w:rPr>
        <w:t xml:space="preserve">abstraction across the </w:t>
      </w:r>
      <w:proofErr w:type="spellStart"/>
      <w:r w:rsidR="00CE43DF" w:rsidRPr="005D046B">
        <w:rPr>
          <w:rFonts w:ascii="Arial" w:hAnsi="Arial" w:cs="Arial"/>
          <w:sz w:val="24"/>
          <w:szCs w:val="24"/>
        </w:rPr>
        <w:t>Bhojtal</w:t>
      </w:r>
      <w:proofErr w:type="spellEnd"/>
      <w:r w:rsidR="00CE43DF" w:rsidRPr="005D046B">
        <w:rPr>
          <w:rFonts w:ascii="Arial" w:hAnsi="Arial" w:cs="Arial"/>
          <w:sz w:val="24"/>
          <w:szCs w:val="24"/>
        </w:rPr>
        <w:t xml:space="preserve"> catchment </w:t>
      </w:r>
      <w:r w:rsidR="005D046B" w:rsidRPr="005D046B">
        <w:rPr>
          <w:rFonts w:ascii="Arial" w:hAnsi="Arial" w:cs="Arial"/>
          <w:sz w:val="24"/>
          <w:szCs w:val="24"/>
        </w:rPr>
        <w:t xml:space="preserve">in excess of replenishment </w:t>
      </w:r>
      <w:r w:rsidR="000F7175" w:rsidRPr="005D046B">
        <w:rPr>
          <w:rFonts w:ascii="Arial" w:hAnsi="Arial" w:cs="Arial"/>
          <w:sz w:val="24"/>
          <w:szCs w:val="24"/>
        </w:rPr>
        <w:t xml:space="preserve">that is </w:t>
      </w:r>
      <w:r w:rsidR="00CE43DF" w:rsidRPr="005D046B">
        <w:rPr>
          <w:rFonts w:ascii="Arial" w:hAnsi="Arial" w:cs="Arial"/>
          <w:sz w:val="24"/>
          <w:szCs w:val="24"/>
        </w:rPr>
        <w:t>depressing groundwater</w:t>
      </w:r>
      <w:r w:rsidR="000F7175" w:rsidRPr="005D046B">
        <w:rPr>
          <w:rFonts w:ascii="Arial" w:hAnsi="Arial" w:cs="Arial"/>
          <w:sz w:val="24"/>
          <w:szCs w:val="24"/>
        </w:rPr>
        <w:t xml:space="preserve"> and </w:t>
      </w:r>
      <w:r w:rsidR="00CE43DF" w:rsidRPr="005D046B">
        <w:rPr>
          <w:rFonts w:ascii="Arial" w:hAnsi="Arial" w:cs="Arial"/>
          <w:sz w:val="24"/>
          <w:szCs w:val="24"/>
        </w:rPr>
        <w:t xml:space="preserve">contributing to </w:t>
      </w:r>
      <w:r w:rsidR="000F7175" w:rsidRPr="005D046B">
        <w:rPr>
          <w:rFonts w:ascii="Arial" w:hAnsi="Arial" w:cs="Arial"/>
          <w:sz w:val="24"/>
          <w:szCs w:val="24"/>
        </w:rPr>
        <w:t xml:space="preserve">reported </w:t>
      </w:r>
      <w:r w:rsidR="00CE43DF" w:rsidRPr="005D046B">
        <w:rPr>
          <w:rFonts w:ascii="Arial" w:hAnsi="Arial" w:cs="Arial"/>
          <w:sz w:val="24"/>
          <w:szCs w:val="24"/>
        </w:rPr>
        <w:t>declining lake level</w:t>
      </w:r>
      <w:r w:rsidR="000F7175" w:rsidRPr="005D046B">
        <w:rPr>
          <w:rFonts w:ascii="Arial" w:hAnsi="Arial" w:cs="Arial"/>
          <w:sz w:val="24"/>
          <w:szCs w:val="24"/>
        </w:rPr>
        <w:t xml:space="preserve"> and water quality</w:t>
      </w:r>
      <w:r w:rsidR="00CE43DF" w:rsidRPr="005D046B">
        <w:rPr>
          <w:rFonts w:ascii="Arial" w:hAnsi="Arial" w:cs="Arial"/>
          <w:sz w:val="24"/>
          <w:szCs w:val="24"/>
        </w:rPr>
        <w:t xml:space="preserve">.  Despite some </w:t>
      </w:r>
      <w:r w:rsidR="000F7175" w:rsidRPr="005D046B">
        <w:rPr>
          <w:rFonts w:ascii="Arial" w:hAnsi="Arial" w:cs="Arial"/>
          <w:sz w:val="24"/>
          <w:szCs w:val="24"/>
        </w:rPr>
        <w:t xml:space="preserve">nature-based </w:t>
      </w:r>
      <w:r w:rsidR="00CE43DF" w:rsidRPr="005D046B">
        <w:rPr>
          <w:rFonts w:ascii="Arial" w:hAnsi="Arial" w:cs="Arial"/>
          <w:sz w:val="24"/>
          <w:szCs w:val="24"/>
        </w:rPr>
        <w:t xml:space="preserve">management initiatives, </w:t>
      </w:r>
      <w:r w:rsidR="00CE43DF" w:rsidRPr="005D046B">
        <w:rPr>
          <w:rFonts w:ascii="Arial" w:hAnsi="Arial" w:cs="Arial"/>
          <w:w w:val="105"/>
          <w:sz w:val="24"/>
          <w:szCs w:val="24"/>
        </w:rPr>
        <w:t xml:space="preserve">evidence suggests little progress in haltering on-going </w:t>
      </w:r>
      <w:r w:rsidR="005D046B" w:rsidRPr="005D046B">
        <w:rPr>
          <w:rFonts w:ascii="Arial" w:hAnsi="Arial" w:cs="Arial"/>
          <w:w w:val="105"/>
          <w:sz w:val="24"/>
          <w:szCs w:val="24"/>
        </w:rPr>
        <w:t xml:space="preserve">groundwater depression and </w:t>
      </w:r>
      <w:r w:rsidR="00CE43DF" w:rsidRPr="005D046B">
        <w:rPr>
          <w:rFonts w:ascii="Arial" w:hAnsi="Arial" w:cs="Arial"/>
          <w:w w:val="105"/>
          <w:sz w:val="24"/>
          <w:szCs w:val="24"/>
        </w:rPr>
        <w:t xml:space="preserve">declines in </w:t>
      </w:r>
      <w:r w:rsidR="00DD74A0" w:rsidRPr="005D046B">
        <w:rPr>
          <w:rFonts w:ascii="Arial" w:hAnsi="Arial" w:cs="Arial"/>
          <w:w w:val="105"/>
          <w:sz w:val="24"/>
          <w:szCs w:val="24"/>
        </w:rPr>
        <w:t xml:space="preserve">lake </w:t>
      </w:r>
      <w:r w:rsidR="00CE43DF" w:rsidRPr="005D046B">
        <w:rPr>
          <w:rFonts w:ascii="Arial" w:hAnsi="Arial" w:cs="Arial"/>
          <w:w w:val="105"/>
          <w:sz w:val="24"/>
          <w:szCs w:val="24"/>
        </w:rPr>
        <w:t xml:space="preserve">water level and quality.  </w:t>
      </w:r>
      <w:r w:rsidR="005D046B" w:rsidRPr="005D046B">
        <w:rPr>
          <w:rFonts w:ascii="Arial" w:hAnsi="Arial" w:cs="Arial"/>
          <w:sz w:val="24"/>
          <w:szCs w:val="24"/>
        </w:rPr>
        <w:t>S</w:t>
      </w:r>
      <w:r w:rsidR="008904C4" w:rsidRPr="005D046B">
        <w:rPr>
          <w:rFonts w:ascii="Arial" w:hAnsi="Arial" w:cs="Arial"/>
          <w:w w:val="105"/>
          <w:sz w:val="24"/>
          <w:szCs w:val="24"/>
        </w:rPr>
        <w:t xml:space="preserve">ignificant declines in ecosystem services </w:t>
      </w:r>
      <w:r w:rsidR="00CE43DF" w:rsidRPr="005D046B">
        <w:rPr>
          <w:rFonts w:ascii="Arial" w:hAnsi="Arial" w:cs="Arial"/>
          <w:w w:val="105"/>
          <w:sz w:val="24"/>
          <w:szCs w:val="24"/>
        </w:rPr>
        <w:t xml:space="preserve">produced by </w:t>
      </w:r>
      <w:proofErr w:type="spellStart"/>
      <w:r w:rsidR="00CE43DF" w:rsidRPr="005D046B">
        <w:rPr>
          <w:rFonts w:ascii="Arial" w:hAnsi="Arial" w:cs="Arial"/>
          <w:w w:val="105"/>
          <w:sz w:val="24"/>
          <w:szCs w:val="24"/>
        </w:rPr>
        <w:t>Bhojtal</w:t>
      </w:r>
      <w:proofErr w:type="spellEnd"/>
      <w:r w:rsidR="00CE43DF" w:rsidRPr="005D046B">
        <w:rPr>
          <w:rFonts w:ascii="Arial" w:hAnsi="Arial" w:cs="Arial"/>
          <w:w w:val="105"/>
          <w:sz w:val="24"/>
          <w:szCs w:val="24"/>
        </w:rPr>
        <w:t xml:space="preserve"> </w:t>
      </w:r>
      <w:r w:rsidR="008904C4" w:rsidRPr="005D046B">
        <w:rPr>
          <w:rFonts w:ascii="Arial" w:hAnsi="Arial" w:cs="Arial"/>
          <w:w w:val="105"/>
          <w:sz w:val="24"/>
          <w:szCs w:val="24"/>
        </w:rPr>
        <w:t>are likely without intervention</w:t>
      </w:r>
      <w:r w:rsidR="00CE43DF" w:rsidRPr="005D046B">
        <w:rPr>
          <w:rFonts w:ascii="Arial" w:hAnsi="Arial" w:cs="Arial"/>
          <w:w w:val="105"/>
          <w:sz w:val="24"/>
          <w:szCs w:val="24"/>
        </w:rPr>
        <w:t xml:space="preserve">, a major concern given </w:t>
      </w:r>
      <w:r w:rsidR="008904C4" w:rsidRPr="005D046B">
        <w:rPr>
          <w:rStyle w:val="Hyperlink"/>
          <w:rFonts w:ascii="Arial" w:hAnsi="Arial" w:cs="Arial"/>
          <w:color w:val="auto"/>
          <w:sz w:val="24"/>
          <w:szCs w:val="24"/>
          <w:u w:val="none"/>
          <w:shd w:val="clear" w:color="auto" w:fill="FFFFFF"/>
        </w:rPr>
        <w:t xml:space="preserve">the high dependency of people in the Bhopal region on </w:t>
      </w:r>
      <w:proofErr w:type="spellStart"/>
      <w:r w:rsidR="008904C4" w:rsidRPr="005D046B">
        <w:rPr>
          <w:rStyle w:val="Hyperlink"/>
          <w:rFonts w:ascii="Arial" w:hAnsi="Arial" w:cs="Arial"/>
          <w:color w:val="auto"/>
          <w:sz w:val="24"/>
          <w:szCs w:val="24"/>
          <w:u w:val="none"/>
          <w:shd w:val="clear" w:color="auto" w:fill="FFFFFF"/>
        </w:rPr>
        <w:t>Bhojtal</w:t>
      </w:r>
      <w:proofErr w:type="spellEnd"/>
      <w:r w:rsidR="008904C4" w:rsidRPr="005D046B">
        <w:rPr>
          <w:rStyle w:val="Hyperlink"/>
          <w:rFonts w:ascii="Arial" w:hAnsi="Arial" w:cs="Arial"/>
          <w:color w:val="auto"/>
          <w:sz w:val="24"/>
          <w:szCs w:val="24"/>
          <w:u w:val="none"/>
          <w:shd w:val="clear" w:color="auto" w:fill="FFFFFF"/>
        </w:rPr>
        <w:t xml:space="preserve"> for their water supply and socio-economic and cultural wellbeing.  </w:t>
      </w:r>
      <w:r w:rsidR="000F7175" w:rsidRPr="005D046B">
        <w:rPr>
          <w:rStyle w:val="Hyperlink"/>
          <w:rFonts w:ascii="Arial" w:hAnsi="Arial" w:cs="Arial"/>
          <w:color w:val="auto"/>
          <w:sz w:val="24"/>
          <w:szCs w:val="24"/>
          <w:u w:val="none"/>
          <w:shd w:val="clear" w:color="auto" w:fill="FFFFFF"/>
        </w:rPr>
        <w:t xml:space="preserve">Over-reliance on appropriation of water from increasingly remote sources is currently compensating for lack of attention to </w:t>
      </w:r>
      <w:r w:rsidR="005D046B" w:rsidRPr="005D046B">
        <w:rPr>
          <w:rStyle w:val="Hyperlink"/>
          <w:rFonts w:ascii="Arial" w:hAnsi="Arial" w:cs="Arial"/>
          <w:color w:val="auto"/>
          <w:sz w:val="24"/>
          <w:szCs w:val="24"/>
          <w:u w:val="none"/>
          <w:shd w:val="clear" w:color="auto" w:fill="FFFFFF"/>
        </w:rPr>
        <w:t xml:space="preserve">measures </w:t>
      </w:r>
      <w:r w:rsidR="000F7175" w:rsidRPr="005D046B">
        <w:rPr>
          <w:rStyle w:val="Hyperlink"/>
          <w:rFonts w:ascii="Arial" w:hAnsi="Arial" w:cs="Arial"/>
          <w:color w:val="auto"/>
          <w:sz w:val="24"/>
          <w:szCs w:val="24"/>
          <w:u w:val="none"/>
          <w:shd w:val="clear" w:color="auto" w:fill="FFFFFF"/>
        </w:rPr>
        <w:t>protecti</w:t>
      </w:r>
      <w:r w:rsidR="005D046B" w:rsidRPr="005D046B">
        <w:rPr>
          <w:rStyle w:val="Hyperlink"/>
          <w:rFonts w:ascii="Arial" w:hAnsi="Arial" w:cs="Arial"/>
          <w:color w:val="auto"/>
          <w:sz w:val="24"/>
          <w:szCs w:val="24"/>
          <w:u w:val="none"/>
          <w:shd w:val="clear" w:color="auto" w:fill="FFFFFF"/>
        </w:rPr>
        <w:t>ng</w:t>
      </w:r>
      <w:r w:rsidR="000F7175" w:rsidRPr="005D046B">
        <w:rPr>
          <w:rStyle w:val="Hyperlink"/>
          <w:rFonts w:ascii="Arial" w:hAnsi="Arial" w:cs="Arial"/>
          <w:color w:val="auto"/>
          <w:sz w:val="24"/>
          <w:szCs w:val="24"/>
          <w:u w:val="none"/>
          <w:shd w:val="clear" w:color="auto" w:fill="FFFFFF"/>
        </w:rPr>
        <w:t xml:space="preserve"> o</w:t>
      </w:r>
      <w:r w:rsidR="005D046B" w:rsidRPr="005D046B">
        <w:rPr>
          <w:rStyle w:val="Hyperlink"/>
          <w:rFonts w:ascii="Arial" w:hAnsi="Arial" w:cs="Arial"/>
          <w:color w:val="auto"/>
          <w:sz w:val="24"/>
          <w:szCs w:val="24"/>
          <w:u w:val="none"/>
          <w:shd w:val="clear" w:color="auto" w:fill="FFFFFF"/>
        </w:rPr>
        <w:t>r</w:t>
      </w:r>
      <w:r w:rsidR="000F7175" w:rsidRPr="005D046B">
        <w:rPr>
          <w:rStyle w:val="Hyperlink"/>
          <w:rFonts w:ascii="Arial" w:hAnsi="Arial" w:cs="Arial"/>
          <w:color w:val="auto"/>
          <w:sz w:val="24"/>
          <w:szCs w:val="24"/>
          <w:u w:val="none"/>
          <w:shd w:val="clear" w:color="auto" w:fill="FFFFFF"/>
        </w:rPr>
        <w:t xml:space="preserve"> regeneratin</w:t>
      </w:r>
      <w:r w:rsidR="005D046B" w:rsidRPr="005D046B">
        <w:rPr>
          <w:rStyle w:val="Hyperlink"/>
          <w:rFonts w:ascii="Arial" w:hAnsi="Arial" w:cs="Arial"/>
          <w:color w:val="auto"/>
          <w:sz w:val="24"/>
          <w:szCs w:val="24"/>
          <w:u w:val="none"/>
          <w:shd w:val="clear" w:color="auto" w:fill="FFFFFF"/>
        </w:rPr>
        <w:t>g</w:t>
      </w:r>
      <w:r w:rsidR="000F7175" w:rsidRPr="005D046B">
        <w:rPr>
          <w:rStyle w:val="Hyperlink"/>
          <w:rFonts w:ascii="Arial" w:hAnsi="Arial" w:cs="Arial"/>
          <w:color w:val="auto"/>
          <w:sz w:val="24"/>
          <w:szCs w:val="24"/>
          <w:u w:val="none"/>
          <w:shd w:val="clear" w:color="auto" w:fill="FFFFFF"/>
        </w:rPr>
        <w:t xml:space="preserve"> local resources</w:t>
      </w:r>
      <w:r w:rsidR="005D046B" w:rsidRPr="005D046B">
        <w:rPr>
          <w:rStyle w:val="Hyperlink"/>
          <w:rFonts w:ascii="Arial" w:hAnsi="Arial" w:cs="Arial"/>
          <w:color w:val="auto"/>
          <w:sz w:val="24"/>
          <w:szCs w:val="24"/>
          <w:u w:val="none"/>
          <w:shd w:val="clear" w:color="auto" w:fill="FFFFFF"/>
        </w:rPr>
        <w:t xml:space="preserve"> that </w:t>
      </w:r>
      <w:r w:rsidR="000F7175" w:rsidRPr="005D046B">
        <w:rPr>
          <w:rStyle w:val="Hyperlink"/>
          <w:rFonts w:ascii="Arial" w:hAnsi="Arial" w:cs="Arial"/>
          <w:color w:val="auto"/>
          <w:sz w:val="24"/>
          <w:szCs w:val="24"/>
          <w:u w:val="none"/>
          <w:shd w:val="clear" w:color="auto" w:fill="FFFFFF"/>
        </w:rPr>
        <w:t xml:space="preserve">may provide greater resilience and regional self-sufficiency.  </w:t>
      </w:r>
      <w:r w:rsidR="00DD74A0" w:rsidRPr="005D046B">
        <w:rPr>
          <w:rStyle w:val="Hyperlink"/>
          <w:rFonts w:ascii="Arial" w:hAnsi="Arial" w:cs="Arial"/>
          <w:color w:val="auto"/>
          <w:sz w:val="24"/>
          <w:szCs w:val="24"/>
          <w:u w:val="none"/>
          <w:shd w:val="clear" w:color="auto" w:fill="FFFFFF"/>
        </w:rPr>
        <w:t xml:space="preserve">Improved knowledge of </w:t>
      </w:r>
      <w:r w:rsidR="005D046B" w:rsidRPr="005D046B">
        <w:rPr>
          <w:rStyle w:val="Hyperlink"/>
          <w:rFonts w:ascii="Arial" w:hAnsi="Arial" w:cs="Arial"/>
          <w:color w:val="auto"/>
          <w:sz w:val="24"/>
          <w:szCs w:val="24"/>
          <w:u w:val="none"/>
          <w:shd w:val="clear" w:color="auto" w:fill="FFFFFF"/>
        </w:rPr>
        <w:t xml:space="preserve">catchment </w:t>
      </w:r>
      <w:r w:rsidR="00DD74A0" w:rsidRPr="005D046B">
        <w:rPr>
          <w:rStyle w:val="Hyperlink"/>
          <w:rFonts w:ascii="Arial" w:hAnsi="Arial" w:cs="Arial"/>
          <w:color w:val="auto"/>
          <w:sz w:val="24"/>
          <w:szCs w:val="24"/>
          <w:u w:val="none"/>
          <w:shd w:val="clear" w:color="auto" w:fill="FFFFFF"/>
        </w:rPr>
        <w:t xml:space="preserve">hydrogeology on a highly localised scale could improve the targeting and efficiency of water harvesting and other management interventions in the </w:t>
      </w:r>
      <w:proofErr w:type="spellStart"/>
      <w:r w:rsidR="00DD74A0" w:rsidRPr="005D046B">
        <w:rPr>
          <w:rStyle w:val="Hyperlink"/>
          <w:rFonts w:ascii="Arial" w:hAnsi="Arial" w:cs="Arial"/>
          <w:color w:val="auto"/>
          <w:sz w:val="24"/>
          <w:szCs w:val="24"/>
          <w:u w:val="none"/>
          <w:shd w:val="clear" w:color="auto" w:fill="FFFFFF"/>
        </w:rPr>
        <w:t>Bhojtal</w:t>
      </w:r>
      <w:proofErr w:type="spellEnd"/>
      <w:r w:rsidR="00DD74A0" w:rsidRPr="005D046B">
        <w:rPr>
          <w:rStyle w:val="Hyperlink"/>
          <w:rFonts w:ascii="Arial" w:hAnsi="Arial" w:cs="Arial"/>
          <w:color w:val="auto"/>
          <w:sz w:val="24"/>
          <w:szCs w:val="24"/>
          <w:u w:val="none"/>
          <w:shd w:val="clear" w:color="auto" w:fill="FFFFFF"/>
        </w:rPr>
        <w:t xml:space="preserve"> catchment, </w:t>
      </w:r>
      <w:r w:rsidR="005D046B" w:rsidRPr="005D046B">
        <w:rPr>
          <w:rStyle w:val="Hyperlink"/>
          <w:rFonts w:ascii="Arial" w:hAnsi="Arial" w:cs="Arial"/>
          <w:color w:val="auto"/>
          <w:sz w:val="24"/>
          <w:szCs w:val="24"/>
          <w:u w:val="none"/>
          <w:shd w:val="clear" w:color="auto" w:fill="FFFFFF"/>
        </w:rPr>
        <w:t xml:space="preserve">and their </w:t>
      </w:r>
      <w:r w:rsidR="000F7175" w:rsidRPr="005D046B">
        <w:rPr>
          <w:rStyle w:val="Hyperlink"/>
          <w:rFonts w:ascii="Arial" w:hAnsi="Arial" w:cs="Arial"/>
          <w:color w:val="auto"/>
          <w:sz w:val="24"/>
          <w:szCs w:val="24"/>
          <w:u w:val="none"/>
          <w:shd w:val="clear" w:color="auto" w:fill="FFFFFF"/>
        </w:rPr>
        <w:t>appropriate hybridis</w:t>
      </w:r>
      <w:r w:rsidR="005D046B" w:rsidRPr="005D046B">
        <w:rPr>
          <w:rStyle w:val="Hyperlink"/>
          <w:rFonts w:ascii="Arial" w:hAnsi="Arial" w:cs="Arial"/>
          <w:color w:val="auto"/>
          <w:sz w:val="24"/>
          <w:szCs w:val="24"/>
          <w:u w:val="none"/>
          <w:shd w:val="clear" w:color="auto" w:fill="FFFFFF"/>
        </w:rPr>
        <w:t xml:space="preserve">ation with </w:t>
      </w:r>
      <w:r w:rsidR="000F7175" w:rsidRPr="005D046B">
        <w:rPr>
          <w:rStyle w:val="Hyperlink"/>
          <w:rFonts w:ascii="Arial" w:hAnsi="Arial" w:cs="Arial"/>
          <w:color w:val="auto"/>
          <w:sz w:val="24"/>
          <w:szCs w:val="24"/>
          <w:u w:val="none"/>
          <w:shd w:val="clear" w:color="auto" w:fill="FFFFFF"/>
        </w:rPr>
        <w:t xml:space="preserve">engineered solutions, </w:t>
      </w:r>
      <w:r w:rsidR="005D046B" w:rsidRPr="005D046B">
        <w:rPr>
          <w:rStyle w:val="Hyperlink"/>
          <w:rFonts w:ascii="Arial" w:hAnsi="Arial" w:cs="Arial"/>
          <w:color w:val="auto"/>
          <w:sz w:val="24"/>
          <w:szCs w:val="24"/>
          <w:u w:val="none"/>
          <w:shd w:val="clear" w:color="auto" w:fill="FFFFFF"/>
        </w:rPr>
        <w:t xml:space="preserve">protecting the catchment from unintended impacts of water extraction or increasing </w:t>
      </w:r>
      <w:proofErr w:type="gramStart"/>
      <w:r w:rsidR="005D046B" w:rsidRPr="005D046B">
        <w:rPr>
          <w:rStyle w:val="Hyperlink"/>
          <w:rFonts w:ascii="Arial" w:hAnsi="Arial" w:cs="Arial"/>
          <w:color w:val="auto"/>
          <w:sz w:val="24"/>
          <w:szCs w:val="24"/>
          <w:u w:val="none"/>
          <w:shd w:val="clear" w:color="auto" w:fill="FFFFFF"/>
        </w:rPr>
        <w:t>its</w:t>
      </w:r>
      <w:proofErr w:type="gramEnd"/>
      <w:r w:rsidR="005D046B" w:rsidRPr="005D046B">
        <w:rPr>
          <w:rStyle w:val="Hyperlink"/>
          <w:rFonts w:ascii="Arial" w:hAnsi="Arial" w:cs="Arial"/>
          <w:color w:val="auto"/>
          <w:sz w:val="24"/>
          <w:szCs w:val="24"/>
          <w:u w:val="none"/>
          <w:shd w:val="clear" w:color="auto" w:fill="FFFFFF"/>
        </w:rPr>
        <w:t xml:space="preserve"> carrying capacity, and </w:t>
      </w:r>
      <w:r w:rsidR="000F7175" w:rsidRPr="005D046B">
        <w:rPr>
          <w:rStyle w:val="Hyperlink"/>
          <w:rFonts w:ascii="Arial" w:hAnsi="Arial" w:cs="Arial"/>
          <w:color w:val="auto"/>
          <w:sz w:val="24"/>
          <w:szCs w:val="24"/>
          <w:u w:val="none"/>
          <w:shd w:val="clear" w:color="auto" w:fill="FFFFFF"/>
        </w:rPr>
        <w:t xml:space="preserve">also providing resilience to </w:t>
      </w:r>
      <w:r w:rsidR="00DD74A0" w:rsidRPr="005D046B">
        <w:rPr>
          <w:rStyle w:val="Hyperlink"/>
          <w:rFonts w:ascii="Arial" w:hAnsi="Arial" w:cs="Arial"/>
          <w:color w:val="auto"/>
          <w:sz w:val="24"/>
          <w:szCs w:val="24"/>
          <w:u w:val="none"/>
          <w:shd w:val="clear" w:color="auto" w:fill="FFFFFF"/>
        </w:rPr>
        <w:t xml:space="preserve">rising population and </w:t>
      </w:r>
      <w:r w:rsidR="00DD74A0" w:rsidRPr="005D046B">
        <w:rPr>
          <w:rFonts w:ascii="Arial" w:eastAsia="Arial" w:hAnsi="Arial" w:cs="Arial"/>
          <w:sz w:val="24"/>
          <w:szCs w:val="24"/>
        </w:rPr>
        <w:t xml:space="preserve">climate change.  </w:t>
      </w:r>
      <w:r w:rsidR="000F7175" w:rsidRPr="005D046B">
        <w:rPr>
          <w:rStyle w:val="Hyperlink"/>
          <w:rFonts w:ascii="Arial" w:hAnsi="Arial" w:cs="Arial"/>
          <w:color w:val="auto"/>
          <w:sz w:val="24"/>
          <w:szCs w:val="24"/>
          <w:u w:val="none"/>
          <w:shd w:val="clear" w:color="auto" w:fill="FFFFFF"/>
        </w:rPr>
        <w:t xml:space="preserve">Ecosystem service </w:t>
      </w:r>
      <w:r w:rsidR="00CE43DF" w:rsidRPr="005D046B">
        <w:rPr>
          <w:rStyle w:val="Hyperlink"/>
          <w:rFonts w:ascii="Arial" w:hAnsi="Arial" w:cs="Arial"/>
          <w:color w:val="auto"/>
          <w:sz w:val="24"/>
          <w:szCs w:val="24"/>
          <w:u w:val="none"/>
          <w:shd w:val="clear" w:color="auto" w:fill="FFFFFF"/>
        </w:rPr>
        <w:t xml:space="preserve">assessment </w:t>
      </w:r>
      <w:r w:rsidR="000F7175" w:rsidRPr="005D046B">
        <w:rPr>
          <w:rStyle w:val="Hyperlink"/>
          <w:rFonts w:ascii="Arial" w:hAnsi="Arial" w:cs="Arial"/>
          <w:color w:val="auto"/>
          <w:sz w:val="24"/>
          <w:szCs w:val="24"/>
          <w:u w:val="none"/>
          <w:shd w:val="clear" w:color="auto" w:fill="FFFFFF"/>
        </w:rPr>
        <w:t xml:space="preserve">provides </w:t>
      </w:r>
      <w:r w:rsidR="006B0C2A" w:rsidRPr="005D046B">
        <w:rPr>
          <w:rFonts w:ascii="Arial" w:hAnsi="Arial" w:cs="Arial"/>
          <w:w w:val="105"/>
          <w:sz w:val="24"/>
          <w:szCs w:val="24"/>
        </w:rPr>
        <w:t xml:space="preserve">useful insights </w:t>
      </w:r>
      <w:r w:rsidR="000F7175" w:rsidRPr="005D046B">
        <w:rPr>
          <w:rFonts w:ascii="Arial" w:eastAsia="Century" w:hAnsi="Arial" w:cs="Arial"/>
          <w:sz w:val="24"/>
          <w:szCs w:val="24"/>
        </w:rPr>
        <w:t xml:space="preserve">into </w:t>
      </w:r>
      <w:r w:rsidR="005D046B" w:rsidRPr="005D046B">
        <w:rPr>
          <w:rFonts w:ascii="Arial" w:eastAsia="Century" w:hAnsi="Arial" w:cs="Arial"/>
          <w:sz w:val="24"/>
          <w:szCs w:val="24"/>
        </w:rPr>
        <w:t xml:space="preserve">the breadth of </w:t>
      </w:r>
      <w:r w:rsidR="000F7175" w:rsidRPr="005D046B">
        <w:rPr>
          <w:rFonts w:ascii="Arial" w:eastAsia="Century" w:hAnsi="Arial" w:cs="Arial"/>
          <w:sz w:val="24"/>
          <w:szCs w:val="24"/>
        </w:rPr>
        <w:t xml:space="preserve">benefits of improved </w:t>
      </w:r>
      <w:r w:rsidR="006B0C2A" w:rsidRPr="005D046B">
        <w:rPr>
          <w:rFonts w:ascii="Arial" w:eastAsia="Century" w:hAnsi="Arial" w:cs="Arial"/>
          <w:sz w:val="24"/>
          <w:szCs w:val="24"/>
        </w:rPr>
        <w:t xml:space="preserve">management of </w:t>
      </w:r>
      <w:proofErr w:type="spellStart"/>
      <w:r w:rsidR="006B0C2A" w:rsidRPr="005D046B">
        <w:rPr>
          <w:rFonts w:ascii="Arial" w:eastAsia="Century" w:hAnsi="Arial" w:cs="Arial"/>
          <w:sz w:val="24"/>
          <w:szCs w:val="24"/>
        </w:rPr>
        <w:t>Bhoj</w:t>
      </w:r>
      <w:r w:rsidR="00DD74A0" w:rsidRPr="005D046B">
        <w:rPr>
          <w:rFonts w:ascii="Arial" w:eastAsia="Century" w:hAnsi="Arial" w:cs="Arial"/>
          <w:sz w:val="24"/>
          <w:szCs w:val="24"/>
        </w:rPr>
        <w:t>tal</w:t>
      </w:r>
      <w:proofErr w:type="spellEnd"/>
      <w:r w:rsidR="00DD74A0" w:rsidRPr="005D046B">
        <w:rPr>
          <w:rFonts w:ascii="Arial" w:eastAsia="Century" w:hAnsi="Arial" w:cs="Arial"/>
          <w:sz w:val="24"/>
          <w:szCs w:val="24"/>
        </w:rPr>
        <w:t xml:space="preserve"> </w:t>
      </w:r>
      <w:r w:rsidR="000F7175" w:rsidRPr="005D046B">
        <w:rPr>
          <w:rFonts w:ascii="Arial" w:eastAsia="Century" w:hAnsi="Arial" w:cs="Arial"/>
          <w:sz w:val="24"/>
          <w:szCs w:val="24"/>
        </w:rPr>
        <w:t xml:space="preserve">and its </w:t>
      </w:r>
      <w:r w:rsidR="00DD74A0" w:rsidRPr="005D046B">
        <w:rPr>
          <w:rFonts w:ascii="Arial" w:eastAsia="Century" w:hAnsi="Arial" w:cs="Arial"/>
          <w:sz w:val="24"/>
          <w:szCs w:val="24"/>
        </w:rPr>
        <w:t>catchment</w:t>
      </w:r>
      <w:r w:rsidR="006B0C2A" w:rsidRPr="005D046B">
        <w:rPr>
          <w:rFonts w:ascii="Arial" w:eastAsia="Century" w:hAnsi="Arial" w:cs="Arial"/>
          <w:sz w:val="24"/>
          <w:szCs w:val="24"/>
        </w:rPr>
        <w:t xml:space="preserve">. </w:t>
      </w:r>
    </w:p>
    <w:p w14:paraId="1829D3EA" w14:textId="77777777" w:rsidR="00A54CEC" w:rsidRPr="005D046B" w:rsidRDefault="00A54CEC" w:rsidP="007A1043">
      <w:pPr>
        <w:spacing w:line="480" w:lineRule="auto"/>
        <w:rPr>
          <w:rFonts w:ascii="Arial" w:eastAsia="Century" w:hAnsi="Arial" w:cs="Arial"/>
          <w:sz w:val="24"/>
          <w:szCs w:val="24"/>
        </w:rPr>
      </w:pPr>
    </w:p>
    <w:p w14:paraId="6D01114D" w14:textId="77777777" w:rsidR="00A124D4" w:rsidRPr="0077493C" w:rsidRDefault="00A124D4" w:rsidP="007A1043">
      <w:pPr>
        <w:spacing w:line="480" w:lineRule="auto"/>
        <w:rPr>
          <w:rFonts w:ascii="Arial" w:eastAsia="Book Antiqua" w:hAnsi="Arial" w:cs="Arial"/>
          <w:sz w:val="24"/>
          <w:szCs w:val="24"/>
        </w:rPr>
      </w:pPr>
    </w:p>
    <w:p w14:paraId="5D01ACAF" w14:textId="630198CE" w:rsidR="00A124D4" w:rsidRPr="0077493C" w:rsidRDefault="00A124D4" w:rsidP="007A1043">
      <w:pPr>
        <w:spacing w:line="480" w:lineRule="auto"/>
        <w:rPr>
          <w:rFonts w:ascii="Arial" w:eastAsia="Book Antiqua" w:hAnsi="Arial" w:cs="Arial"/>
          <w:b/>
          <w:sz w:val="24"/>
          <w:szCs w:val="24"/>
        </w:rPr>
      </w:pPr>
      <w:r w:rsidRPr="0077493C">
        <w:rPr>
          <w:rFonts w:ascii="Arial" w:eastAsia="Book Antiqua" w:hAnsi="Arial" w:cs="Arial"/>
          <w:b/>
          <w:sz w:val="24"/>
          <w:szCs w:val="24"/>
        </w:rPr>
        <w:t>Graphical abstract</w:t>
      </w:r>
    </w:p>
    <w:p w14:paraId="244A9D34" w14:textId="63DACC00" w:rsidR="00A124D4" w:rsidRPr="0077493C" w:rsidRDefault="00A124D4" w:rsidP="007A1043">
      <w:pPr>
        <w:spacing w:line="480" w:lineRule="auto"/>
        <w:rPr>
          <w:rFonts w:ascii="Arial" w:eastAsia="Book Antiqua" w:hAnsi="Arial" w:cs="Arial"/>
          <w:sz w:val="24"/>
          <w:szCs w:val="24"/>
        </w:rPr>
      </w:pPr>
    </w:p>
    <w:p w14:paraId="5BD112C3" w14:textId="28CBB4A4" w:rsidR="00941BB9" w:rsidRPr="0077493C" w:rsidRDefault="00941BB9" w:rsidP="007A1043">
      <w:pPr>
        <w:spacing w:line="480" w:lineRule="auto"/>
        <w:rPr>
          <w:rFonts w:ascii="Arial" w:eastAsia="Book Antiqua" w:hAnsi="Arial" w:cs="Arial"/>
          <w:sz w:val="24"/>
          <w:szCs w:val="24"/>
        </w:rPr>
      </w:pPr>
      <w:r w:rsidRPr="0077493C">
        <w:rPr>
          <w:rFonts w:ascii="Arial" w:eastAsia="Book Antiqua" w:hAnsi="Arial" w:cs="Arial"/>
          <w:sz w:val="24"/>
          <w:szCs w:val="24"/>
        </w:rPr>
        <w:t>NBS in Bhopal GRAPHIC (ME 20</w:t>
      </w:r>
      <w:r w:rsidR="00496D66" w:rsidRPr="0077493C">
        <w:rPr>
          <w:rFonts w:ascii="Arial" w:eastAsia="Book Antiqua" w:hAnsi="Arial" w:cs="Arial"/>
          <w:sz w:val="24"/>
          <w:szCs w:val="24"/>
        </w:rPr>
        <w:t>20</w:t>
      </w:r>
      <w:r w:rsidRPr="0077493C">
        <w:rPr>
          <w:rFonts w:ascii="Arial" w:eastAsia="Book Antiqua" w:hAnsi="Arial" w:cs="Arial"/>
          <w:sz w:val="24"/>
          <w:szCs w:val="24"/>
        </w:rPr>
        <w:t>-0</w:t>
      </w:r>
      <w:r w:rsidR="00496D66" w:rsidRPr="0077493C">
        <w:rPr>
          <w:rFonts w:ascii="Arial" w:eastAsia="Book Antiqua" w:hAnsi="Arial" w:cs="Arial"/>
          <w:sz w:val="24"/>
          <w:szCs w:val="24"/>
        </w:rPr>
        <w:t>2</w:t>
      </w:r>
      <w:r w:rsidRPr="0077493C">
        <w:rPr>
          <w:rFonts w:ascii="Arial" w:eastAsia="Book Antiqua" w:hAnsi="Arial" w:cs="Arial"/>
          <w:sz w:val="24"/>
          <w:szCs w:val="24"/>
        </w:rPr>
        <w:t>-</w:t>
      </w:r>
      <w:r w:rsidR="00496D66" w:rsidRPr="0077493C">
        <w:rPr>
          <w:rFonts w:ascii="Arial" w:eastAsia="Book Antiqua" w:hAnsi="Arial" w:cs="Arial"/>
          <w:sz w:val="24"/>
          <w:szCs w:val="24"/>
        </w:rPr>
        <w:t>28</w:t>
      </w:r>
      <w:r w:rsidRPr="0077493C">
        <w:rPr>
          <w:rFonts w:ascii="Arial" w:eastAsia="Book Antiqua" w:hAnsi="Arial" w:cs="Arial"/>
          <w:sz w:val="24"/>
          <w:szCs w:val="24"/>
        </w:rPr>
        <w:t>)</w:t>
      </w:r>
    </w:p>
    <w:p w14:paraId="3F8C9965" w14:textId="45FD197E" w:rsidR="00A124D4" w:rsidRPr="0077493C" w:rsidRDefault="005D046B" w:rsidP="007A1043">
      <w:pPr>
        <w:spacing w:line="480" w:lineRule="auto"/>
        <w:rPr>
          <w:rFonts w:ascii="Arial" w:eastAsia="Book Antiqua" w:hAnsi="Arial" w:cs="Arial"/>
          <w:sz w:val="24"/>
          <w:szCs w:val="24"/>
        </w:rPr>
      </w:pPr>
      <w:r>
        <w:rPr>
          <w:noProof/>
        </w:rPr>
        <w:drawing>
          <wp:inline distT="0" distB="0" distL="0" distR="0" wp14:anchorId="0737F14A" wp14:editId="28FFFD28">
            <wp:extent cx="5734050" cy="370078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4050" cy="3700787"/>
                    </a:xfrm>
                    <a:prstGeom prst="rect">
                      <a:avLst/>
                    </a:prstGeom>
                    <a:noFill/>
                    <a:ln>
                      <a:noFill/>
                    </a:ln>
                  </pic:spPr>
                </pic:pic>
              </a:graphicData>
            </a:graphic>
          </wp:inline>
        </w:drawing>
      </w:r>
    </w:p>
    <w:p w14:paraId="7EF088BC" w14:textId="77777777" w:rsidR="00941BB9" w:rsidRPr="0077493C" w:rsidRDefault="00941BB9" w:rsidP="007A1043">
      <w:pPr>
        <w:spacing w:line="480" w:lineRule="auto"/>
        <w:rPr>
          <w:rFonts w:ascii="Arial" w:eastAsia="Book Antiqua" w:hAnsi="Arial" w:cs="Arial"/>
          <w:sz w:val="24"/>
          <w:szCs w:val="24"/>
        </w:rPr>
      </w:pPr>
    </w:p>
    <w:p w14:paraId="1F36AE5D" w14:textId="28B0C9D7" w:rsidR="00A124D4" w:rsidRPr="0077493C" w:rsidRDefault="00A124D4" w:rsidP="007A1043">
      <w:pPr>
        <w:spacing w:line="480" w:lineRule="auto"/>
        <w:rPr>
          <w:rFonts w:ascii="Arial" w:eastAsia="Book Antiqua" w:hAnsi="Arial" w:cs="Arial"/>
          <w:b/>
          <w:sz w:val="24"/>
          <w:szCs w:val="24"/>
        </w:rPr>
      </w:pPr>
      <w:r w:rsidRPr="0077493C">
        <w:rPr>
          <w:rFonts w:ascii="Arial" w:eastAsia="Book Antiqua" w:hAnsi="Arial" w:cs="Arial"/>
          <w:b/>
          <w:sz w:val="24"/>
          <w:szCs w:val="24"/>
        </w:rPr>
        <w:t>Research highlights</w:t>
      </w:r>
    </w:p>
    <w:p w14:paraId="0FCBEB66" w14:textId="77777777" w:rsidR="00A124D4" w:rsidRPr="0077493C" w:rsidRDefault="00A124D4" w:rsidP="007A1043">
      <w:pPr>
        <w:spacing w:line="480" w:lineRule="auto"/>
        <w:rPr>
          <w:rFonts w:ascii="Arial" w:eastAsia="Book Antiqua" w:hAnsi="Arial" w:cs="Arial"/>
          <w:sz w:val="24"/>
          <w:szCs w:val="24"/>
        </w:rPr>
      </w:pPr>
    </w:p>
    <w:p w14:paraId="2813C870" w14:textId="7DADCA59" w:rsidR="00563685" w:rsidRPr="0077493C" w:rsidRDefault="00DD74A0" w:rsidP="007A1043">
      <w:pPr>
        <w:pStyle w:val="ListParagraph"/>
        <w:numPr>
          <w:ilvl w:val="0"/>
          <w:numId w:val="6"/>
        </w:numPr>
        <w:spacing w:line="480" w:lineRule="auto"/>
        <w:rPr>
          <w:rFonts w:ascii="Arial" w:hAnsi="Arial" w:cs="Arial"/>
          <w:bCs/>
          <w:sz w:val="24"/>
          <w:szCs w:val="24"/>
          <w:shd w:val="clear" w:color="auto" w:fill="FFFFFF"/>
        </w:rPr>
      </w:pPr>
      <w:proofErr w:type="spellStart"/>
      <w:r w:rsidRPr="0077493C">
        <w:rPr>
          <w:rFonts w:ascii="Arial" w:hAnsi="Arial" w:cs="Arial"/>
          <w:bCs/>
          <w:sz w:val="24"/>
          <w:szCs w:val="24"/>
          <w:shd w:val="clear" w:color="auto" w:fill="FFFFFF"/>
        </w:rPr>
        <w:t>Bhojtal</w:t>
      </w:r>
      <w:proofErr w:type="spellEnd"/>
      <w:r w:rsidRPr="0077493C">
        <w:rPr>
          <w:rFonts w:ascii="Arial" w:hAnsi="Arial" w:cs="Arial"/>
          <w:bCs/>
          <w:sz w:val="24"/>
          <w:szCs w:val="24"/>
          <w:shd w:val="clear" w:color="auto" w:fill="FFFFFF"/>
        </w:rPr>
        <w:t xml:space="preserve"> </w:t>
      </w:r>
      <w:r w:rsidR="00563685" w:rsidRPr="0077493C">
        <w:rPr>
          <w:rFonts w:ascii="Arial" w:hAnsi="Arial" w:cs="Arial"/>
          <w:bCs/>
          <w:sz w:val="24"/>
          <w:szCs w:val="24"/>
          <w:shd w:val="clear" w:color="auto" w:fill="FFFFFF"/>
        </w:rPr>
        <w:t xml:space="preserve">contributes significantly to Bhopal’s water </w:t>
      </w:r>
      <w:r w:rsidRPr="0077493C">
        <w:rPr>
          <w:rFonts w:ascii="Arial" w:hAnsi="Arial" w:cs="Arial"/>
          <w:bCs/>
          <w:sz w:val="24"/>
          <w:szCs w:val="24"/>
          <w:shd w:val="clear" w:color="auto" w:fill="FFFFFF"/>
        </w:rPr>
        <w:t>supply</w:t>
      </w:r>
      <w:r w:rsidR="00563685" w:rsidRPr="0077493C">
        <w:rPr>
          <w:rFonts w:ascii="Arial" w:hAnsi="Arial" w:cs="Arial"/>
          <w:bCs/>
          <w:sz w:val="24"/>
          <w:szCs w:val="24"/>
          <w:shd w:val="clear" w:color="auto" w:fill="FFFFFF"/>
        </w:rPr>
        <w:t>,</w:t>
      </w:r>
      <w:r w:rsidRPr="0077493C">
        <w:rPr>
          <w:rFonts w:ascii="Arial" w:hAnsi="Arial" w:cs="Arial"/>
          <w:bCs/>
          <w:sz w:val="24"/>
          <w:szCs w:val="24"/>
          <w:shd w:val="clear" w:color="auto" w:fill="FFFFFF"/>
        </w:rPr>
        <w:t xml:space="preserve"> </w:t>
      </w:r>
      <w:r w:rsidR="00563685" w:rsidRPr="0077493C">
        <w:rPr>
          <w:rFonts w:ascii="Arial" w:hAnsi="Arial" w:cs="Arial"/>
          <w:bCs/>
          <w:sz w:val="24"/>
          <w:szCs w:val="24"/>
          <w:shd w:val="clear" w:color="auto" w:fill="FFFFFF"/>
        </w:rPr>
        <w:t>but is degrading</w:t>
      </w:r>
    </w:p>
    <w:p w14:paraId="4CB80942" w14:textId="3BAC60A3" w:rsidR="00563685" w:rsidRPr="0077493C" w:rsidRDefault="00563685" w:rsidP="007A1043">
      <w:pPr>
        <w:pStyle w:val="ListParagraph"/>
        <w:numPr>
          <w:ilvl w:val="0"/>
          <w:numId w:val="6"/>
        </w:numPr>
        <w:spacing w:line="480" w:lineRule="auto"/>
        <w:rPr>
          <w:rFonts w:ascii="Arial" w:eastAsia="Arial" w:hAnsi="Arial" w:cs="Arial"/>
          <w:sz w:val="24"/>
          <w:szCs w:val="24"/>
        </w:rPr>
      </w:pPr>
      <w:r w:rsidRPr="0077493C">
        <w:rPr>
          <w:rFonts w:ascii="Arial" w:hAnsi="Arial" w:cs="Arial"/>
          <w:bCs/>
          <w:sz w:val="24"/>
          <w:szCs w:val="24"/>
          <w:shd w:val="clear" w:color="auto" w:fill="FFFFFF"/>
        </w:rPr>
        <w:t xml:space="preserve">Despite adequate rainfall, soil </w:t>
      </w:r>
      <w:proofErr w:type="spellStart"/>
      <w:r w:rsidR="00DD74A0" w:rsidRPr="0077493C">
        <w:rPr>
          <w:rFonts w:ascii="Arial" w:eastAsia="Arial" w:hAnsi="Arial" w:cs="Arial"/>
          <w:sz w:val="24"/>
          <w:szCs w:val="24"/>
        </w:rPr>
        <w:t>impermeability</w:t>
      </w:r>
      <w:proofErr w:type="spellEnd"/>
      <w:r w:rsidR="00DD74A0" w:rsidRPr="0077493C">
        <w:rPr>
          <w:rFonts w:ascii="Arial" w:eastAsia="Arial" w:hAnsi="Arial" w:cs="Arial"/>
          <w:sz w:val="24"/>
          <w:szCs w:val="24"/>
        </w:rPr>
        <w:t xml:space="preserve"> </w:t>
      </w:r>
      <w:r w:rsidRPr="0077493C">
        <w:rPr>
          <w:rFonts w:ascii="Arial" w:eastAsia="Arial" w:hAnsi="Arial" w:cs="Arial"/>
          <w:sz w:val="24"/>
          <w:szCs w:val="24"/>
        </w:rPr>
        <w:t>and complex geology hamper recharge</w:t>
      </w:r>
    </w:p>
    <w:p w14:paraId="16D9C078" w14:textId="77777777" w:rsidR="00563685" w:rsidRPr="0077493C" w:rsidRDefault="00DD74A0" w:rsidP="007A1043">
      <w:pPr>
        <w:pStyle w:val="ListParagraph"/>
        <w:numPr>
          <w:ilvl w:val="0"/>
          <w:numId w:val="6"/>
        </w:numPr>
        <w:spacing w:line="480" w:lineRule="auto"/>
        <w:rPr>
          <w:rFonts w:ascii="Arial" w:hAnsi="Arial" w:cs="Arial"/>
          <w:sz w:val="24"/>
          <w:szCs w:val="24"/>
        </w:rPr>
      </w:pPr>
      <w:r w:rsidRPr="0077493C">
        <w:rPr>
          <w:rFonts w:ascii="Arial" w:hAnsi="Arial" w:cs="Arial"/>
          <w:sz w:val="24"/>
          <w:szCs w:val="24"/>
        </w:rPr>
        <w:t xml:space="preserve">Increasing abstraction across the </w:t>
      </w:r>
      <w:proofErr w:type="spellStart"/>
      <w:r w:rsidRPr="0077493C">
        <w:rPr>
          <w:rFonts w:ascii="Arial" w:hAnsi="Arial" w:cs="Arial"/>
          <w:sz w:val="24"/>
          <w:szCs w:val="24"/>
        </w:rPr>
        <w:t>Bhojtal</w:t>
      </w:r>
      <w:proofErr w:type="spellEnd"/>
      <w:r w:rsidRPr="0077493C">
        <w:rPr>
          <w:rFonts w:ascii="Arial" w:hAnsi="Arial" w:cs="Arial"/>
          <w:sz w:val="24"/>
          <w:szCs w:val="24"/>
        </w:rPr>
        <w:t xml:space="preserve"> catchment is depressing groundwater</w:t>
      </w:r>
    </w:p>
    <w:p w14:paraId="4053030D" w14:textId="11F80901" w:rsidR="00563685" w:rsidRPr="0077493C" w:rsidRDefault="00563685" w:rsidP="007A1043">
      <w:pPr>
        <w:pStyle w:val="ListParagraph"/>
        <w:numPr>
          <w:ilvl w:val="0"/>
          <w:numId w:val="6"/>
        </w:numPr>
        <w:spacing w:line="480" w:lineRule="auto"/>
        <w:rPr>
          <w:rFonts w:ascii="Arial" w:hAnsi="Arial" w:cs="Arial"/>
          <w:w w:val="105"/>
          <w:sz w:val="24"/>
          <w:szCs w:val="24"/>
        </w:rPr>
      </w:pPr>
      <w:r w:rsidRPr="0077493C">
        <w:rPr>
          <w:rFonts w:ascii="Arial" w:hAnsi="Arial" w:cs="Arial"/>
          <w:sz w:val="24"/>
          <w:szCs w:val="24"/>
        </w:rPr>
        <w:t>D</w:t>
      </w:r>
      <w:r w:rsidR="00DD74A0" w:rsidRPr="0077493C">
        <w:rPr>
          <w:rFonts w:ascii="Arial" w:hAnsi="Arial" w:cs="Arial"/>
          <w:w w:val="105"/>
          <w:sz w:val="24"/>
          <w:szCs w:val="24"/>
        </w:rPr>
        <w:t xml:space="preserve">eclines in ecosystem services are likely without </w:t>
      </w:r>
      <w:r w:rsidRPr="0077493C">
        <w:rPr>
          <w:rFonts w:ascii="Arial" w:hAnsi="Arial" w:cs="Arial"/>
          <w:w w:val="105"/>
          <w:sz w:val="24"/>
          <w:szCs w:val="24"/>
        </w:rPr>
        <w:t xml:space="preserve">appropriate </w:t>
      </w:r>
      <w:r w:rsidR="00DD74A0" w:rsidRPr="0077493C">
        <w:rPr>
          <w:rFonts w:ascii="Arial" w:hAnsi="Arial" w:cs="Arial"/>
          <w:w w:val="105"/>
          <w:sz w:val="24"/>
          <w:szCs w:val="24"/>
        </w:rPr>
        <w:t>intervention</w:t>
      </w:r>
      <w:r w:rsidRPr="0077493C">
        <w:rPr>
          <w:rFonts w:ascii="Arial" w:hAnsi="Arial" w:cs="Arial"/>
          <w:w w:val="105"/>
          <w:sz w:val="24"/>
          <w:szCs w:val="24"/>
        </w:rPr>
        <w:t>s</w:t>
      </w:r>
    </w:p>
    <w:p w14:paraId="68A334FC" w14:textId="09D385F5" w:rsidR="00563685" w:rsidRPr="0077493C" w:rsidRDefault="00563685" w:rsidP="007A1043">
      <w:pPr>
        <w:pStyle w:val="ListParagraph"/>
        <w:numPr>
          <w:ilvl w:val="0"/>
          <w:numId w:val="6"/>
        </w:numPr>
        <w:spacing w:line="480" w:lineRule="auto"/>
        <w:rPr>
          <w:rStyle w:val="Hyperlink"/>
          <w:rFonts w:ascii="Arial" w:hAnsi="Arial" w:cs="Arial"/>
          <w:color w:val="auto"/>
          <w:sz w:val="24"/>
          <w:szCs w:val="24"/>
          <w:u w:val="none"/>
          <w:shd w:val="clear" w:color="auto" w:fill="FFFFFF"/>
        </w:rPr>
      </w:pPr>
      <w:r w:rsidRPr="0077493C">
        <w:rPr>
          <w:rFonts w:ascii="Arial" w:hAnsi="Arial" w:cs="Arial"/>
          <w:w w:val="105"/>
          <w:sz w:val="24"/>
          <w:szCs w:val="24"/>
        </w:rPr>
        <w:t xml:space="preserve">Localised </w:t>
      </w:r>
      <w:r w:rsidR="00DD74A0" w:rsidRPr="0077493C">
        <w:rPr>
          <w:rStyle w:val="Hyperlink"/>
          <w:rFonts w:ascii="Arial" w:hAnsi="Arial" w:cs="Arial"/>
          <w:color w:val="auto"/>
          <w:sz w:val="24"/>
          <w:szCs w:val="24"/>
          <w:u w:val="none"/>
          <w:shd w:val="clear" w:color="auto" w:fill="FFFFFF"/>
        </w:rPr>
        <w:t xml:space="preserve">knowledge of hydrogeology </w:t>
      </w:r>
      <w:r w:rsidRPr="0077493C">
        <w:rPr>
          <w:rStyle w:val="Hyperlink"/>
          <w:rFonts w:ascii="Arial" w:hAnsi="Arial" w:cs="Arial"/>
          <w:color w:val="auto"/>
          <w:sz w:val="24"/>
          <w:szCs w:val="24"/>
          <w:u w:val="none"/>
          <w:shd w:val="clear" w:color="auto" w:fill="FFFFFF"/>
        </w:rPr>
        <w:t xml:space="preserve">can optimise catchment </w:t>
      </w:r>
      <w:r w:rsidR="00DD74A0" w:rsidRPr="0077493C">
        <w:rPr>
          <w:rStyle w:val="Hyperlink"/>
          <w:rFonts w:ascii="Arial" w:hAnsi="Arial" w:cs="Arial"/>
          <w:color w:val="auto"/>
          <w:sz w:val="24"/>
          <w:szCs w:val="24"/>
          <w:u w:val="none"/>
          <w:shd w:val="clear" w:color="auto" w:fill="FFFFFF"/>
        </w:rPr>
        <w:t>management interventions</w:t>
      </w:r>
    </w:p>
    <w:p w14:paraId="4E8876E1" w14:textId="0F38BA90" w:rsidR="00A124D4" w:rsidRPr="0077493C" w:rsidRDefault="00A124D4" w:rsidP="007A1043">
      <w:pPr>
        <w:spacing w:line="480" w:lineRule="auto"/>
        <w:rPr>
          <w:rFonts w:ascii="Arial" w:eastAsia="Book Antiqua" w:hAnsi="Arial" w:cs="Arial"/>
          <w:sz w:val="24"/>
          <w:szCs w:val="24"/>
        </w:rPr>
      </w:pPr>
    </w:p>
    <w:p w14:paraId="0E59CE1A" w14:textId="77777777" w:rsidR="00563685" w:rsidRPr="0077493C" w:rsidRDefault="00563685" w:rsidP="007A1043">
      <w:pPr>
        <w:spacing w:line="480" w:lineRule="auto"/>
        <w:rPr>
          <w:rFonts w:ascii="Arial" w:eastAsia="Book Antiqua" w:hAnsi="Arial" w:cs="Arial"/>
          <w:sz w:val="24"/>
          <w:szCs w:val="24"/>
        </w:rPr>
      </w:pPr>
    </w:p>
    <w:p w14:paraId="04A1E0C1" w14:textId="3EAC8F27" w:rsidR="00471AF3" w:rsidRPr="0077493C" w:rsidRDefault="00471AF3" w:rsidP="007A1043">
      <w:pPr>
        <w:spacing w:line="480" w:lineRule="auto"/>
        <w:rPr>
          <w:rFonts w:ascii="Arial" w:eastAsia="Book Antiqua" w:hAnsi="Arial" w:cs="Arial"/>
          <w:b/>
          <w:sz w:val="24"/>
          <w:szCs w:val="24"/>
        </w:rPr>
      </w:pPr>
      <w:r w:rsidRPr="0077493C">
        <w:rPr>
          <w:rFonts w:ascii="Arial" w:eastAsia="Book Antiqua" w:hAnsi="Arial" w:cs="Arial"/>
          <w:b/>
          <w:sz w:val="24"/>
          <w:szCs w:val="24"/>
        </w:rPr>
        <w:t>Key words</w:t>
      </w:r>
    </w:p>
    <w:p w14:paraId="33B1CA29" w14:textId="1A6F291D" w:rsidR="00471AF3" w:rsidRPr="0077493C" w:rsidRDefault="00471AF3" w:rsidP="007A1043">
      <w:pPr>
        <w:spacing w:line="480" w:lineRule="auto"/>
        <w:rPr>
          <w:rFonts w:ascii="Arial" w:eastAsia="Book Antiqua" w:hAnsi="Arial" w:cs="Arial"/>
          <w:sz w:val="24"/>
          <w:szCs w:val="24"/>
        </w:rPr>
      </w:pPr>
      <w:r w:rsidRPr="0077493C">
        <w:rPr>
          <w:rFonts w:ascii="Arial" w:eastAsia="Book Antiqua" w:hAnsi="Arial" w:cs="Arial"/>
          <w:sz w:val="24"/>
          <w:szCs w:val="24"/>
        </w:rPr>
        <w:t xml:space="preserve">catchment management; hydrogeology; </w:t>
      </w:r>
      <w:r w:rsidR="00DB1DC3" w:rsidRPr="0077493C">
        <w:rPr>
          <w:rFonts w:ascii="Arial" w:eastAsia="Book Antiqua" w:hAnsi="Arial" w:cs="Arial"/>
          <w:sz w:val="24"/>
          <w:szCs w:val="24"/>
        </w:rPr>
        <w:t>water resources</w:t>
      </w:r>
      <w:r w:rsidR="00AE4B1B" w:rsidRPr="0077493C">
        <w:rPr>
          <w:rFonts w:ascii="Arial" w:eastAsia="Book Antiqua" w:hAnsi="Arial" w:cs="Arial"/>
          <w:sz w:val="24"/>
          <w:szCs w:val="24"/>
        </w:rPr>
        <w:t xml:space="preserve">; </w:t>
      </w:r>
      <w:r w:rsidR="003C6243" w:rsidRPr="0077493C">
        <w:rPr>
          <w:rFonts w:ascii="Arial" w:eastAsia="Book Antiqua" w:hAnsi="Arial" w:cs="Arial"/>
          <w:sz w:val="24"/>
          <w:szCs w:val="24"/>
        </w:rPr>
        <w:t xml:space="preserve">ecosystem services; </w:t>
      </w:r>
      <w:r w:rsidR="00836C45">
        <w:rPr>
          <w:rFonts w:ascii="Arial" w:eastAsia="Book Antiqua" w:hAnsi="Arial" w:cs="Arial"/>
          <w:sz w:val="24"/>
          <w:szCs w:val="24"/>
        </w:rPr>
        <w:t>groundwater recharge</w:t>
      </w:r>
      <w:r w:rsidR="00402B47">
        <w:rPr>
          <w:rFonts w:ascii="Arial" w:eastAsia="Book Antiqua" w:hAnsi="Arial" w:cs="Arial"/>
          <w:sz w:val="24"/>
          <w:szCs w:val="24"/>
        </w:rPr>
        <w:t>; RAWES</w:t>
      </w:r>
    </w:p>
    <w:p w14:paraId="09935E73" w14:textId="4109AFC1" w:rsidR="00471AF3" w:rsidRPr="0077493C" w:rsidRDefault="00471AF3" w:rsidP="007A1043">
      <w:pPr>
        <w:spacing w:line="480" w:lineRule="auto"/>
        <w:rPr>
          <w:rFonts w:ascii="Arial" w:eastAsia="Book Antiqua" w:hAnsi="Arial" w:cs="Arial"/>
          <w:sz w:val="24"/>
          <w:szCs w:val="24"/>
        </w:rPr>
      </w:pPr>
    </w:p>
    <w:p w14:paraId="2BA86970" w14:textId="77777777" w:rsidR="00471AF3" w:rsidRPr="0077493C" w:rsidRDefault="00471AF3" w:rsidP="007A1043">
      <w:pPr>
        <w:spacing w:line="480" w:lineRule="auto"/>
        <w:rPr>
          <w:rFonts w:ascii="Arial" w:eastAsia="Book Antiqua" w:hAnsi="Arial" w:cs="Arial"/>
          <w:sz w:val="24"/>
          <w:szCs w:val="24"/>
        </w:rPr>
      </w:pPr>
    </w:p>
    <w:p w14:paraId="3B2286EA" w14:textId="77777777" w:rsidR="00166A9B" w:rsidRPr="0077493C" w:rsidRDefault="00726F30" w:rsidP="007A1043">
      <w:pPr>
        <w:spacing w:line="480" w:lineRule="auto"/>
        <w:rPr>
          <w:rFonts w:ascii="Arial" w:eastAsia="Century" w:hAnsi="Arial" w:cs="Arial"/>
          <w:b/>
          <w:sz w:val="24"/>
          <w:szCs w:val="24"/>
        </w:rPr>
      </w:pPr>
      <w:r w:rsidRPr="0077493C">
        <w:rPr>
          <w:rFonts w:ascii="Arial" w:hAnsi="Arial" w:cs="Arial"/>
          <w:b/>
          <w:w w:val="105"/>
          <w:sz w:val="24"/>
          <w:szCs w:val="24"/>
        </w:rPr>
        <w:t xml:space="preserve">1. </w:t>
      </w:r>
      <w:r w:rsidR="00BC2E70" w:rsidRPr="0077493C">
        <w:rPr>
          <w:rFonts w:ascii="Arial" w:hAnsi="Arial" w:cs="Arial"/>
          <w:b/>
          <w:w w:val="105"/>
          <w:sz w:val="24"/>
          <w:szCs w:val="24"/>
        </w:rPr>
        <w:t>Introduction</w:t>
      </w:r>
    </w:p>
    <w:p w14:paraId="53F14349" w14:textId="39BB1936" w:rsidR="00FD2C88" w:rsidRPr="0077493C" w:rsidRDefault="00836C45" w:rsidP="00FD2C88">
      <w:pPr>
        <w:pStyle w:val="BodyText"/>
        <w:spacing w:line="480" w:lineRule="auto"/>
        <w:ind w:left="0" w:firstLine="0"/>
        <w:rPr>
          <w:rFonts w:ascii="Arial" w:hAnsi="Arial" w:cs="Arial"/>
          <w:w w:val="105"/>
          <w:sz w:val="24"/>
          <w:szCs w:val="24"/>
        </w:rPr>
      </w:pPr>
      <w:r w:rsidRPr="0077493C">
        <w:rPr>
          <w:rFonts w:ascii="Arial" w:hAnsi="Arial" w:cs="Arial"/>
          <w:w w:val="105"/>
          <w:sz w:val="24"/>
          <w:szCs w:val="24"/>
        </w:rPr>
        <w:t>Water has been a constant limiting factor</w:t>
      </w:r>
      <w:r>
        <w:rPr>
          <w:rFonts w:ascii="Arial" w:hAnsi="Arial" w:cs="Arial"/>
          <w:w w:val="105"/>
          <w:sz w:val="24"/>
          <w:szCs w:val="24"/>
        </w:rPr>
        <w:t xml:space="preserve"> for the development of </w:t>
      </w:r>
      <w:r w:rsidR="00FD2C88" w:rsidRPr="0077493C">
        <w:rPr>
          <w:rFonts w:ascii="Arial" w:hAnsi="Arial" w:cs="Arial"/>
          <w:w w:val="105"/>
          <w:sz w:val="24"/>
          <w:szCs w:val="24"/>
        </w:rPr>
        <w:t xml:space="preserve">India’s </w:t>
      </w:r>
      <w:r>
        <w:rPr>
          <w:rFonts w:ascii="Arial" w:hAnsi="Arial" w:cs="Arial"/>
          <w:w w:val="105"/>
          <w:sz w:val="24"/>
          <w:szCs w:val="24"/>
        </w:rPr>
        <w:t xml:space="preserve">booming </w:t>
      </w:r>
      <w:r w:rsidR="00FD2C88" w:rsidRPr="0077493C">
        <w:rPr>
          <w:rFonts w:ascii="Arial" w:hAnsi="Arial" w:cs="Arial"/>
          <w:w w:val="105"/>
          <w:sz w:val="24"/>
          <w:szCs w:val="24"/>
        </w:rPr>
        <w:t xml:space="preserve">population </w:t>
      </w:r>
      <w:r>
        <w:rPr>
          <w:rFonts w:ascii="Arial" w:hAnsi="Arial" w:cs="Arial"/>
          <w:w w:val="105"/>
          <w:sz w:val="24"/>
          <w:szCs w:val="24"/>
        </w:rPr>
        <w:t xml:space="preserve">– </w:t>
      </w:r>
      <w:r w:rsidR="00FD2C88" w:rsidRPr="0077493C">
        <w:rPr>
          <w:rFonts w:ascii="Arial" w:hAnsi="Arial" w:cs="Arial"/>
          <w:w w:val="105"/>
          <w:sz w:val="24"/>
          <w:szCs w:val="24"/>
        </w:rPr>
        <w:t>33 million at Independence in 1947, 1.37 billion in 2019 (a 42-fold increase), and is still rising at 1.08% per annum (worldometers.info, 2019)</w:t>
      </w:r>
      <w:r>
        <w:rPr>
          <w:rFonts w:ascii="Arial" w:hAnsi="Arial" w:cs="Arial"/>
          <w:w w:val="105"/>
          <w:sz w:val="24"/>
          <w:szCs w:val="24"/>
        </w:rPr>
        <w:t xml:space="preserve"> – </w:t>
      </w:r>
      <w:r w:rsidR="00FD2C88" w:rsidRPr="0077493C">
        <w:rPr>
          <w:rFonts w:ascii="Arial" w:hAnsi="Arial" w:cs="Arial"/>
          <w:w w:val="105"/>
          <w:sz w:val="24"/>
          <w:szCs w:val="24"/>
        </w:rPr>
        <w:t xml:space="preserve">and will remain so as part of the water-food-energy nexus subject to population, globalisation, urbanisation and climate change trends.  </w:t>
      </w:r>
      <w:r>
        <w:rPr>
          <w:rFonts w:ascii="Arial" w:hAnsi="Arial" w:cs="Arial"/>
          <w:w w:val="105"/>
          <w:sz w:val="24"/>
          <w:szCs w:val="24"/>
        </w:rPr>
        <w:t>T</w:t>
      </w:r>
      <w:r w:rsidR="00FD2C88" w:rsidRPr="0077493C">
        <w:rPr>
          <w:rFonts w:ascii="Arial" w:hAnsi="Arial" w:cs="Arial"/>
          <w:w w:val="105"/>
          <w:sz w:val="24"/>
          <w:szCs w:val="24"/>
        </w:rPr>
        <w:t xml:space="preserve">he vitality of </w:t>
      </w:r>
      <w:r>
        <w:rPr>
          <w:rFonts w:ascii="Arial" w:hAnsi="Arial" w:cs="Arial"/>
          <w:w w:val="105"/>
          <w:sz w:val="24"/>
          <w:szCs w:val="24"/>
        </w:rPr>
        <w:t xml:space="preserve">pressurised </w:t>
      </w:r>
      <w:r w:rsidR="00FD2C88" w:rsidRPr="0077493C">
        <w:rPr>
          <w:rFonts w:ascii="Arial" w:hAnsi="Arial" w:cs="Arial"/>
          <w:w w:val="105"/>
          <w:sz w:val="24"/>
          <w:szCs w:val="24"/>
        </w:rPr>
        <w:t>aquatic resources, both on the surface and underground, need to be increasingly safeguarded through positive management as a primary resource supporting continuing human wellbeing.</w:t>
      </w:r>
    </w:p>
    <w:p w14:paraId="7494441E" w14:textId="0FFC2A71" w:rsidR="00FD2C88" w:rsidRDefault="00FD2C88" w:rsidP="007A1043">
      <w:pPr>
        <w:spacing w:line="480" w:lineRule="auto"/>
        <w:rPr>
          <w:rFonts w:ascii="Arial" w:hAnsi="Arial" w:cs="Arial"/>
          <w:sz w:val="24"/>
          <w:szCs w:val="24"/>
        </w:rPr>
      </w:pPr>
    </w:p>
    <w:p w14:paraId="5DE0CA94" w14:textId="4A65F072" w:rsidR="00471AF3" w:rsidRPr="0077493C" w:rsidRDefault="00836C45" w:rsidP="007A1043">
      <w:pPr>
        <w:spacing w:line="480" w:lineRule="auto"/>
        <w:rPr>
          <w:rFonts w:ascii="Arial" w:hAnsi="Arial" w:cs="Arial"/>
          <w:sz w:val="24"/>
          <w:szCs w:val="24"/>
        </w:rPr>
      </w:pPr>
      <w:r w:rsidRPr="0077493C">
        <w:rPr>
          <w:rFonts w:ascii="Arial" w:hAnsi="Arial" w:cs="Arial"/>
          <w:sz w:val="24"/>
          <w:szCs w:val="24"/>
        </w:rPr>
        <w:t xml:space="preserve">Madhya Pradesh </w:t>
      </w:r>
      <w:r>
        <w:rPr>
          <w:rFonts w:ascii="Arial" w:hAnsi="Arial" w:cs="Arial"/>
          <w:sz w:val="24"/>
          <w:szCs w:val="24"/>
        </w:rPr>
        <w:t xml:space="preserve">state in central India </w:t>
      </w:r>
      <w:r w:rsidRPr="0077493C">
        <w:rPr>
          <w:rFonts w:ascii="Arial" w:hAnsi="Arial" w:cs="Arial"/>
          <w:sz w:val="24"/>
          <w:szCs w:val="24"/>
        </w:rPr>
        <w:t>is generally dry though not arid; mean annual rainfall varies from 650 to 1400 mm across the state with 1260 mm for Bhopal (C</w:t>
      </w:r>
      <w:r>
        <w:rPr>
          <w:rFonts w:ascii="Arial" w:hAnsi="Arial" w:cs="Arial"/>
          <w:sz w:val="24"/>
          <w:szCs w:val="24"/>
        </w:rPr>
        <w:t>GWB</w:t>
      </w:r>
      <w:r w:rsidRPr="0077493C">
        <w:rPr>
          <w:rFonts w:ascii="Arial" w:hAnsi="Arial" w:cs="Arial"/>
          <w:sz w:val="24"/>
          <w:szCs w:val="24"/>
        </w:rPr>
        <w:t>, 2016).  Centres of dense population and other demands place significant pressures on locally available surface and groundwater resources</w:t>
      </w:r>
      <w:r>
        <w:rPr>
          <w:rFonts w:ascii="Arial" w:hAnsi="Arial" w:cs="Arial"/>
          <w:sz w:val="24"/>
          <w:szCs w:val="24"/>
        </w:rPr>
        <w:t xml:space="preserve"> across the state</w:t>
      </w:r>
      <w:r w:rsidRPr="0077493C">
        <w:rPr>
          <w:rFonts w:ascii="Arial" w:hAnsi="Arial" w:cs="Arial"/>
          <w:sz w:val="24"/>
          <w:szCs w:val="24"/>
        </w:rPr>
        <w:t>.</w:t>
      </w:r>
      <w:r>
        <w:rPr>
          <w:rFonts w:ascii="Arial" w:hAnsi="Arial" w:cs="Arial"/>
          <w:sz w:val="24"/>
          <w:szCs w:val="24"/>
        </w:rPr>
        <w:t xml:space="preserve">  </w:t>
      </w:r>
      <w:r w:rsidR="002E40D3" w:rsidRPr="0077493C">
        <w:rPr>
          <w:rFonts w:ascii="Arial" w:hAnsi="Arial" w:cs="Arial"/>
          <w:sz w:val="24"/>
          <w:szCs w:val="24"/>
        </w:rPr>
        <w:t>Bhopal</w:t>
      </w:r>
      <w:r w:rsidR="001B348F" w:rsidRPr="0077493C">
        <w:rPr>
          <w:rFonts w:ascii="Arial" w:hAnsi="Arial" w:cs="Arial"/>
          <w:sz w:val="24"/>
          <w:szCs w:val="24"/>
        </w:rPr>
        <w:t xml:space="preserve">, </w:t>
      </w:r>
      <w:r w:rsidR="002E40D3" w:rsidRPr="0077493C">
        <w:rPr>
          <w:rFonts w:ascii="Arial" w:hAnsi="Arial" w:cs="Arial"/>
          <w:sz w:val="24"/>
          <w:szCs w:val="24"/>
        </w:rPr>
        <w:t xml:space="preserve">the </w:t>
      </w:r>
      <w:r>
        <w:rPr>
          <w:rFonts w:ascii="Arial" w:hAnsi="Arial" w:cs="Arial"/>
          <w:sz w:val="24"/>
          <w:szCs w:val="24"/>
        </w:rPr>
        <w:t xml:space="preserve">state </w:t>
      </w:r>
      <w:r w:rsidR="002E40D3" w:rsidRPr="0077493C">
        <w:rPr>
          <w:rFonts w:ascii="Arial" w:hAnsi="Arial" w:cs="Arial"/>
          <w:sz w:val="24"/>
          <w:szCs w:val="24"/>
        </w:rPr>
        <w:t>capital</w:t>
      </w:r>
      <w:r w:rsidR="001B348F" w:rsidRPr="0077493C">
        <w:rPr>
          <w:rFonts w:ascii="Arial" w:hAnsi="Arial" w:cs="Arial"/>
          <w:sz w:val="24"/>
          <w:szCs w:val="24"/>
        </w:rPr>
        <w:t xml:space="preserve">, </w:t>
      </w:r>
      <w:r w:rsidR="00726F30" w:rsidRPr="0077493C">
        <w:rPr>
          <w:rFonts w:ascii="Arial" w:hAnsi="Arial" w:cs="Arial"/>
          <w:sz w:val="24"/>
          <w:szCs w:val="24"/>
        </w:rPr>
        <w:t xml:space="preserve">is </w:t>
      </w:r>
      <w:r w:rsidR="002E40D3" w:rsidRPr="0077493C">
        <w:rPr>
          <w:rFonts w:ascii="Arial" w:hAnsi="Arial" w:cs="Arial"/>
          <w:sz w:val="24"/>
          <w:szCs w:val="24"/>
        </w:rPr>
        <w:t xml:space="preserve">known as the ‘City of Lakes’ owing to </w:t>
      </w:r>
      <w:r w:rsidR="00072E86" w:rsidRPr="0077493C">
        <w:rPr>
          <w:rFonts w:ascii="Arial" w:hAnsi="Arial" w:cs="Arial"/>
          <w:sz w:val="24"/>
          <w:szCs w:val="24"/>
        </w:rPr>
        <w:t xml:space="preserve">the </w:t>
      </w:r>
      <w:r w:rsidR="00A31964" w:rsidRPr="0077493C">
        <w:rPr>
          <w:rFonts w:ascii="Arial" w:hAnsi="Arial" w:cs="Arial"/>
          <w:sz w:val="24"/>
          <w:szCs w:val="24"/>
        </w:rPr>
        <w:t xml:space="preserve">multitude </w:t>
      </w:r>
      <w:r w:rsidR="002E40D3" w:rsidRPr="0077493C">
        <w:rPr>
          <w:rFonts w:ascii="Arial" w:hAnsi="Arial" w:cs="Arial"/>
          <w:sz w:val="24"/>
          <w:szCs w:val="24"/>
        </w:rPr>
        <w:t>of natural and man-made</w:t>
      </w:r>
      <w:r w:rsidR="008737EB" w:rsidRPr="0077493C">
        <w:rPr>
          <w:rFonts w:ascii="Arial" w:hAnsi="Arial" w:cs="Arial"/>
          <w:sz w:val="24"/>
          <w:szCs w:val="24"/>
        </w:rPr>
        <w:t xml:space="preserve"> lakes</w:t>
      </w:r>
      <w:r w:rsidR="002E40D3" w:rsidRPr="0077493C">
        <w:rPr>
          <w:rFonts w:ascii="Arial" w:hAnsi="Arial" w:cs="Arial"/>
          <w:sz w:val="24"/>
          <w:szCs w:val="24"/>
        </w:rPr>
        <w:t xml:space="preserve"> in the vicinity. </w:t>
      </w:r>
      <w:r w:rsidR="00AA73B7" w:rsidRPr="0077493C">
        <w:rPr>
          <w:rFonts w:ascii="Arial" w:hAnsi="Arial" w:cs="Arial"/>
          <w:sz w:val="24"/>
          <w:szCs w:val="24"/>
        </w:rPr>
        <w:t xml:space="preserve"> </w:t>
      </w:r>
      <w:r w:rsidR="00A62646" w:rsidRPr="0077493C">
        <w:rPr>
          <w:rFonts w:ascii="Arial" w:hAnsi="Arial" w:cs="Arial"/>
          <w:sz w:val="24"/>
          <w:szCs w:val="24"/>
        </w:rPr>
        <w:t xml:space="preserve">14 lakes in the </w:t>
      </w:r>
      <w:r w:rsidR="00DE6002" w:rsidRPr="0077493C">
        <w:rPr>
          <w:rFonts w:ascii="Arial" w:hAnsi="Arial" w:cs="Arial"/>
          <w:sz w:val="24"/>
          <w:szCs w:val="24"/>
        </w:rPr>
        <w:t>city</w:t>
      </w:r>
      <w:r w:rsidR="003C6243" w:rsidRPr="0077493C">
        <w:rPr>
          <w:rFonts w:ascii="Arial" w:hAnsi="Arial" w:cs="Arial"/>
          <w:sz w:val="24"/>
          <w:szCs w:val="24"/>
        </w:rPr>
        <w:t xml:space="preserve"> act </w:t>
      </w:r>
      <w:r w:rsidR="00A62646" w:rsidRPr="0077493C">
        <w:rPr>
          <w:rFonts w:ascii="Arial" w:hAnsi="Arial" w:cs="Arial"/>
          <w:sz w:val="24"/>
          <w:szCs w:val="24"/>
        </w:rPr>
        <w:t>as water recharge units</w:t>
      </w:r>
      <w:r w:rsidR="003C6243" w:rsidRPr="0077493C">
        <w:rPr>
          <w:rFonts w:ascii="Arial" w:hAnsi="Arial" w:cs="Arial"/>
          <w:sz w:val="24"/>
          <w:szCs w:val="24"/>
        </w:rPr>
        <w:t xml:space="preserve"> and</w:t>
      </w:r>
      <w:r w:rsidR="00C45679" w:rsidRPr="0077493C">
        <w:rPr>
          <w:rFonts w:ascii="Arial" w:hAnsi="Arial" w:cs="Arial"/>
          <w:sz w:val="24"/>
          <w:szCs w:val="24"/>
        </w:rPr>
        <w:t xml:space="preserve">, in conjunction </w:t>
      </w:r>
      <w:r w:rsidR="008B529B" w:rsidRPr="0077493C">
        <w:rPr>
          <w:rFonts w:ascii="Arial" w:hAnsi="Arial" w:cs="Arial"/>
          <w:sz w:val="24"/>
          <w:szCs w:val="24"/>
        </w:rPr>
        <w:t xml:space="preserve">with </w:t>
      </w:r>
      <w:r w:rsidR="00C45679" w:rsidRPr="0077493C">
        <w:rPr>
          <w:rFonts w:ascii="Arial" w:hAnsi="Arial" w:cs="Arial"/>
          <w:sz w:val="24"/>
          <w:szCs w:val="24"/>
        </w:rPr>
        <w:t xml:space="preserve">perennial river systems, </w:t>
      </w:r>
      <w:r w:rsidR="00C829B0" w:rsidRPr="0077493C">
        <w:rPr>
          <w:rFonts w:ascii="Arial" w:hAnsi="Arial" w:cs="Arial"/>
          <w:sz w:val="24"/>
          <w:szCs w:val="24"/>
        </w:rPr>
        <w:t xml:space="preserve">formerly dense </w:t>
      </w:r>
      <w:r w:rsidR="00C45679" w:rsidRPr="0077493C">
        <w:rPr>
          <w:rFonts w:ascii="Arial" w:hAnsi="Arial" w:cs="Arial"/>
          <w:sz w:val="24"/>
          <w:szCs w:val="24"/>
        </w:rPr>
        <w:t xml:space="preserve">forest cover and low relief, </w:t>
      </w:r>
      <w:r w:rsidR="00A124D4" w:rsidRPr="0077493C">
        <w:rPr>
          <w:rFonts w:ascii="Arial" w:hAnsi="Arial" w:cs="Arial"/>
          <w:sz w:val="24"/>
          <w:szCs w:val="24"/>
        </w:rPr>
        <w:t xml:space="preserve">have </w:t>
      </w:r>
      <w:r w:rsidR="00C45679" w:rsidRPr="0077493C">
        <w:rPr>
          <w:rFonts w:ascii="Arial" w:hAnsi="Arial" w:cs="Arial"/>
          <w:sz w:val="24"/>
          <w:szCs w:val="24"/>
        </w:rPr>
        <w:t>creat</w:t>
      </w:r>
      <w:r w:rsidR="00DE6002" w:rsidRPr="0077493C">
        <w:rPr>
          <w:rFonts w:ascii="Arial" w:hAnsi="Arial" w:cs="Arial"/>
          <w:sz w:val="24"/>
          <w:szCs w:val="24"/>
        </w:rPr>
        <w:t>e</w:t>
      </w:r>
      <w:r w:rsidR="00A124D4" w:rsidRPr="0077493C">
        <w:rPr>
          <w:rFonts w:ascii="Arial" w:hAnsi="Arial" w:cs="Arial"/>
          <w:sz w:val="24"/>
          <w:szCs w:val="24"/>
        </w:rPr>
        <w:t>d</w:t>
      </w:r>
      <w:r w:rsidR="00C45679" w:rsidRPr="0077493C">
        <w:rPr>
          <w:rFonts w:ascii="Arial" w:hAnsi="Arial" w:cs="Arial"/>
          <w:sz w:val="24"/>
          <w:szCs w:val="24"/>
        </w:rPr>
        <w:t xml:space="preserve"> </w:t>
      </w:r>
      <w:r w:rsidR="00C829B0" w:rsidRPr="0077493C">
        <w:rPr>
          <w:rFonts w:ascii="Arial" w:hAnsi="Arial" w:cs="Arial"/>
          <w:sz w:val="24"/>
          <w:szCs w:val="24"/>
        </w:rPr>
        <w:t xml:space="preserve">a </w:t>
      </w:r>
      <w:r w:rsidR="00C45679" w:rsidRPr="0077493C">
        <w:rPr>
          <w:rFonts w:ascii="Arial" w:hAnsi="Arial" w:cs="Arial"/>
          <w:sz w:val="24"/>
          <w:szCs w:val="24"/>
        </w:rPr>
        <w:t>unique urban microclimat</w:t>
      </w:r>
      <w:r w:rsidR="007418E0" w:rsidRPr="0077493C">
        <w:rPr>
          <w:rFonts w:ascii="Arial" w:hAnsi="Arial" w:cs="Arial"/>
          <w:sz w:val="24"/>
          <w:szCs w:val="24"/>
        </w:rPr>
        <w:t>e</w:t>
      </w:r>
      <w:r w:rsidR="00C45679" w:rsidRPr="0077493C">
        <w:rPr>
          <w:rFonts w:ascii="Arial" w:hAnsi="Arial" w:cs="Arial"/>
          <w:color w:val="000000"/>
          <w:sz w:val="24"/>
          <w:szCs w:val="24"/>
        </w:rPr>
        <w:t xml:space="preserve"> (</w:t>
      </w:r>
      <w:proofErr w:type="spellStart"/>
      <w:r w:rsidR="00C45679" w:rsidRPr="0077493C">
        <w:rPr>
          <w:rFonts w:ascii="Arial" w:hAnsi="Arial" w:cs="Arial"/>
          <w:color w:val="000000"/>
          <w:sz w:val="24"/>
          <w:szCs w:val="24"/>
        </w:rPr>
        <w:t>Burvey</w:t>
      </w:r>
      <w:proofErr w:type="spellEnd"/>
      <w:r w:rsidR="00C45679" w:rsidRPr="0077493C">
        <w:rPr>
          <w:rFonts w:ascii="Arial" w:hAnsi="Arial" w:cs="Arial"/>
          <w:color w:val="000000"/>
          <w:sz w:val="24"/>
          <w:szCs w:val="24"/>
        </w:rPr>
        <w:t xml:space="preserve"> </w:t>
      </w:r>
      <w:r w:rsidR="00C45679" w:rsidRPr="0077493C">
        <w:rPr>
          <w:rFonts w:ascii="Arial" w:hAnsi="Arial" w:cs="Arial"/>
          <w:i/>
          <w:color w:val="000000"/>
          <w:sz w:val="24"/>
          <w:szCs w:val="24"/>
        </w:rPr>
        <w:t>et al</w:t>
      </w:r>
      <w:r w:rsidR="00C45679" w:rsidRPr="0077493C">
        <w:rPr>
          <w:rFonts w:ascii="Arial" w:hAnsi="Arial" w:cs="Arial"/>
          <w:color w:val="000000"/>
          <w:sz w:val="24"/>
          <w:szCs w:val="24"/>
        </w:rPr>
        <w:t xml:space="preserve">., 2017).  </w:t>
      </w:r>
      <w:r w:rsidR="00C45679" w:rsidRPr="0077493C">
        <w:rPr>
          <w:rFonts w:ascii="Arial" w:hAnsi="Arial" w:cs="Arial"/>
          <w:sz w:val="24"/>
          <w:szCs w:val="24"/>
        </w:rPr>
        <w:t>However, rapid urban expansion is eroding ecosystems surrounding the city</w:t>
      </w:r>
      <w:r w:rsidR="00313698" w:rsidRPr="0077493C">
        <w:rPr>
          <w:rFonts w:ascii="Arial" w:hAnsi="Arial" w:cs="Arial"/>
          <w:sz w:val="24"/>
          <w:szCs w:val="24"/>
        </w:rPr>
        <w:t>.  The v</w:t>
      </w:r>
      <w:r w:rsidR="007418E0" w:rsidRPr="0077493C">
        <w:rPr>
          <w:rFonts w:ascii="Arial" w:hAnsi="Arial" w:cs="Arial"/>
          <w:sz w:val="24"/>
          <w:szCs w:val="24"/>
        </w:rPr>
        <w:t xml:space="preserve">egetative cover of Bhopal declined from 92% in 1977 to 21% in 2014, </w:t>
      </w:r>
      <w:r w:rsidR="00C829B0" w:rsidRPr="0077493C">
        <w:rPr>
          <w:rFonts w:ascii="Arial" w:hAnsi="Arial" w:cs="Arial"/>
          <w:sz w:val="24"/>
          <w:szCs w:val="24"/>
        </w:rPr>
        <w:t xml:space="preserve">with further </w:t>
      </w:r>
      <w:r w:rsidR="007418E0" w:rsidRPr="0077493C">
        <w:rPr>
          <w:rFonts w:ascii="Arial" w:hAnsi="Arial" w:cs="Arial"/>
          <w:sz w:val="24"/>
          <w:szCs w:val="24"/>
        </w:rPr>
        <w:t>predicted decline</w:t>
      </w:r>
      <w:r w:rsidR="00C829B0" w:rsidRPr="0077493C">
        <w:rPr>
          <w:rFonts w:ascii="Arial" w:hAnsi="Arial" w:cs="Arial"/>
          <w:sz w:val="24"/>
          <w:szCs w:val="24"/>
        </w:rPr>
        <w:t>s</w:t>
      </w:r>
      <w:r w:rsidR="007418E0" w:rsidRPr="0077493C">
        <w:rPr>
          <w:rFonts w:ascii="Arial" w:hAnsi="Arial" w:cs="Arial"/>
          <w:sz w:val="24"/>
          <w:szCs w:val="24"/>
        </w:rPr>
        <w:t xml:space="preserve"> to 11% by 2018 and 4% by 2030 </w:t>
      </w:r>
      <w:r w:rsidR="00C829B0" w:rsidRPr="0077493C">
        <w:rPr>
          <w:rFonts w:ascii="Arial" w:hAnsi="Arial" w:cs="Arial"/>
          <w:sz w:val="24"/>
          <w:szCs w:val="24"/>
        </w:rPr>
        <w:t xml:space="preserve">(Bharath </w:t>
      </w:r>
      <w:proofErr w:type="spellStart"/>
      <w:r w:rsidR="00C829B0" w:rsidRPr="0077493C">
        <w:rPr>
          <w:rFonts w:ascii="Arial" w:hAnsi="Arial" w:cs="Arial"/>
          <w:sz w:val="24"/>
          <w:szCs w:val="24"/>
        </w:rPr>
        <w:t>Aithal</w:t>
      </w:r>
      <w:proofErr w:type="spellEnd"/>
      <w:r w:rsidR="00C829B0" w:rsidRPr="0077493C">
        <w:rPr>
          <w:rFonts w:ascii="Arial" w:hAnsi="Arial" w:cs="Arial"/>
          <w:sz w:val="24"/>
          <w:szCs w:val="24"/>
        </w:rPr>
        <w:t>, 2016)</w:t>
      </w:r>
      <w:r>
        <w:rPr>
          <w:rFonts w:ascii="Arial" w:hAnsi="Arial" w:cs="Arial"/>
          <w:sz w:val="24"/>
          <w:szCs w:val="24"/>
        </w:rPr>
        <w:t>.  T</w:t>
      </w:r>
      <w:r w:rsidR="003C6243" w:rsidRPr="0077493C">
        <w:rPr>
          <w:rFonts w:ascii="Arial" w:hAnsi="Arial" w:cs="Arial"/>
          <w:sz w:val="24"/>
          <w:szCs w:val="24"/>
        </w:rPr>
        <w:t xml:space="preserve">he </w:t>
      </w:r>
      <w:proofErr w:type="spellStart"/>
      <w:r w:rsidR="003C6243" w:rsidRPr="0077493C">
        <w:rPr>
          <w:rFonts w:ascii="Arial" w:hAnsi="Arial" w:cs="Arial"/>
          <w:sz w:val="24"/>
          <w:szCs w:val="24"/>
        </w:rPr>
        <w:t>Kerwa</w:t>
      </w:r>
      <w:proofErr w:type="spellEnd"/>
      <w:r w:rsidR="003C6243" w:rsidRPr="0077493C">
        <w:rPr>
          <w:rFonts w:ascii="Arial" w:hAnsi="Arial" w:cs="Arial"/>
          <w:sz w:val="24"/>
          <w:szCs w:val="24"/>
        </w:rPr>
        <w:t xml:space="preserve"> Forest Area (KFA) located at 10 km from Bhopal fac</w:t>
      </w:r>
      <w:r>
        <w:rPr>
          <w:rFonts w:ascii="Arial" w:hAnsi="Arial" w:cs="Arial"/>
          <w:sz w:val="24"/>
          <w:szCs w:val="24"/>
        </w:rPr>
        <w:t>es</w:t>
      </w:r>
      <w:r w:rsidR="003C6243" w:rsidRPr="0077493C">
        <w:rPr>
          <w:rFonts w:ascii="Arial" w:hAnsi="Arial" w:cs="Arial"/>
          <w:sz w:val="24"/>
          <w:szCs w:val="24"/>
        </w:rPr>
        <w:t xml:space="preserve"> severe anthropogenic pressure compromising its critical roles as a carbon sink and source of </w:t>
      </w:r>
      <w:r>
        <w:rPr>
          <w:rFonts w:ascii="Arial" w:hAnsi="Arial" w:cs="Arial"/>
          <w:sz w:val="24"/>
          <w:szCs w:val="24"/>
        </w:rPr>
        <w:t xml:space="preserve">water and </w:t>
      </w:r>
      <w:r w:rsidR="003C6243" w:rsidRPr="0077493C">
        <w:rPr>
          <w:rFonts w:ascii="Arial" w:hAnsi="Arial" w:cs="Arial"/>
          <w:sz w:val="24"/>
          <w:szCs w:val="24"/>
        </w:rPr>
        <w:t xml:space="preserve">other contributions to environmental quality for the residents of Bhopal city (Dwivedi </w:t>
      </w:r>
      <w:r w:rsidR="003C6243" w:rsidRPr="0077493C">
        <w:rPr>
          <w:rFonts w:ascii="Arial" w:hAnsi="Arial" w:cs="Arial"/>
          <w:i/>
          <w:sz w:val="24"/>
          <w:szCs w:val="24"/>
        </w:rPr>
        <w:t>et al</w:t>
      </w:r>
      <w:r w:rsidR="003C6243" w:rsidRPr="0077493C">
        <w:rPr>
          <w:rFonts w:ascii="Arial" w:hAnsi="Arial" w:cs="Arial"/>
          <w:sz w:val="24"/>
          <w:szCs w:val="24"/>
        </w:rPr>
        <w:t>., 2009)</w:t>
      </w:r>
      <w:r w:rsidR="007418E0" w:rsidRPr="0077493C">
        <w:rPr>
          <w:rFonts w:ascii="Arial" w:hAnsi="Arial" w:cs="Arial"/>
          <w:sz w:val="24"/>
          <w:szCs w:val="24"/>
        </w:rPr>
        <w:t>.</w:t>
      </w:r>
    </w:p>
    <w:p w14:paraId="0E36F276" w14:textId="77777777" w:rsidR="00471AF3" w:rsidRPr="0077493C" w:rsidRDefault="00471AF3" w:rsidP="007A1043">
      <w:pPr>
        <w:spacing w:line="480" w:lineRule="auto"/>
        <w:rPr>
          <w:rFonts w:ascii="Arial" w:hAnsi="Arial" w:cs="Arial"/>
          <w:sz w:val="24"/>
          <w:szCs w:val="24"/>
        </w:rPr>
      </w:pPr>
    </w:p>
    <w:p w14:paraId="618D88FF" w14:textId="1665F353" w:rsidR="00DB36DE" w:rsidRPr="0077493C" w:rsidRDefault="002E40D3" w:rsidP="007A1043">
      <w:pPr>
        <w:spacing w:line="480" w:lineRule="auto"/>
        <w:rPr>
          <w:rFonts w:ascii="Arial" w:hAnsi="Arial" w:cs="Arial"/>
          <w:sz w:val="24"/>
          <w:szCs w:val="24"/>
        </w:rPr>
      </w:pPr>
      <w:proofErr w:type="spellStart"/>
      <w:r w:rsidRPr="0077493C">
        <w:rPr>
          <w:rFonts w:ascii="Arial" w:hAnsi="Arial" w:cs="Arial"/>
          <w:bCs/>
          <w:sz w:val="24"/>
          <w:szCs w:val="24"/>
          <w:shd w:val="clear" w:color="auto" w:fill="FFFFFF"/>
        </w:rPr>
        <w:t>Bhojtal</w:t>
      </w:r>
      <w:proofErr w:type="spellEnd"/>
      <w:r w:rsidR="00526CBE" w:rsidRPr="0077493C">
        <w:rPr>
          <w:rFonts w:ascii="Arial" w:hAnsi="Arial" w:cs="Arial"/>
          <w:bCs/>
          <w:sz w:val="24"/>
          <w:szCs w:val="24"/>
          <w:shd w:val="clear" w:color="auto" w:fill="FFFFFF"/>
        </w:rPr>
        <w:t xml:space="preserve">, </w:t>
      </w:r>
      <w:r w:rsidRPr="0077493C">
        <w:rPr>
          <w:rFonts w:ascii="Arial" w:hAnsi="Arial" w:cs="Arial"/>
          <w:sz w:val="24"/>
          <w:szCs w:val="24"/>
          <w:shd w:val="clear" w:color="auto" w:fill="FFFFFF"/>
        </w:rPr>
        <w:t>formerly known as </w:t>
      </w:r>
      <w:r w:rsidRPr="0077493C">
        <w:rPr>
          <w:rFonts w:ascii="Arial" w:hAnsi="Arial" w:cs="Arial"/>
          <w:bCs/>
          <w:sz w:val="24"/>
          <w:szCs w:val="24"/>
          <w:shd w:val="clear" w:color="auto" w:fill="FFFFFF"/>
        </w:rPr>
        <w:t>Upper Lake</w:t>
      </w:r>
      <w:r w:rsidR="00DB365C" w:rsidRPr="0077493C">
        <w:rPr>
          <w:rFonts w:ascii="Arial" w:hAnsi="Arial" w:cs="Arial"/>
          <w:bCs/>
          <w:sz w:val="24"/>
          <w:szCs w:val="24"/>
          <w:shd w:val="clear" w:color="auto" w:fill="FFFFFF"/>
        </w:rPr>
        <w:t xml:space="preserve"> or </w:t>
      </w:r>
      <w:r w:rsidR="00DB365C" w:rsidRPr="0077493C">
        <w:rPr>
          <w:rFonts w:ascii="Arial" w:hAnsi="Arial" w:cs="Arial"/>
          <w:i/>
          <w:iCs/>
          <w:sz w:val="24"/>
          <w:szCs w:val="24"/>
        </w:rPr>
        <w:t>Bada Talab</w:t>
      </w:r>
      <w:r w:rsidR="00DB365C" w:rsidRPr="0077493C">
        <w:rPr>
          <w:rFonts w:ascii="Arial" w:hAnsi="Arial" w:cs="Arial"/>
          <w:sz w:val="24"/>
          <w:szCs w:val="24"/>
        </w:rPr>
        <w:t> (</w:t>
      </w:r>
      <w:r w:rsidR="00471AF3" w:rsidRPr="0077493C">
        <w:rPr>
          <w:rFonts w:ascii="Arial" w:hAnsi="Arial" w:cs="Arial"/>
          <w:sz w:val="24"/>
          <w:szCs w:val="24"/>
        </w:rPr>
        <w:t>‘</w:t>
      </w:r>
      <w:r w:rsidR="00DB365C" w:rsidRPr="0077493C">
        <w:rPr>
          <w:rFonts w:ascii="Arial" w:hAnsi="Arial" w:cs="Arial"/>
          <w:sz w:val="24"/>
          <w:szCs w:val="24"/>
        </w:rPr>
        <w:t>Big Pond</w:t>
      </w:r>
      <w:r w:rsidR="00471AF3" w:rsidRPr="0077493C">
        <w:rPr>
          <w:rFonts w:ascii="Arial" w:hAnsi="Arial" w:cs="Arial"/>
          <w:sz w:val="24"/>
          <w:szCs w:val="24"/>
        </w:rPr>
        <w:t>’</w:t>
      </w:r>
      <w:r w:rsidR="00DB365C" w:rsidRPr="0077493C">
        <w:rPr>
          <w:rFonts w:ascii="Arial" w:hAnsi="Arial" w:cs="Arial"/>
          <w:sz w:val="24"/>
          <w:szCs w:val="24"/>
        </w:rPr>
        <w:t>)</w:t>
      </w:r>
      <w:r w:rsidR="00526CBE" w:rsidRPr="0077493C">
        <w:rPr>
          <w:rFonts w:ascii="Arial" w:hAnsi="Arial" w:cs="Arial"/>
          <w:sz w:val="24"/>
          <w:szCs w:val="24"/>
        </w:rPr>
        <w:t>, is the largest lo</w:t>
      </w:r>
      <w:r w:rsidR="00C829B0" w:rsidRPr="0077493C">
        <w:rPr>
          <w:rFonts w:ascii="Arial" w:hAnsi="Arial" w:cs="Arial"/>
          <w:sz w:val="24"/>
          <w:szCs w:val="24"/>
        </w:rPr>
        <w:t>c</w:t>
      </w:r>
      <w:r w:rsidR="00526CBE" w:rsidRPr="0077493C">
        <w:rPr>
          <w:rFonts w:ascii="Arial" w:hAnsi="Arial" w:cs="Arial"/>
          <w:sz w:val="24"/>
          <w:szCs w:val="24"/>
        </w:rPr>
        <w:t>a</w:t>
      </w:r>
      <w:r w:rsidR="00C829B0" w:rsidRPr="0077493C">
        <w:rPr>
          <w:rFonts w:ascii="Arial" w:hAnsi="Arial" w:cs="Arial"/>
          <w:sz w:val="24"/>
          <w:szCs w:val="24"/>
        </w:rPr>
        <w:t>l</w:t>
      </w:r>
      <w:r w:rsidR="00526CBE" w:rsidRPr="0077493C">
        <w:rPr>
          <w:rFonts w:ascii="Arial" w:hAnsi="Arial" w:cs="Arial"/>
          <w:sz w:val="24"/>
          <w:szCs w:val="24"/>
        </w:rPr>
        <w:t xml:space="preserve"> lake, abutting </w:t>
      </w:r>
      <w:r w:rsidR="00C829B0" w:rsidRPr="0077493C">
        <w:rPr>
          <w:rFonts w:ascii="Arial" w:hAnsi="Arial" w:cs="Arial"/>
          <w:sz w:val="24"/>
          <w:szCs w:val="24"/>
        </w:rPr>
        <w:t xml:space="preserve">Bhopal </w:t>
      </w:r>
      <w:r w:rsidR="00526CBE" w:rsidRPr="0077493C">
        <w:rPr>
          <w:rFonts w:ascii="Arial" w:hAnsi="Arial" w:cs="Arial"/>
          <w:sz w:val="24"/>
          <w:szCs w:val="24"/>
        </w:rPr>
        <w:t>city</w:t>
      </w:r>
      <w:r w:rsidR="001B348F" w:rsidRPr="0077493C">
        <w:rPr>
          <w:rFonts w:ascii="Arial" w:hAnsi="Arial" w:cs="Arial"/>
          <w:sz w:val="24"/>
          <w:szCs w:val="24"/>
        </w:rPr>
        <w:t>.</w:t>
      </w:r>
      <w:r w:rsidR="00AA73B7" w:rsidRPr="0077493C">
        <w:rPr>
          <w:rFonts w:ascii="Arial" w:hAnsi="Arial" w:cs="Arial"/>
          <w:sz w:val="24"/>
          <w:szCs w:val="24"/>
        </w:rPr>
        <w:t xml:space="preserve"> </w:t>
      </w:r>
      <w:r w:rsidR="001B348F" w:rsidRPr="0077493C">
        <w:rPr>
          <w:rFonts w:ascii="Arial" w:hAnsi="Arial" w:cs="Arial"/>
          <w:sz w:val="24"/>
          <w:szCs w:val="24"/>
        </w:rPr>
        <w:t xml:space="preserve"> </w:t>
      </w:r>
      <w:r w:rsidR="00DB36DE" w:rsidRPr="0077493C">
        <w:rPr>
          <w:rFonts w:ascii="Arial" w:hAnsi="Arial" w:cs="Arial"/>
          <w:bCs/>
          <w:sz w:val="24"/>
          <w:szCs w:val="24"/>
          <w:shd w:val="clear" w:color="auto" w:fill="FFFFFF"/>
        </w:rPr>
        <w:t>L</w:t>
      </w:r>
      <w:r w:rsidR="00DB365C" w:rsidRPr="0077493C">
        <w:rPr>
          <w:rFonts w:ascii="Arial" w:hAnsi="Arial" w:cs="Arial"/>
          <w:sz w:val="24"/>
          <w:szCs w:val="24"/>
        </w:rPr>
        <w:t>ocal folklore</w:t>
      </w:r>
      <w:r w:rsidR="00DB36DE" w:rsidRPr="0077493C">
        <w:rPr>
          <w:rFonts w:ascii="Arial" w:hAnsi="Arial" w:cs="Arial"/>
          <w:sz w:val="24"/>
          <w:szCs w:val="24"/>
        </w:rPr>
        <w:t xml:space="preserve"> attributes </w:t>
      </w:r>
      <w:r w:rsidR="00836C45">
        <w:rPr>
          <w:rFonts w:ascii="Arial" w:hAnsi="Arial" w:cs="Arial"/>
          <w:sz w:val="24"/>
          <w:szCs w:val="24"/>
        </w:rPr>
        <w:t xml:space="preserve">the lake’s </w:t>
      </w:r>
      <w:r w:rsidR="00DB365C" w:rsidRPr="0077493C">
        <w:rPr>
          <w:rFonts w:ascii="Arial" w:hAnsi="Arial" w:cs="Arial"/>
          <w:sz w:val="24"/>
          <w:szCs w:val="24"/>
        </w:rPr>
        <w:t xml:space="preserve">construction </w:t>
      </w:r>
      <w:r w:rsidR="00DB36DE" w:rsidRPr="0077493C">
        <w:rPr>
          <w:rFonts w:ascii="Arial" w:hAnsi="Arial" w:cs="Arial"/>
          <w:sz w:val="24"/>
          <w:szCs w:val="24"/>
        </w:rPr>
        <w:t xml:space="preserve">to </w:t>
      </w:r>
      <w:proofErr w:type="spellStart"/>
      <w:r w:rsidR="00DB365C" w:rsidRPr="0077493C">
        <w:rPr>
          <w:rFonts w:ascii="Arial" w:hAnsi="Arial" w:cs="Arial"/>
          <w:sz w:val="24"/>
          <w:szCs w:val="24"/>
        </w:rPr>
        <w:t>Paramara</w:t>
      </w:r>
      <w:proofErr w:type="spellEnd"/>
      <w:r w:rsidR="00DB365C" w:rsidRPr="0077493C">
        <w:rPr>
          <w:rFonts w:ascii="Arial" w:hAnsi="Arial" w:cs="Arial"/>
          <w:sz w:val="24"/>
          <w:szCs w:val="24"/>
        </w:rPr>
        <w:t xml:space="preserve"> Raja </w:t>
      </w:r>
      <w:proofErr w:type="spellStart"/>
      <w:r w:rsidR="00DB365C" w:rsidRPr="0077493C">
        <w:rPr>
          <w:rFonts w:ascii="Arial" w:hAnsi="Arial" w:cs="Arial"/>
          <w:sz w:val="24"/>
          <w:szCs w:val="24"/>
        </w:rPr>
        <w:t>Bhoj</w:t>
      </w:r>
      <w:proofErr w:type="spellEnd"/>
      <w:r w:rsidR="00DB365C" w:rsidRPr="0077493C">
        <w:rPr>
          <w:rFonts w:ascii="Arial" w:hAnsi="Arial" w:cs="Arial"/>
          <w:sz w:val="24"/>
          <w:szCs w:val="24"/>
        </w:rPr>
        <w:t>, king of </w:t>
      </w:r>
      <w:proofErr w:type="spellStart"/>
      <w:r w:rsidR="00DB365C" w:rsidRPr="0077493C">
        <w:rPr>
          <w:rFonts w:ascii="Arial" w:hAnsi="Arial" w:cs="Arial"/>
          <w:sz w:val="24"/>
          <w:szCs w:val="24"/>
        </w:rPr>
        <w:t>Malwa</w:t>
      </w:r>
      <w:proofErr w:type="spellEnd"/>
      <w:r w:rsidR="00DB365C" w:rsidRPr="0077493C">
        <w:rPr>
          <w:rFonts w:ascii="Arial" w:hAnsi="Arial" w:cs="Arial"/>
          <w:sz w:val="24"/>
          <w:szCs w:val="24"/>
        </w:rPr>
        <w:t xml:space="preserve"> from 1005 to 1055, when establishing the city of </w:t>
      </w:r>
      <w:proofErr w:type="spellStart"/>
      <w:r w:rsidR="00DB365C" w:rsidRPr="0077493C">
        <w:rPr>
          <w:rFonts w:ascii="Arial" w:hAnsi="Arial" w:cs="Arial"/>
          <w:sz w:val="24"/>
          <w:szCs w:val="24"/>
        </w:rPr>
        <w:t>Bhojpal</w:t>
      </w:r>
      <w:proofErr w:type="spellEnd"/>
      <w:r w:rsidR="00DB365C" w:rsidRPr="0077493C">
        <w:rPr>
          <w:rFonts w:ascii="Arial" w:hAnsi="Arial" w:cs="Arial"/>
          <w:sz w:val="24"/>
          <w:szCs w:val="24"/>
        </w:rPr>
        <w:t xml:space="preserve"> to secure the eastern frontier of the kingdom</w:t>
      </w:r>
      <w:r w:rsidR="00726F30" w:rsidRPr="0077493C">
        <w:rPr>
          <w:rFonts w:ascii="Arial" w:hAnsi="Arial" w:cs="Arial"/>
          <w:sz w:val="24"/>
          <w:szCs w:val="24"/>
        </w:rPr>
        <w:t>.</w:t>
      </w:r>
      <w:r w:rsidR="00AA73B7" w:rsidRPr="0077493C">
        <w:rPr>
          <w:rFonts w:ascii="Arial" w:hAnsi="Arial" w:cs="Arial"/>
          <w:sz w:val="24"/>
          <w:szCs w:val="24"/>
        </w:rPr>
        <w:t xml:space="preserve"> </w:t>
      </w:r>
      <w:r w:rsidR="00726F30" w:rsidRPr="0077493C">
        <w:rPr>
          <w:rFonts w:ascii="Arial" w:hAnsi="Arial" w:cs="Arial"/>
          <w:sz w:val="24"/>
          <w:szCs w:val="24"/>
        </w:rPr>
        <w:t xml:space="preserve"> </w:t>
      </w:r>
      <w:proofErr w:type="spellStart"/>
      <w:r w:rsidR="001B348F" w:rsidRPr="0077493C">
        <w:rPr>
          <w:rFonts w:ascii="Arial" w:hAnsi="Arial" w:cs="Arial"/>
          <w:sz w:val="24"/>
          <w:szCs w:val="24"/>
        </w:rPr>
        <w:t>Bhojpal</w:t>
      </w:r>
      <w:proofErr w:type="spellEnd"/>
      <w:r w:rsidR="001B348F" w:rsidRPr="0077493C">
        <w:rPr>
          <w:rFonts w:ascii="Arial" w:hAnsi="Arial" w:cs="Arial"/>
          <w:sz w:val="24"/>
          <w:szCs w:val="24"/>
        </w:rPr>
        <w:t xml:space="preserve">, named after the king, was subsequently </w:t>
      </w:r>
      <w:r w:rsidR="00DB365C" w:rsidRPr="0077493C">
        <w:rPr>
          <w:rFonts w:ascii="Arial" w:hAnsi="Arial" w:cs="Arial"/>
          <w:sz w:val="24"/>
          <w:szCs w:val="24"/>
        </w:rPr>
        <w:t>renamed Bhopal</w:t>
      </w:r>
      <w:r w:rsidR="00DB36DE" w:rsidRPr="0077493C">
        <w:rPr>
          <w:rFonts w:ascii="Arial" w:hAnsi="Arial" w:cs="Arial"/>
          <w:sz w:val="24"/>
          <w:szCs w:val="24"/>
        </w:rPr>
        <w:t>.  T</w:t>
      </w:r>
      <w:r w:rsidR="004F7570" w:rsidRPr="0077493C">
        <w:rPr>
          <w:rFonts w:ascii="Arial" w:hAnsi="Arial" w:cs="Arial"/>
          <w:sz w:val="24"/>
          <w:szCs w:val="24"/>
        </w:rPr>
        <w:t>he name of the lake was changed</w:t>
      </w:r>
      <w:r w:rsidR="001B348F" w:rsidRPr="0077493C">
        <w:rPr>
          <w:rFonts w:ascii="Arial" w:hAnsi="Arial" w:cs="Arial"/>
          <w:sz w:val="24"/>
          <w:szCs w:val="24"/>
        </w:rPr>
        <w:t xml:space="preserve"> fr</w:t>
      </w:r>
      <w:r w:rsidR="00072E86" w:rsidRPr="0077493C">
        <w:rPr>
          <w:rFonts w:ascii="Arial" w:hAnsi="Arial" w:cs="Arial"/>
          <w:sz w:val="24"/>
          <w:szCs w:val="24"/>
        </w:rPr>
        <w:t>o</w:t>
      </w:r>
      <w:r w:rsidR="001B348F" w:rsidRPr="0077493C">
        <w:rPr>
          <w:rFonts w:ascii="Arial" w:hAnsi="Arial" w:cs="Arial"/>
          <w:sz w:val="24"/>
          <w:szCs w:val="24"/>
        </w:rPr>
        <w:t xml:space="preserve">m Upper Lake to </w:t>
      </w:r>
      <w:proofErr w:type="spellStart"/>
      <w:r w:rsidR="00DB365C" w:rsidRPr="0077493C">
        <w:rPr>
          <w:rFonts w:ascii="Arial" w:hAnsi="Arial" w:cs="Arial"/>
          <w:sz w:val="24"/>
          <w:szCs w:val="24"/>
        </w:rPr>
        <w:t>Bhojtal</w:t>
      </w:r>
      <w:proofErr w:type="spellEnd"/>
      <w:r w:rsidR="004F7570" w:rsidRPr="0077493C">
        <w:rPr>
          <w:rFonts w:ascii="Arial" w:hAnsi="Arial" w:cs="Arial"/>
          <w:sz w:val="24"/>
          <w:szCs w:val="24"/>
        </w:rPr>
        <w:t xml:space="preserve"> </w:t>
      </w:r>
      <w:r w:rsidR="00DB365C" w:rsidRPr="0077493C">
        <w:rPr>
          <w:rFonts w:ascii="Arial" w:hAnsi="Arial" w:cs="Arial"/>
          <w:sz w:val="24"/>
          <w:szCs w:val="24"/>
        </w:rPr>
        <w:t>in 2011</w:t>
      </w:r>
      <w:r w:rsidR="00776A28" w:rsidRPr="0077493C">
        <w:rPr>
          <w:rFonts w:ascii="Arial" w:hAnsi="Arial" w:cs="Arial"/>
          <w:sz w:val="24"/>
          <w:szCs w:val="24"/>
        </w:rPr>
        <w:t xml:space="preserve"> to</w:t>
      </w:r>
      <w:r w:rsidR="00DB365C" w:rsidRPr="0077493C">
        <w:rPr>
          <w:rFonts w:ascii="Arial" w:hAnsi="Arial" w:cs="Arial"/>
          <w:sz w:val="24"/>
          <w:szCs w:val="24"/>
        </w:rPr>
        <w:t xml:space="preserve"> </w:t>
      </w:r>
      <w:r w:rsidR="00526CBE" w:rsidRPr="0077493C">
        <w:rPr>
          <w:rFonts w:ascii="Arial" w:hAnsi="Arial" w:cs="Arial"/>
          <w:sz w:val="24"/>
          <w:szCs w:val="24"/>
        </w:rPr>
        <w:t xml:space="preserve">honour </w:t>
      </w:r>
      <w:r w:rsidR="00DB365C" w:rsidRPr="0077493C">
        <w:rPr>
          <w:rFonts w:ascii="Arial" w:hAnsi="Arial" w:cs="Arial"/>
          <w:sz w:val="24"/>
          <w:szCs w:val="24"/>
        </w:rPr>
        <w:t xml:space="preserve">its </w:t>
      </w:r>
      <w:r w:rsidR="001B348F" w:rsidRPr="0077493C">
        <w:rPr>
          <w:rFonts w:ascii="Arial" w:hAnsi="Arial" w:cs="Arial"/>
          <w:sz w:val="24"/>
          <w:szCs w:val="24"/>
        </w:rPr>
        <w:t>creato</w:t>
      </w:r>
      <w:r w:rsidR="00C829B0" w:rsidRPr="0077493C">
        <w:rPr>
          <w:rFonts w:ascii="Arial" w:hAnsi="Arial" w:cs="Arial"/>
          <w:sz w:val="24"/>
          <w:szCs w:val="24"/>
        </w:rPr>
        <w:t>r</w:t>
      </w:r>
      <w:r w:rsidR="00DB365C" w:rsidRPr="0077493C">
        <w:rPr>
          <w:rFonts w:ascii="Arial" w:hAnsi="Arial" w:cs="Arial"/>
          <w:sz w:val="24"/>
          <w:szCs w:val="24"/>
        </w:rPr>
        <w:t>.</w:t>
      </w:r>
      <w:r w:rsidR="00475EC2" w:rsidRPr="0077493C">
        <w:rPr>
          <w:rFonts w:ascii="Arial" w:hAnsi="Arial" w:cs="Arial"/>
          <w:sz w:val="24"/>
          <w:szCs w:val="24"/>
        </w:rPr>
        <w:t xml:space="preserve"> </w:t>
      </w:r>
      <w:r w:rsidR="00526CBE" w:rsidRPr="0077493C">
        <w:rPr>
          <w:rFonts w:ascii="Arial" w:hAnsi="Arial" w:cs="Arial"/>
          <w:sz w:val="24"/>
          <w:szCs w:val="24"/>
        </w:rPr>
        <w:t xml:space="preserve"> </w:t>
      </w:r>
      <w:proofErr w:type="spellStart"/>
      <w:r w:rsidR="004A4A78" w:rsidRPr="0077493C">
        <w:rPr>
          <w:rFonts w:ascii="Arial" w:hAnsi="Arial" w:cs="Arial"/>
          <w:sz w:val="24"/>
          <w:szCs w:val="24"/>
        </w:rPr>
        <w:t>Bhojtal</w:t>
      </w:r>
      <w:proofErr w:type="spellEnd"/>
      <w:r w:rsidR="004A4A78" w:rsidRPr="0077493C">
        <w:rPr>
          <w:rFonts w:ascii="Arial" w:hAnsi="Arial" w:cs="Arial"/>
          <w:sz w:val="24"/>
          <w:szCs w:val="24"/>
        </w:rPr>
        <w:t xml:space="preserve"> was formed by constructing an earthen dam across the </w:t>
      </w:r>
      <w:proofErr w:type="spellStart"/>
      <w:r w:rsidR="004A4A78" w:rsidRPr="0077493C">
        <w:rPr>
          <w:rFonts w:ascii="Arial" w:hAnsi="Arial" w:cs="Arial"/>
          <w:sz w:val="24"/>
          <w:szCs w:val="24"/>
        </w:rPr>
        <w:t>Kolans</w:t>
      </w:r>
      <w:proofErr w:type="spellEnd"/>
      <w:r w:rsidR="004A4A78" w:rsidRPr="0077493C">
        <w:rPr>
          <w:rFonts w:ascii="Arial" w:hAnsi="Arial" w:cs="Arial"/>
          <w:sz w:val="24"/>
          <w:szCs w:val="24"/>
        </w:rPr>
        <w:t xml:space="preserve"> River</w:t>
      </w:r>
      <w:r w:rsidR="00961475" w:rsidRPr="0077493C">
        <w:rPr>
          <w:rFonts w:ascii="Arial" w:hAnsi="Arial" w:cs="Arial"/>
          <w:bCs/>
          <w:sz w:val="24"/>
          <w:szCs w:val="24"/>
          <w:shd w:val="clear" w:color="auto" w:fill="FFFFFF"/>
        </w:rPr>
        <w:t xml:space="preserve">, which </w:t>
      </w:r>
      <w:r w:rsidR="00DB36DE" w:rsidRPr="0077493C">
        <w:rPr>
          <w:rFonts w:ascii="Arial" w:hAnsi="Arial" w:cs="Arial"/>
          <w:bCs/>
          <w:sz w:val="24"/>
          <w:szCs w:val="24"/>
          <w:shd w:val="clear" w:color="auto" w:fill="FFFFFF"/>
        </w:rPr>
        <w:t xml:space="preserve">rises </w:t>
      </w:r>
      <w:r w:rsidR="004A4A78" w:rsidRPr="0077493C">
        <w:rPr>
          <w:rFonts w:ascii="Arial" w:hAnsi="Arial" w:cs="Arial"/>
          <w:bCs/>
          <w:sz w:val="24"/>
          <w:szCs w:val="24"/>
          <w:shd w:val="clear" w:color="auto" w:fill="FFFFFF"/>
        </w:rPr>
        <w:t xml:space="preserve">approximately </w:t>
      </w:r>
      <w:r w:rsidR="00AA73B7" w:rsidRPr="0077493C">
        <w:rPr>
          <w:rFonts w:ascii="Arial" w:hAnsi="Arial" w:cs="Arial"/>
          <w:bCs/>
          <w:sz w:val="24"/>
          <w:szCs w:val="24"/>
          <w:shd w:val="clear" w:color="auto" w:fill="FFFFFF"/>
        </w:rPr>
        <w:t>16</w:t>
      </w:r>
      <w:r w:rsidR="007418E0" w:rsidRPr="0077493C">
        <w:rPr>
          <w:rFonts w:ascii="Arial" w:hAnsi="Arial" w:cs="Arial"/>
          <w:bCs/>
          <w:sz w:val="24"/>
          <w:szCs w:val="24"/>
          <w:shd w:val="clear" w:color="auto" w:fill="FFFFFF"/>
        </w:rPr>
        <w:t xml:space="preserve"> </w:t>
      </w:r>
      <w:r w:rsidR="00AA73B7" w:rsidRPr="0077493C">
        <w:rPr>
          <w:rFonts w:ascii="Arial" w:hAnsi="Arial" w:cs="Arial"/>
          <w:bCs/>
          <w:sz w:val="24"/>
          <w:szCs w:val="24"/>
          <w:shd w:val="clear" w:color="auto" w:fill="FFFFFF"/>
        </w:rPr>
        <w:t>km</w:t>
      </w:r>
      <w:r w:rsidR="004A4A78" w:rsidRPr="0077493C">
        <w:rPr>
          <w:rFonts w:ascii="Arial" w:hAnsi="Arial" w:cs="Arial"/>
          <w:bCs/>
          <w:sz w:val="24"/>
          <w:szCs w:val="24"/>
          <w:shd w:val="clear" w:color="auto" w:fill="FFFFFF"/>
        </w:rPr>
        <w:t xml:space="preserve"> from the head of </w:t>
      </w:r>
      <w:proofErr w:type="spellStart"/>
      <w:r w:rsidR="004A4A78" w:rsidRPr="0077493C">
        <w:rPr>
          <w:rFonts w:ascii="Arial" w:hAnsi="Arial" w:cs="Arial"/>
          <w:bCs/>
          <w:sz w:val="24"/>
          <w:szCs w:val="24"/>
          <w:shd w:val="clear" w:color="auto" w:fill="FFFFFF"/>
        </w:rPr>
        <w:t>Bhojtal</w:t>
      </w:r>
      <w:proofErr w:type="spellEnd"/>
      <w:r w:rsidR="004A4A78" w:rsidRPr="0077493C">
        <w:rPr>
          <w:rFonts w:ascii="Arial" w:hAnsi="Arial" w:cs="Arial"/>
          <w:bCs/>
          <w:sz w:val="24"/>
          <w:szCs w:val="24"/>
          <w:shd w:val="clear" w:color="auto" w:fill="FFFFFF"/>
        </w:rPr>
        <w:t xml:space="preserve"> (Figure 1)</w:t>
      </w:r>
      <w:r w:rsidR="00961475" w:rsidRPr="0077493C">
        <w:rPr>
          <w:rFonts w:ascii="Arial" w:hAnsi="Arial" w:cs="Arial"/>
          <w:bCs/>
          <w:sz w:val="24"/>
          <w:szCs w:val="24"/>
          <w:shd w:val="clear" w:color="auto" w:fill="FFFFFF"/>
        </w:rPr>
        <w:t xml:space="preserve">.  </w:t>
      </w:r>
      <w:r w:rsidR="004A4A78" w:rsidRPr="0077493C">
        <w:rPr>
          <w:rFonts w:ascii="Arial" w:hAnsi="Arial" w:cs="Arial"/>
          <w:sz w:val="24"/>
          <w:szCs w:val="24"/>
        </w:rPr>
        <w:t xml:space="preserve">The earthen dam retaining </w:t>
      </w:r>
      <w:proofErr w:type="spellStart"/>
      <w:r w:rsidR="004A4A78" w:rsidRPr="0077493C">
        <w:rPr>
          <w:rFonts w:ascii="Arial" w:hAnsi="Arial" w:cs="Arial"/>
          <w:sz w:val="24"/>
          <w:szCs w:val="24"/>
        </w:rPr>
        <w:t>Bhojtal</w:t>
      </w:r>
      <w:proofErr w:type="spellEnd"/>
      <w:r w:rsidR="004A4A78" w:rsidRPr="0077493C">
        <w:rPr>
          <w:rFonts w:ascii="Arial" w:hAnsi="Arial" w:cs="Arial"/>
          <w:sz w:val="24"/>
          <w:szCs w:val="24"/>
        </w:rPr>
        <w:t xml:space="preserve"> was replaced in 1965 by </w:t>
      </w:r>
      <w:r w:rsidR="004A4A78" w:rsidRPr="0077493C">
        <w:rPr>
          <w:rFonts w:ascii="Arial" w:eastAsia="Times New Roman" w:hAnsi="Arial" w:cs="Arial"/>
          <w:sz w:val="24"/>
          <w:szCs w:val="24"/>
          <w:lang w:eastAsia="en-GB"/>
        </w:rPr>
        <w:t>a</w:t>
      </w:r>
      <w:r w:rsidR="004A4A78" w:rsidRPr="0077493C">
        <w:rPr>
          <w:rFonts w:ascii="Arial" w:hAnsi="Arial" w:cs="Arial"/>
          <w:sz w:val="24"/>
          <w:szCs w:val="24"/>
        </w:rPr>
        <w:t>n</w:t>
      </w:r>
      <w:r w:rsidR="00D915DC" w:rsidRPr="0077493C">
        <w:rPr>
          <w:rFonts w:ascii="Arial" w:hAnsi="Arial" w:cs="Arial"/>
          <w:sz w:val="24"/>
          <w:szCs w:val="24"/>
        </w:rPr>
        <w:t xml:space="preserve"> 11</w:t>
      </w:r>
      <w:r w:rsidR="004A4A78" w:rsidRPr="0077493C">
        <w:rPr>
          <w:rFonts w:ascii="Arial" w:hAnsi="Arial" w:cs="Arial"/>
          <w:sz w:val="24"/>
          <w:szCs w:val="24"/>
        </w:rPr>
        <w:t>-gate</w:t>
      </w:r>
      <w:r w:rsidR="00D915DC" w:rsidRPr="0077493C">
        <w:rPr>
          <w:rFonts w:ascii="Arial" w:hAnsi="Arial" w:cs="Arial"/>
          <w:sz w:val="24"/>
          <w:szCs w:val="24"/>
        </w:rPr>
        <w:t xml:space="preserve"> dam, known as </w:t>
      </w:r>
      <w:proofErr w:type="spellStart"/>
      <w:r w:rsidR="00D915DC" w:rsidRPr="0077493C">
        <w:rPr>
          <w:rFonts w:ascii="Arial" w:hAnsi="Arial" w:cs="Arial"/>
          <w:sz w:val="24"/>
          <w:szCs w:val="24"/>
        </w:rPr>
        <w:t>Bhadbhada</w:t>
      </w:r>
      <w:proofErr w:type="spellEnd"/>
      <w:r w:rsidR="00D915DC" w:rsidRPr="0077493C">
        <w:rPr>
          <w:rFonts w:ascii="Arial" w:hAnsi="Arial" w:cs="Arial"/>
          <w:sz w:val="24"/>
          <w:szCs w:val="24"/>
        </w:rPr>
        <w:t xml:space="preserve">, situated </w:t>
      </w:r>
      <w:r w:rsidR="004A4A78" w:rsidRPr="0077493C">
        <w:rPr>
          <w:rFonts w:ascii="Arial" w:hAnsi="Arial" w:cs="Arial"/>
          <w:sz w:val="24"/>
          <w:szCs w:val="24"/>
        </w:rPr>
        <w:t xml:space="preserve">at the southeast corner of </w:t>
      </w:r>
      <w:proofErr w:type="spellStart"/>
      <w:r w:rsidR="004A4A78" w:rsidRPr="0077493C">
        <w:rPr>
          <w:rFonts w:ascii="Arial" w:hAnsi="Arial" w:cs="Arial"/>
          <w:sz w:val="24"/>
          <w:szCs w:val="24"/>
        </w:rPr>
        <w:t>Bhojtal</w:t>
      </w:r>
      <w:proofErr w:type="spellEnd"/>
      <w:r w:rsidR="00652301">
        <w:rPr>
          <w:rFonts w:ascii="Arial" w:hAnsi="Arial" w:cs="Arial"/>
          <w:sz w:val="24"/>
          <w:szCs w:val="24"/>
        </w:rPr>
        <w:t xml:space="preserve"> where it </w:t>
      </w:r>
      <w:r w:rsidR="00652301" w:rsidRPr="0077493C">
        <w:rPr>
          <w:rFonts w:ascii="Arial" w:hAnsi="Arial" w:cs="Arial"/>
          <w:sz w:val="24"/>
          <w:szCs w:val="24"/>
        </w:rPr>
        <w:t>control</w:t>
      </w:r>
      <w:r w:rsidR="00652301">
        <w:rPr>
          <w:rFonts w:ascii="Arial" w:hAnsi="Arial" w:cs="Arial"/>
          <w:sz w:val="24"/>
          <w:szCs w:val="24"/>
        </w:rPr>
        <w:t xml:space="preserve">s </w:t>
      </w:r>
      <w:r w:rsidR="00652301" w:rsidRPr="0077493C">
        <w:rPr>
          <w:rFonts w:ascii="Arial" w:hAnsi="Arial" w:cs="Arial"/>
          <w:sz w:val="24"/>
          <w:szCs w:val="24"/>
        </w:rPr>
        <w:t xml:space="preserve">the outflow from </w:t>
      </w:r>
      <w:proofErr w:type="spellStart"/>
      <w:r w:rsidR="00652301" w:rsidRPr="0077493C">
        <w:rPr>
          <w:rFonts w:ascii="Arial" w:hAnsi="Arial" w:cs="Arial"/>
          <w:sz w:val="24"/>
          <w:szCs w:val="24"/>
        </w:rPr>
        <w:t>Bhojtal</w:t>
      </w:r>
      <w:proofErr w:type="spellEnd"/>
      <w:r w:rsidR="00652301" w:rsidRPr="0077493C">
        <w:rPr>
          <w:rFonts w:ascii="Arial" w:hAnsi="Arial" w:cs="Arial"/>
          <w:sz w:val="24"/>
          <w:szCs w:val="24"/>
        </w:rPr>
        <w:t xml:space="preserve"> into the </w:t>
      </w:r>
      <w:proofErr w:type="spellStart"/>
      <w:r w:rsidR="00652301" w:rsidRPr="0077493C">
        <w:rPr>
          <w:rFonts w:ascii="Arial" w:hAnsi="Arial" w:cs="Arial"/>
          <w:sz w:val="24"/>
          <w:szCs w:val="24"/>
        </w:rPr>
        <w:t>Kaliasote</w:t>
      </w:r>
      <w:proofErr w:type="spellEnd"/>
      <w:r w:rsidR="00652301" w:rsidRPr="0077493C">
        <w:rPr>
          <w:rFonts w:ascii="Arial" w:hAnsi="Arial" w:cs="Arial"/>
          <w:sz w:val="24"/>
          <w:szCs w:val="24"/>
        </w:rPr>
        <w:t xml:space="preserve"> River</w:t>
      </w:r>
      <w:r w:rsidR="00652301">
        <w:rPr>
          <w:rFonts w:ascii="Arial" w:hAnsi="Arial" w:cs="Arial"/>
          <w:sz w:val="24"/>
          <w:szCs w:val="24"/>
        </w:rPr>
        <w:t xml:space="preserve">.  </w:t>
      </w:r>
      <w:proofErr w:type="spellStart"/>
      <w:r w:rsidR="00652301">
        <w:rPr>
          <w:rFonts w:ascii="Arial" w:hAnsi="Arial" w:cs="Arial"/>
          <w:sz w:val="24"/>
          <w:szCs w:val="24"/>
        </w:rPr>
        <w:t>Bhadbhada</w:t>
      </w:r>
      <w:proofErr w:type="spellEnd"/>
      <w:r w:rsidR="00652301">
        <w:rPr>
          <w:rFonts w:ascii="Arial" w:hAnsi="Arial" w:cs="Arial"/>
          <w:sz w:val="24"/>
          <w:szCs w:val="24"/>
        </w:rPr>
        <w:t xml:space="preserve"> </w:t>
      </w:r>
      <w:r w:rsidR="00652301" w:rsidRPr="0077493C">
        <w:rPr>
          <w:rFonts w:ascii="Arial" w:hAnsi="Arial" w:cs="Arial"/>
          <w:sz w:val="24"/>
          <w:szCs w:val="24"/>
        </w:rPr>
        <w:t>also form</w:t>
      </w:r>
      <w:r w:rsidR="00652301">
        <w:rPr>
          <w:rFonts w:ascii="Arial" w:hAnsi="Arial" w:cs="Arial"/>
          <w:sz w:val="24"/>
          <w:szCs w:val="24"/>
        </w:rPr>
        <w:t>s</w:t>
      </w:r>
      <w:r w:rsidR="00652301" w:rsidRPr="0077493C">
        <w:rPr>
          <w:rFonts w:ascii="Arial" w:hAnsi="Arial" w:cs="Arial"/>
          <w:sz w:val="24"/>
          <w:szCs w:val="24"/>
        </w:rPr>
        <w:t xml:space="preserve"> the western edge of the city of Bhopal (comprising both Old Bhopal and New Bhopal).  Van </w:t>
      </w:r>
      <w:proofErr w:type="spellStart"/>
      <w:r w:rsidR="00652301" w:rsidRPr="0077493C">
        <w:rPr>
          <w:rFonts w:ascii="Arial" w:hAnsi="Arial" w:cs="Arial"/>
          <w:sz w:val="24"/>
          <w:szCs w:val="24"/>
        </w:rPr>
        <w:t>Vihar</w:t>
      </w:r>
      <w:proofErr w:type="spellEnd"/>
      <w:r w:rsidR="00652301" w:rsidRPr="0077493C">
        <w:rPr>
          <w:rFonts w:ascii="Arial" w:hAnsi="Arial" w:cs="Arial"/>
          <w:sz w:val="24"/>
          <w:szCs w:val="24"/>
        </w:rPr>
        <w:t xml:space="preserve"> National Park borders </w:t>
      </w:r>
      <w:proofErr w:type="spellStart"/>
      <w:r w:rsidR="00652301" w:rsidRPr="0077493C">
        <w:rPr>
          <w:rFonts w:ascii="Arial" w:hAnsi="Arial" w:cs="Arial"/>
          <w:sz w:val="24"/>
          <w:szCs w:val="24"/>
        </w:rPr>
        <w:t>Bhojtal</w:t>
      </w:r>
      <w:proofErr w:type="spellEnd"/>
      <w:r w:rsidR="00652301" w:rsidRPr="0077493C">
        <w:rPr>
          <w:rFonts w:ascii="Arial" w:hAnsi="Arial" w:cs="Arial"/>
          <w:sz w:val="24"/>
          <w:szCs w:val="24"/>
        </w:rPr>
        <w:t xml:space="preserve"> to the South.  Scattered human settlements and resorts occur in the eastern and northern shores, and agricultural fields lie to the West.  </w:t>
      </w:r>
    </w:p>
    <w:p w14:paraId="28C3F5DF" w14:textId="77777777" w:rsidR="00DB36DE" w:rsidRPr="0077493C" w:rsidRDefault="00DB36DE" w:rsidP="00DB36DE">
      <w:pPr>
        <w:spacing w:line="480" w:lineRule="auto"/>
        <w:rPr>
          <w:rFonts w:ascii="Arial" w:hAnsi="Arial" w:cs="Arial"/>
          <w:w w:val="105"/>
          <w:sz w:val="24"/>
          <w:szCs w:val="24"/>
        </w:rPr>
      </w:pPr>
      <w:r w:rsidRPr="0077493C">
        <w:rPr>
          <w:rFonts w:ascii="Arial" w:hAnsi="Arial" w:cs="Arial"/>
          <w:noProof/>
          <w:w w:val="105"/>
          <w:sz w:val="24"/>
          <w:szCs w:val="24"/>
          <w:lang w:eastAsia="en-GB"/>
        </w:rPr>
        <w:drawing>
          <wp:inline distT="0" distB="0" distL="0" distR="0" wp14:anchorId="517771E0" wp14:editId="391FA9CD">
            <wp:extent cx="5172075" cy="3996604"/>
            <wp:effectExtent l="0" t="0" r="0" b="4445"/>
            <wp:docPr id="3" name="Picture 3" descr="C:\Users\m-everard\Documents\Mark's files 2019-07-28\Papers, various\Ecosystem services 100-199\ES182 NBS in Bhopal\Bhojtal_all IW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verard\Documents\Mark's files 2019-07-28\Papers, various\Ecosystem services 100-199\ES182 NBS in Bhopal\Bhojtal_all IWMP.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74051" cy="3998131"/>
                    </a:xfrm>
                    <a:prstGeom prst="rect">
                      <a:avLst/>
                    </a:prstGeom>
                    <a:noFill/>
                    <a:ln>
                      <a:noFill/>
                    </a:ln>
                  </pic:spPr>
                </pic:pic>
              </a:graphicData>
            </a:graphic>
          </wp:inline>
        </w:drawing>
      </w:r>
    </w:p>
    <w:p w14:paraId="00BC4388" w14:textId="77777777" w:rsidR="00DB36DE" w:rsidRPr="0077493C" w:rsidRDefault="00DB36DE" w:rsidP="00DB36DE">
      <w:pPr>
        <w:spacing w:line="480" w:lineRule="auto"/>
        <w:rPr>
          <w:rFonts w:ascii="Arial" w:hAnsi="Arial"/>
          <w:sz w:val="24"/>
          <w:szCs w:val="24"/>
        </w:rPr>
      </w:pPr>
      <w:r w:rsidRPr="0077493C">
        <w:rPr>
          <w:rFonts w:ascii="Arial" w:hAnsi="Arial" w:cs="Arial"/>
          <w:i/>
          <w:sz w:val="24"/>
          <w:szCs w:val="24"/>
        </w:rPr>
        <w:t xml:space="preserve">Figure 1: Map of </w:t>
      </w:r>
      <w:proofErr w:type="spellStart"/>
      <w:r w:rsidRPr="0077493C">
        <w:rPr>
          <w:rFonts w:ascii="Arial" w:hAnsi="Arial" w:cs="Arial"/>
          <w:i/>
          <w:sz w:val="24"/>
          <w:szCs w:val="24"/>
        </w:rPr>
        <w:t>Bhojtal</w:t>
      </w:r>
      <w:proofErr w:type="spellEnd"/>
      <w:r w:rsidRPr="0077493C">
        <w:rPr>
          <w:rFonts w:ascii="Arial" w:hAnsi="Arial" w:cs="Arial"/>
          <w:i/>
          <w:sz w:val="24"/>
          <w:szCs w:val="24"/>
        </w:rPr>
        <w:t xml:space="preserve"> catchment and associated cities and towns</w:t>
      </w:r>
      <w:r w:rsidRPr="0077493C">
        <w:rPr>
          <w:rFonts w:ascii="Arial" w:hAnsi="Arial"/>
          <w:sz w:val="24"/>
          <w:szCs w:val="24"/>
        </w:rPr>
        <w:t xml:space="preserve"> </w:t>
      </w:r>
    </w:p>
    <w:p w14:paraId="224A82A8" w14:textId="07307FA3" w:rsidR="008D11DC" w:rsidRDefault="008D11DC" w:rsidP="007A1043">
      <w:pPr>
        <w:spacing w:line="480" w:lineRule="auto"/>
        <w:rPr>
          <w:rFonts w:ascii="Arial" w:hAnsi="Arial" w:cs="Arial"/>
          <w:sz w:val="24"/>
          <w:szCs w:val="24"/>
        </w:rPr>
      </w:pPr>
    </w:p>
    <w:p w14:paraId="5C7AA38C" w14:textId="6F0DCD6F" w:rsidR="002836AC" w:rsidRDefault="002836AC" w:rsidP="002836AC">
      <w:pPr>
        <w:spacing w:line="480" w:lineRule="auto"/>
        <w:rPr>
          <w:rFonts w:ascii="Arial" w:hAnsi="Arial" w:cs="Arial"/>
          <w:sz w:val="24"/>
          <w:szCs w:val="24"/>
        </w:rPr>
      </w:pPr>
      <w:r>
        <w:rPr>
          <w:rFonts w:ascii="Arial" w:hAnsi="Arial" w:cs="Arial"/>
          <w:sz w:val="24"/>
          <w:szCs w:val="24"/>
        </w:rPr>
        <w:t xml:space="preserve">A range of studies on the quality and uses of </w:t>
      </w:r>
      <w:proofErr w:type="spellStart"/>
      <w:r>
        <w:rPr>
          <w:rFonts w:ascii="Arial" w:hAnsi="Arial" w:cs="Arial"/>
          <w:sz w:val="24"/>
          <w:szCs w:val="24"/>
        </w:rPr>
        <w:t>Bhiojtal</w:t>
      </w:r>
      <w:proofErr w:type="spellEnd"/>
      <w:r>
        <w:rPr>
          <w:rFonts w:ascii="Arial" w:hAnsi="Arial" w:cs="Arial"/>
          <w:sz w:val="24"/>
          <w:szCs w:val="24"/>
        </w:rPr>
        <w:t xml:space="preserve"> and its catchment have been undertaken, and are integrated into the Results and Discussion sections of this paper.  However, there appears to be only a single ecosystem service study of the </w:t>
      </w:r>
      <w:proofErr w:type="spellStart"/>
      <w:r>
        <w:rPr>
          <w:rFonts w:ascii="Arial" w:hAnsi="Arial" w:cs="Arial"/>
          <w:sz w:val="24"/>
          <w:szCs w:val="24"/>
        </w:rPr>
        <w:t>Bhoj</w:t>
      </w:r>
      <w:proofErr w:type="spellEnd"/>
      <w:r>
        <w:rPr>
          <w:rFonts w:ascii="Arial" w:hAnsi="Arial" w:cs="Arial"/>
          <w:sz w:val="24"/>
          <w:szCs w:val="24"/>
        </w:rPr>
        <w:t xml:space="preserve"> Wetland by Verma </w:t>
      </w:r>
      <w:r>
        <w:rPr>
          <w:rFonts w:ascii="Arial" w:hAnsi="Arial" w:cs="Arial"/>
          <w:i/>
          <w:iCs/>
          <w:sz w:val="24"/>
          <w:szCs w:val="24"/>
        </w:rPr>
        <w:t>et al</w:t>
      </w:r>
      <w:r>
        <w:rPr>
          <w:rFonts w:ascii="Arial" w:hAnsi="Arial" w:cs="Arial"/>
          <w:sz w:val="24"/>
          <w:szCs w:val="24"/>
        </w:rPr>
        <w:t xml:space="preserve">. (2001), a World Bank-sponsored valuation study as a basis for determining options for sustainable use.  The Verma </w:t>
      </w:r>
      <w:r w:rsidRPr="002836AC">
        <w:rPr>
          <w:rFonts w:ascii="Arial" w:hAnsi="Arial" w:cs="Arial"/>
          <w:i/>
          <w:sz w:val="24"/>
          <w:szCs w:val="24"/>
        </w:rPr>
        <w:t>et al</w:t>
      </w:r>
      <w:r>
        <w:rPr>
          <w:rFonts w:ascii="Arial" w:hAnsi="Arial" w:cs="Arial"/>
          <w:sz w:val="24"/>
          <w:szCs w:val="24"/>
        </w:rPr>
        <w:t xml:space="preserve">. (2011) study </w:t>
      </w:r>
      <w:r w:rsidR="001C2524">
        <w:rPr>
          <w:rFonts w:ascii="Arial" w:hAnsi="Arial" w:cs="Arial"/>
          <w:sz w:val="24"/>
          <w:szCs w:val="24"/>
        </w:rPr>
        <w:t>used market price</w:t>
      </w:r>
      <w:r>
        <w:rPr>
          <w:rFonts w:ascii="Arial" w:hAnsi="Arial" w:cs="Arial"/>
          <w:sz w:val="24"/>
          <w:szCs w:val="24"/>
        </w:rPr>
        <w:t>, replacement cost and contingent valuation methods, to estimate the value of drinking and irrigation water supply and recreational activities</w:t>
      </w:r>
      <w:r w:rsidR="001C2524">
        <w:rPr>
          <w:rFonts w:ascii="Arial" w:hAnsi="Arial" w:cs="Arial"/>
          <w:sz w:val="24"/>
          <w:szCs w:val="24"/>
        </w:rPr>
        <w:t>,</w:t>
      </w:r>
      <w:r>
        <w:rPr>
          <w:rFonts w:ascii="Arial" w:hAnsi="Arial" w:cs="Arial"/>
          <w:sz w:val="24"/>
          <w:szCs w:val="24"/>
        </w:rPr>
        <w:t xml:space="preserve"> but also reporting increasing numbers of outbreaks of various waterborne diseases in</w:t>
      </w:r>
      <w:r>
        <w:rPr>
          <w:rFonts w:ascii="Calibri" w:hAnsi="Calibri" w:cs="Calibri"/>
        </w:rPr>
        <w:t xml:space="preserve"> </w:t>
      </w:r>
      <w:r>
        <w:rPr>
          <w:rFonts w:ascii="Arial" w:hAnsi="Arial" w:cs="Arial"/>
          <w:sz w:val="24"/>
          <w:szCs w:val="24"/>
        </w:rPr>
        <w:t>Bhopal city</w:t>
      </w:r>
      <w:r w:rsidR="001C2524">
        <w:rPr>
          <w:rFonts w:ascii="Arial" w:hAnsi="Arial" w:cs="Arial"/>
          <w:sz w:val="24"/>
          <w:szCs w:val="24"/>
        </w:rPr>
        <w:t xml:space="preserve">.  It was concluded that </w:t>
      </w:r>
      <w:r>
        <w:rPr>
          <w:rFonts w:ascii="Arial" w:hAnsi="Arial" w:cs="Arial"/>
          <w:sz w:val="24"/>
          <w:szCs w:val="24"/>
        </w:rPr>
        <w:t>deteriorating water quality and societal benefits and values are likely to decline if water</w:t>
      </w:r>
      <w:r w:rsidR="001C2524">
        <w:rPr>
          <w:rFonts w:ascii="Arial" w:hAnsi="Arial" w:cs="Arial"/>
          <w:sz w:val="24"/>
          <w:szCs w:val="24"/>
        </w:rPr>
        <w:t xml:space="preserve"> </w:t>
      </w:r>
      <w:r>
        <w:rPr>
          <w:rFonts w:ascii="Arial" w:hAnsi="Arial" w:cs="Arial"/>
          <w:sz w:val="24"/>
          <w:szCs w:val="24"/>
        </w:rPr>
        <w:t>quality and availability continue to deteriorate.</w:t>
      </w:r>
      <w:r w:rsidR="001C2524">
        <w:rPr>
          <w:rFonts w:ascii="Arial" w:hAnsi="Arial" w:cs="Arial"/>
          <w:sz w:val="24"/>
          <w:szCs w:val="24"/>
        </w:rPr>
        <w:t xml:space="preserve">  This study includes assessment of both current ecosystem service provision by the lake ecosystem, and also of an </w:t>
      </w:r>
      <w:r w:rsidR="001C2524" w:rsidRPr="001C2524">
        <w:rPr>
          <w:rFonts w:ascii="Arial" w:hAnsi="Arial" w:cs="Arial"/>
          <w:i/>
          <w:sz w:val="24"/>
          <w:szCs w:val="24"/>
        </w:rPr>
        <w:t>ex ante</w:t>
      </w:r>
      <w:r w:rsidR="001C2524">
        <w:rPr>
          <w:rFonts w:ascii="Arial" w:hAnsi="Arial" w:cs="Arial"/>
          <w:sz w:val="24"/>
          <w:szCs w:val="24"/>
        </w:rPr>
        <w:t xml:space="preserve"> assessment of likely changes in services were current declines in lake quality to occur. </w:t>
      </w:r>
    </w:p>
    <w:p w14:paraId="04952DDF" w14:textId="77777777" w:rsidR="00652301" w:rsidRPr="0077493C" w:rsidRDefault="00652301" w:rsidP="007A1043">
      <w:pPr>
        <w:spacing w:line="480" w:lineRule="auto"/>
        <w:rPr>
          <w:rFonts w:ascii="Arial" w:hAnsi="Arial" w:cs="Arial"/>
          <w:sz w:val="24"/>
          <w:szCs w:val="24"/>
        </w:rPr>
      </w:pPr>
    </w:p>
    <w:p w14:paraId="0E79D44A" w14:textId="6F7BA79C" w:rsidR="00037559" w:rsidRPr="0077493C" w:rsidRDefault="00475EC2" w:rsidP="007A1043">
      <w:pPr>
        <w:spacing w:line="480" w:lineRule="auto"/>
        <w:rPr>
          <w:rStyle w:val="Hyperlink"/>
          <w:rFonts w:ascii="Arial" w:hAnsi="Arial" w:cs="Arial"/>
          <w:color w:val="auto"/>
          <w:sz w:val="24"/>
          <w:szCs w:val="24"/>
          <w:u w:val="none"/>
          <w:shd w:val="clear" w:color="auto" w:fill="FFFFFF"/>
        </w:rPr>
      </w:pPr>
      <w:r w:rsidRPr="0077493C">
        <w:rPr>
          <w:rStyle w:val="Hyperlink"/>
          <w:rFonts w:ascii="Arial" w:hAnsi="Arial" w:cs="Arial"/>
          <w:color w:val="auto"/>
          <w:sz w:val="24"/>
          <w:szCs w:val="24"/>
          <w:u w:val="none"/>
          <w:shd w:val="clear" w:color="auto" w:fill="FFFFFF"/>
        </w:rPr>
        <w:t xml:space="preserve">This research </w:t>
      </w:r>
      <w:r w:rsidR="003C6243" w:rsidRPr="0077493C">
        <w:rPr>
          <w:rStyle w:val="Hyperlink"/>
          <w:rFonts w:ascii="Arial" w:hAnsi="Arial" w:cs="Arial"/>
          <w:color w:val="auto"/>
          <w:sz w:val="24"/>
          <w:szCs w:val="24"/>
          <w:u w:val="none"/>
          <w:shd w:val="clear" w:color="auto" w:fill="FFFFFF"/>
        </w:rPr>
        <w:t xml:space="preserve">collates knowledge from the literature on </w:t>
      </w:r>
      <w:r w:rsidRPr="0077493C">
        <w:rPr>
          <w:rStyle w:val="Hyperlink"/>
          <w:rFonts w:ascii="Arial" w:hAnsi="Arial" w:cs="Arial"/>
          <w:color w:val="auto"/>
          <w:sz w:val="24"/>
          <w:szCs w:val="24"/>
          <w:u w:val="none"/>
          <w:shd w:val="clear" w:color="auto" w:fill="FFFFFF"/>
        </w:rPr>
        <w:t xml:space="preserve">the </w:t>
      </w:r>
      <w:r w:rsidR="009C7EA5" w:rsidRPr="0077493C">
        <w:rPr>
          <w:rStyle w:val="Hyperlink"/>
          <w:rFonts w:ascii="Arial" w:hAnsi="Arial" w:cs="Arial"/>
          <w:color w:val="auto"/>
          <w:sz w:val="24"/>
          <w:szCs w:val="24"/>
          <w:u w:val="none"/>
          <w:shd w:val="clear" w:color="auto" w:fill="FFFFFF"/>
        </w:rPr>
        <w:t xml:space="preserve">quality and quantity of water in </w:t>
      </w:r>
      <w:proofErr w:type="spellStart"/>
      <w:r w:rsidRPr="0077493C">
        <w:rPr>
          <w:rStyle w:val="Hyperlink"/>
          <w:rFonts w:ascii="Arial" w:hAnsi="Arial" w:cs="Arial"/>
          <w:color w:val="auto"/>
          <w:sz w:val="24"/>
          <w:szCs w:val="24"/>
          <w:u w:val="none"/>
          <w:shd w:val="clear" w:color="auto" w:fill="FFFFFF"/>
        </w:rPr>
        <w:t>Bhojtal</w:t>
      </w:r>
      <w:proofErr w:type="spellEnd"/>
      <w:r w:rsidRPr="0077493C">
        <w:rPr>
          <w:rStyle w:val="Hyperlink"/>
          <w:rFonts w:ascii="Arial" w:hAnsi="Arial" w:cs="Arial"/>
          <w:color w:val="auto"/>
          <w:sz w:val="24"/>
          <w:szCs w:val="24"/>
          <w:u w:val="none"/>
          <w:shd w:val="clear" w:color="auto" w:fill="FFFFFF"/>
        </w:rPr>
        <w:t xml:space="preserve">, </w:t>
      </w:r>
      <w:r w:rsidR="00037559" w:rsidRPr="0077493C">
        <w:rPr>
          <w:rStyle w:val="Hyperlink"/>
          <w:rFonts w:ascii="Arial" w:hAnsi="Arial" w:cs="Arial"/>
          <w:color w:val="auto"/>
          <w:sz w:val="24"/>
          <w:szCs w:val="24"/>
          <w:u w:val="none"/>
          <w:shd w:val="clear" w:color="auto" w:fill="FFFFFF"/>
        </w:rPr>
        <w:t xml:space="preserve">trends in water resource use, </w:t>
      </w:r>
      <w:r w:rsidR="003C6243" w:rsidRPr="0077493C">
        <w:rPr>
          <w:rStyle w:val="Hyperlink"/>
          <w:rFonts w:ascii="Arial" w:hAnsi="Arial" w:cs="Arial"/>
          <w:color w:val="auto"/>
          <w:sz w:val="24"/>
          <w:szCs w:val="24"/>
          <w:u w:val="none"/>
          <w:shd w:val="clear" w:color="auto" w:fill="FFFFFF"/>
        </w:rPr>
        <w:t xml:space="preserve">the dynamics and contributions of the lake catchment area, </w:t>
      </w:r>
      <w:r w:rsidR="007A3C09" w:rsidRPr="0077493C">
        <w:rPr>
          <w:rStyle w:val="Hyperlink"/>
          <w:rFonts w:ascii="Arial" w:hAnsi="Arial" w:cs="Arial"/>
          <w:color w:val="auto"/>
          <w:sz w:val="24"/>
          <w:szCs w:val="24"/>
          <w:u w:val="none"/>
          <w:shd w:val="clear" w:color="auto" w:fill="FFFFFF"/>
        </w:rPr>
        <w:t xml:space="preserve">and </w:t>
      </w:r>
      <w:r w:rsidRPr="0077493C">
        <w:rPr>
          <w:rStyle w:val="Hyperlink"/>
          <w:rFonts w:ascii="Arial" w:hAnsi="Arial" w:cs="Arial"/>
          <w:color w:val="auto"/>
          <w:sz w:val="24"/>
          <w:szCs w:val="24"/>
          <w:u w:val="none"/>
          <w:shd w:val="clear" w:color="auto" w:fill="FFFFFF"/>
        </w:rPr>
        <w:t xml:space="preserve">implications for the long-term wellbeing of </w:t>
      </w:r>
      <w:r w:rsidR="0095137D" w:rsidRPr="0077493C">
        <w:rPr>
          <w:rStyle w:val="Hyperlink"/>
          <w:rFonts w:ascii="Arial" w:hAnsi="Arial" w:cs="Arial"/>
          <w:color w:val="auto"/>
          <w:sz w:val="24"/>
          <w:szCs w:val="24"/>
          <w:u w:val="none"/>
          <w:shd w:val="clear" w:color="auto" w:fill="FFFFFF"/>
        </w:rPr>
        <w:t xml:space="preserve">the </w:t>
      </w:r>
      <w:r w:rsidRPr="0077493C">
        <w:rPr>
          <w:rStyle w:val="Hyperlink"/>
          <w:rFonts w:ascii="Arial" w:hAnsi="Arial" w:cs="Arial"/>
          <w:color w:val="auto"/>
          <w:sz w:val="24"/>
          <w:szCs w:val="24"/>
          <w:u w:val="none"/>
          <w:shd w:val="clear" w:color="auto" w:fill="FFFFFF"/>
        </w:rPr>
        <w:t>socio-ecological dependencies of the Bhopal city region</w:t>
      </w:r>
      <w:r w:rsidR="007A3C09" w:rsidRPr="0077493C">
        <w:rPr>
          <w:rStyle w:val="Hyperlink"/>
          <w:rFonts w:ascii="Arial" w:hAnsi="Arial" w:cs="Arial"/>
          <w:color w:val="auto"/>
          <w:sz w:val="24"/>
          <w:szCs w:val="24"/>
          <w:u w:val="none"/>
          <w:shd w:val="clear" w:color="auto" w:fill="FFFFFF"/>
        </w:rPr>
        <w:t xml:space="preserve">. </w:t>
      </w:r>
      <w:r w:rsidR="009C7EA5" w:rsidRPr="0077493C">
        <w:rPr>
          <w:rStyle w:val="Hyperlink"/>
          <w:rFonts w:ascii="Arial" w:hAnsi="Arial" w:cs="Arial"/>
          <w:color w:val="auto"/>
          <w:sz w:val="24"/>
          <w:szCs w:val="24"/>
          <w:u w:val="none"/>
          <w:shd w:val="clear" w:color="auto" w:fill="FFFFFF"/>
        </w:rPr>
        <w:t xml:space="preserve"> </w:t>
      </w:r>
      <w:r w:rsidR="00C72260" w:rsidRPr="0077493C">
        <w:rPr>
          <w:rStyle w:val="Hyperlink"/>
          <w:rFonts w:ascii="Arial" w:hAnsi="Arial" w:cs="Arial"/>
          <w:color w:val="auto"/>
          <w:sz w:val="24"/>
          <w:szCs w:val="24"/>
          <w:u w:val="none"/>
          <w:shd w:val="clear" w:color="auto" w:fill="FFFFFF"/>
        </w:rPr>
        <w:t xml:space="preserve">Informed by structured literature reviews, field visits and local knowledge, </w:t>
      </w:r>
      <w:r w:rsidR="00496D66" w:rsidRPr="0077493C">
        <w:rPr>
          <w:rStyle w:val="Hyperlink"/>
          <w:rFonts w:ascii="Arial" w:hAnsi="Arial" w:cs="Arial"/>
          <w:color w:val="auto"/>
          <w:sz w:val="24"/>
          <w:szCs w:val="24"/>
          <w:u w:val="none"/>
          <w:shd w:val="clear" w:color="auto" w:fill="FFFFFF"/>
        </w:rPr>
        <w:t xml:space="preserve">current delivery and potential future enhancement of a </w:t>
      </w:r>
      <w:r w:rsidR="00D80A21" w:rsidRPr="0077493C">
        <w:rPr>
          <w:rStyle w:val="Hyperlink"/>
          <w:rFonts w:ascii="Arial" w:hAnsi="Arial" w:cs="Arial"/>
          <w:color w:val="auto"/>
          <w:sz w:val="24"/>
          <w:szCs w:val="24"/>
          <w:u w:val="none"/>
          <w:shd w:val="clear" w:color="auto" w:fill="FFFFFF"/>
        </w:rPr>
        <w:t xml:space="preserve">catchment-based approach </w:t>
      </w:r>
      <w:r w:rsidR="00496D66" w:rsidRPr="0077493C">
        <w:rPr>
          <w:rStyle w:val="Hyperlink"/>
          <w:rFonts w:ascii="Arial" w:hAnsi="Arial" w:cs="Arial"/>
          <w:color w:val="auto"/>
          <w:sz w:val="24"/>
          <w:szCs w:val="24"/>
          <w:u w:val="none"/>
          <w:shd w:val="clear" w:color="auto" w:fill="FFFFFF"/>
        </w:rPr>
        <w:t xml:space="preserve">to </w:t>
      </w:r>
      <w:r w:rsidR="00D80A21" w:rsidRPr="0077493C">
        <w:rPr>
          <w:rStyle w:val="Hyperlink"/>
          <w:rFonts w:ascii="Arial" w:hAnsi="Arial" w:cs="Arial"/>
          <w:color w:val="auto"/>
          <w:sz w:val="24"/>
          <w:szCs w:val="24"/>
          <w:u w:val="none"/>
          <w:shd w:val="clear" w:color="auto" w:fill="FFFFFF"/>
        </w:rPr>
        <w:t>address</w:t>
      </w:r>
      <w:r w:rsidR="004B3A14" w:rsidRPr="0077493C">
        <w:rPr>
          <w:rStyle w:val="Hyperlink"/>
          <w:rFonts w:ascii="Arial" w:hAnsi="Arial" w:cs="Arial"/>
          <w:color w:val="auto"/>
          <w:sz w:val="24"/>
          <w:szCs w:val="24"/>
          <w:u w:val="none"/>
          <w:shd w:val="clear" w:color="auto" w:fill="FFFFFF"/>
        </w:rPr>
        <w:t xml:space="preserve"> rural needs </w:t>
      </w:r>
      <w:r w:rsidR="00597C3A" w:rsidRPr="0077493C">
        <w:rPr>
          <w:rStyle w:val="Hyperlink"/>
          <w:rFonts w:ascii="Arial" w:hAnsi="Arial" w:cs="Arial"/>
          <w:color w:val="auto"/>
          <w:sz w:val="24"/>
          <w:szCs w:val="24"/>
          <w:u w:val="none"/>
          <w:shd w:val="clear" w:color="auto" w:fill="FFFFFF"/>
        </w:rPr>
        <w:t xml:space="preserve">are assessed.  These findings </w:t>
      </w:r>
      <w:r w:rsidR="00496D66" w:rsidRPr="0077493C">
        <w:rPr>
          <w:rStyle w:val="Hyperlink"/>
          <w:rFonts w:ascii="Arial" w:hAnsi="Arial" w:cs="Arial"/>
          <w:color w:val="auto"/>
          <w:sz w:val="24"/>
          <w:szCs w:val="24"/>
          <w:u w:val="none"/>
          <w:shd w:val="clear" w:color="auto" w:fill="FFFFFF"/>
        </w:rPr>
        <w:t>inform r</w:t>
      </w:r>
      <w:r w:rsidRPr="0077493C">
        <w:rPr>
          <w:rStyle w:val="Hyperlink"/>
          <w:rFonts w:ascii="Arial" w:hAnsi="Arial" w:cs="Arial"/>
          <w:color w:val="auto"/>
          <w:sz w:val="24"/>
          <w:szCs w:val="24"/>
          <w:u w:val="none"/>
          <w:shd w:val="clear" w:color="auto" w:fill="FFFFFF"/>
        </w:rPr>
        <w:t xml:space="preserve">ecommendations </w:t>
      </w:r>
      <w:r w:rsidR="00D80A21" w:rsidRPr="0077493C">
        <w:rPr>
          <w:rStyle w:val="Hyperlink"/>
          <w:rFonts w:ascii="Arial" w:hAnsi="Arial" w:cs="Arial"/>
          <w:color w:val="auto"/>
          <w:sz w:val="24"/>
          <w:szCs w:val="24"/>
          <w:u w:val="none"/>
          <w:shd w:val="clear" w:color="auto" w:fill="FFFFFF"/>
        </w:rPr>
        <w:t xml:space="preserve">for </w:t>
      </w:r>
      <w:r w:rsidRPr="0077493C">
        <w:rPr>
          <w:rStyle w:val="Hyperlink"/>
          <w:rFonts w:ascii="Arial" w:hAnsi="Arial" w:cs="Arial"/>
          <w:color w:val="auto"/>
          <w:sz w:val="24"/>
          <w:szCs w:val="24"/>
          <w:u w:val="none"/>
          <w:shd w:val="clear" w:color="auto" w:fill="FFFFFF"/>
        </w:rPr>
        <w:t>future management</w:t>
      </w:r>
      <w:r w:rsidR="00597C3A" w:rsidRPr="0077493C">
        <w:rPr>
          <w:rStyle w:val="Hyperlink"/>
          <w:rFonts w:ascii="Arial" w:hAnsi="Arial" w:cs="Arial"/>
          <w:color w:val="auto"/>
          <w:sz w:val="24"/>
          <w:szCs w:val="24"/>
          <w:u w:val="none"/>
          <w:shd w:val="clear" w:color="auto" w:fill="FFFFFF"/>
        </w:rPr>
        <w:t xml:space="preserve">, </w:t>
      </w:r>
      <w:r w:rsidR="008769CF" w:rsidRPr="0077493C">
        <w:rPr>
          <w:rStyle w:val="Hyperlink"/>
          <w:rFonts w:ascii="Arial" w:hAnsi="Arial" w:cs="Arial"/>
          <w:color w:val="auto"/>
          <w:sz w:val="24"/>
          <w:szCs w:val="24"/>
          <w:u w:val="none"/>
          <w:shd w:val="clear" w:color="auto" w:fill="FFFFFF"/>
        </w:rPr>
        <w:t>greater resilience in the face of climate change</w:t>
      </w:r>
      <w:r w:rsidR="00597C3A" w:rsidRPr="0077493C">
        <w:rPr>
          <w:rStyle w:val="Hyperlink"/>
          <w:rFonts w:ascii="Arial" w:hAnsi="Arial" w:cs="Arial"/>
          <w:color w:val="auto"/>
          <w:sz w:val="24"/>
          <w:szCs w:val="24"/>
          <w:u w:val="none"/>
          <w:shd w:val="clear" w:color="auto" w:fill="FFFFFF"/>
        </w:rPr>
        <w:t xml:space="preserve">, and </w:t>
      </w:r>
      <w:r w:rsidR="00836C45">
        <w:rPr>
          <w:rStyle w:val="Hyperlink"/>
          <w:rFonts w:ascii="Arial" w:hAnsi="Arial" w:cs="Arial"/>
          <w:color w:val="auto"/>
          <w:sz w:val="24"/>
          <w:szCs w:val="24"/>
          <w:u w:val="none"/>
          <w:shd w:val="clear" w:color="auto" w:fill="FFFFFF"/>
        </w:rPr>
        <w:t xml:space="preserve">further </w:t>
      </w:r>
      <w:r w:rsidR="00597C3A" w:rsidRPr="0077493C">
        <w:rPr>
          <w:rStyle w:val="Hyperlink"/>
          <w:rFonts w:ascii="Arial" w:hAnsi="Arial" w:cs="Arial"/>
          <w:color w:val="auto"/>
          <w:sz w:val="24"/>
          <w:szCs w:val="24"/>
          <w:u w:val="none"/>
          <w:shd w:val="clear" w:color="auto" w:fill="FFFFFF"/>
        </w:rPr>
        <w:t>research needs</w:t>
      </w:r>
      <w:r w:rsidRPr="0077493C">
        <w:rPr>
          <w:rStyle w:val="Hyperlink"/>
          <w:rFonts w:ascii="Arial" w:hAnsi="Arial" w:cs="Arial"/>
          <w:color w:val="auto"/>
          <w:sz w:val="24"/>
          <w:szCs w:val="24"/>
          <w:u w:val="none"/>
          <w:shd w:val="clear" w:color="auto" w:fill="FFFFFF"/>
        </w:rPr>
        <w:t>.</w:t>
      </w:r>
    </w:p>
    <w:p w14:paraId="14486B23" w14:textId="0B46869E" w:rsidR="008769CF" w:rsidRPr="0077493C" w:rsidRDefault="008769CF" w:rsidP="007A1043">
      <w:pPr>
        <w:spacing w:line="480" w:lineRule="auto"/>
        <w:rPr>
          <w:rStyle w:val="Hyperlink"/>
          <w:rFonts w:ascii="Arial" w:hAnsi="Arial" w:cs="Arial"/>
          <w:color w:val="auto"/>
          <w:sz w:val="24"/>
          <w:szCs w:val="24"/>
          <w:u w:val="none"/>
          <w:shd w:val="clear" w:color="auto" w:fill="FFFFFF"/>
        </w:rPr>
      </w:pPr>
    </w:p>
    <w:p w14:paraId="2BA71DF0" w14:textId="77777777" w:rsidR="008769CF" w:rsidRPr="0077493C" w:rsidRDefault="008769CF" w:rsidP="007A1043">
      <w:pPr>
        <w:spacing w:line="480" w:lineRule="auto"/>
        <w:rPr>
          <w:rFonts w:ascii="Arial" w:hAnsi="Arial" w:cs="Arial"/>
          <w:w w:val="105"/>
          <w:sz w:val="24"/>
          <w:szCs w:val="24"/>
        </w:rPr>
      </w:pPr>
    </w:p>
    <w:p w14:paraId="6F90E88B" w14:textId="77777777" w:rsidR="005C5398" w:rsidRPr="0077493C" w:rsidRDefault="00475EC2" w:rsidP="007A1043">
      <w:pPr>
        <w:pStyle w:val="BodyText"/>
        <w:spacing w:line="480" w:lineRule="auto"/>
        <w:ind w:left="0" w:firstLine="0"/>
        <w:rPr>
          <w:rFonts w:ascii="Arial" w:hAnsi="Arial" w:cs="Arial"/>
          <w:b/>
          <w:w w:val="105"/>
          <w:sz w:val="24"/>
          <w:szCs w:val="24"/>
        </w:rPr>
      </w:pPr>
      <w:r w:rsidRPr="0077493C">
        <w:rPr>
          <w:rFonts w:ascii="Arial" w:hAnsi="Arial" w:cs="Arial"/>
          <w:b/>
          <w:w w:val="105"/>
          <w:sz w:val="24"/>
          <w:szCs w:val="24"/>
        </w:rPr>
        <w:t xml:space="preserve">2. </w:t>
      </w:r>
      <w:r w:rsidR="005C5398" w:rsidRPr="0077493C">
        <w:rPr>
          <w:rFonts w:ascii="Arial" w:hAnsi="Arial" w:cs="Arial"/>
          <w:b/>
          <w:w w:val="105"/>
          <w:sz w:val="24"/>
          <w:szCs w:val="24"/>
        </w:rPr>
        <w:t>Methods</w:t>
      </w:r>
    </w:p>
    <w:p w14:paraId="2AC0B609" w14:textId="371BAC1F" w:rsidR="00597C3A" w:rsidRPr="0077493C" w:rsidRDefault="00597C3A" w:rsidP="007A1043">
      <w:pPr>
        <w:pStyle w:val="BodyText"/>
        <w:spacing w:line="480" w:lineRule="auto"/>
        <w:ind w:left="0" w:firstLine="0"/>
        <w:rPr>
          <w:rFonts w:ascii="Arial" w:hAnsi="Arial" w:cs="Arial"/>
          <w:w w:val="105"/>
          <w:sz w:val="24"/>
          <w:szCs w:val="24"/>
        </w:rPr>
      </w:pPr>
      <w:r w:rsidRPr="0077493C">
        <w:rPr>
          <w:rFonts w:ascii="Arial" w:hAnsi="Arial" w:cs="Arial"/>
          <w:w w:val="105"/>
          <w:sz w:val="24"/>
          <w:szCs w:val="24"/>
        </w:rPr>
        <w:t xml:space="preserve">Three methods were deployed to gather information about the state and prognosis of </w:t>
      </w:r>
      <w:proofErr w:type="spellStart"/>
      <w:r w:rsidRPr="0077493C">
        <w:rPr>
          <w:rFonts w:ascii="Arial" w:hAnsi="Arial" w:cs="Arial"/>
          <w:w w:val="105"/>
          <w:sz w:val="24"/>
          <w:szCs w:val="24"/>
        </w:rPr>
        <w:t>Bhojtal</w:t>
      </w:r>
      <w:proofErr w:type="spellEnd"/>
      <w:r w:rsidRPr="0077493C">
        <w:rPr>
          <w:rFonts w:ascii="Arial" w:hAnsi="Arial" w:cs="Arial"/>
          <w:w w:val="105"/>
          <w:sz w:val="24"/>
          <w:szCs w:val="24"/>
        </w:rPr>
        <w:t xml:space="preserve"> and its catchment, its contributions to the wellbeing of local people, and potential changes in management focus.</w:t>
      </w:r>
    </w:p>
    <w:p w14:paraId="3BA6EC6A" w14:textId="58A7204D" w:rsidR="00597C3A" w:rsidRPr="0077493C" w:rsidRDefault="00597C3A" w:rsidP="007A1043">
      <w:pPr>
        <w:pStyle w:val="BodyText"/>
        <w:spacing w:line="480" w:lineRule="auto"/>
        <w:ind w:left="0" w:firstLine="0"/>
        <w:rPr>
          <w:rFonts w:ascii="Arial" w:hAnsi="Arial" w:cs="Arial"/>
          <w:w w:val="105"/>
          <w:sz w:val="24"/>
          <w:szCs w:val="24"/>
        </w:rPr>
      </w:pPr>
    </w:p>
    <w:p w14:paraId="420E6228" w14:textId="72D1CBA9" w:rsidR="00B54C10" w:rsidRPr="0077493C" w:rsidRDefault="00037559" w:rsidP="007A1043">
      <w:pPr>
        <w:pStyle w:val="BodyText"/>
        <w:numPr>
          <w:ilvl w:val="1"/>
          <w:numId w:val="3"/>
        </w:numPr>
        <w:spacing w:line="480" w:lineRule="auto"/>
        <w:rPr>
          <w:rFonts w:ascii="Arial" w:hAnsi="Arial" w:cs="Arial"/>
          <w:i/>
          <w:w w:val="105"/>
          <w:sz w:val="24"/>
          <w:szCs w:val="24"/>
        </w:rPr>
      </w:pPr>
      <w:r w:rsidRPr="0077493C">
        <w:rPr>
          <w:rFonts w:ascii="Arial" w:hAnsi="Arial" w:cs="Arial"/>
          <w:i/>
          <w:w w:val="105"/>
          <w:sz w:val="24"/>
          <w:szCs w:val="24"/>
        </w:rPr>
        <w:t xml:space="preserve"> </w:t>
      </w:r>
      <w:r w:rsidR="00B54C10" w:rsidRPr="0077493C">
        <w:rPr>
          <w:rFonts w:ascii="Arial" w:hAnsi="Arial" w:cs="Arial"/>
          <w:i/>
          <w:w w:val="105"/>
          <w:sz w:val="24"/>
          <w:szCs w:val="24"/>
        </w:rPr>
        <w:t>Structured literature searches</w:t>
      </w:r>
    </w:p>
    <w:p w14:paraId="78EE8CCC" w14:textId="562AC400" w:rsidR="00EF721C" w:rsidRPr="0077493C" w:rsidRDefault="00475EC2" w:rsidP="007A1043">
      <w:pPr>
        <w:pStyle w:val="BodyText"/>
        <w:spacing w:line="480" w:lineRule="auto"/>
        <w:ind w:left="0" w:firstLine="0"/>
        <w:rPr>
          <w:rFonts w:ascii="Arial" w:hAnsi="Arial" w:cs="Arial"/>
          <w:w w:val="105"/>
          <w:sz w:val="24"/>
          <w:szCs w:val="24"/>
        </w:rPr>
      </w:pPr>
      <w:r w:rsidRPr="0077493C">
        <w:rPr>
          <w:rFonts w:ascii="Arial" w:hAnsi="Arial" w:cs="Arial"/>
          <w:w w:val="105"/>
          <w:sz w:val="24"/>
          <w:szCs w:val="24"/>
        </w:rPr>
        <w:t>Structured literature searches</w:t>
      </w:r>
      <w:r w:rsidR="00B54C10" w:rsidRPr="0077493C">
        <w:rPr>
          <w:rFonts w:ascii="Arial" w:hAnsi="Arial" w:cs="Arial"/>
          <w:w w:val="105"/>
          <w:sz w:val="24"/>
          <w:szCs w:val="24"/>
        </w:rPr>
        <w:t xml:space="preserve"> </w:t>
      </w:r>
      <w:r w:rsidR="00496D66" w:rsidRPr="0077493C">
        <w:rPr>
          <w:rFonts w:ascii="Arial" w:hAnsi="Arial" w:cs="Arial"/>
          <w:w w:val="105"/>
          <w:sz w:val="24"/>
          <w:szCs w:val="24"/>
        </w:rPr>
        <w:t xml:space="preserve">(summarised in </w:t>
      </w:r>
      <w:r w:rsidR="00496D66" w:rsidRPr="0077493C">
        <w:rPr>
          <w:rFonts w:ascii="Arial" w:hAnsi="Arial" w:cs="Arial"/>
          <w:color w:val="7030A0"/>
          <w:w w:val="105"/>
          <w:sz w:val="24"/>
          <w:szCs w:val="24"/>
        </w:rPr>
        <w:t>Supplementary Material</w:t>
      </w:r>
      <w:r w:rsidR="00496D66" w:rsidRPr="0077493C">
        <w:rPr>
          <w:rFonts w:ascii="Arial" w:hAnsi="Arial" w:cs="Arial"/>
          <w:w w:val="105"/>
          <w:sz w:val="24"/>
          <w:szCs w:val="24"/>
        </w:rPr>
        <w:t xml:space="preserve">) </w:t>
      </w:r>
      <w:r w:rsidR="00B54C10" w:rsidRPr="0077493C">
        <w:rPr>
          <w:rFonts w:ascii="Arial" w:hAnsi="Arial" w:cs="Arial"/>
          <w:w w:val="105"/>
          <w:sz w:val="24"/>
          <w:szCs w:val="24"/>
        </w:rPr>
        <w:t xml:space="preserve">were undertaken to </w:t>
      </w:r>
      <w:r w:rsidR="00347C06" w:rsidRPr="0077493C">
        <w:rPr>
          <w:rFonts w:ascii="Arial" w:hAnsi="Arial" w:cs="Arial"/>
          <w:w w:val="105"/>
          <w:sz w:val="24"/>
          <w:szCs w:val="24"/>
        </w:rPr>
        <w:t xml:space="preserve">obtain </w:t>
      </w:r>
      <w:r w:rsidR="00B54C10" w:rsidRPr="0077493C">
        <w:rPr>
          <w:rFonts w:ascii="Arial" w:hAnsi="Arial" w:cs="Arial"/>
          <w:w w:val="105"/>
          <w:sz w:val="24"/>
          <w:szCs w:val="24"/>
        </w:rPr>
        <w:t>material relevant to understanding the history, condition</w:t>
      </w:r>
      <w:r w:rsidR="00496D66" w:rsidRPr="0077493C">
        <w:rPr>
          <w:rFonts w:ascii="Arial" w:hAnsi="Arial" w:cs="Arial"/>
          <w:w w:val="105"/>
          <w:sz w:val="24"/>
          <w:szCs w:val="24"/>
        </w:rPr>
        <w:t>, uses</w:t>
      </w:r>
      <w:r w:rsidR="00B54C10" w:rsidRPr="0077493C">
        <w:rPr>
          <w:rFonts w:ascii="Arial" w:hAnsi="Arial" w:cs="Arial"/>
          <w:w w:val="105"/>
          <w:sz w:val="24"/>
          <w:szCs w:val="24"/>
        </w:rPr>
        <w:t xml:space="preserve"> and current trends in </w:t>
      </w:r>
      <w:proofErr w:type="spellStart"/>
      <w:r w:rsidR="00B54C10" w:rsidRPr="0077493C">
        <w:rPr>
          <w:rFonts w:ascii="Arial" w:hAnsi="Arial" w:cs="Arial"/>
          <w:w w:val="105"/>
          <w:sz w:val="24"/>
          <w:szCs w:val="24"/>
        </w:rPr>
        <w:t>Bhojtal</w:t>
      </w:r>
      <w:proofErr w:type="spellEnd"/>
      <w:r w:rsidR="004B3A14" w:rsidRPr="0077493C">
        <w:rPr>
          <w:rFonts w:ascii="Arial" w:hAnsi="Arial" w:cs="Arial"/>
          <w:w w:val="105"/>
          <w:sz w:val="24"/>
          <w:szCs w:val="24"/>
        </w:rPr>
        <w:t xml:space="preserve">.  </w:t>
      </w:r>
      <w:r w:rsidR="00496D66" w:rsidRPr="0077493C">
        <w:rPr>
          <w:rFonts w:ascii="Arial" w:hAnsi="Arial" w:cs="Arial"/>
          <w:w w:val="105"/>
          <w:sz w:val="24"/>
          <w:szCs w:val="24"/>
        </w:rPr>
        <w:t xml:space="preserve">Catchment characteristics and water resource exploitation by the Bhopal city region were addressed, along with </w:t>
      </w:r>
      <w:r w:rsidR="00E767E2" w:rsidRPr="0077493C">
        <w:rPr>
          <w:rFonts w:ascii="Arial" w:hAnsi="Arial" w:cs="Arial"/>
          <w:w w:val="105"/>
          <w:sz w:val="24"/>
          <w:szCs w:val="24"/>
        </w:rPr>
        <w:t xml:space="preserve">lake level, hydrology and hydrogeology, and several </w:t>
      </w:r>
      <w:r w:rsidR="00D80A21" w:rsidRPr="0077493C">
        <w:rPr>
          <w:rFonts w:ascii="Arial" w:hAnsi="Arial" w:cs="Arial"/>
          <w:w w:val="105"/>
          <w:sz w:val="24"/>
          <w:szCs w:val="24"/>
        </w:rPr>
        <w:t xml:space="preserve">specific </w:t>
      </w:r>
      <w:r w:rsidR="00E767E2" w:rsidRPr="0077493C">
        <w:rPr>
          <w:rFonts w:ascii="Arial" w:hAnsi="Arial" w:cs="Arial"/>
          <w:w w:val="105"/>
          <w:sz w:val="24"/>
          <w:szCs w:val="24"/>
        </w:rPr>
        <w:t>ecosystem services.</w:t>
      </w:r>
      <w:r w:rsidR="00597C3A" w:rsidRPr="0077493C">
        <w:rPr>
          <w:rFonts w:ascii="Arial" w:hAnsi="Arial" w:cs="Arial"/>
          <w:w w:val="105"/>
          <w:sz w:val="24"/>
          <w:szCs w:val="24"/>
        </w:rPr>
        <w:t xml:space="preserve">  Given a paucity of peer-reviewed material, technical reports and informal media are also reviewed.</w:t>
      </w:r>
    </w:p>
    <w:p w14:paraId="4ECF8DE4" w14:textId="77777777" w:rsidR="004B3A14" w:rsidRPr="0077493C" w:rsidRDefault="004B3A14" w:rsidP="007A1043">
      <w:pPr>
        <w:pStyle w:val="BodyText"/>
        <w:spacing w:line="480" w:lineRule="auto"/>
        <w:ind w:left="0" w:firstLine="0"/>
        <w:rPr>
          <w:rFonts w:ascii="Arial" w:hAnsi="Arial" w:cs="Arial"/>
          <w:w w:val="105"/>
          <w:sz w:val="24"/>
          <w:szCs w:val="24"/>
        </w:rPr>
      </w:pPr>
    </w:p>
    <w:p w14:paraId="729C69BD" w14:textId="757EF5BF" w:rsidR="00EF721C" w:rsidRPr="0077493C" w:rsidRDefault="00037559" w:rsidP="007A1043">
      <w:pPr>
        <w:pStyle w:val="BodyText"/>
        <w:numPr>
          <w:ilvl w:val="1"/>
          <w:numId w:val="3"/>
        </w:numPr>
        <w:spacing w:line="480" w:lineRule="auto"/>
        <w:rPr>
          <w:rFonts w:ascii="Arial" w:hAnsi="Arial" w:cs="Arial"/>
          <w:i/>
          <w:w w:val="105"/>
          <w:sz w:val="24"/>
          <w:szCs w:val="24"/>
        </w:rPr>
      </w:pPr>
      <w:r w:rsidRPr="0077493C">
        <w:rPr>
          <w:rFonts w:ascii="Arial" w:hAnsi="Arial" w:cs="Arial"/>
          <w:i/>
          <w:w w:val="105"/>
          <w:sz w:val="24"/>
          <w:szCs w:val="24"/>
        </w:rPr>
        <w:t xml:space="preserve"> </w:t>
      </w:r>
      <w:r w:rsidR="00EF721C" w:rsidRPr="0077493C">
        <w:rPr>
          <w:rFonts w:ascii="Arial" w:hAnsi="Arial" w:cs="Arial"/>
          <w:i/>
          <w:w w:val="105"/>
          <w:sz w:val="24"/>
          <w:szCs w:val="24"/>
        </w:rPr>
        <w:t>Site visits</w:t>
      </w:r>
    </w:p>
    <w:p w14:paraId="068D46B7" w14:textId="1574894D" w:rsidR="008C6BA8" w:rsidRPr="0077493C" w:rsidRDefault="00652301" w:rsidP="007A1043">
      <w:pPr>
        <w:spacing w:line="480" w:lineRule="auto"/>
        <w:rPr>
          <w:rFonts w:ascii="Arial" w:hAnsi="Arial" w:cs="Arial"/>
          <w:sz w:val="24"/>
          <w:szCs w:val="24"/>
          <w:shd w:val="clear" w:color="auto" w:fill="FFFFFF"/>
        </w:rPr>
      </w:pPr>
      <w:r w:rsidRPr="0077493C">
        <w:rPr>
          <w:rFonts w:ascii="Arial" w:hAnsi="Arial" w:cs="Arial"/>
          <w:w w:val="105"/>
          <w:sz w:val="24"/>
          <w:szCs w:val="24"/>
        </w:rPr>
        <w:t>The research team made a site visit on 25</w:t>
      </w:r>
      <w:r w:rsidRPr="0077493C">
        <w:rPr>
          <w:rFonts w:ascii="Arial" w:hAnsi="Arial" w:cs="Arial"/>
          <w:w w:val="105"/>
          <w:sz w:val="24"/>
          <w:szCs w:val="24"/>
          <w:vertAlign w:val="superscript"/>
        </w:rPr>
        <w:t>th</w:t>
      </w:r>
      <w:r w:rsidRPr="0077493C">
        <w:rPr>
          <w:rFonts w:ascii="Arial" w:hAnsi="Arial" w:cs="Arial"/>
          <w:w w:val="105"/>
          <w:sz w:val="24"/>
          <w:szCs w:val="24"/>
        </w:rPr>
        <w:t xml:space="preserve"> February 2019 to the IWMP7 sub-catchment of the upper </w:t>
      </w:r>
      <w:proofErr w:type="spellStart"/>
      <w:r w:rsidRPr="0077493C">
        <w:rPr>
          <w:rFonts w:ascii="Arial" w:hAnsi="Arial" w:cs="Arial"/>
          <w:w w:val="105"/>
          <w:sz w:val="24"/>
          <w:szCs w:val="24"/>
        </w:rPr>
        <w:t>Kolans</w:t>
      </w:r>
      <w:proofErr w:type="spellEnd"/>
      <w:r w:rsidRPr="0077493C">
        <w:rPr>
          <w:rFonts w:ascii="Arial" w:hAnsi="Arial" w:cs="Arial"/>
          <w:w w:val="105"/>
          <w:sz w:val="24"/>
          <w:szCs w:val="24"/>
        </w:rPr>
        <w:t xml:space="preserve"> River in </w:t>
      </w:r>
      <w:proofErr w:type="spellStart"/>
      <w:r w:rsidRPr="0077493C">
        <w:rPr>
          <w:rFonts w:ascii="Arial" w:hAnsi="Arial" w:cs="Arial"/>
          <w:w w:val="105"/>
          <w:sz w:val="24"/>
          <w:szCs w:val="24"/>
        </w:rPr>
        <w:t>Sehore</w:t>
      </w:r>
      <w:proofErr w:type="spellEnd"/>
      <w:r w:rsidRPr="0077493C">
        <w:rPr>
          <w:rFonts w:ascii="Arial" w:hAnsi="Arial" w:cs="Arial"/>
          <w:w w:val="105"/>
          <w:sz w:val="24"/>
          <w:szCs w:val="24"/>
        </w:rPr>
        <w:t xml:space="preserve"> District, </w:t>
      </w:r>
      <w:proofErr w:type="spellStart"/>
      <w:r w:rsidRPr="0077493C">
        <w:rPr>
          <w:rFonts w:ascii="Arial" w:hAnsi="Arial" w:cs="Arial"/>
          <w:w w:val="105"/>
          <w:sz w:val="24"/>
          <w:szCs w:val="24"/>
        </w:rPr>
        <w:t>Phandra</w:t>
      </w:r>
      <w:proofErr w:type="spellEnd"/>
      <w:r w:rsidRPr="0077493C">
        <w:rPr>
          <w:rFonts w:ascii="Arial" w:hAnsi="Arial" w:cs="Arial"/>
          <w:w w:val="105"/>
          <w:sz w:val="24"/>
          <w:szCs w:val="24"/>
        </w:rPr>
        <w:t xml:space="preserve"> Block, wh</w:t>
      </w:r>
      <w:r>
        <w:rPr>
          <w:rFonts w:ascii="Arial" w:hAnsi="Arial" w:cs="Arial"/>
          <w:w w:val="105"/>
          <w:sz w:val="24"/>
          <w:szCs w:val="24"/>
        </w:rPr>
        <w:t xml:space="preserve">ere </w:t>
      </w:r>
      <w:r w:rsidRPr="0077493C">
        <w:rPr>
          <w:rFonts w:ascii="Arial" w:hAnsi="Arial" w:cs="Arial"/>
          <w:w w:val="105"/>
          <w:sz w:val="24"/>
          <w:szCs w:val="24"/>
        </w:rPr>
        <w:t xml:space="preserve">watershed regeneration </w:t>
      </w:r>
      <w:r>
        <w:rPr>
          <w:rFonts w:ascii="Arial" w:hAnsi="Arial" w:cs="Arial"/>
          <w:w w:val="105"/>
          <w:sz w:val="24"/>
          <w:szCs w:val="24"/>
        </w:rPr>
        <w:t xml:space="preserve">is being undertaken </w:t>
      </w:r>
      <w:r w:rsidRPr="0077493C">
        <w:rPr>
          <w:rFonts w:ascii="Arial" w:hAnsi="Arial" w:cs="Arial"/>
          <w:w w:val="105"/>
          <w:sz w:val="24"/>
          <w:szCs w:val="24"/>
        </w:rPr>
        <w:t xml:space="preserve">in a catchment area of </w:t>
      </w:r>
      <w:r w:rsidRPr="0077493C">
        <w:rPr>
          <w:rFonts w:ascii="Arial" w:hAnsi="Arial" w:cs="Arial"/>
          <w:bCs/>
          <w:w w:val="105"/>
          <w:sz w:val="24"/>
          <w:szCs w:val="24"/>
        </w:rPr>
        <w:t>9,700 ha</w:t>
      </w:r>
      <w:r w:rsidRPr="0077493C">
        <w:rPr>
          <w:rFonts w:ascii="Arial" w:hAnsi="Arial" w:cs="Arial"/>
          <w:w w:val="105"/>
          <w:sz w:val="24"/>
          <w:szCs w:val="24"/>
        </w:rPr>
        <w:t xml:space="preserve">.  </w:t>
      </w:r>
      <w:r>
        <w:rPr>
          <w:rFonts w:ascii="Arial" w:hAnsi="Arial" w:cs="Arial"/>
          <w:w w:val="105"/>
          <w:sz w:val="24"/>
          <w:szCs w:val="24"/>
        </w:rPr>
        <w:t xml:space="preserve">This is part of an initiative promoted by </w:t>
      </w:r>
      <w:r w:rsidR="000A0776" w:rsidRPr="0077493C">
        <w:rPr>
          <w:rFonts w:ascii="Arial" w:hAnsi="Arial" w:cs="Arial"/>
          <w:sz w:val="24"/>
          <w:szCs w:val="24"/>
        </w:rPr>
        <w:t xml:space="preserve">Madhya Pradesh </w:t>
      </w:r>
      <w:r>
        <w:rPr>
          <w:rFonts w:ascii="Arial" w:hAnsi="Arial" w:cs="Arial"/>
          <w:sz w:val="24"/>
          <w:szCs w:val="24"/>
        </w:rPr>
        <w:t xml:space="preserve">state government which, in 2008, </w:t>
      </w:r>
      <w:r w:rsidR="000A0776" w:rsidRPr="0077493C">
        <w:rPr>
          <w:rFonts w:ascii="Arial" w:hAnsi="Arial" w:cs="Arial"/>
          <w:sz w:val="24"/>
          <w:szCs w:val="24"/>
        </w:rPr>
        <w:t xml:space="preserve">merged </w:t>
      </w:r>
      <w:r w:rsidR="000A0776" w:rsidRPr="0077493C">
        <w:rPr>
          <w:rFonts w:ascii="Arial" w:hAnsi="Arial" w:cs="Arial"/>
          <w:sz w:val="24"/>
          <w:szCs w:val="24"/>
          <w:shd w:val="clear" w:color="auto" w:fill="FFFFFF"/>
        </w:rPr>
        <w:t xml:space="preserve">a range of individual </w:t>
      </w:r>
      <w:r w:rsidR="00927EDC" w:rsidRPr="0077493C">
        <w:rPr>
          <w:rFonts w:ascii="Arial" w:hAnsi="Arial" w:cs="Arial"/>
          <w:sz w:val="24"/>
          <w:szCs w:val="24"/>
          <w:shd w:val="clear" w:color="auto" w:fill="FFFFFF"/>
        </w:rPr>
        <w:t>w</w:t>
      </w:r>
      <w:r w:rsidR="000A0776" w:rsidRPr="0077493C">
        <w:rPr>
          <w:rFonts w:ascii="Arial" w:hAnsi="Arial" w:cs="Arial"/>
          <w:sz w:val="24"/>
          <w:szCs w:val="24"/>
          <w:shd w:val="clear" w:color="auto" w:fill="FFFFFF"/>
        </w:rPr>
        <w:t xml:space="preserve">atershed </w:t>
      </w:r>
      <w:r w:rsidR="00927EDC" w:rsidRPr="0077493C">
        <w:rPr>
          <w:rFonts w:ascii="Arial" w:hAnsi="Arial" w:cs="Arial"/>
          <w:sz w:val="24"/>
          <w:szCs w:val="24"/>
          <w:shd w:val="clear" w:color="auto" w:fill="FFFFFF"/>
        </w:rPr>
        <w:t>d</w:t>
      </w:r>
      <w:r w:rsidR="000A0776" w:rsidRPr="0077493C">
        <w:rPr>
          <w:rFonts w:ascii="Arial" w:hAnsi="Arial" w:cs="Arial"/>
          <w:sz w:val="24"/>
          <w:szCs w:val="24"/>
          <w:shd w:val="clear" w:color="auto" w:fill="FFFFFF"/>
        </w:rPr>
        <w:t xml:space="preserve">evelopment </w:t>
      </w:r>
      <w:r w:rsidR="00927EDC" w:rsidRPr="0077493C">
        <w:rPr>
          <w:rFonts w:ascii="Arial" w:hAnsi="Arial" w:cs="Arial"/>
          <w:sz w:val="24"/>
          <w:szCs w:val="24"/>
          <w:shd w:val="clear" w:color="auto" w:fill="FFFFFF"/>
        </w:rPr>
        <w:t>p</w:t>
      </w:r>
      <w:r w:rsidR="000A0776" w:rsidRPr="0077493C">
        <w:rPr>
          <w:rFonts w:ascii="Arial" w:hAnsi="Arial" w:cs="Arial"/>
          <w:sz w:val="24"/>
          <w:szCs w:val="24"/>
          <w:shd w:val="clear" w:color="auto" w:fill="FFFFFF"/>
        </w:rPr>
        <w:t>rogrammes into a single comprehensive Integrated Watershed Management Programme (IWMP) (PRD, Undated).  The IWMP is broken into a range of units in which interventions are targeted to enhance land and water resources, including a range of water management solutions as well as diversification of farming.</w:t>
      </w:r>
      <w:r w:rsidR="002D11ED" w:rsidRPr="0077493C">
        <w:rPr>
          <w:rFonts w:ascii="Arial" w:hAnsi="Arial" w:cs="Arial"/>
          <w:sz w:val="24"/>
          <w:szCs w:val="24"/>
          <w:shd w:val="clear" w:color="auto" w:fill="FFFFFF"/>
        </w:rPr>
        <w:t xml:space="preserve">  </w:t>
      </w:r>
      <w:r w:rsidR="000A0776" w:rsidRPr="0077493C">
        <w:rPr>
          <w:rFonts w:ascii="Arial" w:hAnsi="Arial" w:cs="Arial"/>
          <w:sz w:val="24"/>
          <w:szCs w:val="24"/>
          <w:shd w:val="clear" w:color="auto" w:fill="FFFFFF"/>
        </w:rPr>
        <w:t xml:space="preserve">IWMP7 and IWMP8 span much of the upper </w:t>
      </w:r>
      <w:proofErr w:type="spellStart"/>
      <w:r w:rsidR="000A0776" w:rsidRPr="0077493C">
        <w:rPr>
          <w:rFonts w:ascii="Arial" w:hAnsi="Arial" w:cs="Arial"/>
          <w:sz w:val="24"/>
          <w:szCs w:val="24"/>
          <w:shd w:val="clear" w:color="auto" w:fill="FFFFFF"/>
        </w:rPr>
        <w:t>Bhojtal</w:t>
      </w:r>
      <w:proofErr w:type="spellEnd"/>
      <w:r w:rsidR="000A0776" w:rsidRPr="0077493C">
        <w:rPr>
          <w:rFonts w:ascii="Arial" w:hAnsi="Arial" w:cs="Arial"/>
          <w:sz w:val="24"/>
          <w:szCs w:val="24"/>
          <w:shd w:val="clear" w:color="auto" w:fill="FFFFFF"/>
        </w:rPr>
        <w:t xml:space="preserve"> catchment (Figure 1)</w:t>
      </w:r>
      <w:r w:rsidR="002D11ED" w:rsidRPr="0077493C">
        <w:rPr>
          <w:rFonts w:ascii="Arial" w:hAnsi="Arial" w:cs="Arial"/>
          <w:sz w:val="24"/>
          <w:szCs w:val="24"/>
          <w:shd w:val="clear" w:color="auto" w:fill="FFFFFF"/>
        </w:rPr>
        <w:t xml:space="preserve">.  </w:t>
      </w:r>
      <w:r w:rsidR="000A0776" w:rsidRPr="0077493C">
        <w:rPr>
          <w:rFonts w:ascii="Arial" w:hAnsi="Arial" w:cs="Arial"/>
          <w:sz w:val="24"/>
          <w:szCs w:val="24"/>
          <w:shd w:val="clear" w:color="auto" w:fill="FFFFFF"/>
        </w:rPr>
        <w:t xml:space="preserve">The management of IWMP7 was taken on from 2013 by ITC Ltd, </w:t>
      </w:r>
      <w:r w:rsidR="000A0776" w:rsidRPr="0077493C">
        <w:rPr>
          <w:rFonts w:ascii="Arial" w:hAnsi="Arial" w:cs="Arial"/>
          <w:bCs/>
          <w:w w:val="105"/>
          <w:sz w:val="24"/>
          <w:szCs w:val="24"/>
        </w:rPr>
        <w:t>an Indian multinational conglomerate company, through its Corporate Social Responsibility (CSR) programme</w:t>
      </w:r>
      <w:r w:rsidR="00927EDC" w:rsidRPr="0077493C">
        <w:rPr>
          <w:rFonts w:ascii="Arial" w:hAnsi="Arial" w:cs="Arial"/>
          <w:bCs/>
          <w:w w:val="105"/>
          <w:sz w:val="24"/>
          <w:szCs w:val="24"/>
        </w:rPr>
        <w:t>,</w:t>
      </w:r>
      <w:r w:rsidR="000A0776" w:rsidRPr="0077493C">
        <w:rPr>
          <w:rFonts w:ascii="Arial" w:hAnsi="Arial" w:cs="Arial"/>
          <w:bCs/>
          <w:w w:val="105"/>
          <w:sz w:val="24"/>
          <w:szCs w:val="24"/>
        </w:rPr>
        <w:t xml:space="preserve"> as described in the company’s CSR portal</w:t>
      </w:r>
      <w:r w:rsidR="000A0776" w:rsidRPr="0077493C">
        <w:rPr>
          <w:rStyle w:val="FootnoteReference"/>
          <w:rFonts w:ascii="Arial" w:hAnsi="Arial" w:cs="Arial"/>
          <w:bCs/>
          <w:w w:val="105"/>
          <w:sz w:val="24"/>
          <w:szCs w:val="24"/>
        </w:rPr>
        <w:footnoteReference w:id="2"/>
      </w:r>
      <w:r w:rsidR="000A0776" w:rsidRPr="0077493C">
        <w:rPr>
          <w:rFonts w:ascii="Arial" w:hAnsi="Arial" w:cs="Arial"/>
          <w:bCs/>
          <w:w w:val="105"/>
          <w:sz w:val="24"/>
          <w:szCs w:val="24"/>
        </w:rPr>
        <w:t xml:space="preserve">. </w:t>
      </w:r>
      <w:r w:rsidR="000A0776" w:rsidRPr="0077493C">
        <w:rPr>
          <w:rFonts w:ascii="Arial" w:hAnsi="Arial" w:cs="Arial"/>
          <w:sz w:val="24"/>
          <w:szCs w:val="24"/>
          <w:shd w:val="clear" w:color="auto" w:fill="FFFFFF"/>
        </w:rPr>
        <w:t xml:space="preserve"> </w:t>
      </w:r>
    </w:p>
    <w:p w14:paraId="3947A5C7" w14:textId="77777777" w:rsidR="000A0776" w:rsidRPr="0077493C" w:rsidRDefault="000A0776" w:rsidP="007A1043">
      <w:pPr>
        <w:spacing w:line="480" w:lineRule="auto"/>
        <w:rPr>
          <w:rFonts w:ascii="Arial" w:hAnsi="Arial" w:cs="Arial"/>
          <w:sz w:val="24"/>
          <w:szCs w:val="24"/>
          <w:shd w:val="clear" w:color="auto" w:fill="FFFFFF"/>
        </w:rPr>
      </w:pPr>
    </w:p>
    <w:p w14:paraId="72EE0B5D" w14:textId="77777777" w:rsidR="00652301" w:rsidRDefault="00796FC1" w:rsidP="00496D66">
      <w:pPr>
        <w:spacing w:line="480" w:lineRule="auto"/>
        <w:rPr>
          <w:rFonts w:ascii="Arial" w:hAnsi="Arial" w:cs="Arial"/>
          <w:w w:val="105"/>
          <w:sz w:val="24"/>
          <w:szCs w:val="24"/>
        </w:rPr>
      </w:pPr>
      <w:r w:rsidRPr="0077493C">
        <w:rPr>
          <w:rFonts w:ascii="Arial" w:hAnsi="Arial" w:cs="Arial"/>
          <w:bCs/>
          <w:w w:val="105"/>
          <w:sz w:val="24"/>
          <w:szCs w:val="24"/>
        </w:rPr>
        <w:t>ITC staff</w:t>
      </w:r>
      <w:r w:rsidR="00C30720" w:rsidRPr="0077493C">
        <w:rPr>
          <w:rFonts w:ascii="Arial" w:hAnsi="Arial" w:cs="Arial"/>
          <w:bCs/>
          <w:w w:val="105"/>
          <w:sz w:val="24"/>
          <w:szCs w:val="24"/>
        </w:rPr>
        <w:t xml:space="preserve">, </w:t>
      </w:r>
      <w:r w:rsidR="00D85EC2" w:rsidRPr="0077493C">
        <w:rPr>
          <w:rFonts w:ascii="Arial" w:hAnsi="Arial" w:cs="Arial"/>
          <w:w w:val="105"/>
          <w:sz w:val="24"/>
          <w:szCs w:val="24"/>
        </w:rPr>
        <w:t>lo</w:t>
      </w:r>
      <w:r w:rsidRPr="0077493C">
        <w:rPr>
          <w:rFonts w:ascii="Arial" w:hAnsi="Arial" w:cs="Arial"/>
          <w:w w:val="105"/>
          <w:sz w:val="24"/>
          <w:szCs w:val="24"/>
        </w:rPr>
        <w:t xml:space="preserve">cal farmers </w:t>
      </w:r>
      <w:r w:rsidR="00C30720" w:rsidRPr="0077493C">
        <w:rPr>
          <w:rFonts w:ascii="Arial" w:hAnsi="Arial" w:cs="Arial"/>
          <w:w w:val="105"/>
          <w:sz w:val="24"/>
          <w:szCs w:val="24"/>
        </w:rPr>
        <w:t xml:space="preserve">and the </w:t>
      </w:r>
      <w:r w:rsidR="0088738F" w:rsidRPr="0077493C">
        <w:rPr>
          <w:rFonts w:ascii="Arial" w:hAnsi="Arial" w:cs="Arial"/>
          <w:bCs/>
          <w:w w:val="105"/>
          <w:sz w:val="24"/>
          <w:szCs w:val="24"/>
        </w:rPr>
        <w:t xml:space="preserve">Sarpanch </w:t>
      </w:r>
      <w:r w:rsidR="00C30720" w:rsidRPr="0077493C">
        <w:rPr>
          <w:rFonts w:ascii="Arial" w:hAnsi="Arial" w:cs="Arial"/>
          <w:bCs/>
          <w:w w:val="105"/>
          <w:sz w:val="24"/>
          <w:szCs w:val="24"/>
        </w:rPr>
        <w:t xml:space="preserve">(headman) of the Gram Panchayat </w:t>
      </w:r>
      <w:r w:rsidR="00597C3A" w:rsidRPr="0077493C">
        <w:rPr>
          <w:rFonts w:ascii="Arial" w:hAnsi="Arial" w:cs="Arial"/>
          <w:bCs/>
          <w:w w:val="105"/>
          <w:sz w:val="24"/>
          <w:szCs w:val="24"/>
        </w:rPr>
        <w:t xml:space="preserve">(village council) </w:t>
      </w:r>
      <w:r w:rsidRPr="0077493C">
        <w:rPr>
          <w:rFonts w:ascii="Arial" w:hAnsi="Arial" w:cs="Arial"/>
          <w:w w:val="105"/>
          <w:sz w:val="24"/>
          <w:szCs w:val="24"/>
        </w:rPr>
        <w:t>were interviewed</w:t>
      </w:r>
      <w:r w:rsidR="00652301">
        <w:rPr>
          <w:rFonts w:ascii="Arial" w:hAnsi="Arial" w:cs="Arial"/>
          <w:w w:val="105"/>
          <w:sz w:val="24"/>
          <w:szCs w:val="24"/>
        </w:rPr>
        <w:t xml:space="preserve"> during the </w:t>
      </w:r>
      <w:r w:rsidR="00652301" w:rsidRPr="0077493C">
        <w:rPr>
          <w:rFonts w:ascii="Arial" w:hAnsi="Arial" w:cs="Arial"/>
          <w:w w:val="105"/>
          <w:sz w:val="24"/>
          <w:szCs w:val="24"/>
        </w:rPr>
        <w:t>25</w:t>
      </w:r>
      <w:r w:rsidR="00652301" w:rsidRPr="0077493C">
        <w:rPr>
          <w:rFonts w:ascii="Arial" w:hAnsi="Arial" w:cs="Arial"/>
          <w:w w:val="105"/>
          <w:sz w:val="24"/>
          <w:szCs w:val="24"/>
          <w:vertAlign w:val="superscript"/>
        </w:rPr>
        <w:t>th</w:t>
      </w:r>
      <w:r w:rsidR="00652301" w:rsidRPr="0077493C">
        <w:rPr>
          <w:rFonts w:ascii="Arial" w:hAnsi="Arial" w:cs="Arial"/>
          <w:w w:val="105"/>
          <w:sz w:val="24"/>
          <w:szCs w:val="24"/>
        </w:rPr>
        <w:t xml:space="preserve"> February 2019</w:t>
      </w:r>
      <w:r w:rsidR="00652301">
        <w:rPr>
          <w:rFonts w:ascii="Arial" w:hAnsi="Arial" w:cs="Arial"/>
          <w:w w:val="105"/>
          <w:sz w:val="24"/>
          <w:szCs w:val="24"/>
        </w:rPr>
        <w:t xml:space="preserve"> visit to IWMP7</w:t>
      </w:r>
      <w:r w:rsidR="00E767E2" w:rsidRPr="0077493C">
        <w:rPr>
          <w:rFonts w:ascii="Arial" w:hAnsi="Arial" w:cs="Arial"/>
          <w:w w:val="105"/>
          <w:sz w:val="24"/>
          <w:szCs w:val="24"/>
        </w:rPr>
        <w:t xml:space="preserve">.  </w:t>
      </w:r>
      <w:r w:rsidR="00A56578" w:rsidRPr="0077493C">
        <w:rPr>
          <w:rFonts w:ascii="Arial" w:hAnsi="Arial" w:cs="Arial"/>
          <w:w w:val="105"/>
          <w:sz w:val="24"/>
          <w:szCs w:val="24"/>
        </w:rPr>
        <w:t>Local academic partners secured c</w:t>
      </w:r>
      <w:r w:rsidR="00452F70" w:rsidRPr="0077493C">
        <w:rPr>
          <w:rFonts w:ascii="Arial" w:hAnsi="Arial" w:cs="Arial"/>
          <w:w w:val="105"/>
          <w:sz w:val="24"/>
          <w:szCs w:val="24"/>
        </w:rPr>
        <w:t xml:space="preserve">onsent to use </w:t>
      </w:r>
      <w:r w:rsidR="00737518" w:rsidRPr="0077493C">
        <w:rPr>
          <w:rFonts w:ascii="Arial" w:hAnsi="Arial" w:cs="Arial"/>
          <w:w w:val="105"/>
          <w:sz w:val="24"/>
          <w:szCs w:val="24"/>
        </w:rPr>
        <w:t>anonymised</w:t>
      </w:r>
      <w:r w:rsidRPr="0077493C">
        <w:rPr>
          <w:rFonts w:ascii="Arial" w:hAnsi="Arial" w:cs="Arial"/>
          <w:w w:val="105"/>
          <w:sz w:val="24"/>
          <w:szCs w:val="24"/>
        </w:rPr>
        <w:t xml:space="preserve"> responses for research purposes</w:t>
      </w:r>
      <w:r w:rsidR="00452F70" w:rsidRPr="0077493C">
        <w:rPr>
          <w:rFonts w:ascii="Arial" w:hAnsi="Arial" w:cs="Arial"/>
          <w:w w:val="105"/>
          <w:sz w:val="24"/>
          <w:szCs w:val="24"/>
        </w:rPr>
        <w:t xml:space="preserve"> prior to the interviews and meetings</w:t>
      </w:r>
      <w:r w:rsidRPr="0077493C">
        <w:rPr>
          <w:rFonts w:ascii="Arial" w:hAnsi="Arial" w:cs="Arial"/>
          <w:w w:val="105"/>
          <w:sz w:val="24"/>
          <w:szCs w:val="24"/>
        </w:rPr>
        <w:t>.</w:t>
      </w:r>
    </w:p>
    <w:p w14:paraId="27FA89BD" w14:textId="77777777" w:rsidR="00652301" w:rsidRDefault="00652301" w:rsidP="00496D66">
      <w:pPr>
        <w:spacing w:line="480" w:lineRule="auto"/>
        <w:rPr>
          <w:rFonts w:ascii="Arial" w:hAnsi="Arial" w:cs="Arial"/>
          <w:w w:val="105"/>
          <w:sz w:val="24"/>
          <w:szCs w:val="24"/>
        </w:rPr>
      </w:pPr>
    </w:p>
    <w:p w14:paraId="3F92DBB3" w14:textId="601750FB" w:rsidR="00E767E2" w:rsidRPr="0077493C" w:rsidRDefault="00597C3A" w:rsidP="00496D66">
      <w:pPr>
        <w:spacing w:line="480" w:lineRule="auto"/>
        <w:rPr>
          <w:rFonts w:ascii="Arial" w:hAnsi="Arial" w:cs="Arial"/>
          <w:w w:val="105"/>
          <w:sz w:val="24"/>
          <w:szCs w:val="24"/>
        </w:rPr>
      </w:pPr>
      <w:r w:rsidRPr="0077493C">
        <w:rPr>
          <w:rFonts w:ascii="Arial" w:hAnsi="Arial" w:cs="Arial"/>
          <w:w w:val="105"/>
          <w:sz w:val="24"/>
          <w:szCs w:val="24"/>
        </w:rPr>
        <w:t xml:space="preserve">A </w:t>
      </w:r>
      <w:r w:rsidR="00652301">
        <w:rPr>
          <w:rFonts w:ascii="Arial" w:hAnsi="Arial" w:cs="Arial"/>
          <w:w w:val="105"/>
          <w:sz w:val="24"/>
          <w:szCs w:val="24"/>
        </w:rPr>
        <w:t xml:space="preserve">further </w:t>
      </w:r>
      <w:r w:rsidR="00B54C10" w:rsidRPr="0077493C">
        <w:rPr>
          <w:rFonts w:ascii="Arial" w:hAnsi="Arial" w:cs="Arial"/>
          <w:w w:val="105"/>
          <w:sz w:val="24"/>
          <w:szCs w:val="24"/>
        </w:rPr>
        <w:t>site visit</w:t>
      </w:r>
      <w:r w:rsidR="00C72260" w:rsidRPr="0077493C">
        <w:rPr>
          <w:rFonts w:ascii="Arial" w:hAnsi="Arial" w:cs="Arial"/>
          <w:w w:val="105"/>
          <w:sz w:val="24"/>
          <w:szCs w:val="24"/>
        </w:rPr>
        <w:t xml:space="preserve"> </w:t>
      </w:r>
      <w:r w:rsidR="00B54C10" w:rsidRPr="0077493C">
        <w:rPr>
          <w:rFonts w:ascii="Arial" w:hAnsi="Arial" w:cs="Arial"/>
          <w:w w:val="105"/>
          <w:sz w:val="24"/>
          <w:szCs w:val="24"/>
        </w:rPr>
        <w:t xml:space="preserve">on </w:t>
      </w:r>
      <w:r w:rsidR="00496D66" w:rsidRPr="0077493C">
        <w:rPr>
          <w:rFonts w:ascii="Arial" w:hAnsi="Arial" w:cs="Arial"/>
          <w:w w:val="105"/>
          <w:sz w:val="24"/>
          <w:szCs w:val="24"/>
        </w:rPr>
        <w:t>1</w:t>
      </w:r>
      <w:r w:rsidR="00496D66" w:rsidRPr="0077493C">
        <w:rPr>
          <w:rFonts w:ascii="Arial" w:hAnsi="Arial" w:cs="Arial"/>
          <w:w w:val="105"/>
          <w:sz w:val="24"/>
          <w:szCs w:val="24"/>
          <w:vertAlign w:val="superscript"/>
        </w:rPr>
        <w:t>st</w:t>
      </w:r>
      <w:r w:rsidR="00496D66" w:rsidRPr="0077493C">
        <w:rPr>
          <w:rFonts w:ascii="Arial" w:hAnsi="Arial" w:cs="Arial"/>
          <w:w w:val="105"/>
          <w:sz w:val="24"/>
          <w:szCs w:val="24"/>
        </w:rPr>
        <w:t xml:space="preserve"> </w:t>
      </w:r>
      <w:r w:rsidR="00B54C10" w:rsidRPr="0077493C">
        <w:rPr>
          <w:rFonts w:ascii="Arial" w:hAnsi="Arial" w:cs="Arial"/>
          <w:w w:val="105"/>
          <w:sz w:val="24"/>
          <w:szCs w:val="24"/>
        </w:rPr>
        <w:t xml:space="preserve">March 2019 </w:t>
      </w:r>
      <w:r w:rsidRPr="0077493C">
        <w:rPr>
          <w:rFonts w:ascii="Arial" w:hAnsi="Arial" w:cs="Arial"/>
          <w:w w:val="105"/>
          <w:sz w:val="24"/>
          <w:szCs w:val="24"/>
        </w:rPr>
        <w:t xml:space="preserve">surveyed the </w:t>
      </w:r>
      <w:r w:rsidR="00B54C10" w:rsidRPr="0077493C">
        <w:rPr>
          <w:rFonts w:ascii="Arial" w:hAnsi="Arial" w:cs="Arial"/>
          <w:w w:val="105"/>
          <w:sz w:val="24"/>
          <w:szCs w:val="24"/>
        </w:rPr>
        <w:t xml:space="preserve">downstream end of </w:t>
      </w:r>
      <w:proofErr w:type="spellStart"/>
      <w:r w:rsidR="00B54C10" w:rsidRPr="0077493C">
        <w:rPr>
          <w:rFonts w:ascii="Arial" w:hAnsi="Arial" w:cs="Arial"/>
          <w:w w:val="105"/>
          <w:sz w:val="24"/>
          <w:szCs w:val="24"/>
        </w:rPr>
        <w:t>Bhojtal</w:t>
      </w:r>
      <w:proofErr w:type="spellEnd"/>
      <w:r w:rsidRPr="0077493C">
        <w:rPr>
          <w:rFonts w:ascii="Arial" w:hAnsi="Arial" w:cs="Arial"/>
          <w:w w:val="105"/>
          <w:sz w:val="24"/>
          <w:szCs w:val="24"/>
        </w:rPr>
        <w:t xml:space="preserve">, including the lake margin of Bhopal city and </w:t>
      </w:r>
      <w:r w:rsidR="00B54C10" w:rsidRPr="0077493C">
        <w:rPr>
          <w:rFonts w:ascii="Arial" w:hAnsi="Arial" w:cs="Arial"/>
          <w:w w:val="105"/>
          <w:sz w:val="24"/>
          <w:szCs w:val="24"/>
        </w:rPr>
        <w:t xml:space="preserve">the wastewater treatment lagoons </w:t>
      </w:r>
      <w:r w:rsidR="00810D99" w:rsidRPr="0077493C">
        <w:rPr>
          <w:rFonts w:ascii="Arial" w:hAnsi="Arial" w:cs="Arial"/>
          <w:w w:val="105"/>
          <w:sz w:val="24"/>
          <w:szCs w:val="24"/>
        </w:rPr>
        <w:t xml:space="preserve">located to </w:t>
      </w:r>
      <w:r w:rsidR="00B54C10" w:rsidRPr="0077493C">
        <w:rPr>
          <w:rFonts w:ascii="Arial" w:hAnsi="Arial" w:cs="Arial"/>
          <w:w w:val="105"/>
          <w:sz w:val="24"/>
          <w:szCs w:val="24"/>
        </w:rPr>
        <w:t xml:space="preserve">the </w:t>
      </w:r>
      <w:r w:rsidRPr="0077493C">
        <w:rPr>
          <w:rFonts w:ascii="Arial" w:hAnsi="Arial" w:cs="Arial"/>
          <w:w w:val="105"/>
          <w:sz w:val="24"/>
          <w:szCs w:val="24"/>
        </w:rPr>
        <w:t>s</w:t>
      </w:r>
      <w:r w:rsidR="00B54C10" w:rsidRPr="0077493C">
        <w:rPr>
          <w:rFonts w:ascii="Arial" w:hAnsi="Arial" w:cs="Arial"/>
          <w:w w:val="105"/>
          <w:sz w:val="24"/>
          <w:szCs w:val="24"/>
        </w:rPr>
        <w:t>outh of the lake.</w:t>
      </w:r>
      <w:r w:rsidR="00496D66" w:rsidRPr="0077493C">
        <w:rPr>
          <w:rFonts w:ascii="Arial" w:hAnsi="Arial" w:cs="Arial"/>
          <w:w w:val="105"/>
          <w:sz w:val="24"/>
          <w:szCs w:val="24"/>
        </w:rPr>
        <w:t xml:space="preserve">  Further details concerning s</w:t>
      </w:r>
      <w:r w:rsidR="00E767E2" w:rsidRPr="0077493C">
        <w:rPr>
          <w:rFonts w:ascii="Arial" w:hAnsi="Arial" w:cs="Arial"/>
          <w:w w:val="105"/>
          <w:sz w:val="24"/>
          <w:szCs w:val="24"/>
        </w:rPr>
        <w:t xml:space="preserve">ite visits, expert presentations and interviews/interviewees are described in </w:t>
      </w:r>
      <w:r w:rsidR="008769CF" w:rsidRPr="0077493C">
        <w:rPr>
          <w:rFonts w:ascii="Arial" w:hAnsi="Arial" w:cs="Arial"/>
          <w:color w:val="7030A0"/>
          <w:w w:val="105"/>
          <w:sz w:val="24"/>
          <w:szCs w:val="24"/>
        </w:rPr>
        <w:t>Supplementary Material</w:t>
      </w:r>
      <w:r w:rsidR="00E767E2" w:rsidRPr="00652301">
        <w:rPr>
          <w:rFonts w:ascii="Arial" w:hAnsi="Arial" w:cs="Arial"/>
          <w:w w:val="105"/>
          <w:sz w:val="24"/>
          <w:szCs w:val="24"/>
        </w:rPr>
        <w:t>.</w:t>
      </w:r>
    </w:p>
    <w:p w14:paraId="030DA9DF" w14:textId="77777777" w:rsidR="00EF721C" w:rsidRPr="0077493C" w:rsidRDefault="00EF721C" w:rsidP="007A1043">
      <w:pPr>
        <w:pStyle w:val="BodyText"/>
        <w:spacing w:line="480" w:lineRule="auto"/>
        <w:ind w:left="0" w:firstLine="0"/>
        <w:rPr>
          <w:rFonts w:ascii="Arial" w:hAnsi="Arial" w:cs="Arial"/>
          <w:w w:val="105"/>
          <w:sz w:val="24"/>
          <w:szCs w:val="24"/>
        </w:rPr>
      </w:pPr>
    </w:p>
    <w:p w14:paraId="3E3A819D" w14:textId="4F16362D" w:rsidR="00EF721C" w:rsidRPr="0077493C" w:rsidRDefault="00A66C9B" w:rsidP="007A1043">
      <w:pPr>
        <w:pStyle w:val="BodyText"/>
        <w:numPr>
          <w:ilvl w:val="1"/>
          <w:numId w:val="3"/>
        </w:numPr>
        <w:spacing w:line="480" w:lineRule="auto"/>
        <w:rPr>
          <w:rFonts w:ascii="Arial" w:hAnsi="Arial" w:cs="Arial"/>
          <w:i/>
          <w:w w:val="105"/>
          <w:sz w:val="24"/>
          <w:szCs w:val="24"/>
        </w:rPr>
      </w:pPr>
      <w:r w:rsidRPr="0077493C">
        <w:rPr>
          <w:rFonts w:ascii="Arial" w:hAnsi="Arial" w:cs="Arial"/>
          <w:i/>
          <w:w w:val="105"/>
          <w:sz w:val="24"/>
          <w:szCs w:val="24"/>
        </w:rPr>
        <w:t xml:space="preserve"> </w:t>
      </w:r>
      <w:r w:rsidR="00EF721C" w:rsidRPr="0077493C">
        <w:rPr>
          <w:rFonts w:ascii="Arial" w:hAnsi="Arial" w:cs="Arial"/>
          <w:i/>
          <w:w w:val="105"/>
          <w:sz w:val="24"/>
          <w:szCs w:val="24"/>
        </w:rPr>
        <w:t>Ecosystem service assessment</w:t>
      </w:r>
      <w:r w:rsidR="00E767E2" w:rsidRPr="0077493C">
        <w:rPr>
          <w:rFonts w:ascii="Arial" w:hAnsi="Arial" w:cs="Arial"/>
          <w:i/>
          <w:w w:val="105"/>
          <w:sz w:val="24"/>
          <w:szCs w:val="24"/>
        </w:rPr>
        <w:t xml:space="preserve"> of </w:t>
      </w:r>
      <w:proofErr w:type="spellStart"/>
      <w:r w:rsidR="00E767E2" w:rsidRPr="0077493C">
        <w:rPr>
          <w:rFonts w:ascii="Arial" w:hAnsi="Arial" w:cs="Arial"/>
          <w:i/>
          <w:w w:val="105"/>
          <w:sz w:val="24"/>
          <w:szCs w:val="24"/>
        </w:rPr>
        <w:t>Bhojtal</w:t>
      </w:r>
      <w:proofErr w:type="spellEnd"/>
    </w:p>
    <w:p w14:paraId="4290A65D" w14:textId="07349F0D" w:rsidR="007B78D4" w:rsidRPr="0077493C" w:rsidRDefault="00EF721C" w:rsidP="007A1043">
      <w:pPr>
        <w:pStyle w:val="BodyText"/>
        <w:spacing w:line="480" w:lineRule="auto"/>
        <w:ind w:left="0" w:firstLine="0"/>
        <w:rPr>
          <w:rFonts w:ascii="Arial" w:hAnsi="Arial" w:cs="Arial"/>
          <w:sz w:val="24"/>
          <w:szCs w:val="24"/>
        </w:rPr>
      </w:pPr>
      <w:r w:rsidRPr="0077493C">
        <w:rPr>
          <w:rFonts w:ascii="Arial" w:hAnsi="Arial" w:cs="Arial"/>
          <w:sz w:val="24"/>
          <w:szCs w:val="24"/>
        </w:rPr>
        <w:t xml:space="preserve">Ecosystem service production at </w:t>
      </w:r>
      <w:proofErr w:type="spellStart"/>
      <w:r w:rsidRPr="0077493C">
        <w:rPr>
          <w:rFonts w:ascii="Arial" w:hAnsi="Arial" w:cs="Arial"/>
          <w:sz w:val="24"/>
          <w:szCs w:val="24"/>
        </w:rPr>
        <w:t>Bhojtal</w:t>
      </w:r>
      <w:proofErr w:type="spellEnd"/>
      <w:r w:rsidRPr="0077493C">
        <w:rPr>
          <w:rFonts w:ascii="Arial" w:hAnsi="Arial" w:cs="Arial"/>
          <w:sz w:val="24"/>
          <w:szCs w:val="24"/>
        </w:rPr>
        <w:t xml:space="preserve"> was assessed using the </w:t>
      </w:r>
      <w:r w:rsidR="0095137D" w:rsidRPr="0077493C">
        <w:rPr>
          <w:rFonts w:ascii="Arial" w:hAnsi="Arial" w:cs="Arial"/>
          <w:sz w:val="24"/>
          <w:szCs w:val="24"/>
        </w:rPr>
        <w:t>Rapid Assessmen</w:t>
      </w:r>
      <w:r w:rsidR="00664AAE" w:rsidRPr="0077493C">
        <w:rPr>
          <w:rFonts w:ascii="Arial" w:hAnsi="Arial" w:cs="Arial"/>
          <w:sz w:val="24"/>
          <w:szCs w:val="24"/>
        </w:rPr>
        <w:t>t of Wetland Ecosystem Services</w:t>
      </w:r>
      <w:r w:rsidR="0095137D" w:rsidRPr="0077493C">
        <w:rPr>
          <w:rFonts w:ascii="Arial" w:hAnsi="Arial" w:cs="Arial"/>
          <w:sz w:val="24"/>
          <w:szCs w:val="24"/>
        </w:rPr>
        <w:t xml:space="preserve"> </w:t>
      </w:r>
      <w:r w:rsidR="00664AAE" w:rsidRPr="0077493C">
        <w:rPr>
          <w:rFonts w:ascii="Arial" w:hAnsi="Arial" w:cs="Arial"/>
          <w:sz w:val="24"/>
          <w:szCs w:val="24"/>
        </w:rPr>
        <w:t>(</w:t>
      </w:r>
      <w:r w:rsidRPr="0077493C">
        <w:rPr>
          <w:rFonts w:ascii="Arial" w:hAnsi="Arial" w:cs="Arial"/>
          <w:sz w:val="24"/>
          <w:szCs w:val="24"/>
        </w:rPr>
        <w:t>RAWES</w:t>
      </w:r>
      <w:r w:rsidR="00664AAE" w:rsidRPr="0077493C">
        <w:rPr>
          <w:rFonts w:ascii="Arial" w:hAnsi="Arial" w:cs="Arial"/>
          <w:sz w:val="24"/>
          <w:szCs w:val="24"/>
        </w:rPr>
        <w:t>)</w:t>
      </w:r>
      <w:r w:rsidRPr="0077493C">
        <w:rPr>
          <w:rFonts w:ascii="Arial" w:hAnsi="Arial" w:cs="Arial"/>
          <w:sz w:val="24"/>
          <w:szCs w:val="24"/>
        </w:rPr>
        <w:t xml:space="preserve"> approach</w:t>
      </w:r>
      <w:r w:rsidR="00E767E2" w:rsidRPr="0077493C">
        <w:rPr>
          <w:rFonts w:ascii="Arial" w:hAnsi="Arial" w:cs="Arial"/>
          <w:sz w:val="24"/>
          <w:szCs w:val="24"/>
        </w:rPr>
        <w:t xml:space="preserve">.  RAWES was </w:t>
      </w:r>
      <w:r w:rsidRPr="0077493C">
        <w:rPr>
          <w:rFonts w:ascii="Arial" w:hAnsi="Arial" w:cs="Arial"/>
          <w:sz w:val="24"/>
          <w:szCs w:val="24"/>
        </w:rPr>
        <w:t>adopted under Ramsar Resolution XII.17 (</w:t>
      </w:r>
      <w:r w:rsidRPr="0077493C">
        <w:rPr>
          <w:rFonts w:ascii="Arial" w:hAnsi="Arial" w:cs="Arial"/>
          <w:w w:val="105"/>
          <w:sz w:val="24"/>
          <w:szCs w:val="24"/>
        </w:rPr>
        <w:t xml:space="preserve">Ramsar Convention, 2018; RRC-EA, </w:t>
      </w:r>
      <w:proofErr w:type="gramStart"/>
      <w:r w:rsidR="00452F70" w:rsidRPr="0077493C">
        <w:rPr>
          <w:rFonts w:ascii="Arial" w:hAnsi="Arial" w:cs="Arial"/>
          <w:color w:val="FF0000"/>
          <w:w w:val="105"/>
          <w:sz w:val="24"/>
          <w:szCs w:val="24"/>
        </w:rPr>
        <w:t>I</w:t>
      </w:r>
      <w:r w:rsidRPr="0077493C">
        <w:rPr>
          <w:rFonts w:ascii="Arial" w:hAnsi="Arial" w:cs="Arial"/>
          <w:color w:val="FF0000"/>
          <w:w w:val="105"/>
          <w:sz w:val="24"/>
          <w:szCs w:val="24"/>
        </w:rPr>
        <w:t>n</w:t>
      </w:r>
      <w:proofErr w:type="gramEnd"/>
      <w:r w:rsidRPr="0077493C">
        <w:rPr>
          <w:rFonts w:ascii="Arial" w:hAnsi="Arial" w:cs="Arial"/>
          <w:color w:val="FF0000"/>
          <w:w w:val="105"/>
          <w:sz w:val="24"/>
          <w:szCs w:val="24"/>
        </w:rPr>
        <w:t xml:space="preserve"> press</w:t>
      </w:r>
      <w:r w:rsidRPr="0077493C">
        <w:rPr>
          <w:rFonts w:ascii="Arial" w:hAnsi="Arial" w:cs="Arial"/>
          <w:sz w:val="24"/>
          <w:szCs w:val="24"/>
        </w:rPr>
        <w:t>)</w:t>
      </w:r>
      <w:r w:rsidR="00E767E2" w:rsidRPr="0077493C">
        <w:rPr>
          <w:rFonts w:ascii="Arial" w:hAnsi="Arial" w:cs="Arial"/>
          <w:sz w:val="24"/>
          <w:szCs w:val="24"/>
        </w:rPr>
        <w:t xml:space="preserve"> as </w:t>
      </w:r>
      <w:r w:rsidRPr="0077493C">
        <w:rPr>
          <w:rFonts w:ascii="Arial" w:hAnsi="Arial" w:cs="Arial"/>
          <w:sz w:val="24"/>
          <w:szCs w:val="24"/>
        </w:rPr>
        <w:t>a rapid and cost-effective method for the systematic assessment of ecosystem services provided by wetlands</w:t>
      </w:r>
      <w:r w:rsidR="00E767E2" w:rsidRPr="0077493C">
        <w:rPr>
          <w:rFonts w:ascii="Arial" w:hAnsi="Arial" w:cs="Arial"/>
          <w:sz w:val="24"/>
          <w:szCs w:val="24"/>
        </w:rPr>
        <w:t xml:space="preserve">, </w:t>
      </w:r>
      <w:r w:rsidRPr="0077493C">
        <w:rPr>
          <w:rFonts w:ascii="Arial" w:hAnsi="Arial" w:cs="Arial"/>
          <w:sz w:val="24"/>
          <w:szCs w:val="24"/>
        </w:rPr>
        <w:t>recogni</w:t>
      </w:r>
      <w:r w:rsidR="002261C3" w:rsidRPr="0077493C">
        <w:rPr>
          <w:rFonts w:ascii="Arial" w:hAnsi="Arial" w:cs="Arial"/>
          <w:sz w:val="24"/>
          <w:szCs w:val="24"/>
        </w:rPr>
        <w:t>s</w:t>
      </w:r>
      <w:r w:rsidR="00E767E2" w:rsidRPr="0077493C">
        <w:rPr>
          <w:rFonts w:ascii="Arial" w:hAnsi="Arial" w:cs="Arial"/>
          <w:sz w:val="24"/>
          <w:szCs w:val="24"/>
        </w:rPr>
        <w:t>ing</w:t>
      </w:r>
      <w:r w:rsidRPr="0077493C">
        <w:rPr>
          <w:rFonts w:ascii="Arial" w:hAnsi="Arial" w:cs="Arial"/>
          <w:sz w:val="24"/>
          <w:szCs w:val="24"/>
        </w:rPr>
        <w:t xml:space="preserve"> </w:t>
      </w:r>
      <w:r w:rsidR="00483D23" w:rsidRPr="0077493C">
        <w:rPr>
          <w:rFonts w:ascii="Arial" w:hAnsi="Arial" w:cs="Arial"/>
          <w:sz w:val="24"/>
          <w:szCs w:val="24"/>
        </w:rPr>
        <w:t xml:space="preserve">the </w:t>
      </w:r>
      <w:r w:rsidRPr="0077493C">
        <w:rPr>
          <w:rFonts w:ascii="Arial" w:hAnsi="Arial" w:cs="Arial"/>
          <w:sz w:val="24"/>
          <w:szCs w:val="24"/>
        </w:rPr>
        <w:t>time and resource limitations faced by operational staff</w:t>
      </w:r>
      <w:r w:rsidR="007B78D4" w:rsidRPr="0077493C">
        <w:rPr>
          <w:rFonts w:ascii="Arial" w:hAnsi="Arial" w:cs="Arial"/>
          <w:sz w:val="24"/>
          <w:szCs w:val="24"/>
        </w:rPr>
        <w:t xml:space="preserve">.  </w:t>
      </w:r>
      <w:r w:rsidR="00652301">
        <w:rPr>
          <w:rFonts w:ascii="Arial" w:hAnsi="Arial" w:cs="Arial"/>
          <w:sz w:val="24"/>
          <w:szCs w:val="24"/>
        </w:rPr>
        <w:t>A</w:t>
      </w:r>
      <w:r w:rsidR="007B78D4" w:rsidRPr="0077493C">
        <w:rPr>
          <w:rFonts w:ascii="Arial" w:hAnsi="Arial" w:cs="Arial"/>
          <w:sz w:val="24"/>
          <w:szCs w:val="24"/>
        </w:rPr>
        <w:t xml:space="preserve"> systemic approach </w:t>
      </w:r>
      <w:r w:rsidR="00652301">
        <w:rPr>
          <w:rFonts w:ascii="Arial" w:hAnsi="Arial" w:cs="Arial"/>
          <w:sz w:val="24"/>
          <w:szCs w:val="24"/>
        </w:rPr>
        <w:t xml:space="preserve">is essential </w:t>
      </w:r>
      <w:r w:rsidR="007B78D4" w:rsidRPr="0077493C">
        <w:rPr>
          <w:rFonts w:ascii="Arial" w:hAnsi="Arial" w:cs="Arial"/>
          <w:sz w:val="24"/>
          <w:szCs w:val="24"/>
        </w:rPr>
        <w:t xml:space="preserve">for expressing the </w:t>
      </w:r>
      <w:r w:rsidR="00652301">
        <w:rPr>
          <w:rFonts w:ascii="Arial" w:hAnsi="Arial" w:cs="Arial"/>
          <w:sz w:val="24"/>
          <w:szCs w:val="24"/>
        </w:rPr>
        <w:t xml:space="preserve">overall </w:t>
      </w:r>
      <w:r w:rsidR="007B78D4" w:rsidRPr="0077493C">
        <w:rPr>
          <w:rFonts w:ascii="Arial" w:hAnsi="Arial" w:cs="Arial"/>
          <w:sz w:val="24"/>
          <w:szCs w:val="24"/>
        </w:rPr>
        <w:t xml:space="preserve">condition of a wetland in a manner that informs ecosystem management (Stein </w:t>
      </w:r>
      <w:r w:rsidR="007B78D4" w:rsidRPr="0077493C">
        <w:rPr>
          <w:rFonts w:ascii="Arial" w:hAnsi="Arial" w:cs="Arial"/>
          <w:i/>
          <w:sz w:val="24"/>
          <w:szCs w:val="24"/>
        </w:rPr>
        <w:t>et al</w:t>
      </w:r>
      <w:r w:rsidR="007B78D4" w:rsidRPr="0077493C">
        <w:rPr>
          <w:rFonts w:ascii="Arial" w:hAnsi="Arial" w:cs="Arial"/>
          <w:sz w:val="24"/>
          <w:szCs w:val="24"/>
        </w:rPr>
        <w:t>., 2009)</w:t>
      </w:r>
      <w:r w:rsidR="00652301">
        <w:rPr>
          <w:rFonts w:ascii="Arial" w:hAnsi="Arial" w:cs="Arial"/>
          <w:sz w:val="24"/>
          <w:szCs w:val="24"/>
        </w:rPr>
        <w:t xml:space="preserve">, highlighting </w:t>
      </w:r>
      <w:r w:rsidR="007B78D4" w:rsidRPr="0077493C">
        <w:rPr>
          <w:rFonts w:ascii="Arial" w:hAnsi="Arial" w:cs="Arial"/>
          <w:sz w:val="24"/>
          <w:szCs w:val="24"/>
        </w:rPr>
        <w:t xml:space="preserve">the operational need </w:t>
      </w:r>
      <w:r w:rsidR="007B78D4" w:rsidRPr="0077493C">
        <w:rPr>
          <w:rFonts w:ascii="Arial" w:hAnsi="Arial" w:cs="Arial"/>
          <w:sz w:val="24"/>
          <w:szCs w:val="24"/>
          <w:lang w:eastAsia="en-GB"/>
        </w:rPr>
        <w:t xml:space="preserve">for a </w:t>
      </w:r>
      <w:r w:rsidR="007B78D4" w:rsidRPr="0077493C">
        <w:rPr>
          <w:rFonts w:ascii="Arial" w:hAnsi="Arial" w:cs="Arial"/>
          <w:sz w:val="24"/>
          <w:szCs w:val="24"/>
        </w:rPr>
        <w:t>genuinely rapid assessment (</w:t>
      </w:r>
      <w:r w:rsidR="007B78D4" w:rsidRPr="0077493C">
        <w:rPr>
          <w:rFonts w:ascii="Arial" w:hAnsi="Arial" w:cs="Arial"/>
          <w:sz w:val="24"/>
          <w:szCs w:val="24"/>
          <w:lang w:eastAsia="en-GB"/>
        </w:rPr>
        <w:t xml:space="preserve">Fennessy </w:t>
      </w:r>
      <w:r w:rsidR="007B78D4" w:rsidRPr="0077493C">
        <w:rPr>
          <w:rFonts w:ascii="Arial" w:hAnsi="Arial" w:cs="Arial"/>
          <w:i/>
          <w:sz w:val="24"/>
          <w:szCs w:val="24"/>
          <w:lang w:eastAsia="en-GB"/>
        </w:rPr>
        <w:t>et al</w:t>
      </w:r>
      <w:r w:rsidR="007B78D4" w:rsidRPr="0077493C">
        <w:rPr>
          <w:rFonts w:ascii="Arial" w:hAnsi="Arial" w:cs="Arial"/>
          <w:sz w:val="24"/>
          <w:szCs w:val="24"/>
          <w:lang w:eastAsia="en-GB"/>
        </w:rPr>
        <w:t>., 2007</w:t>
      </w:r>
      <w:r w:rsidR="0077493C">
        <w:rPr>
          <w:rFonts w:ascii="Arial" w:hAnsi="Arial" w:cs="Arial"/>
          <w:sz w:val="24"/>
          <w:szCs w:val="24"/>
          <w:lang w:eastAsia="en-GB"/>
        </w:rPr>
        <w:t xml:space="preserve">; </w:t>
      </w:r>
      <w:r w:rsidR="007B78D4" w:rsidRPr="0077493C">
        <w:rPr>
          <w:rFonts w:ascii="Arial" w:hAnsi="Arial" w:cs="Arial"/>
          <w:sz w:val="24"/>
          <w:szCs w:val="24"/>
          <w:lang w:eastAsia="en-GB"/>
        </w:rPr>
        <w:t xml:space="preserve">Kotze </w:t>
      </w:r>
      <w:r w:rsidR="007B78D4" w:rsidRPr="0077493C">
        <w:rPr>
          <w:rFonts w:ascii="Arial" w:hAnsi="Arial" w:cs="Arial"/>
          <w:i/>
          <w:sz w:val="24"/>
          <w:szCs w:val="24"/>
          <w:lang w:eastAsia="en-GB"/>
        </w:rPr>
        <w:t>et al</w:t>
      </w:r>
      <w:r w:rsidR="007B78D4" w:rsidRPr="0077493C">
        <w:rPr>
          <w:rFonts w:ascii="Arial" w:hAnsi="Arial" w:cs="Arial"/>
          <w:sz w:val="24"/>
          <w:szCs w:val="24"/>
          <w:lang w:eastAsia="en-GB"/>
        </w:rPr>
        <w:t>., 2012)</w:t>
      </w:r>
      <w:r w:rsidR="00652301">
        <w:rPr>
          <w:rFonts w:ascii="Arial" w:hAnsi="Arial" w:cs="Arial"/>
          <w:sz w:val="24"/>
          <w:szCs w:val="24"/>
          <w:lang w:eastAsia="en-GB"/>
        </w:rPr>
        <w:t xml:space="preserve">.  </w:t>
      </w:r>
      <w:r w:rsidR="007B78D4" w:rsidRPr="0077493C">
        <w:rPr>
          <w:rFonts w:ascii="Arial" w:hAnsi="Arial" w:cs="Arial"/>
          <w:sz w:val="24"/>
          <w:szCs w:val="24"/>
          <w:lang w:eastAsia="en-GB"/>
        </w:rPr>
        <w:t>RAWES provides a simple, user-friendly</w:t>
      </w:r>
      <w:r w:rsidR="007B78D4" w:rsidRPr="0077493C">
        <w:rPr>
          <w:rFonts w:ascii="Arial" w:hAnsi="Arial" w:cs="Arial"/>
          <w:sz w:val="24"/>
          <w:szCs w:val="24"/>
        </w:rPr>
        <w:t xml:space="preserve"> approach, supporting systemic assessment of the full range of wetland ecosystem services</w:t>
      </w:r>
      <w:r w:rsidR="00D05B99" w:rsidRPr="0077493C">
        <w:rPr>
          <w:rFonts w:ascii="Arial" w:hAnsi="Arial" w:cs="Arial"/>
          <w:sz w:val="24"/>
          <w:szCs w:val="24"/>
        </w:rPr>
        <w:t xml:space="preserve">, </w:t>
      </w:r>
      <w:r w:rsidR="00652301">
        <w:rPr>
          <w:rFonts w:ascii="Arial" w:hAnsi="Arial" w:cs="Arial"/>
          <w:sz w:val="24"/>
          <w:szCs w:val="24"/>
        </w:rPr>
        <w:t xml:space="preserve">requiring </w:t>
      </w:r>
      <w:r w:rsidR="00D05B99" w:rsidRPr="0077493C">
        <w:rPr>
          <w:rFonts w:ascii="Arial" w:hAnsi="Arial" w:cs="Arial"/>
          <w:sz w:val="24"/>
          <w:szCs w:val="24"/>
        </w:rPr>
        <w:t>only two appropriately trained people to undertake no more than half a day in the field</w:t>
      </w:r>
      <w:r w:rsidR="007B78D4" w:rsidRPr="0077493C">
        <w:rPr>
          <w:rFonts w:ascii="Arial" w:hAnsi="Arial" w:cs="Arial"/>
          <w:sz w:val="24"/>
          <w:szCs w:val="24"/>
        </w:rPr>
        <w:t xml:space="preserve"> </w:t>
      </w:r>
      <w:r w:rsidR="00D05B99" w:rsidRPr="0077493C">
        <w:rPr>
          <w:rFonts w:ascii="Arial" w:hAnsi="Arial" w:cs="Arial"/>
          <w:sz w:val="24"/>
          <w:szCs w:val="24"/>
        </w:rPr>
        <w:t>and another half-day of preparation and analysis to perform the assessment</w:t>
      </w:r>
      <w:r w:rsidR="00230C23" w:rsidRPr="0077493C">
        <w:rPr>
          <w:rFonts w:ascii="Arial" w:hAnsi="Arial" w:cs="Arial"/>
          <w:sz w:val="24"/>
          <w:szCs w:val="24"/>
        </w:rPr>
        <w:t xml:space="preserve"> </w:t>
      </w:r>
      <w:r w:rsidR="007B78D4" w:rsidRPr="0077493C">
        <w:rPr>
          <w:rFonts w:ascii="Arial" w:hAnsi="Arial" w:cs="Arial"/>
          <w:sz w:val="24"/>
          <w:szCs w:val="24"/>
        </w:rPr>
        <w:t>(McInnes and Everard, 2017)</w:t>
      </w:r>
      <w:r w:rsidR="00597C3A" w:rsidRPr="0077493C">
        <w:rPr>
          <w:rFonts w:ascii="Arial" w:hAnsi="Arial" w:cs="Arial"/>
          <w:sz w:val="24"/>
          <w:szCs w:val="24"/>
        </w:rPr>
        <w:t xml:space="preserve">.  </w:t>
      </w:r>
      <w:r w:rsidR="00597C3A" w:rsidRPr="0077493C">
        <w:rPr>
          <w:rFonts w:ascii="Arial" w:hAnsi="Arial" w:cs="Arial"/>
          <w:w w:val="105"/>
          <w:sz w:val="24"/>
          <w:szCs w:val="24"/>
        </w:rPr>
        <w:t>RAWES addresses the four ecosystem service categories (provisioning, regulatory, cultural and supporting) defined by the Millennium Ecosystem Assessment (2005).  Despite their redefinition</w:t>
      </w:r>
      <w:r w:rsidR="00597C3A" w:rsidRPr="0077493C">
        <w:rPr>
          <w:rFonts w:ascii="Arial" w:hAnsi="Arial" w:cs="Arial"/>
          <w:sz w:val="24"/>
          <w:szCs w:val="24"/>
        </w:rPr>
        <w:t xml:space="preserve"> as functions in some subsequent reclassifications (for example TEEB, 2010; Braat and de Groot, 2012) to avoid ‘double-counting’ benefits, supporting services were explicitly retained recognising the necessity of integrating their vital underpinning roles into decision-making to avert undermining the functioning and resilience of ecosystems.  RAWES can be used across a range of scales from whole-wetland (as applied in this study) to localised zones of large and complex wetlands.  An explicit aspect of RAWES is integration of diverse types of knowledge (quantitative, published but also reported and observational) to develop a systemic picture, as focusing only on subjects for which data and peer-reviewed evidence is available is generally to favour ‘business as usual’ management and exploitation that overlooks and risks the continued marginalisation of ecosystem services for which evidence is sparse or lacking</w:t>
      </w:r>
      <w:r w:rsidR="00D05B99" w:rsidRPr="0077493C">
        <w:rPr>
          <w:rFonts w:ascii="Arial" w:hAnsi="Arial" w:cs="Arial"/>
          <w:sz w:val="24"/>
          <w:szCs w:val="24"/>
        </w:rPr>
        <w:t>.</w:t>
      </w:r>
      <w:r w:rsidR="007B78D4" w:rsidRPr="0077493C">
        <w:rPr>
          <w:rFonts w:ascii="Arial" w:hAnsi="Arial" w:cs="Arial"/>
          <w:sz w:val="24"/>
          <w:szCs w:val="24"/>
          <w:lang w:eastAsia="en-GB"/>
        </w:rPr>
        <w:t xml:space="preserve">  </w:t>
      </w:r>
    </w:p>
    <w:p w14:paraId="70952150" w14:textId="77777777" w:rsidR="00E71AB2" w:rsidRPr="0077493C" w:rsidRDefault="00E71AB2" w:rsidP="007A1043">
      <w:pPr>
        <w:pStyle w:val="BodyText"/>
        <w:spacing w:line="480" w:lineRule="auto"/>
        <w:ind w:left="0" w:firstLine="0"/>
        <w:rPr>
          <w:rFonts w:ascii="Arial" w:hAnsi="Arial" w:cs="Arial"/>
          <w:sz w:val="24"/>
          <w:szCs w:val="24"/>
        </w:rPr>
      </w:pPr>
    </w:p>
    <w:p w14:paraId="242BF1E0" w14:textId="196B9738" w:rsidR="00EF721C" w:rsidRPr="0077493C" w:rsidRDefault="00E71AB2" w:rsidP="007A1043">
      <w:pPr>
        <w:pStyle w:val="BodyText"/>
        <w:spacing w:line="480" w:lineRule="auto"/>
        <w:ind w:left="0" w:firstLine="0"/>
        <w:rPr>
          <w:rFonts w:ascii="Arial" w:hAnsi="Arial" w:cs="Arial"/>
          <w:sz w:val="24"/>
          <w:szCs w:val="24"/>
        </w:rPr>
      </w:pPr>
      <w:r w:rsidRPr="0077493C">
        <w:rPr>
          <w:rFonts w:ascii="Arial" w:hAnsi="Arial" w:cs="Arial"/>
          <w:sz w:val="24"/>
          <w:szCs w:val="24"/>
        </w:rPr>
        <w:t>A</w:t>
      </w:r>
      <w:r w:rsidR="00EF721C" w:rsidRPr="0077493C">
        <w:rPr>
          <w:rFonts w:ascii="Arial" w:hAnsi="Arial" w:cs="Arial"/>
          <w:sz w:val="24"/>
          <w:szCs w:val="24"/>
        </w:rPr>
        <w:t xml:space="preserve">ssessors </w:t>
      </w:r>
      <w:r w:rsidRPr="0077493C">
        <w:rPr>
          <w:rFonts w:ascii="Arial" w:hAnsi="Arial" w:cs="Arial"/>
          <w:sz w:val="24"/>
          <w:szCs w:val="24"/>
        </w:rPr>
        <w:t xml:space="preserve">in this study </w:t>
      </w:r>
      <w:r w:rsidR="00652301">
        <w:rPr>
          <w:rFonts w:ascii="Arial" w:hAnsi="Arial" w:cs="Arial"/>
          <w:sz w:val="24"/>
          <w:szCs w:val="24"/>
        </w:rPr>
        <w:t xml:space="preserve">consequently </w:t>
      </w:r>
      <w:r w:rsidR="00EF721C" w:rsidRPr="0077493C">
        <w:rPr>
          <w:rFonts w:ascii="Arial" w:hAnsi="Arial" w:cs="Arial"/>
          <w:sz w:val="24"/>
          <w:szCs w:val="24"/>
        </w:rPr>
        <w:t xml:space="preserve">interacted with </w:t>
      </w:r>
      <w:r w:rsidRPr="0077493C">
        <w:rPr>
          <w:rFonts w:ascii="Arial" w:hAnsi="Arial" w:cs="Arial"/>
          <w:sz w:val="24"/>
          <w:szCs w:val="24"/>
        </w:rPr>
        <w:t xml:space="preserve">a range of experts, </w:t>
      </w:r>
      <w:r w:rsidR="00EF721C" w:rsidRPr="0077493C">
        <w:rPr>
          <w:rFonts w:ascii="Arial" w:hAnsi="Arial" w:cs="Arial"/>
          <w:sz w:val="24"/>
          <w:szCs w:val="24"/>
        </w:rPr>
        <w:t>local stakeholders</w:t>
      </w:r>
      <w:r w:rsidRPr="0077493C">
        <w:rPr>
          <w:rFonts w:ascii="Arial" w:hAnsi="Arial" w:cs="Arial"/>
          <w:sz w:val="24"/>
          <w:szCs w:val="24"/>
        </w:rPr>
        <w:t xml:space="preserve"> and </w:t>
      </w:r>
      <w:r w:rsidR="00EF721C" w:rsidRPr="0077493C">
        <w:rPr>
          <w:rFonts w:ascii="Arial" w:hAnsi="Arial" w:cs="Arial"/>
          <w:sz w:val="24"/>
          <w:szCs w:val="24"/>
        </w:rPr>
        <w:t xml:space="preserve">community groups, government officials, NGOs and other interested parties </w:t>
      </w:r>
      <w:r w:rsidRPr="0077493C">
        <w:rPr>
          <w:rFonts w:ascii="Arial" w:hAnsi="Arial" w:cs="Arial"/>
          <w:sz w:val="24"/>
          <w:szCs w:val="24"/>
        </w:rPr>
        <w:t xml:space="preserve">(see </w:t>
      </w:r>
      <w:r w:rsidR="00C52BC5" w:rsidRPr="00C52BC5">
        <w:rPr>
          <w:rFonts w:ascii="Arial" w:hAnsi="Arial" w:cs="Arial"/>
          <w:color w:val="7030A0"/>
          <w:sz w:val="24"/>
          <w:szCs w:val="24"/>
        </w:rPr>
        <w:t>Supplementary material</w:t>
      </w:r>
      <w:r w:rsidRPr="0077493C">
        <w:rPr>
          <w:rFonts w:ascii="Arial" w:hAnsi="Arial" w:cs="Arial"/>
          <w:sz w:val="24"/>
          <w:szCs w:val="24"/>
        </w:rPr>
        <w:t>)</w:t>
      </w:r>
      <w:r w:rsidR="007B78D4" w:rsidRPr="0077493C">
        <w:rPr>
          <w:rFonts w:ascii="Arial" w:hAnsi="Arial" w:cs="Arial"/>
          <w:sz w:val="24"/>
          <w:szCs w:val="24"/>
        </w:rPr>
        <w:t>,</w:t>
      </w:r>
      <w:r w:rsidRPr="0077493C">
        <w:rPr>
          <w:rFonts w:ascii="Arial" w:hAnsi="Arial" w:cs="Arial"/>
          <w:sz w:val="24"/>
          <w:szCs w:val="24"/>
        </w:rPr>
        <w:t xml:space="preserve"> as well as drawing from field observations and the structured literature review to complete RAWES assessments</w:t>
      </w:r>
      <w:r w:rsidR="00EF721C" w:rsidRPr="0077493C">
        <w:rPr>
          <w:rFonts w:ascii="Arial" w:hAnsi="Arial" w:cs="Arial"/>
          <w:sz w:val="24"/>
          <w:szCs w:val="24"/>
        </w:rPr>
        <w:t xml:space="preserve">.  </w:t>
      </w:r>
      <w:r w:rsidR="00BA2684" w:rsidRPr="0077493C">
        <w:rPr>
          <w:rFonts w:ascii="Arial" w:hAnsi="Arial" w:cs="Arial"/>
          <w:sz w:val="24"/>
          <w:szCs w:val="24"/>
        </w:rPr>
        <w:t xml:space="preserve">Comparative </w:t>
      </w:r>
      <w:r w:rsidR="00452F70" w:rsidRPr="0077493C">
        <w:rPr>
          <w:rFonts w:ascii="Arial" w:hAnsi="Arial" w:cs="Arial"/>
          <w:sz w:val="24"/>
          <w:szCs w:val="24"/>
        </w:rPr>
        <w:t xml:space="preserve">RAWES </w:t>
      </w:r>
      <w:r w:rsidRPr="0077493C">
        <w:rPr>
          <w:rFonts w:ascii="Arial" w:hAnsi="Arial" w:cs="Arial"/>
          <w:sz w:val="24"/>
          <w:szCs w:val="24"/>
        </w:rPr>
        <w:t xml:space="preserve">assessments were made: (1) current production of ecosystem services; and (2) consensual consideration amongst the author team concerning likely changes in </w:t>
      </w:r>
      <w:r w:rsidR="00D80A21" w:rsidRPr="0077493C">
        <w:rPr>
          <w:rFonts w:ascii="Arial" w:hAnsi="Arial" w:cs="Arial"/>
          <w:sz w:val="24"/>
          <w:szCs w:val="24"/>
        </w:rPr>
        <w:t xml:space="preserve">future </w:t>
      </w:r>
      <w:r w:rsidRPr="0077493C">
        <w:rPr>
          <w:rFonts w:ascii="Arial" w:hAnsi="Arial" w:cs="Arial"/>
          <w:sz w:val="24"/>
          <w:szCs w:val="24"/>
        </w:rPr>
        <w:t xml:space="preserve">ecosystem service production if the condition of </w:t>
      </w:r>
      <w:proofErr w:type="spellStart"/>
      <w:r w:rsidRPr="0077493C">
        <w:rPr>
          <w:rFonts w:ascii="Arial" w:hAnsi="Arial" w:cs="Arial"/>
          <w:sz w:val="24"/>
          <w:szCs w:val="24"/>
        </w:rPr>
        <w:t>Bhojtal</w:t>
      </w:r>
      <w:proofErr w:type="spellEnd"/>
      <w:r w:rsidRPr="0077493C">
        <w:rPr>
          <w:rFonts w:ascii="Arial" w:hAnsi="Arial" w:cs="Arial"/>
          <w:sz w:val="24"/>
          <w:szCs w:val="24"/>
        </w:rPr>
        <w:t xml:space="preserve"> continues to deteriorate</w:t>
      </w:r>
      <w:r w:rsidR="00652301">
        <w:rPr>
          <w:rFonts w:ascii="Arial" w:hAnsi="Arial" w:cs="Arial"/>
          <w:sz w:val="24"/>
          <w:szCs w:val="24"/>
        </w:rPr>
        <w:t xml:space="preserve"> in the absence of restorative interventions</w:t>
      </w:r>
      <w:r w:rsidRPr="0077493C">
        <w:rPr>
          <w:rFonts w:ascii="Arial" w:hAnsi="Arial" w:cs="Arial"/>
          <w:sz w:val="24"/>
          <w:szCs w:val="24"/>
        </w:rPr>
        <w:t>.</w:t>
      </w:r>
    </w:p>
    <w:p w14:paraId="0210CC63" w14:textId="77777777" w:rsidR="0018792B" w:rsidRPr="0077493C" w:rsidRDefault="0018792B" w:rsidP="007A1043">
      <w:pPr>
        <w:spacing w:line="480" w:lineRule="auto"/>
        <w:rPr>
          <w:rFonts w:ascii="Arial" w:hAnsi="Arial" w:cs="Arial"/>
          <w:w w:val="105"/>
          <w:sz w:val="24"/>
          <w:szCs w:val="24"/>
        </w:rPr>
      </w:pPr>
    </w:p>
    <w:p w14:paraId="0397BF3A" w14:textId="77777777" w:rsidR="0099642E" w:rsidRPr="0077493C" w:rsidRDefault="0099642E" w:rsidP="007A1043">
      <w:pPr>
        <w:spacing w:line="480" w:lineRule="auto"/>
        <w:rPr>
          <w:rFonts w:ascii="Arial" w:hAnsi="Arial" w:cs="Arial"/>
          <w:w w:val="105"/>
          <w:sz w:val="24"/>
          <w:szCs w:val="24"/>
        </w:rPr>
      </w:pPr>
    </w:p>
    <w:p w14:paraId="597D921C" w14:textId="77777777" w:rsidR="00A45A87" w:rsidRPr="0077493C" w:rsidRDefault="00475EC2" w:rsidP="007A1043">
      <w:pPr>
        <w:spacing w:line="480" w:lineRule="auto"/>
        <w:rPr>
          <w:rFonts w:ascii="Arial" w:hAnsi="Arial" w:cs="Arial"/>
          <w:b/>
          <w:w w:val="105"/>
          <w:sz w:val="24"/>
          <w:szCs w:val="24"/>
        </w:rPr>
      </w:pPr>
      <w:r w:rsidRPr="0077493C">
        <w:rPr>
          <w:rFonts w:ascii="Arial" w:hAnsi="Arial" w:cs="Arial"/>
          <w:b/>
          <w:w w:val="105"/>
          <w:sz w:val="24"/>
          <w:szCs w:val="24"/>
        </w:rPr>
        <w:t xml:space="preserve">3. </w:t>
      </w:r>
      <w:r w:rsidR="00A45A87" w:rsidRPr="0077493C">
        <w:rPr>
          <w:rFonts w:ascii="Arial" w:hAnsi="Arial" w:cs="Arial"/>
          <w:b/>
          <w:w w:val="105"/>
          <w:sz w:val="24"/>
          <w:szCs w:val="24"/>
        </w:rPr>
        <w:t>Results</w:t>
      </w:r>
    </w:p>
    <w:p w14:paraId="1082063A" w14:textId="77777777" w:rsidR="004B5647" w:rsidRPr="0077493C" w:rsidRDefault="004B5647" w:rsidP="00496D66">
      <w:pPr>
        <w:spacing w:line="480" w:lineRule="auto"/>
        <w:rPr>
          <w:rFonts w:ascii="Arial" w:hAnsi="Arial" w:cs="Arial"/>
          <w:sz w:val="24"/>
          <w:szCs w:val="24"/>
        </w:rPr>
      </w:pPr>
    </w:p>
    <w:p w14:paraId="5ABF8D06" w14:textId="39DDFD45" w:rsidR="004B5647" w:rsidRPr="0077493C" w:rsidRDefault="004B5647" w:rsidP="00496D66">
      <w:pPr>
        <w:spacing w:line="480" w:lineRule="auto"/>
        <w:rPr>
          <w:rFonts w:ascii="Arial" w:hAnsi="Arial" w:cs="Arial"/>
          <w:i/>
          <w:sz w:val="24"/>
          <w:szCs w:val="24"/>
        </w:rPr>
      </w:pPr>
      <w:r w:rsidRPr="0077493C">
        <w:rPr>
          <w:rFonts w:ascii="Arial" w:hAnsi="Arial" w:cs="Arial"/>
          <w:i/>
          <w:sz w:val="24"/>
          <w:szCs w:val="24"/>
        </w:rPr>
        <w:t>3.1 Characterist</w:t>
      </w:r>
      <w:r w:rsidR="00652301">
        <w:rPr>
          <w:rFonts w:ascii="Arial" w:hAnsi="Arial" w:cs="Arial"/>
          <w:i/>
          <w:sz w:val="24"/>
          <w:szCs w:val="24"/>
        </w:rPr>
        <w:t xml:space="preserve">ics and trends in </w:t>
      </w:r>
      <w:proofErr w:type="spellStart"/>
      <w:r w:rsidRPr="0077493C">
        <w:rPr>
          <w:rFonts w:ascii="Arial" w:hAnsi="Arial" w:cs="Arial"/>
          <w:i/>
          <w:sz w:val="24"/>
          <w:szCs w:val="24"/>
        </w:rPr>
        <w:t>Bhojtal</w:t>
      </w:r>
      <w:proofErr w:type="spellEnd"/>
    </w:p>
    <w:p w14:paraId="6285DBDD" w14:textId="669F4000" w:rsidR="00496D66" w:rsidRDefault="00496D66" w:rsidP="00496D66">
      <w:pPr>
        <w:spacing w:line="480" w:lineRule="auto"/>
        <w:rPr>
          <w:rFonts w:ascii="Arial" w:hAnsi="Arial" w:cs="Arial"/>
          <w:sz w:val="24"/>
          <w:szCs w:val="24"/>
        </w:rPr>
      </w:pPr>
      <w:proofErr w:type="spellStart"/>
      <w:r w:rsidRPr="0077493C">
        <w:rPr>
          <w:rFonts w:ascii="Arial" w:hAnsi="Arial" w:cs="Arial"/>
          <w:sz w:val="24"/>
          <w:szCs w:val="24"/>
        </w:rPr>
        <w:t>Bhojtal</w:t>
      </w:r>
      <w:proofErr w:type="spellEnd"/>
      <w:r w:rsidRPr="0077493C">
        <w:rPr>
          <w:rFonts w:ascii="Arial" w:hAnsi="Arial" w:cs="Arial"/>
          <w:sz w:val="24"/>
          <w:szCs w:val="24"/>
        </w:rPr>
        <w:t xml:space="preserve"> has a maximum surface area of 31 km</w:t>
      </w:r>
      <w:r w:rsidRPr="0077493C">
        <w:rPr>
          <w:rFonts w:ascii="Arial" w:hAnsi="Arial" w:cs="Arial"/>
          <w:sz w:val="24"/>
          <w:szCs w:val="24"/>
          <w:vertAlign w:val="superscript"/>
        </w:rPr>
        <w:t>2</w:t>
      </w:r>
      <w:r w:rsidR="00BA2684" w:rsidRPr="0077493C">
        <w:rPr>
          <w:rFonts w:ascii="Arial" w:hAnsi="Arial" w:cs="Arial"/>
          <w:sz w:val="24"/>
          <w:szCs w:val="24"/>
        </w:rPr>
        <w:t xml:space="preserve"> with s</w:t>
      </w:r>
      <w:r w:rsidRPr="0077493C">
        <w:rPr>
          <w:rFonts w:ascii="Arial" w:hAnsi="Arial" w:cs="Arial"/>
          <w:sz w:val="24"/>
          <w:szCs w:val="24"/>
        </w:rPr>
        <w:t xml:space="preserve">torage capacity </w:t>
      </w:r>
      <w:r w:rsidR="00BA2684" w:rsidRPr="0077493C">
        <w:rPr>
          <w:rFonts w:ascii="Arial" w:hAnsi="Arial" w:cs="Arial"/>
          <w:sz w:val="24"/>
          <w:szCs w:val="24"/>
        </w:rPr>
        <w:t xml:space="preserve">of </w:t>
      </w:r>
      <w:r w:rsidRPr="0077493C">
        <w:rPr>
          <w:rFonts w:ascii="Arial" w:hAnsi="Arial" w:cs="Arial"/>
          <w:sz w:val="24"/>
          <w:szCs w:val="24"/>
        </w:rPr>
        <w:t>117.07 million m</w:t>
      </w:r>
      <w:r w:rsidRPr="0077493C">
        <w:rPr>
          <w:rFonts w:ascii="Arial" w:hAnsi="Arial" w:cs="Arial"/>
          <w:sz w:val="24"/>
          <w:szCs w:val="24"/>
          <w:vertAlign w:val="superscript"/>
        </w:rPr>
        <w:t>3</w:t>
      </w:r>
      <w:r w:rsidR="00BA2684" w:rsidRPr="0077493C">
        <w:rPr>
          <w:rFonts w:ascii="Arial" w:hAnsi="Arial" w:cs="Arial"/>
          <w:sz w:val="24"/>
          <w:szCs w:val="24"/>
        </w:rPr>
        <w:t>,</w:t>
      </w:r>
      <w:r w:rsidRPr="0077493C">
        <w:rPr>
          <w:rFonts w:ascii="Arial" w:hAnsi="Arial" w:cs="Arial"/>
          <w:sz w:val="24"/>
          <w:szCs w:val="24"/>
        </w:rPr>
        <w:t xml:space="preserve"> with a ‘full tank </w:t>
      </w:r>
      <w:r w:rsidRPr="0063010B">
        <w:rPr>
          <w:rFonts w:ascii="Arial" w:hAnsi="Arial" w:cs="Arial"/>
          <w:sz w:val="24"/>
          <w:szCs w:val="24"/>
        </w:rPr>
        <w:t xml:space="preserve">level’ of 508.65 metres above sea level (MASL) and a ‘dead storage level’ (the level at which water </w:t>
      </w:r>
      <w:r w:rsidRPr="0063010B">
        <w:rPr>
          <w:rFonts w:ascii="Arial" w:hAnsi="Arial" w:cs="Arial"/>
          <w:sz w:val="24"/>
          <w:szCs w:val="24"/>
          <w:shd w:val="clear" w:color="auto" w:fill="FFFFFF"/>
        </w:rPr>
        <w:t>cannot be drained by gravity through its outlet</w:t>
      </w:r>
      <w:r w:rsidRPr="0063010B">
        <w:rPr>
          <w:rFonts w:ascii="Arial" w:hAnsi="Arial" w:cs="Arial"/>
          <w:sz w:val="24"/>
          <w:szCs w:val="24"/>
        </w:rPr>
        <w:t xml:space="preserve">) of 503.53 MASL (Kumar </w:t>
      </w:r>
      <w:r w:rsidRPr="0077493C">
        <w:rPr>
          <w:rFonts w:ascii="Arial" w:hAnsi="Arial" w:cs="Arial"/>
          <w:sz w:val="24"/>
          <w:szCs w:val="24"/>
        </w:rPr>
        <w:t xml:space="preserve">and Chaudhary, 2013).  </w:t>
      </w:r>
      <w:proofErr w:type="spellStart"/>
      <w:r w:rsidRPr="0077493C">
        <w:rPr>
          <w:rFonts w:ascii="Arial" w:hAnsi="Arial" w:cs="Arial"/>
          <w:sz w:val="24"/>
          <w:szCs w:val="24"/>
        </w:rPr>
        <w:t>Bhojtal</w:t>
      </w:r>
      <w:proofErr w:type="spellEnd"/>
      <w:r w:rsidRPr="0077493C">
        <w:rPr>
          <w:rFonts w:ascii="Arial" w:hAnsi="Arial" w:cs="Arial"/>
          <w:sz w:val="24"/>
          <w:szCs w:val="24"/>
        </w:rPr>
        <w:t xml:space="preserve"> is fed by </w:t>
      </w:r>
      <w:r w:rsidR="00BA2684" w:rsidRPr="0077493C">
        <w:rPr>
          <w:rFonts w:ascii="Arial" w:hAnsi="Arial" w:cs="Arial"/>
          <w:sz w:val="24"/>
          <w:szCs w:val="24"/>
        </w:rPr>
        <w:t xml:space="preserve">a </w:t>
      </w:r>
      <w:r w:rsidR="00DA66AC">
        <w:rPr>
          <w:rFonts w:ascii="Arial" w:hAnsi="Arial" w:cs="Arial"/>
          <w:sz w:val="24"/>
          <w:szCs w:val="24"/>
        </w:rPr>
        <w:t xml:space="preserve">predominantly rural </w:t>
      </w:r>
      <w:r w:rsidRPr="0077493C">
        <w:rPr>
          <w:rFonts w:ascii="Arial" w:hAnsi="Arial" w:cs="Arial"/>
          <w:sz w:val="24"/>
          <w:szCs w:val="24"/>
        </w:rPr>
        <w:t>catchment of 305 or 361 km</w:t>
      </w:r>
      <w:r w:rsidRPr="0077493C">
        <w:rPr>
          <w:rFonts w:ascii="Arial" w:hAnsi="Arial" w:cs="Arial"/>
          <w:sz w:val="24"/>
          <w:szCs w:val="24"/>
          <w:vertAlign w:val="superscript"/>
        </w:rPr>
        <w:t>2</w:t>
      </w:r>
      <w:r w:rsidRPr="0077493C">
        <w:rPr>
          <w:rFonts w:ascii="Arial" w:hAnsi="Arial" w:cs="Arial"/>
          <w:sz w:val="24"/>
          <w:szCs w:val="24"/>
        </w:rPr>
        <w:t xml:space="preserve"> (varying by author descriptions)</w:t>
      </w:r>
      <w:r w:rsidR="00DA66AC">
        <w:rPr>
          <w:rFonts w:ascii="Arial" w:hAnsi="Arial" w:cs="Arial"/>
          <w:sz w:val="24"/>
          <w:szCs w:val="24"/>
        </w:rPr>
        <w:t xml:space="preserve"> – </w:t>
      </w:r>
      <w:r w:rsidR="00DA66AC" w:rsidRPr="001076F1">
        <w:rPr>
          <w:rFonts w:ascii="Arial" w:hAnsi="Arial" w:cs="Arial"/>
          <w:sz w:val="24"/>
          <w:szCs w:val="24"/>
        </w:rPr>
        <w:t xml:space="preserve">80% agricultural, 5% forest and the remainder is urban though increasing in proportion (Dwivedi and </w:t>
      </w:r>
      <w:proofErr w:type="spellStart"/>
      <w:r w:rsidR="00DA66AC" w:rsidRPr="001076F1">
        <w:rPr>
          <w:rFonts w:ascii="Arial" w:hAnsi="Arial" w:cs="Arial"/>
          <w:sz w:val="24"/>
          <w:szCs w:val="24"/>
        </w:rPr>
        <w:t>Choubey</w:t>
      </w:r>
      <w:proofErr w:type="spellEnd"/>
      <w:r w:rsidR="00DA66AC" w:rsidRPr="001076F1">
        <w:rPr>
          <w:rFonts w:ascii="Arial" w:hAnsi="Arial" w:cs="Arial"/>
          <w:sz w:val="24"/>
          <w:szCs w:val="24"/>
        </w:rPr>
        <w:t xml:space="preserve">, 2008; Dwivedi </w:t>
      </w:r>
      <w:r w:rsidR="00DA66AC" w:rsidRPr="001076F1">
        <w:rPr>
          <w:rFonts w:ascii="Arial" w:hAnsi="Arial" w:cs="Arial"/>
          <w:i/>
          <w:sz w:val="24"/>
          <w:szCs w:val="24"/>
        </w:rPr>
        <w:t>et al</w:t>
      </w:r>
      <w:r w:rsidR="00DA66AC" w:rsidRPr="001076F1">
        <w:rPr>
          <w:rFonts w:ascii="Arial" w:hAnsi="Arial" w:cs="Arial"/>
          <w:sz w:val="24"/>
          <w:szCs w:val="24"/>
        </w:rPr>
        <w:t>., 2017)</w:t>
      </w:r>
      <w:r w:rsidR="00DA66AC">
        <w:rPr>
          <w:rFonts w:ascii="Arial" w:hAnsi="Arial" w:cs="Arial"/>
          <w:sz w:val="24"/>
          <w:szCs w:val="24"/>
        </w:rPr>
        <w:t xml:space="preserve"> – </w:t>
      </w:r>
      <w:r w:rsidRPr="0077493C">
        <w:rPr>
          <w:rFonts w:ascii="Arial" w:hAnsi="Arial" w:cs="Arial"/>
          <w:sz w:val="24"/>
          <w:szCs w:val="24"/>
        </w:rPr>
        <w:t>spanning</w:t>
      </w:r>
      <w:r w:rsidR="00DA66AC">
        <w:rPr>
          <w:rFonts w:ascii="Arial" w:hAnsi="Arial" w:cs="Arial"/>
          <w:sz w:val="24"/>
          <w:szCs w:val="24"/>
        </w:rPr>
        <w:t xml:space="preserve"> </w:t>
      </w:r>
      <w:r w:rsidRPr="0077493C">
        <w:rPr>
          <w:rFonts w:ascii="Arial" w:hAnsi="Arial" w:cs="Arial"/>
          <w:sz w:val="24"/>
          <w:szCs w:val="24"/>
        </w:rPr>
        <w:t xml:space="preserve">84 villages </w:t>
      </w:r>
      <w:r w:rsidRPr="0077493C">
        <w:rPr>
          <w:rFonts w:ascii="Arial" w:eastAsia="Cambria" w:hAnsi="Arial" w:cs="Arial"/>
          <w:sz w:val="24"/>
        </w:rPr>
        <w:t xml:space="preserve">across </w:t>
      </w:r>
      <w:proofErr w:type="spellStart"/>
      <w:r w:rsidRPr="0077493C">
        <w:rPr>
          <w:rFonts w:ascii="Arial" w:eastAsia="Cambria" w:hAnsi="Arial" w:cs="Arial"/>
          <w:sz w:val="24"/>
        </w:rPr>
        <w:t>Sehore</w:t>
      </w:r>
      <w:proofErr w:type="spellEnd"/>
      <w:r w:rsidRPr="0077493C">
        <w:rPr>
          <w:rFonts w:ascii="Arial" w:eastAsia="Cambria" w:hAnsi="Arial" w:cs="Arial"/>
          <w:sz w:val="24"/>
        </w:rPr>
        <w:t xml:space="preserve"> and Bhopal Districts </w:t>
      </w:r>
      <w:r w:rsidRPr="0077493C">
        <w:rPr>
          <w:rFonts w:ascii="Arial" w:hAnsi="Arial" w:cs="Arial"/>
          <w:sz w:val="24"/>
          <w:szCs w:val="24"/>
        </w:rPr>
        <w:t>(ITC, Undated a; WWF, 2006; ILEC, undated).</w:t>
      </w:r>
      <w:r w:rsidRPr="001076F1">
        <w:rPr>
          <w:rFonts w:ascii="Arial" w:hAnsi="Arial" w:cs="Arial"/>
          <w:sz w:val="24"/>
          <w:szCs w:val="24"/>
        </w:rPr>
        <w:t xml:space="preserve"> </w:t>
      </w:r>
    </w:p>
    <w:p w14:paraId="7C0C28C9" w14:textId="6958A98B" w:rsidR="00652301" w:rsidRDefault="00652301" w:rsidP="00496D66">
      <w:pPr>
        <w:spacing w:line="480" w:lineRule="auto"/>
        <w:rPr>
          <w:rFonts w:ascii="Arial" w:eastAsia="Cambria" w:hAnsi="Arial" w:cs="Arial"/>
          <w:sz w:val="24"/>
          <w:vertAlign w:val="superscript"/>
        </w:rPr>
      </w:pPr>
    </w:p>
    <w:p w14:paraId="0042EBDE" w14:textId="594CF520" w:rsidR="00652301" w:rsidRPr="0077493C" w:rsidRDefault="007949C1" w:rsidP="00652301">
      <w:pPr>
        <w:spacing w:line="480" w:lineRule="auto"/>
        <w:rPr>
          <w:rFonts w:ascii="Arial" w:eastAsia="Century" w:hAnsi="Arial" w:cs="Arial"/>
          <w:sz w:val="24"/>
          <w:szCs w:val="24"/>
        </w:rPr>
      </w:pPr>
      <w:r>
        <w:rPr>
          <w:rFonts w:ascii="Arial" w:eastAsia="Century" w:hAnsi="Arial" w:cs="Arial"/>
          <w:sz w:val="24"/>
          <w:szCs w:val="24"/>
        </w:rPr>
        <w:t>M</w:t>
      </w:r>
      <w:r w:rsidR="00652301" w:rsidRPr="0077493C">
        <w:rPr>
          <w:rFonts w:ascii="Arial" w:eastAsia="Century" w:hAnsi="Arial" w:cs="Arial"/>
          <w:sz w:val="24"/>
          <w:szCs w:val="24"/>
        </w:rPr>
        <w:t>any lotic and lentic water bodies in Madhya Pradesh</w:t>
      </w:r>
      <w:r>
        <w:rPr>
          <w:rFonts w:ascii="Arial" w:eastAsia="Century" w:hAnsi="Arial" w:cs="Arial"/>
          <w:sz w:val="24"/>
          <w:szCs w:val="24"/>
        </w:rPr>
        <w:t xml:space="preserve"> have become depleted and degraded due to </w:t>
      </w:r>
      <w:r w:rsidR="00652301" w:rsidRPr="0077493C">
        <w:rPr>
          <w:rFonts w:ascii="Arial" w:eastAsia="Century" w:hAnsi="Arial" w:cs="Arial"/>
          <w:sz w:val="24"/>
          <w:szCs w:val="24"/>
        </w:rPr>
        <w:t>improper management, excessive exploitation</w:t>
      </w:r>
      <w:r w:rsidR="001076F1">
        <w:rPr>
          <w:rFonts w:ascii="Arial" w:eastAsia="Century" w:hAnsi="Arial" w:cs="Arial"/>
          <w:sz w:val="24"/>
          <w:szCs w:val="24"/>
        </w:rPr>
        <w:t xml:space="preserve">, </w:t>
      </w:r>
      <w:r w:rsidR="00652301" w:rsidRPr="0077493C">
        <w:rPr>
          <w:rFonts w:ascii="Arial" w:eastAsia="Century" w:hAnsi="Arial" w:cs="Arial"/>
          <w:sz w:val="24"/>
          <w:szCs w:val="24"/>
        </w:rPr>
        <w:t>falling groundwater level</w:t>
      </w:r>
      <w:r w:rsidR="001076F1">
        <w:rPr>
          <w:rFonts w:ascii="Arial" w:eastAsia="Century" w:hAnsi="Arial" w:cs="Arial"/>
          <w:sz w:val="24"/>
          <w:szCs w:val="24"/>
        </w:rPr>
        <w:t>s</w:t>
      </w:r>
      <w:r w:rsidR="00652301" w:rsidRPr="0077493C">
        <w:rPr>
          <w:rFonts w:ascii="Arial" w:eastAsia="Century" w:hAnsi="Arial" w:cs="Arial"/>
          <w:sz w:val="24"/>
          <w:szCs w:val="24"/>
        </w:rPr>
        <w:t xml:space="preserve">, </w:t>
      </w:r>
      <w:r>
        <w:rPr>
          <w:rFonts w:ascii="Arial" w:eastAsia="Century" w:hAnsi="Arial" w:cs="Arial"/>
          <w:sz w:val="24"/>
          <w:szCs w:val="24"/>
        </w:rPr>
        <w:t xml:space="preserve">siltation and </w:t>
      </w:r>
      <w:r w:rsidR="00652301" w:rsidRPr="0077493C">
        <w:rPr>
          <w:rFonts w:ascii="Arial" w:eastAsia="Century" w:hAnsi="Arial" w:cs="Arial"/>
          <w:sz w:val="24"/>
          <w:szCs w:val="24"/>
        </w:rPr>
        <w:t>pollution, compromising water quality and availability for thousands of villages in the state (Sachdev, 2008</w:t>
      </w:r>
      <w:r>
        <w:rPr>
          <w:rFonts w:ascii="Arial" w:eastAsia="Century" w:hAnsi="Arial" w:cs="Arial"/>
          <w:sz w:val="24"/>
          <w:szCs w:val="24"/>
        </w:rPr>
        <w:t xml:space="preserve">; </w:t>
      </w:r>
      <w:proofErr w:type="spellStart"/>
      <w:r>
        <w:rPr>
          <w:rFonts w:ascii="Arial" w:eastAsia="Century" w:hAnsi="Arial" w:cs="Arial"/>
          <w:sz w:val="24"/>
          <w:szCs w:val="24"/>
        </w:rPr>
        <w:t>Pani</w:t>
      </w:r>
      <w:proofErr w:type="spellEnd"/>
      <w:r>
        <w:rPr>
          <w:rFonts w:ascii="Arial" w:eastAsia="Century" w:hAnsi="Arial" w:cs="Arial"/>
          <w:sz w:val="24"/>
          <w:szCs w:val="24"/>
        </w:rPr>
        <w:t xml:space="preserve"> </w:t>
      </w:r>
      <w:r w:rsidRPr="007949C1">
        <w:rPr>
          <w:rFonts w:ascii="Arial" w:eastAsia="Century" w:hAnsi="Arial" w:cs="Arial"/>
          <w:i/>
          <w:sz w:val="24"/>
          <w:szCs w:val="24"/>
        </w:rPr>
        <w:t>et al</w:t>
      </w:r>
      <w:r>
        <w:rPr>
          <w:rFonts w:ascii="Arial" w:eastAsia="Century" w:hAnsi="Arial" w:cs="Arial"/>
          <w:sz w:val="24"/>
          <w:szCs w:val="24"/>
        </w:rPr>
        <w:t>., 2014</w:t>
      </w:r>
      <w:r w:rsidR="00652301" w:rsidRPr="0077493C">
        <w:rPr>
          <w:rFonts w:ascii="Arial" w:eastAsia="Century" w:hAnsi="Arial" w:cs="Arial"/>
          <w:sz w:val="24"/>
          <w:szCs w:val="24"/>
        </w:rPr>
        <w:t xml:space="preserve">).  </w:t>
      </w:r>
      <w:r w:rsidR="00DA66AC">
        <w:rPr>
          <w:rFonts w:ascii="Arial" w:eastAsia="Century" w:hAnsi="Arial" w:cs="Arial"/>
          <w:sz w:val="24"/>
          <w:szCs w:val="24"/>
        </w:rPr>
        <w:t>H</w:t>
      </w:r>
      <w:r w:rsidR="00652301" w:rsidRPr="0077493C">
        <w:rPr>
          <w:rFonts w:ascii="Arial" w:eastAsia="Century" w:hAnsi="Arial" w:cs="Arial"/>
          <w:sz w:val="24"/>
          <w:szCs w:val="24"/>
        </w:rPr>
        <w:t xml:space="preserve">owever, </w:t>
      </w:r>
      <w:r w:rsidR="00DA66AC">
        <w:rPr>
          <w:rFonts w:ascii="Arial" w:eastAsia="Century" w:hAnsi="Arial" w:cs="Arial"/>
          <w:sz w:val="24"/>
          <w:szCs w:val="24"/>
        </w:rPr>
        <w:t xml:space="preserve">the </w:t>
      </w:r>
      <w:r w:rsidR="00DA66AC" w:rsidRPr="0077493C">
        <w:rPr>
          <w:rFonts w:ascii="Arial" w:eastAsia="Century" w:hAnsi="Arial" w:cs="Arial"/>
          <w:sz w:val="24"/>
          <w:szCs w:val="24"/>
        </w:rPr>
        <w:t xml:space="preserve">structured literature surveys (see </w:t>
      </w:r>
      <w:r w:rsidR="00DA66AC" w:rsidRPr="0077493C">
        <w:rPr>
          <w:rFonts w:ascii="Arial" w:eastAsia="Century" w:hAnsi="Arial" w:cs="Arial"/>
          <w:color w:val="7030A0"/>
          <w:sz w:val="24"/>
          <w:szCs w:val="24"/>
        </w:rPr>
        <w:t>Supplementary Material</w:t>
      </w:r>
      <w:r w:rsidR="00DA66AC" w:rsidRPr="0077493C">
        <w:rPr>
          <w:rFonts w:ascii="Arial" w:eastAsia="Century" w:hAnsi="Arial" w:cs="Arial"/>
          <w:sz w:val="24"/>
          <w:szCs w:val="24"/>
        </w:rPr>
        <w:t>) return</w:t>
      </w:r>
      <w:r w:rsidR="00DA66AC">
        <w:rPr>
          <w:rFonts w:ascii="Arial" w:eastAsia="Century" w:hAnsi="Arial" w:cs="Arial"/>
          <w:sz w:val="24"/>
          <w:szCs w:val="24"/>
        </w:rPr>
        <w:t>ed</w:t>
      </w:r>
      <w:r w:rsidR="00DA66AC" w:rsidRPr="0077493C">
        <w:rPr>
          <w:rFonts w:ascii="Arial" w:eastAsia="Century" w:hAnsi="Arial" w:cs="Arial"/>
          <w:sz w:val="24"/>
          <w:szCs w:val="24"/>
        </w:rPr>
        <w:t xml:space="preserve"> no </w:t>
      </w:r>
      <w:r w:rsidR="00DA66AC">
        <w:rPr>
          <w:rFonts w:ascii="Arial" w:eastAsia="Century" w:hAnsi="Arial" w:cs="Arial"/>
          <w:sz w:val="24"/>
          <w:szCs w:val="24"/>
        </w:rPr>
        <w:t xml:space="preserve">scientifically </w:t>
      </w:r>
      <w:r w:rsidR="00DA66AC" w:rsidRPr="0077493C">
        <w:rPr>
          <w:rFonts w:ascii="Arial" w:eastAsia="Century" w:hAnsi="Arial" w:cs="Arial"/>
          <w:sz w:val="24"/>
          <w:szCs w:val="24"/>
        </w:rPr>
        <w:t>documented evidence of declining water level</w:t>
      </w:r>
      <w:r w:rsidR="00DA66AC">
        <w:rPr>
          <w:rFonts w:ascii="Arial" w:eastAsia="Century" w:hAnsi="Arial" w:cs="Arial"/>
          <w:sz w:val="24"/>
          <w:szCs w:val="24"/>
        </w:rPr>
        <w:t xml:space="preserve"> or other </w:t>
      </w:r>
      <w:r w:rsidR="00652301" w:rsidRPr="0077493C">
        <w:rPr>
          <w:rFonts w:ascii="Arial" w:eastAsia="Century" w:hAnsi="Arial" w:cs="Arial"/>
          <w:sz w:val="24"/>
          <w:szCs w:val="24"/>
        </w:rPr>
        <w:t xml:space="preserve">hydrological change in </w:t>
      </w:r>
      <w:proofErr w:type="spellStart"/>
      <w:r w:rsidR="00652301" w:rsidRPr="0077493C">
        <w:rPr>
          <w:rFonts w:ascii="Arial" w:eastAsia="Century" w:hAnsi="Arial" w:cs="Arial"/>
          <w:sz w:val="24"/>
          <w:szCs w:val="24"/>
        </w:rPr>
        <w:t>Bhojtal</w:t>
      </w:r>
      <w:proofErr w:type="spellEnd"/>
      <w:r w:rsidR="00DA66AC">
        <w:rPr>
          <w:rFonts w:ascii="Arial" w:eastAsia="Century" w:hAnsi="Arial" w:cs="Arial"/>
          <w:sz w:val="24"/>
          <w:szCs w:val="24"/>
        </w:rPr>
        <w:t>.  Despite t</w:t>
      </w:r>
      <w:r w:rsidR="00F07866">
        <w:rPr>
          <w:rFonts w:ascii="Arial" w:eastAsia="Century" w:hAnsi="Arial" w:cs="Arial"/>
          <w:sz w:val="24"/>
          <w:szCs w:val="24"/>
        </w:rPr>
        <w:t xml:space="preserve">he </w:t>
      </w:r>
      <w:r w:rsidRPr="0077493C">
        <w:rPr>
          <w:rFonts w:ascii="Arial" w:eastAsia="Century" w:hAnsi="Arial" w:cs="Arial"/>
          <w:sz w:val="24"/>
          <w:szCs w:val="24"/>
        </w:rPr>
        <w:t>Madhya Pradesh Climate Change Knowledge Portal</w:t>
      </w:r>
      <w:r w:rsidR="00F07866">
        <w:rPr>
          <w:rFonts w:ascii="Arial" w:eastAsia="Century" w:hAnsi="Arial" w:cs="Arial"/>
          <w:sz w:val="24"/>
          <w:szCs w:val="24"/>
        </w:rPr>
        <w:t xml:space="preserve"> (</w:t>
      </w:r>
      <w:r w:rsidRPr="0077493C">
        <w:rPr>
          <w:rFonts w:ascii="Arial" w:eastAsia="Century" w:hAnsi="Arial" w:cs="Arial"/>
          <w:sz w:val="24"/>
          <w:szCs w:val="24"/>
        </w:rPr>
        <w:t>2019a and 2019b)</w:t>
      </w:r>
      <w:r w:rsidR="00F07866">
        <w:rPr>
          <w:rFonts w:ascii="Arial" w:eastAsia="Century" w:hAnsi="Arial" w:cs="Arial"/>
          <w:sz w:val="24"/>
          <w:szCs w:val="24"/>
        </w:rPr>
        <w:t xml:space="preserve"> reports </w:t>
      </w:r>
      <w:r w:rsidR="00F07866" w:rsidRPr="0077493C">
        <w:rPr>
          <w:rFonts w:ascii="Arial" w:eastAsia="Century" w:hAnsi="Arial" w:cs="Arial"/>
          <w:sz w:val="24"/>
          <w:szCs w:val="24"/>
        </w:rPr>
        <w:t xml:space="preserve">no significant </w:t>
      </w:r>
      <w:r w:rsidR="00F07866">
        <w:rPr>
          <w:rFonts w:ascii="Arial" w:eastAsia="Century" w:hAnsi="Arial" w:cs="Arial"/>
          <w:sz w:val="24"/>
          <w:szCs w:val="24"/>
        </w:rPr>
        <w:t xml:space="preserve">observed </w:t>
      </w:r>
      <w:r w:rsidR="00F07866" w:rsidRPr="0077493C">
        <w:rPr>
          <w:rFonts w:ascii="Arial" w:eastAsia="Century" w:hAnsi="Arial" w:cs="Arial"/>
          <w:sz w:val="24"/>
          <w:szCs w:val="24"/>
        </w:rPr>
        <w:t xml:space="preserve">trends in maximum or minimum temperatures or in rainfall in Madhya Pradesh </w:t>
      </w:r>
      <w:r w:rsidR="00F07866">
        <w:rPr>
          <w:rFonts w:ascii="Arial" w:eastAsia="Century" w:hAnsi="Arial" w:cs="Arial"/>
          <w:sz w:val="24"/>
          <w:szCs w:val="24"/>
        </w:rPr>
        <w:t xml:space="preserve">from </w:t>
      </w:r>
      <w:r w:rsidR="00F07866" w:rsidRPr="0077493C">
        <w:rPr>
          <w:rFonts w:ascii="Arial" w:eastAsia="Century" w:hAnsi="Arial" w:cs="Arial"/>
          <w:sz w:val="24"/>
          <w:szCs w:val="24"/>
        </w:rPr>
        <w:t>1984 to 2013</w:t>
      </w:r>
      <w:r w:rsidR="00DA66AC">
        <w:rPr>
          <w:rFonts w:ascii="Arial" w:eastAsia="Century" w:hAnsi="Arial" w:cs="Arial"/>
          <w:sz w:val="24"/>
          <w:szCs w:val="24"/>
        </w:rPr>
        <w:t>, i</w:t>
      </w:r>
      <w:r w:rsidRPr="0077493C">
        <w:rPr>
          <w:rFonts w:ascii="Arial" w:eastAsia="Century" w:hAnsi="Arial" w:cs="Arial"/>
          <w:sz w:val="24"/>
          <w:szCs w:val="24"/>
        </w:rPr>
        <w:t>nterviewe</w:t>
      </w:r>
      <w:r w:rsidR="00F07866">
        <w:rPr>
          <w:rFonts w:ascii="Arial" w:eastAsia="Century" w:hAnsi="Arial" w:cs="Arial"/>
          <w:sz w:val="24"/>
          <w:szCs w:val="24"/>
        </w:rPr>
        <w:t xml:space="preserve">es </w:t>
      </w:r>
      <w:r w:rsidRPr="0077493C">
        <w:rPr>
          <w:rFonts w:ascii="Arial" w:eastAsia="Century" w:hAnsi="Arial" w:cs="Arial"/>
          <w:sz w:val="24"/>
          <w:szCs w:val="24"/>
        </w:rPr>
        <w:t xml:space="preserve">during </w:t>
      </w:r>
      <w:r w:rsidR="00F07866">
        <w:rPr>
          <w:rFonts w:ascii="Arial" w:eastAsia="Century" w:hAnsi="Arial" w:cs="Arial"/>
          <w:sz w:val="24"/>
          <w:szCs w:val="24"/>
        </w:rPr>
        <w:t xml:space="preserve">site </w:t>
      </w:r>
      <w:r w:rsidRPr="0077493C">
        <w:rPr>
          <w:rFonts w:ascii="Arial" w:eastAsia="Century" w:hAnsi="Arial" w:cs="Arial"/>
          <w:sz w:val="24"/>
          <w:szCs w:val="24"/>
        </w:rPr>
        <w:t>visits reported that the lake level has declined</w:t>
      </w:r>
      <w:r w:rsidR="00DA66AC">
        <w:rPr>
          <w:rFonts w:ascii="Arial" w:eastAsia="Century" w:hAnsi="Arial" w:cs="Arial"/>
          <w:sz w:val="24"/>
          <w:szCs w:val="24"/>
        </w:rPr>
        <w:t xml:space="preserve"> most </w:t>
      </w:r>
      <w:r w:rsidRPr="0077493C">
        <w:rPr>
          <w:rFonts w:ascii="Arial" w:eastAsia="Century" w:hAnsi="Arial" w:cs="Arial"/>
          <w:sz w:val="24"/>
          <w:szCs w:val="24"/>
        </w:rPr>
        <w:t>noticeably during the summer season (March to June)</w:t>
      </w:r>
      <w:r>
        <w:rPr>
          <w:rFonts w:ascii="Arial" w:eastAsia="Century" w:hAnsi="Arial" w:cs="Arial"/>
          <w:sz w:val="24"/>
          <w:szCs w:val="24"/>
        </w:rPr>
        <w:t xml:space="preserve">.  </w:t>
      </w:r>
      <w:r w:rsidRPr="0077493C">
        <w:rPr>
          <w:rFonts w:ascii="Arial" w:hAnsi="Arial" w:cs="Arial"/>
          <w:color w:val="000000"/>
          <w:sz w:val="24"/>
          <w:szCs w:val="24"/>
        </w:rPr>
        <w:t xml:space="preserve">News media endorse interviewee perceptions </w:t>
      </w:r>
      <w:r w:rsidR="00F07866">
        <w:rPr>
          <w:rFonts w:ascii="Arial" w:hAnsi="Arial" w:cs="Arial"/>
          <w:color w:val="000000"/>
          <w:sz w:val="24"/>
          <w:szCs w:val="24"/>
        </w:rPr>
        <w:t xml:space="preserve">of declining </w:t>
      </w:r>
      <w:r w:rsidRPr="0077493C">
        <w:rPr>
          <w:rFonts w:ascii="Arial" w:hAnsi="Arial" w:cs="Arial"/>
          <w:color w:val="000000"/>
          <w:sz w:val="24"/>
          <w:szCs w:val="24"/>
        </w:rPr>
        <w:t xml:space="preserve">lake level </w:t>
      </w:r>
      <w:r>
        <w:rPr>
          <w:rFonts w:ascii="Arial" w:hAnsi="Arial" w:cs="Arial"/>
          <w:color w:val="000000"/>
          <w:sz w:val="24"/>
          <w:szCs w:val="24"/>
        </w:rPr>
        <w:t>(</w:t>
      </w:r>
      <w:r w:rsidR="00F07866">
        <w:rPr>
          <w:rFonts w:ascii="Arial" w:hAnsi="Arial" w:cs="Arial"/>
          <w:color w:val="000000"/>
          <w:sz w:val="24"/>
          <w:szCs w:val="24"/>
        </w:rPr>
        <w:t xml:space="preserve">e.g. </w:t>
      </w:r>
      <w:r>
        <w:rPr>
          <w:rFonts w:ascii="Arial" w:hAnsi="Arial" w:cs="Arial"/>
          <w:color w:val="000000"/>
          <w:sz w:val="24"/>
          <w:szCs w:val="24"/>
        </w:rPr>
        <w:t>Times of India, 2017)</w:t>
      </w:r>
      <w:r w:rsidR="00F07866">
        <w:rPr>
          <w:rFonts w:ascii="Arial" w:hAnsi="Arial" w:cs="Arial"/>
          <w:color w:val="000000"/>
          <w:sz w:val="24"/>
          <w:szCs w:val="24"/>
        </w:rPr>
        <w:t>,</w:t>
      </w:r>
      <w:r>
        <w:rPr>
          <w:rFonts w:ascii="Arial" w:hAnsi="Arial" w:cs="Arial"/>
          <w:color w:val="000000"/>
          <w:sz w:val="24"/>
          <w:szCs w:val="24"/>
        </w:rPr>
        <w:t xml:space="preserve"> </w:t>
      </w:r>
      <w:r w:rsidR="00F07866">
        <w:rPr>
          <w:rFonts w:ascii="Arial" w:hAnsi="Arial" w:cs="Arial"/>
          <w:color w:val="000000"/>
          <w:sz w:val="24"/>
          <w:szCs w:val="24"/>
        </w:rPr>
        <w:t xml:space="preserve">lake level in </w:t>
      </w:r>
      <w:r w:rsidRPr="0077493C">
        <w:rPr>
          <w:rFonts w:ascii="Arial" w:hAnsi="Arial" w:cs="Arial"/>
          <w:color w:val="000000"/>
          <w:sz w:val="24"/>
          <w:szCs w:val="24"/>
        </w:rPr>
        <w:t>June 2019</w:t>
      </w:r>
      <w:r w:rsidR="00F07866">
        <w:rPr>
          <w:rFonts w:ascii="Arial" w:hAnsi="Arial" w:cs="Arial"/>
          <w:color w:val="000000"/>
          <w:sz w:val="24"/>
          <w:szCs w:val="24"/>
        </w:rPr>
        <w:t xml:space="preserve"> </w:t>
      </w:r>
      <w:r w:rsidRPr="0077493C">
        <w:rPr>
          <w:rFonts w:ascii="Arial" w:hAnsi="Arial" w:cs="Arial"/>
          <w:color w:val="000000"/>
          <w:sz w:val="24"/>
          <w:szCs w:val="24"/>
        </w:rPr>
        <w:t xml:space="preserve">reported </w:t>
      </w:r>
      <w:r w:rsidR="00F07866">
        <w:rPr>
          <w:rFonts w:ascii="Arial" w:hAnsi="Arial" w:cs="Arial"/>
          <w:color w:val="000000"/>
          <w:sz w:val="24"/>
          <w:szCs w:val="24"/>
        </w:rPr>
        <w:t xml:space="preserve">as reaching </w:t>
      </w:r>
      <w:r w:rsidRPr="0077493C">
        <w:rPr>
          <w:rFonts w:ascii="Arial" w:hAnsi="Arial" w:cs="Arial"/>
          <w:color w:val="000000"/>
          <w:sz w:val="24"/>
          <w:szCs w:val="24"/>
        </w:rPr>
        <w:t xml:space="preserve">‘dead storage level’ after lower than average monsoon rainfall in 2018, followed by a summer with very high temperatures that increased the already substantial evaporation </w:t>
      </w:r>
      <w:r w:rsidRPr="0077493C">
        <w:rPr>
          <w:rFonts w:ascii="Arial" w:hAnsi="Arial" w:cs="Arial"/>
          <w:sz w:val="24"/>
          <w:szCs w:val="24"/>
        </w:rPr>
        <w:t xml:space="preserve">rate of approximately 1.27 mm from </w:t>
      </w:r>
      <w:proofErr w:type="spellStart"/>
      <w:r w:rsidRPr="0077493C">
        <w:rPr>
          <w:rFonts w:ascii="Arial" w:hAnsi="Arial" w:cs="Arial"/>
          <w:sz w:val="24"/>
          <w:szCs w:val="24"/>
        </w:rPr>
        <w:t>Bhojtal</w:t>
      </w:r>
      <w:proofErr w:type="spellEnd"/>
      <w:r w:rsidRPr="0077493C">
        <w:rPr>
          <w:rFonts w:ascii="Arial" w:hAnsi="Arial" w:cs="Arial"/>
          <w:sz w:val="24"/>
          <w:szCs w:val="24"/>
        </w:rPr>
        <w:t xml:space="preserve"> on a typical summer day, enabling people to walk on the bed of the lake to access an island dargah (shrine) on foot (ANI, 2019).</w:t>
      </w:r>
      <w:r w:rsidR="00F07866">
        <w:rPr>
          <w:rFonts w:ascii="Arial" w:eastAsia="Century" w:hAnsi="Arial" w:cs="Arial"/>
          <w:sz w:val="24"/>
          <w:szCs w:val="24"/>
        </w:rPr>
        <w:t xml:space="preserve">  </w:t>
      </w:r>
      <w:r w:rsidRPr="0077493C">
        <w:rPr>
          <w:rFonts w:ascii="Arial" w:eastAsia="Century" w:hAnsi="Arial" w:cs="Arial"/>
          <w:sz w:val="24"/>
          <w:szCs w:val="24"/>
        </w:rPr>
        <w:t>CSE (2017) reports that rapid urbanisation and encroachment have reduced</w:t>
      </w:r>
      <w:r w:rsidRPr="0077493C">
        <w:rPr>
          <w:rFonts w:ascii="Arial" w:hAnsi="Arial" w:cs="Arial"/>
          <w:w w:val="105"/>
          <w:sz w:val="24"/>
          <w:szCs w:val="24"/>
        </w:rPr>
        <w:t xml:space="preserve"> the effective catchment area of both </w:t>
      </w:r>
      <w:proofErr w:type="spellStart"/>
      <w:r w:rsidRPr="0077493C">
        <w:rPr>
          <w:rFonts w:ascii="Arial" w:hAnsi="Arial" w:cs="Arial"/>
          <w:w w:val="105"/>
          <w:sz w:val="24"/>
          <w:szCs w:val="24"/>
        </w:rPr>
        <w:t>Bhojtal</w:t>
      </w:r>
      <w:proofErr w:type="spellEnd"/>
      <w:r w:rsidRPr="0077493C">
        <w:rPr>
          <w:rFonts w:ascii="Arial" w:hAnsi="Arial" w:cs="Arial"/>
          <w:w w:val="105"/>
          <w:sz w:val="24"/>
          <w:szCs w:val="24"/>
        </w:rPr>
        <w:t xml:space="preserve"> and the Lower Lake.  </w:t>
      </w:r>
      <w:r w:rsidR="00652301" w:rsidRPr="0077493C">
        <w:rPr>
          <w:rFonts w:ascii="Arial" w:hAnsi="Arial" w:cs="Arial"/>
          <w:w w:val="105"/>
          <w:sz w:val="24"/>
          <w:szCs w:val="24"/>
        </w:rPr>
        <w:t>T</w:t>
      </w:r>
      <w:r w:rsidR="00652301" w:rsidRPr="0077493C">
        <w:rPr>
          <w:rFonts w:ascii="Arial" w:eastAsia="Century" w:hAnsi="Arial" w:cs="Arial"/>
          <w:sz w:val="24"/>
          <w:szCs w:val="24"/>
        </w:rPr>
        <w:t xml:space="preserve">here has also been a reduction in lake water storage capacity, owning to the estimated sediment yield entering </w:t>
      </w:r>
      <w:proofErr w:type="spellStart"/>
      <w:r w:rsidR="00652301" w:rsidRPr="0077493C">
        <w:rPr>
          <w:rFonts w:ascii="Arial" w:eastAsia="Century" w:hAnsi="Arial" w:cs="Arial"/>
          <w:sz w:val="24"/>
          <w:szCs w:val="24"/>
        </w:rPr>
        <w:t>Bhojtal</w:t>
      </w:r>
      <w:proofErr w:type="spellEnd"/>
      <w:r w:rsidR="00652301" w:rsidRPr="0077493C">
        <w:rPr>
          <w:rFonts w:ascii="Arial" w:eastAsia="Century" w:hAnsi="Arial" w:cs="Arial"/>
          <w:sz w:val="24"/>
          <w:szCs w:val="24"/>
        </w:rPr>
        <w:t xml:space="preserve"> of 1.40 Mm</w:t>
      </w:r>
      <w:r w:rsidR="00652301" w:rsidRPr="0077493C">
        <w:rPr>
          <w:rFonts w:ascii="Arial" w:eastAsia="Century" w:hAnsi="Arial" w:cs="Arial"/>
          <w:sz w:val="24"/>
          <w:szCs w:val="24"/>
          <w:vertAlign w:val="superscript"/>
        </w:rPr>
        <w:t>3</w:t>
      </w:r>
      <w:r w:rsidR="00652301" w:rsidRPr="0077493C">
        <w:rPr>
          <w:rFonts w:ascii="Arial" w:eastAsia="Century" w:hAnsi="Arial" w:cs="Arial"/>
          <w:sz w:val="24"/>
          <w:szCs w:val="24"/>
        </w:rPr>
        <w:t xml:space="preserve"> yr</w:t>
      </w:r>
      <w:r w:rsidR="00652301" w:rsidRPr="0077493C">
        <w:rPr>
          <w:rFonts w:ascii="Arial" w:eastAsia="Century" w:hAnsi="Arial" w:cs="Arial"/>
          <w:sz w:val="24"/>
          <w:szCs w:val="24"/>
          <w:vertAlign w:val="superscript"/>
        </w:rPr>
        <w:t>-1</w:t>
      </w:r>
      <w:r w:rsidR="00652301" w:rsidRPr="0077493C">
        <w:rPr>
          <w:rFonts w:ascii="Arial" w:hAnsi="Arial" w:cs="Arial"/>
          <w:w w:val="105"/>
          <w:sz w:val="24"/>
          <w:szCs w:val="24"/>
        </w:rPr>
        <w:t xml:space="preserve"> </w:t>
      </w:r>
      <w:bookmarkStart w:id="0" w:name="_Hlk33857695"/>
      <w:r w:rsidR="00652301" w:rsidRPr="0077493C">
        <w:rPr>
          <w:rFonts w:ascii="Arial" w:hAnsi="Arial" w:cs="Arial"/>
          <w:w w:val="105"/>
          <w:sz w:val="24"/>
          <w:szCs w:val="24"/>
        </w:rPr>
        <w:t>(</w:t>
      </w:r>
      <w:r w:rsidR="00652301" w:rsidRPr="0077493C">
        <w:rPr>
          <w:rFonts w:ascii="Arial" w:eastAsia="Century" w:hAnsi="Arial" w:cs="Arial"/>
          <w:sz w:val="24"/>
          <w:szCs w:val="24"/>
        </w:rPr>
        <w:t xml:space="preserve">Upadhyay </w:t>
      </w:r>
      <w:r w:rsidR="00652301" w:rsidRPr="0077493C">
        <w:rPr>
          <w:rFonts w:ascii="Arial" w:eastAsia="Century" w:hAnsi="Arial" w:cs="Arial"/>
          <w:i/>
          <w:sz w:val="24"/>
          <w:szCs w:val="24"/>
        </w:rPr>
        <w:t>et al</w:t>
      </w:r>
      <w:r w:rsidR="00652301" w:rsidRPr="0077493C">
        <w:rPr>
          <w:rFonts w:ascii="Arial" w:eastAsia="Century" w:hAnsi="Arial" w:cs="Arial"/>
          <w:sz w:val="24"/>
          <w:szCs w:val="24"/>
        </w:rPr>
        <w:t>. 2012</w:t>
      </w:r>
      <w:r w:rsidR="00652301">
        <w:rPr>
          <w:rFonts w:ascii="Arial" w:eastAsia="Century" w:hAnsi="Arial" w:cs="Arial"/>
          <w:sz w:val="24"/>
          <w:szCs w:val="24"/>
        </w:rPr>
        <w:t>a</w:t>
      </w:r>
      <w:r w:rsidR="00652301" w:rsidRPr="0077493C">
        <w:rPr>
          <w:rFonts w:ascii="Arial" w:eastAsia="Century" w:hAnsi="Arial" w:cs="Arial"/>
          <w:sz w:val="24"/>
          <w:szCs w:val="24"/>
        </w:rPr>
        <w:t>), for which the authors advocate taking measures to reduce soil erosion from the catchment.</w:t>
      </w:r>
      <w:bookmarkEnd w:id="0"/>
    </w:p>
    <w:p w14:paraId="225F4CC9" w14:textId="77777777" w:rsidR="00652301" w:rsidRPr="0077493C" w:rsidRDefault="00652301" w:rsidP="00652301">
      <w:pPr>
        <w:spacing w:line="480" w:lineRule="auto"/>
        <w:rPr>
          <w:rFonts w:ascii="Arial" w:hAnsi="Arial" w:cs="Arial"/>
          <w:color w:val="000000"/>
          <w:sz w:val="24"/>
          <w:szCs w:val="24"/>
        </w:rPr>
      </w:pPr>
    </w:p>
    <w:p w14:paraId="087F9A6B" w14:textId="3860EF05" w:rsidR="00652301" w:rsidRPr="0077493C" w:rsidRDefault="00652301" w:rsidP="00652301">
      <w:pPr>
        <w:spacing w:line="480" w:lineRule="auto"/>
        <w:rPr>
          <w:rFonts w:ascii="Arial" w:eastAsia="Century" w:hAnsi="Arial" w:cs="Arial"/>
          <w:sz w:val="24"/>
          <w:szCs w:val="24"/>
        </w:rPr>
      </w:pPr>
      <w:r w:rsidRPr="0077493C">
        <w:rPr>
          <w:rFonts w:ascii="Arial" w:hAnsi="Arial" w:cs="Arial"/>
          <w:w w:val="105"/>
          <w:sz w:val="24"/>
          <w:szCs w:val="24"/>
        </w:rPr>
        <w:t>Upadhyay</w:t>
      </w:r>
      <w:r w:rsidRPr="0077493C">
        <w:rPr>
          <w:rFonts w:ascii="Arial" w:hAnsi="Arial" w:cs="Arial"/>
          <w:spacing w:val="2"/>
          <w:sz w:val="24"/>
          <w:szCs w:val="24"/>
          <w:shd w:val="clear" w:color="auto" w:fill="FCFCFC"/>
        </w:rPr>
        <w:t xml:space="preserve"> </w:t>
      </w:r>
      <w:r w:rsidRPr="0077493C">
        <w:rPr>
          <w:rFonts w:ascii="Arial" w:hAnsi="Arial" w:cs="Arial"/>
          <w:i/>
          <w:spacing w:val="2"/>
          <w:sz w:val="24"/>
          <w:szCs w:val="24"/>
          <w:shd w:val="clear" w:color="auto" w:fill="FCFCFC"/>
        </w:rPr>
        <w:t>et al</w:t>
      </w:r>
      <w:r w:rsidRPr="0077493C">
        <w:rPr>
          <w:rFonts w:ascii="Arial" w:hAnsi="Arial" w:cs="Arial"/>
          <w:spacing w:val="2"/>
          <w:sz w:val="24"/>
          <w:szCs w:val="24"/>
          <w:shd w:val="clear" w:color="auto" w:fill="FCFCFC"/>
        </w:rPr>
        <w:t>. (2012</w:t>
      </w:r>
      <w:r>
        <w:rPr>
          <w:rFonts w:ascii="Arial" w:hAnsi="Arial" w:cs="Arial"/>
          <w:spacing w:val="2"/>
          <w:sz w:val="24"/>
          <w:szCs w:val="24"/>
          <w:shd w:val="clear" w:color="auto" w:fill="FCFCFC"/>
        </w:rPr>
        <w:t>b</w:t>
      </w:r>
      <w:r w:rsidRPr="0077493C">
        <w:rPr>
          <w:rFonts w:ascii="Arial" w:hAnsi="Arial" w:cs="Arial"/>
          <w:spacing w:val="2"/>
          <w:sz w:val="24"/>
          <w:szCs w:val="24"/>
          <w:shd w:val="clear" w:color="auto" w:fill="FCFCFC"/>
        </w:rPr>
        <w:t xml:space="preserve">) observed hyper-eutrophic conditions throughout a prolonged study period on </w:t>
      </w:r>
      <w:proofErr w:type="spellStart"/>
      <w:r w:rsidRPr="0077493C">
        <w:rPr>
          <w:rFonts w:ascii="Arial" w:hAnsi="Arial" w:cs="Arial"/>
          <w:spacing w:val="2"/>
          <w:sz w:val="24"/>
          <w:szCs w:val="24"/>
          <w:shd w:val="clear" w:color="auto" w:fill="FCFCFC"/>
        </w:rPr>
        <w:t>Bhojtal</w:t>
      </w:r>
      <w:proofErr w:type="spellEnd"/>
      <w:r w:rsidRPr="0077493C">
        <w:rPr>
          <w:rFonts w:ascii="Arial" w:hAnsi="Arial" w:cs="Arial"/>
          <w:spacing w:val="2"/>
          <w:sz w:val="24"/>
          <w:szCs w:val="24"/>
          <w:shd w:val="clear" w:color="auto" w:fill="FCFCFC"/>
        </w:rPr>
        <w:t xml:space="preserve">.  </w:t>
      </w:r>
      <w:proofErr w:type="spellStart"/>
      <w:r w:rsidRPr="0077493C">
        <w:rPr>
          <w:rFonts w:ascii="Arial" w:hAnsi="Arial" w:cs="Arial"/>
          <w:sz w:val="24"/>
          <w:szCs w:val="24"/>
        </w:rPr>
        <w:t>Magarde</w:t>
      </w:r>
      <w:proofErr w:type="spellEnd"/>
      <w:r w:rsidRPr="0077493C">
        <w:rPr>
          <w:rFonts w:ascii="Arial" w:hAnsi="Arial" w:cs="Arial"/>
          <w:sz w:val="24"/>
          <w:szCs w:val="24"/>
        </w:rPr>
        <w:t xml:space="preserve"> </w:t>
      </w:r>
      <w:r w:rsidRPr="0077493C">
        <w:rPr>
          <w:rFonts w:ascii="Arial" w:hAnsi="Arial" w:cs="Arial"/>
          <w:i/>
          <w:sz w:val="24"/>
          <w:szCs w:val="24"/>
        </w:rPr>
        <w:t>et al</w:t>
      </w:r>
      <w:r w:rsidRPr="0077493C">
        <w:rPr>
          <w:rFonts w:ascii="Arial" w:hAnsi="Arial" w:cs="Arial"/>
          <w:sz w:val="24"/>
          <w:szCs w:val="24"/>
        </w:rPr>
        <w:t xml:space="preserve">. (2011) also observed elevated phosphate and nitrate concentrations and turbidity </w:t>
      </w:r>
      <w:r w:rsidRPr="0077493C">
        <w:rPr>
          <w:rFonts w:ascii="Arial" w:eastAsia="Century" w:hAnsi="Arial" w:cs="Arial"/>
          <w:sz w:val="24"/>
          <w:szCs w:val="24"/>
        </w:rPr>
        <w:t xml:space="preserve">when spill channels were opened during and following the monsoon, attributed to the release of nutrients from the soil in the catchment, leading to profuse phytoplankton growth </w:t>
      </w:r>
      <w:r w:rsidR="00DA66AC">
        <w:rPr>
          <w:rFonts w:ascii="Arial" w:eastAsia="Century" w:hAnsi="Arial" w:cs="Arial"/>
          <w:sz w:val="24"/>
          <w:szCs w:val="24"/>
        </w:rPr>
        <w:t xml:space="preserve">and </w:t>
      </w:r>
      <w:r w:rsidRPr="0077493C">
        <w:rPr>
          <w:rFonts w:ascii="Arial" w:eastAsia="Century" w:hAnsi="Arial" w:cs="Arial"/>
          <w:sz w:val="24"/>
          <w:szCs w:val="24"/>
        </w:rPr>
        <w:t xml:space="preserve">particularly </w:t>
      </w:r>
      <w:r w:rsidRPr="0077493C">
        <w:rPr>
          <w:rFonts w:ascii="Arial" w:eastAsia="Century" w:hAnsi="Arial" w:cs="Arial"/>
          <w:i/>
          <w:sz w:val="24"/>
          <w:szCs w:val="24"/>
        </w:rPr>
        <w:t>Microcystis aeruginosa</w:t>
      </w:r>
      <w:r w:rsidRPr="0077493C">
        <w:rPr>
          <w:rFonts w:ascii="Arial" w:eastAsia="Century" w:hAnsi="Arial" w:cs="Arial"/>
          <w:sz w:val="24"/>
          <w:szCs w:val="24"/>
        </w:rPr>
        <w:t xml:space="preserve">).  </w:t>
      </w:r>
      <w:r w:rsidR="00DA66AC" w:rsidRPr="0077493C">
        <w:rPr>
          <w:rFonts w:ascii="Arial" w:eastAsia="Century" w:hAnsi="Arial" w:cs="Arial"/>
          <w:i/>
          <w:sz w:val="24"/>
          <w:szCs w:val="24"/>
        </w:rPr>
        <w:t>M</w:t>
      </w:r>
      <w:r w:rsidR="00DA66AC">
        <w:rPr>
          <w:rFonts w:ascii="Arial" w:eastAsia="Century" w:hAnsi="Arial" w:cs="Arial"/>
          <w:i/>
          <w:sz w:val="24"/>
          <w:szCs w:val="24"/>
        </w:rPr>
        <w:t xml:space="preserve">. </w:t>
      </w:r>
      <w:r w:rsidR="00DA66AC" w:rsidRPr="0077493C">
        <w:rPr>
          <w:rFonts w:ascii="Arial" w:eastAsia="Century" w:hAnsi="Arial" w:cs="Arial"/>
          <w:i/>
          <w:sz w:val="24"/>
          <w:szCs w:val="24"/>
        </w:rPr>
        <w:t>aeruginosa</w:t>
      </w:r>
      <w:r w:rsidR="00DA66AC" w:rsidRPr="0077493C">
        <w:rPr>
          <w:rFonts w:ascii="Arial" w:hAnsi="Arial" w:cs="Arial"/>
          <w:sz w:val="24"/>
          <w:szCs w:val="24"/>
        </w:rPr>
        <w:t>, a small unicellular cyanobacterium (blue-green algae) potentially form</w:t>
      </w:r>
      <w:r w:rsidR="00DA66AC">
        <w:rPr>
          <w:rFonts w:ascii="Arial" w:hAnsi="Arial" w:cs="Arial"/>
          <w:sz w:val="24"/>
          <w:szCs w:val="24"/>
        </w:rPr>
        <w:t>s</w:t>
      </w:r>
      <w:r w:rsidR="00DA66AC" w:rsidRPr="0077493C">
        <w:rPr>
          <w:rFonts w:ascii="Arial" w:hAnsi="Arial" w:cs="Arial"/>
          <w:sz w:val="24"/>
          <w:szCs w:val="24"/>
        </w:rPr>
        <w:t xml:space="preserve"> algal blooms that may generate microcystin toxins constituting one of the most prevalent global causes of drinking water pollution (WHO, 1998).  C</w:t>
      </w:r>
      <w:r w:rsidR="00DA66AC" w:rsidRPr="0077493C">
        <w:rPr>
          <w:rFonts w:ascii="Arial" w:hAnsi="Arial" w:cs="Arial"/>
          <w:sz w:val="24"/>
          <w:szCs w:val="24"/>
          <w:shd w:val="clear" w:color="auto" w:fill="FFFFFF"/>
        </w:rPr>
        <w:t>yanobacterial blooms can also compromise uses of the water, increasing water treatment costs and damaging both lake ecology and local tourism (</w:t>
      </w:r>
      <w:proofErr w:type="spellStart"/>
      <w:r w:rsidR="00DA66AC" w:rsidRPr="0077493C">
        <w:rPr>
          <w:rFonts w:ascii="Arial" w:hAnsi="Arial" w:cs="Arial"/>
          <w:sz w:val="24"/>
          <w:szCs w:val="24"/>
        </w:rPr>
        <w:t>Sömek</w:t>
      </w:r>
      <w:proofErr w:type="spellEnd"/>
      <w:r w:rsidR="00DA66AC" w:rsidRPr="0077493C">
        <w:rPr>
          <w:rFonts w:ascii="Arial" w:hAnsi="Arial" w:cs="Arial"/>
          <w:sz w:val="24"/>
          <w:szCs w:val="24"/>
        </w:rPr>
        <w:t xml:space="preserve"> </w:t>
      </w:r>
      <w:r w:rsidR="00DA66AC" w:rsidRPr="0077493C">
        <w:rPr>
          <w:rFonts w:ascii="Arial" w:hAnsi="Arial" w:cs="Arial"/>
          <w:i/>
          <w:sz w:val="24"/>
          <w:szCs w:val="24"/>
        </w:rPr>
        <w:t>et al</w:t>
      </w:r>
      <w:r w:rsidR="00DA66AC" w:rsidRPr="0077493C">
        <w:rPr>
          <w:rFonts w:ascii="Arial" w:hAnsi="Arial" w:cs="Arial"/>
          <w:sz w:val="24"/>
          <w:szCs w:val="24"/>
        </w:rPr>
        <w:t>., 2008)</w:t>
      </w:r>
      <w:r w:rsidR="00DA66AC" w:rsidRPr="0077493C">
        <w:rPr>
          <w:rFonts w:ascii="Arial" w:hAnsi="Arial" w:cs="Arial"/>
          <w:sz w:val="24"/>
          <w:szCs w:val="24"/>
          <w:shd w:val="clear" w:color="auto" w:fill="FFFFFF"/>
        </w:rPr>
        <w:t>.  Microcystin and other algal toxins have also been linked to mortality and disease in a range of organisms, including humans (</w:t>
      </w:r>
      <w:proofErr w:type="spellStart"/>
      <w:r w:rsidR="00DA66AC" w:rsidRPr="0077493C">
        <w:rPr>
          <w:rFonts w:ascii="Arial" w:eastAsia="Century" w:hAnsi="Arial" w:cs="Arial"/>
          <w:sz w:val="24"/>
          <w:szCs w:val="24"/>
        </w:rPr>
        <w:t>Zanchett</w:t>
      </w:r>
      <w:proofErr w:type="spellEnd"/>
      <w:r w:rsidR="00DA66AC" w:rsidRPr="0077493C">
        <w:rPr>
          <w:rFonts w:ascii="Arial" w:eastAsia="Century" w:hAnsi="Arial" w:cs="Arial"/>
          <w:sz w:val="24"/>
          <w:szCs w:val="24"/>
        </w:rPr>
        <w:t xml:space="preserve"> and Oliveira-Filho, 2013</w:t>
      </w:r>
      <w:r w:rsidR="00DA66AC" w:rsidRPr="0077493C">
        <w:rPr>
          <w:rFonts w:ascii="Arial" w:hAnsi="Arial" w:cs="Arial"/>
          <w:sz w:val="24"/>
          <w:szCs w:val="24"/>
          <w:shd w:val="clear" w:color="auto" w:fill="FFFFFF"/>
        </w:rPr>
        <w:t>)</w:t>
      </w:r>
      <w:r w:rsidR="00DA66AC">
        <w:rPr>
          <w:rFonts w:ascii="Arial" w:hAnsi="Arial" w:cs="Arial"/>
          <w:sz w:val="24"/>
          <w:szCs w:val="24"/>
          <w:shd w:val="clear" w:color="auto" w:fill="FFFFFF"/>
        </w:rPr>
        <w:t xml:space="preserve">.  Cyanobacterial blooms therefore </w:t>
      </w:r>
      <w:r w:rsidR="00DA66AC">
        <w:rPr>
          <w:rFonts w:ascii="Arial" w:hAnsi="Arial" w:cs="Arial"/>
          <w:sz w:val="24"/>
          <w:szCs w:val="24"/>
        </w:rPr>
        <w:t xml:space="preserve">represent </w:t>
      </w:r>
      <w:r w:rsidR="00DA66AC" w:rsidRPr="0077493C">
        <w:rPr>
          <w:rFonts w:ascii="Arial" w:hAnsi="Arial" w:cs="Arial"/>
          <w:sz w:val="24"/>
          <w:szCs w:val="24"/>
        </w:rPr>
        <w:t>a potential</w:t>
      </w:r>
      <w:r w:rsidR="00DA66AC">
        <w:rPr>
          <w:rFonts w:ascii="Arial" w:hAnsi="Arial" w:cs="Arial"/>
          <w:sz w:val="24"/>
          <w:szCs w:val="24"/>
        </w:rPr>
        <w:t xml:space="preserve">ly </w:t>
      </w:r>
      <w:r w:rsidR="00DA66AC" w:rsidRPr="0077493C">
        <w:rPr>
          <w:rFonts w:ascii="Arial" w:hAnsi="Arial" w:cs="Arial"/>
          <w:sz w:val="24"/>
          <w:szCs w:val="24"/>
        </w:rPr>
        <w:t>significant threat to water security</w:t>
      </w:r>
      <w:r w:rsidR="00DA66AC">
        <w:rPr>
          <w:rFonts w:ascii="Arial" w:eastAsia="Century" w:hAnsi="Arial" w:cs="Arial"/>
          <w:sz w:val="24"/>
          <w:szCs w:val="24"/>
        </w:rPr>
        <w:t xml:space="preserve">.  </w:t>
      </w:r>
      <w:r w:rsidRPr="0077493C">
        <w:rPr>
          <w:rFonts w:ascii="Arial" w:eastAsia="Century" w:hAnsi="Arial" w:cs="Arial"/>
          <w:sz w:val="24"/>
          <w:szCs w:val="24"/>
        </w:rPr>
        <w:t xml:space="preserve">Higher values of BOD occurred when </w:t>
      </w:r>
      <w:proofErr w:type="spellStart"/>
      <w:r w:rsidR="00DA66AC">
        <w:rPr>
          <w:rFonts w:ascii="Arial" w:eastAsia="Century" w:hAnsi="Arial" w:cs="Arial"/>
          <w:sz w:val="24"/>
          <w:szCs w:val="24"/>
        </w:rPr>
        <w:t>Bhojtal</w:t>
      </w:r>
      <w:proofErr w:type="spellEnd"/>
      <w:r w:rsidR="00DA66AC">
        <w:rPr>
          <w:rFonts w:ascii="Arial" w:eastAsia="Century" w:hAnsi="Arial" w:cs="Arial"/>
          <w:sz w:val="24"/>
          <w:szCs w:val="24"/>
        </w:rPr>
        <w:t xml:space="preserve"> </w:t>
      </w:r>
      <w:r w:rsidRPr="0077493C">
        <w:rPr>
          <w:rFonts w:ascii="Arial" w:eastAsia="Century" w:hAnsi="Arial" w:cs="Arial"/>
          <w:sz w:val="24"/>
          <w:szCs w:val="24"/>
        </w:rPr>
        <w:t xml:space="preserve">was stagnant due to scant rainfall, and when decomposition activities were enhanced </w:t>
      </w:r>
      <w:r w:rsidRPr="0077493C">
        <w:rPr>
          <w:rFonts w:ascii="Arial" w:hAnsi="Arial" w:cs="Arial"/>
          <w:sz w:val="24"/>
          <w:szCs w:val="24"/>
        </w:rPr>
        <w:t>as temperatures increased (</w:t>
      </w:r>
      <w:proofErr w:type="spellStart"/>
      <w:r w:rsidRPr="0077493C">
        <w:rPr>
          <w:rFonts w:ascii="Arial" w:hAnsi="Arial" w:cs="Arial"/>
          <w:sz w:val="24"/>
          <w:szCs w:val="24"/>
        </w:rPr>
        <w:t>Magarde</w:t>
      </w:r>
      <w:proofErr w:type="spellEnd"/>
      <w:r w:rsidRPr="0077493C">
        <w:rPr>
          <w:rFonts w:ascii="Arial" w:hAnsi="Arial" w:cs="Arial"/>
          <w:sz w:val="24"/>
          <w:szCs w:val="24"/>
        </w:rPr>
        <w:t xml:space="preserve"> </w:t>
      </w:r>
      <w:r w:rsidRPr="0077493C">
        <w:rPr>
          <w:rFonts w:ascii="Arial" w:hAnsi="Arial" w:cs="Arial"/>
          <w:i/>
          <w:sz w:val="24"/>
          <w:szCs w:val="24"/>
        </w:rPr>
        <w:t>et al</w:t>
      </w:r>
      <w:r w:rsidRPr="0077493C">
        <w:rPr>
          <w:rFonts w:ascii="Arial" w:hAnsi="Arial" w:cs="Arial"/>
          <w:sz w:val="24"/>
          <w:szCs w:val="24"/>
        </w:rPr>
        <w:t>., 2011).</w:t>
      </w:r>
      <w:r w:rsidRPr="0077493C">
        <w:rPr>
          <w:rFonts w:ascii="Arial" w:hAnsi="Arial" w:cs="Arial"/>
          <w:w w:val="105"/>
          <w:sz w:val="24"/>
          <w:szCs w:val="24"/>
        </w:rPr>
        <w:t xml:space="preserve">  These trends agre</w:t>
      </w:r>
      <w:r>
        <w:rPr>
          <w:rFonts w:ascii="Arial" w:hAnsi="Arial" w:cs="Arial"/>
          <w:w w:val="105"/>
          <w:sz w:val="24"/>
          <w:szCs w:val="24"/>
        </w:rPr>
        <w:t>e</w:t>
      </w:r>
      <w:r w:rsidRPr="0077493C">
        <w:rPr>
          <w:rFonts w:ascii="Arial" w:hAnsi="Arial" w:cs="Arial"/>
          <w:w w:val="105"/>
          <w:sz w:val="24"/>
          <w:szCs w:val="24"/>
        </w:rPr>
        <w:t xml:space="preserve"> with </w:t>
      </w:r>
      <w:r w:rsidRPr="0077493C">
        <w:rPr>
          <w:rFonts w:ascii="Arial" w:hAnsi="Arial" w:cs="Arial"/>
          <w:sz w:val="24"/>
          <w:szCs w:val="24"/>
        </w:rPr>
        <w:t xml:space="preserve">Talwar </w:t>
      </w:r>
      <w:r w:rsidRPr="0077493C">
        <w:rPr>
          <w:rFonts w:ascii="Arial" w:hAnsi="Arial" w:cs="Arial"/>
          <w:i/>
          <w:sz w:val="24"/>
          <w:szCs w:val="24"/>
        </w:rPr>
        <w:t>et al</w:t>
      </w:r>
      <w:r w:rsidRPr="0077493C">
        <w:rPr>
          <w:rFonts w:ascii="Arial" w:hAnsi="Arial" w:cs="Arial"/>
          <w:sz w:val="24"/>
          <w:szCs w:val="24"/>
        </w:rPr>
        <w:t xml:space="preserve">. (2013) who monitored a range of </w:t>
      </w:r>
      <w:proofErr w:type="spellStart"/>
      <w:r w:rsidRPr="0077493C">
        <w:rPr>
          <w:rFonts w:ascii="Arial" w:hAnsi="Arial" w:cs="Arial"/>
          <w:sz w:val="24"/>
          <w:szCs w:val="24"/>
        </w:rPr>
        <w:t>physico</w:t>
      </w:r>
      <w:proofErr w:type="spellEnd"/>
      <w:r w:rsidRPr="0077493C">
        <w:rPr>
          <w:rFonts w:ascii="Arial" w:hAnsi="Arial" w:cs="Arial"/>
          <w:sz w:val="24"/>
          <w:szCs w:val="24"/>
        </w:rPr>
        <w:t xml:space="preserve">-chemical parameters in the lake water column, finding a general increasing trend in solute concentrations due to surface runoff </w:t>
      </w:r>
      <w:r w:rsidR="00DA66AC">
        <w:rPr>
          <w:rFonts w:ascii="Arial" w:hAnsi="Arial" w:cs="Arial"/>
          <w:sz w:val="24"/>
          <w:szCs w:val="24"/>
        </w:rPr>
        <w:t xml:space="preserve">entering </w:t>
      </w:r>
      <w:r w:rsidRPr="0077493C">
        <w:rPr>
          <w:rFonts w:ascii="Arial" w:hAnsi="Arial" w:cs="Arial"/>
          <w:sz w:val="24"/>
          <w:szCs w:val="24"/>
        </w:rPr>
        <w:t xml:space="preserve">the lake during the rainy season. </w:t>
      </w:r>
      <w:r w:rsidR="00F07866">
        <w:rPr>
          <w:rFonts w:ascii="Arial" w:hAnsi="Arial" w:cs="Arial"/>
          <w:sz w:val="24"/>
          <w:szCs w:val="24"/>
        </w:rPr>
        <w:t xml:space="preserve"> </w:t>
      </w:r>
      <w:r w:rsidR="00DA66AC">
        <w:rPr>
          <w:rFonts w:ascii="Arial" w:eastAsia="Century" w:hAnsi="Arial" w:cs="Arial"/>
          <w:sz w:val="24"/>
          <w:szCs w:val="24"/>
        </w:rPr>
        <w:t>A</w:t>
      </w:r>
      <w:r w:rsidRPr="0077493C">
        <w:rPr>
          <w:rFonts w:ascii="Arial" w:eastAsia="Century" w:hAnsi="Arial" w:cs="Arial"/>
          <w:sz w:val="24"/>
          <w:szCs w:val="24"/>
        </w:rPr>
        <w:t xml:space="preserve">ll </w:t>
      </w:r>
      <w:proofErr w:type="spellStart"/>
      <w:r w:rsidRPr="0077493C">
        <w:rPr>
          <w:rFonts w:ascii="Arial" w:eastAsia="Century" w:hAnsi="Arial" w:cs="Arial"/>
          <w:sz w:val="24"/>
          <w:szCs w:val="24"/>
        </w:rPr>
        <w:t>physico</w:t>
      </w:r>
      <w:proofErr w:type="spellEnd"/>
      <w:r w:rsidRPr="0077493C">
        <w:rPr>
          <w:rFonts w:ascii="Arial" w:eastAsia="Century" w:hAnsi="Arial" w:cs="Arial"/>
          <w:sz w:val="24"/>
          <w:szCs w:val="24"/>
        </w:rPr>
        <w:t>-chemical parameters except dissolved O</w:t>
      </w:r>
      <w:r w:rsidRPr="0077493C">
        <w:rPr>
          <w:rFonts w:ascii="Arial" w:eastAsia="Century" w:hAnsi="Arial" w:cs="Arial"/>
          <w:sz w:val="24"/>
          <w:szCs w:val="24"/>
          <w:vertAlign w:val="subscript"/>
        </w:rPr>
        <w:t>2</w:t>
      </w:r>
      <w:r w:rsidRPr="0077493C">
        <w:rPr>
          <w:rFonts w:ascii="Arial" w:eastAsia="Century" w:hAnsi="Arial" w:cs="Arial"/>
          <w:sz w:val="24"/>
          <w:szCs w:val="24"/>
        </w:rPr>
        <w:t>, CO</w:t>
      </w:r>
      <w:r w:rsidRPr="0077493C">
        <w:rPr>
          <w:rFonts w:ascii="Arial" w:eastAsia="Century" w:hAnsi="Arial" w:cs="Arial"/>
          <w:sz w:val="24"/>
          <w:szCs w:val="24"/>
          <w:vertAlign w:val="subscript"/>
        </w:rPr>
        <w:t xml:space="preserve">2 </w:t>
      </w:r>
      <w:r w:rsidRPr="0077493C">
        <w:rPr>
          <w:rFonts w:ascii="Arial" w:eastAsia="Century" w:hAnsi="Arial" w:cs="Arial"/>
          <w:sz w:val="24"/>
          <w:szCs w:val="24"/>
        </w:rPr>
        <w:t xml:space="preserve">and BOD </w:t>
      </w:r>
      <w:r w:rsidR="00DA66AC">
        <w:rPr>
          <w:rFonts w:ascii="Arial" w:eastAsia="Century" w:hAnsi="Arial" w:cs="Arial"/>
          <w:sz w:val="24"/>
          <w:szCs w:val="24"/>
        </w:rPr>
        <w:t xml:space="preserve">in </w:t>
      </w:r>
      <w:proofErr w:type="spellStart"/>
      <w:r w:rsidR="00DA66AC">
        <w:rPr>
          <w:rFonts w:ascii="Arial" w:eastAsia="Century" w:hAnsi="Arial" w:cs="Arial"/>
          <w:sz w:val="24"/>
          <w:szCs w:val="24"/>
        </w:rPr>
        <w:t>Bhojtal</w:t>
      </w:r>
      <w:proofErr w:type="spellEnd"/>
      <w:r w:rsidR="00DA66AC">
        <w:rPr>
          <w:rFonts w:ascii="Arial" w:eastAsia="Century" w:hAnsi="Arial" w:cs="Arial"/>
          <w:sz w:val="24"/>
          <w:szCs w:val="24"/>
        </w:rPr>
        <w:t xml:space="preserve"> </w:t>
      </w:r>
      <w:r w:rsidRPr="0077493C">
        <w:rPr>
          <w:rFonts w:ascii="Arial" w:eastAsia="Century" w:hAnsi="Arial" w:cs="Arial"/>
          <w:sz w:val="24"/>
          <w:szCs w:val="24"/>
        </w:rPr>
        <w:t xml:space="preserve">were </w:t>
      </w:r>
      <w:r w:rsidR="00DA66AC">
        <w:rPr>
          <w:rFonts w:ascii="Arial" w:eastAsia="Century" w:hAnsi="Arial" w:cs="Arial"/>
          <w:sz w:val="24"/>
          <w:szCs w:val="24"/>
        </w:rPr>
        <w:t xml:space="preserve">found to be </w:t>
      </w:r>
      <w:r w:rsidRPr="0077493C">
        <w:rPr>
          <w:rFonts w:ascii="Arial" w:eastAsia="Century" w:hAnsi="Arial" w:cs="Arial"/>
          <w:sz w:val="24"/>
          <w:szCs w:val="24"/>
        </w:rPr>
        <w:t xml:space="preserve">below the quality limits recommended </w:t>
      </w:r>
      <w:r w:rsidR="00F3751E">
        <w:rPr>
          <w:rFonts w:ascii="Arial" w:eastAsia="Century" w:hAnsi="Arial" w:cs="Arial"/>
          <w:sz w:val="24"/>
          <w:szCs w:val="24"/>
        </w:rPr>
        <w:t xml:space="preserve">in India </w:t>
      </w:r>
      <w:r w:rsidRPr="0077493C">
        <w:rPr>
          <w:rFonts w:ascii="Arial" w:eastAsia="Century" w:hAnsi="Arial" w:cs="Arial"/>
          <w:sz w:val="24"/>
          <w:szCs w:val="24"/>
        </w:rPr>
        <w:t>for drinking water (</w:t>
      </w:r>
      <w:proofErr w:type="spellStart"/>
      <w:r w:rsidRPr="0077493C">
        <w:rPr>
          <w:rFonts w:ascii="Arial" w:eastAsia="Century" w:hAnsi="Arial" w:cs="Arial"/>
          <w:sz w:val="24"/>
          <w:szCs w:val="24"/>
        </w:rPr>
        <w:t>Virha</w:t>
      </w:r>
      <w:proofErr w:type="spellEnd"/>
      <w:r w:rsidRPr="0077493C">
        <w:rPr>
          <w:rFonts w:ascii="Arial" w:eastAsia="Century" w:hAnsi="Arial" w:cs="Arial"/>
          <w:sz w:val="24"/>
          <w:szCs w:val="24"/>
        </w:rPr>
        <w:t xml:space="preserve"> </w:t>
      </w:r>
      <w:r w:rsidRPr="0077493C">
        <w:rPr>
          <w:rFonts w:ascii="Arial" w:eastAsia="Century" w:hAnsi="Arial" w:cs="Arial"/>
          <w:i/>
          <w:sz w:val="24"/>
          <w:szCs w:val="24"/>
        </w:rPr>
        <w:t>et al</w:t>
      </w:r>
      <w:r w:rsidRPr="0077493C">
        <w:rPr>
          <w:rFonts w:ascii="Arial" w:eastAsia="Century" w:hAnsi="Arial" w:cs="Arial"/>
          <w:sz w:val="24"/>
          <w:szCs w:val="24"/>
        </w:rPr>
        <w:t>., 2011</w:t>
      </w:r>
      <w:r w:rsidR="00F3751E">
        <w:rPr>
          <w:rFonts w:ascii="Arial" w:eastAsia="Century" w:hAnsi="Arial" w:cs="Arial"/>
          <w:sz w:val="24"/>
          <w:szCs w:val="24"/>
        </w:rPr>
        <w:t>; BIS 2012</w:t>
      </w:r>
      <w:r w:rsidRPr="0077493C">
        <w:rPr>
          <w:rFonts w:ascii="Arial" w:eastAsia="Century" w:hAnsi="Arial" w:cs="Arial"/>
          <w:sz w:val="24"/>
          <w:szCs w:val="24"/>
        </w:rPr>
        <w:t xml:space="preserve">).  Nonetheless, </w:t>
      </w:r>
      <w:r w:rsidRPr="0077493C">
        <w:rPr>
          <w:rFonts w:ascii="Arial" w:hAnsi="Arial" w:cs="Arial"/>
          <w:sz w:val="24"/>
          <w:szCs w:val="24"/>
        </w:rPr>
        <w:t xml:space="preserve">Kumar and Chaudhary (2013) observed that dissolved </w:t>
      </w:r>
      <w:r w:rsidRPr="0077493C">
        <w:rPr>
          <w:rFonts w:ascii="Arial" w:eastAsia="Century" w:hAnsi="Arial" w:cs="Arial"/>
          <w:sz w:val="24"/>
          <w:szCs w:val="24"/>
        </w:rPr>
        <w:t>O</w:t>
      </w:r>
      <w:r w:rsidRPr="0077493C">
        <w:rPr>
          <w:rFonts w:ascii="Arial" w:eastAsia="Century" w:hAnsi="Arial" w:cs="Arial"/>
          <w:sz w:val="24"/>
          <w:szCs w:val="24"/>
          <w:vertAlign w:val="subscript"/>
        </w:rPr>
        <w:t>2</w:t>
      </w:r>
      <w:r w:rsidRPr="0077493C">
        <w:rPr>
          <w:rFonts w:ascii="Arial" w:hAnsi="Arial" w:cs="Arial"/>
          <w:sz w:val="24"/>
          <w:szCs w:val="24"/>
        </w:rPr>
        <w:t xml:space="preserve"> concentration in </w:t>
      </w:r>
      <w:proofErr w:type="spellStart"/>
      <w:r w:rsidRPr="0077493C">
        <w:rPr>
          <w:rFonts w:ascii="Arial" w:hAnsi="Arial" w:cs="Arial"/>
          <w:sz w:val="24"/>
          <w:szCs w:val="24"/>
        </w:rPr>
        <w:t>Bhojtal</w:t>
      </w:r>
      <w:proofErr w:type="spellEnd"/>
      <w:r w:rsidRPr="0077493C">
        <w:rPr>
          <w:rFonts w:ascii="Arial" w:hAnsi="Arial" w:cs="Arial"/>
          <w:sz w:val="24"/>
          <w:szCs w:val="24"/>
        </w:rPr>
        <w:t xml:space="preserve"> increased while BOD, COD and other nutrient substances decreased considerably during the preceding decade as a result of implementing the ‘Lake Bhopal Conservation and Management Plan’ initiative in 1995 by </w:t>
      </w:r>
      <w:r w:rsidRPr="0077493C">
        <w:rPr>
          <w:rFonts w:ascii="Arial" w:eastAsia="Times New Roman" w:hAnsi="Arial" w:cs="Arial"/>
          <w:sz w:val="24"/>
          <w:szCs w:val="24"/>
        </w:rPr>
        <w:t>the Government of Madhya Pradesh with funding from the Japan Bank of International Cooperation (JBIC)</w:t>
      </w:r>
      <w:r w:rsidRPr="0077493C">
        <w:rPr>
          <w:rFonts w:ascii="Arial" w:hAnsi="Arial" w:cs="Arial"/>
          <w:sz w:val="24"/>
          <w:szCs w:val="24"/>
        </w:rPr>
        <w:t xml:space="preserve">.  </w:t>
      </w:r>
      <w:r w:rsidRPr="0077493C">
        <w:rPr>
          <w:rFonts w:ascii="Arial" w:eastAsia="Century" w:hAnsi="Arial" w:cs="Arial"/>
          <w:sz w:val="24"/>
          <w:szCs w:val="24"/>
        </w:rPr>
        <w:t xml:space="preserve">Khan and </w:t>
      </w:r>
      <w:proofErr w:type="spellStart"/>
      <w:r w:rsidRPr="0077493C">
        <w:rPr>
          <w:rFonts w:ascii="Arial" w:eastAsia="Century" w:hAnsi="Arial" w:cs="Arial"/>
          <w:sz w:val="24"/>
          <w:szCs w:val="24"/>
        </w:rPr>
        <w:t>Ganaie</w:t>
      </w:r>
      <w:proofErr w:type="spellEnd"/>
      <w:r w:rsidRPr="0077493C">
        <w:rPr>
          <w:rFonts w:ascii="Arial" w:eastAsia="Century" w:hAnsi="Arial" w:cs="Arial"/>
          <w:sz w:val="24"/>
          <w:szCs w:val="24"/>
        </w:rPr>
        <w:t xml:space="preserve"> (2014) observed high values of free CO</w:t>
      </w:r>
      <w:r w:rsidRPr="0077493C">
        <w:rPr>
          <w:rFonts w:ascii="Arial" w:eastAsia="Century" w:hAnsi="Arial" w:cs="Arial"/>
          <w:sz w:val="24"/>
          <w:szCs w:val="24"/>
          <w:vertAlign w:val="subscript"/>
        </w:rPr>
        <w:t>2</w:t>
      </w:r>
      <w:r w:rsidR="00DA66AC">
        <w:rPr>
          <w:rFonts w:ascii="Arial" w:eastAsia="Century" w:hAnsi="Arial" w:cs="Arial"/>
          <w:sz w:val="24"/>
          <w:szCs w:val="24"/>
        </w:rPr>
        <w:t xml:space="preserve"> in </w:t>
      </w:r>
      <w:proofErr w:type="spellStart"/>
      <w:r w:rsidR="00DA66AC">
        <w:rPr>
          <w:rFonts w:ascii="Arial" w:eastAsia="Century" w:hAnsi="Arial" w:cs="Arial"/>
          <w:sz w:val="24"/>
          <w:szCs w:val="24"/>
        </w:rPr>
        <w:t>Bhojtal</w:t>
      </w:r>
      <w:proofErr w:type="spellEnd"/>
      <w:r w:rsidR="00DA66AC">
        <w:rPr>
          <w:rFonts w:ascii="Arial" w:eastAsia="Century" w:hAnsi="Arial" w:cs="Arial"/>
          <w:sz w:val="24"/>
          <w:szCs w:val="24"/>
        </w:rPr>
        <w:t>,</w:t>
      </w:r>
      <w:r w:rsidRPr="0077493C">
        <w:rPr>
          <w:rFonts w:ascii="Arial" w:eastAsia="Century" w:hAnsi="Arial" w:cs="Arial"/>
          <w:sz w:val="24"/>
          <w:szCs w:val="24"/>
        </w:rPr>
        <w:t xml:space="preserve"> indicative of the higher trophic status of the lake, and elevated chloride values indicating that the lake waters are receiving sewage and other runoff materials from its catchment area.  </w:t>
      </w:r>
      <w:r w:rsidRPr="0077493C">
        <w:rPr>
          <w:rFonts w:ascii="Arial" w:hAnsi="Arial" w:cs="Arial"/>
          <w:w w:val="105"/>
          <w:sz w:val="24"/>
          <w:szCs w:val="24"/>
        </w:rPr>
        <w:t xml:space="preserve">Heavy metal contamination </w:t>
      </w:r>
      <w:r w:rsidRPr="0077493C">
        <w:rPr>
          <w:rFonts w:ascii="Arial" w:eastAsia="Century" w:hAnsi="Arial" w:cs="Arial"/>
          <w:sz w:val="24"/>
          <w:szCs w:val="24"/>
        </w:rPr>
        <w:t xml:space="preserve">caused by the religious practice of idol immersion in </w:t>
      </w:r>
      <w:proofErr w:type="spellStart"/>
      <w:r w:rsidRPr="0077493C">
        <w:rPr>
          <w:rFonts w:ascii="Arial" w:eastAsia="Century" w:hAnsi="Arial" w:cs="Arial"/>
          <w:sz w:val="24"/>
          <w:szCs w:val="24"/>
        </w:rPr>
        <w:t>Bhojtal</w:t>
      </w:r>
      <w:proofErr w:type="spellEnd"/>
      <w:r w:rsidRPr="0077493C">
        <w:rPr>
          <w:rFonts w:ascii="Arial" w:hAnsi="Arial" w:cs="Arial"/>
          <w:w w:val="105"/>
          <w:sz w:val="24"/>
          <w:szCs w:val="24"/>
        </w:rPr>
        <w:t xml:space="preserve"> was reported by </w:t>
      </w:r>
      <w:r w:rsidRPr="0077493C">
        <w:rPr>
          <w:rFonts w:ascii="Arial" w:eastAsia="Century" w:hAnsi="Arial" w:cs="Arial"/>
          <w:sz w:val="24"/>
          <w:szCs w:val="24"/>
        </w:rPr>
        <w:t xml:space="preserve">Vyas </w:t>
      </w:r>
      <w:r w:rsidRPr="0077493C">
        <w:rPr>
          <w:rFonts w:ascii="Arial" w:eastAsia="Century" w:hAnsi="Arial" w:cs="Arial"/>
          <w:i/>
          <w:sz w:val="24"/>
          <w:szCs w:val="24"/>
        </w:rPr>
        <w:t>et al</w:t>
      </w:r>
      <w:r w:rsidRPr="0077493C">
        <w:rPr>
          <w:rFonts w:ascii="Arial" w:eastAsia="Century" w:hAnsi="Arial" w:cs="Arial"/>
          <w:sz w:val="24"/>
          <w:szCs w:val="24"/>
        </w:rPr>
        <w:t xml:space="preserve">. (2007), though </w:t>
      </w:r>
      <w:proofErr w:type="spellStart"/>
      <w:r w:rsidRPr="0077493C">
        <w:rPr>
          <w:rFonts w:ascii="Arial" w:eastAsia="Century" w:hAnsi="Arial" w:cs="Arial"/>
          <w:sz w:val="24"/>
          <w:szCs w:val="24"/>
        </w:rPr>
        <w:t>Virha</w:t>
      </w:r>
      <w:proofErr w:type="spellEnd"/>
      <w:r w:rsidRPr="0077493C">
        <w:rPr>
          <w:rFonts w:ascii="Arial" w:eastAsia="Century" w:hAnsi="Arial" w:cs="Arial"/>
          <w:sz w:val="24"/>
          <w:szCs w:val="24"/>
        </w:rPr>
        <w:t xml:space="preserve"> </w:t>
      </w:r>
      <w:r w:rsidRPr="0077493C">
        <w:rPr>
          <w:rFonts w:ascii="Arial" w:eastAsia="Century" w:hAnsi="Arial" w:cs="Arial"/>
          <w:i/>
          <w:sz w:val="24"/>
          <w:szCs w:val="24"/>
        </w:rPr>
        <w:t>et al</w:t>
      </w:r>
      <w:r w:rsidRPr="0077493C">
        <w:rPr>
          <w:rFonts w:ascii="Arial" w:eastAsia="Century" w:hAnsi="Arial" w:cs="Arial"/>
          <w:sz w:val="24"/>
          <w:szCs w:val="24"/>
        </w:rPr>
        <w:t xml:space="preserve">. (2011) observed that only nickel and chromium exceeded BIS </w:t>
      </w:r>
      <w:r w:rsidR="00F3751E">
        <w:rPr>
          <w:rFonts w:ascii="Arial" w:eastAsia="Century" w:hAnsi="Arial" w:cs="Arial"/>
          <w:sz w:val="24"/>
          <w:szCs w:val="24"/>
        </w:rPr>
        <w:t xml:space="preserve">(2012) </w:t>
      </w:r>
      <w:r w:rsidRPr="0077493C">
        <w:rPr>
          <w:rFonts w:ascii="Arial" w:eastAsia="Century" w:hAnsi="Arial" w:cs="Arial"/>
          <w:sz w:val="24"/>
          <w:szCs w:val="24"/>
        </w:rPr>
        <w:t>limits for drinking water, with copper, lead and mercury within safe limits.</w:t>
      </w:r>
    </w:p>
    <w:p w14:paraId="44508CE5" w14:textId="77777777" w:rsidR="00496D66" w:rsidRPr="0077493C" w:rsidRDefault="00496D66" w:rsidP="00496D66">
      <w:pPr>
        <w:spacing w:line="480" w:lineRule="auto"/>
        <w:rPr>
          <w:rFonts w:ascii="Arial" w:eastAsia="Cambria" w:hAnsi="Arial" w:cs="Arial"/>
          <w:sz w:val="24"/>
        </w:rPr>
      </w:pPr>
      <w:r w:rsidRPr="0077493C">
        <w:rPr>
          <w:rFonts w:ascii="Arial" w:eastAsia="Cambria" w:hAnsi="Arial" w:cs="Arial"/>
          <w:sz w:val="24"/>
        </w:rPr>
        <w:t xml:space="preserve"> </w:t>
      </w:r>
    </w:p>
    <w:p w14:paraId="08DF1E95" w14:textId="2F4EED50" w:rsidR="00496D66" w:rsidRPr="0077493C" w:rsidRDefault="00496D66" w:rsidP="00496D66">
      <w:pPr>
        <w:spacing w:line="480" w:lineRule="auto"/>
        <w:rPr>
          <w:rFonts w:ascii="Arial" w:eastAsia="Century" w:hAnsi="Arial" w:cs="Arial"/>
          <w:i/>
          <w:sz w:val="24"/>
          <w:szCs w:val="24"/>
        </w:rPr>
      </w:pPr>
      <w:r w:rsidRPr="0077493C">
        <w:rPr>
          <w:rFonts w:ascii="Arial" w:eastAsia="Century" w:hAnsi="Arial" w:cs="Arial"/>
          <w:i/>
          <w:sz w:val="24"/>
          <w:szCs w:val="24"/>
        </w:rPr>
        <w:t>3.2 Geology and hydrogeology of the Bhopal region</w:t>
      </w:r>
      <w:r w:rsidR="00F3751E">
        <w:rPr>
          <w:rFonts w:ascii="Arial" w:eastAsia="Century" w:hAnsi="Arial" w:cs="Arial"/>
          <w:i/>
          <w:sz w:val="24"/>
          <w:szCs w:val="24"/>
        </w:rPr>
        <w:t xml:space="preserve"> and </w:t>
      </w:r>
      <w:proofErr w:type="spellStart"/>
      <w:r w:rsidR="00F3751E">
        <w:rPr>
          <w:rFonts w:ascii="Arial" w:eastAsia="Century" w:hAnsi="Arial" w:cs="Arial"/>
          <w:i/>
          <w:sz w:val="24"/>
          <w:szCs w:val="24"/>
        </w:rPr>
        <w:t>Bhojtal</w:t>
      </w:r>
      <w:proofErr w:type="spellEnd"/>
      <w:r w:rsidR="00F3751E">
        <w:rPr>
          <w:rFonts w:ascii="Arial" w:eastAsia="Century" w:hAnsi="Arial" w:cs="Arial"/>
          <w:i/>
          <w:sz w:val="24"/>
          <w:szCs w:val="24"/>
        </w:rPr>
        <w:t xml:space="preserve"> catchment</w:t>
      </w:r>
    </w:p>
    <w:p w14:paraId="413E2FAF" w14:textId="3A42B840" w:rsidR="001076F1" w:rsidRPr="0077493C" w:rsidRDefault="00DA66AC" w:rsidP="001076F1">
      <w:pPr>
        <w:spacing w:line="480" w:lineRule="auto"/>
        <w:rPr>
          <w:rFonts w:ascii="Arial" w:eastAsia="Century" w:hAnsi="Arial" w:cs="Arial"/>
          <w:sz w:val="24"/>
          <w:szCs w:val="24"/>
        </w:rPr>
      </w:pPr>
      <w:r>
        <w:rPr>
          <w:rFonts w:ascii="Arial" w:eastAsia="Century" w:hAnsi="Arial" w:cs="Arial"/>
          <w:sz w:val="24"/>
          <w:szCs w:val="24"/>
        </w:rPr>
        <w:t>L</w:t>
      </w:r>
      <w:r w:rsidR="001076F1" w:rsidRPr="0077493C">
        <w:rPr>
          <w:rFonts w:ascii="Arial" w:eastAsia="Century" w:hAnsi="Arial" w:cs="Arial"/>
          <w:sz w:val="24"/>
          <w:szCs w:val="24"/>
        </w:rPr>
        <w:t>arge</w:t>
      </w:r>
      <w:r>
        <w:rPr>
          <w:rFonts w:ascii="Arial" w:eastAsia="Century" w:hAnsi="Arial" w:cs="Arial"/>
          <w:sz w:val="24"/>
          <w:szCs w:val="24"/>
        </w:rPr>
        <w:t xml:space="preserve">, </w:t>
      </w:r>
      <w:r w:rsidR="001076F1" w:rsidRPr="0077493C">
        <w:rPr>
          <w:rFonts w:ascii="Arial" w:eastAsia="Century" w:hAnsi="Arial" w:cs="Arial"/>
          <w:sz w:val="24"/>
          <w:szCs w:val="24"/>
        </w:rPr>
        <w:t>permanent lakes are almost always discharge areas for regional groundwater systems</w:t>
      </w:r>
      <w:r>
        <w:rPr>
          <w:rFonts w:ascii="Arial" w:eastAsia="Century" w:hAnsi="Arial" w:cs="Arial"/>
          <w:sz w:val="24"/>
          <w:szCs w:val="24"/>
        </w:rPr>
        <w:t xml:space="preserve"> (</w:t>
      </w:r>
      <w:r w:rsidRPr="0077493C">
        <w:rPr>
          <w:rFonts w:ascii="Arial" w:eastAsia="Century" w:hAnsi="Arial" w:cs="Arial"/>
          <w:sz w:val="24"/>
          <w:szCs w:val="24"/>
        </w:rPr>
        <w:t>Freeze and Cherry</w:t>
      </w:r>
      <w:r>
        <w:rPr>
          <w:rFonts w:ascii="Arial" w:eastAsia="Century" w:hAnsi="Arial" w:cs="Arial"/>
          <w:sz w:val="24"/>
          <w:szCs w:val="24"/>
        </w:rPr>
        <w:t xml:space="preserve">, </w:t>
      </w:r>
      <w:r w:rsidRPr="0077493C">
        <w:rPr>
          <w:rFonts w:ascii="Arial" w:eastAsia="Century" w:hAnsi="Arial" w:cs="Arial"/>
          <w:sz w:val="24"/>
          <w:szCs w:val="24"/>
        </w:rPr>
        <w:t>1979)</w:t>
      </w:r>
      <w:r w:rsidR="001076F1" w:rsidRPr="0077493C">
        <w:rPr>
          <w:rFonts w:ascii="Arial" w:eastAsia="Century" w:hAnsi="Arial" w:cs="Arial"/>
          <w:sz w:val="24"/>
          <w:szCs w:val="24"/>
        </w:rPr>
        <w:t xml:space="preserve">.  Given the monsoonal climate, ephemeral tributary rivers and complex groundwater of its catchment, aquifers may play a significant role in maintaining levels and quality in </w:t>
      </w:r>
      <w:proofErr w:type="spellStart"/>
      <w:r w:rsidR="001076F1" w:rsidRPr="0077493C">
        <w:rPr>
          <w:rFonts w:ascii="Arial" w:eastAsia="Century" w:hAnsi="Arial" w:cs="Arial"/>
          <w:sz w:val="24"/>
          <w:szCs w:val="24"/>
        </w:rPr>
        <w:t>Bhojtal</w:t>
      </w:r>
      <w:proofErr w:type="spellEnd"/>
      <w:r w:rsidR="001076F1" w:rsidRPr="0077493C">
        <w:rPr>
          <w:rFonts w:ascii="Arial" w:eastAsia="Century" w:hAnsi="Arial" w:cs="Arial"/>
          <w:sz w:val="24"/>
          <w:szCs w:val="24"/>
        </w:rPr>
        <w:t xml:space="preserve">.  Comprehensive understanding of the hydrogeology of the </w:t>
      </w:r>
      <w:proofErr w:type="spellStart"/>
      <w:r w:rsidR="001076F1" w:rsidRPr="0077493C">
        <w:rPr>
          <w:rFonts w:ascii="Arial" w:eastAsia="Century" w:hAnsi="Arial" w:cs="Arial"/>
          <w:sz w:val="24"/>
          <w:szCs w:val="24"/>
        </w:rPr>
        <w:t>Bhojtal</w:t>
      </w:r>
      <w:proofErr w:type="spellEnd"/>
      <w:r w:rsidR="001076F1" w:rsidRPr="0077493C">
        <w:rPr>
          <w:rFonts w:ascii="Arial" w:eastAsia="Century" w:hAnsi="Arial" w:cs="Arial"/>
          <w:sz w:val="24"/>
          <w:szCs w:val="24"/>
        </w:rPr>
        <w:t xml:space="preserve"> catchment is therefore essential to support management.</w:t>
      </w:r>
    </w:p>
    <w:p w14:paraId="09B81555" w14:textId="77777777" w:rsidR="001076F1" w:rsidRPr="0077493C" w:rsidRDefault="001076F1" w:rsidP="001076F1">
      <w:pPr>
        <w:spacing w:line="480" w:lineRule="auto"/>
        <w:rPr>
          <w:rFonts w:ascii="Arial" w:eastAsia="Century" w:hAnsi="Arial" w:cs="Arial"/>
          <w:sz w:val="24"/>
          <w:szCs w:val="24"/>
        </w:rPr>
      </w:pPr>
    </w:p>
    <w:p w14:paraId="3ED1473C" w14:textId="30494FAA" w:rsidR="00496D66" w:rsidRDefault="00496D66" w:rsidP="00496D66">
      <w:pPr>
        <w:spacing w:line="480" w:lineRule="auto"/>
        <w:rPr>
          <w:rFonts w:ascii="Arial" w:eastAsia="Cambria" w:hAnsi="Arial" w:cs="Arial"/>
          <w:sz w:val="24"/>
        </w:rPr>
      </w:pPr>
      <w:r w:rsidRPr="0077493C">
        <w:rPr>
          <w:rFonts w:ascii="Arial" w:hAnsi="Arial" w:cs="Arial"/>
          <w:color w:val="000000" w:themeColor="text1"/>
          <w:sz w:val="24"/>
          <w:szCs w:val="24"/>
        </w:rPr>
        <w:t xml:space="preserve">In west-central India, Deccan Trap basalts occur as alternate Vesicular Amygdaloidal Basalt (VAB) and Compact Basalt (CB) layers </w:t>
      </w:r>
      <w:r w:rsidRPr="0077493C">
        <w:rPr>
          <w:rFonts w:ascii="Arial" w:eastAsia="Cambria" w:hAnsi="Arial" w:cs="Arial"/>
          <w:sz w:val="24"/>
        </w:rPr>
        <w:t>in a vertical pile of historic lava flows</w:t>
      </w:r>
      <w:r w:rsidRPr="0077493C">
        <w:rPr>
          <w:rFonts w:ascii="Arial" w:hAnsi="Arial" w:cs="Arial"/>
          <w:color w:val="000000" w:themeColor="text1"/>
          <w:sz w:val="24"/>
          <w:szCs w:val="24"/>
        </w:rPr>
        <w:t xml:space="preserve"> (Kulkarni </w:t>
      </w:r>
      <w:r w:rsidRPr="0077493C">
        <w:rPr>
          <w:rFonts w:ascii="Arial" w:hAnsi="Arial" w:cs="Arial"/>
          <w:i/>
          <w:color w:val="000000" w:themeColor="text1"/>
          <w:sz w:val="24"/>
          <w:szCs w:val="24"/>
        </w:rPr>
        <w:t>et al</w:t>
      </w:r>
      <w:r w:rsidRPr="0077493C">
        <w:rPr>
          <w:rFonts w:ascii="Arial" w:hAnsi="Arial" w:cs="Arial"/>
          <w:color w:val="000000" w:themeColor="text1"/>
          <w:sz w:val="24"/>
          <w:szCs w:val="24"/>
        </w:rPr>
        <w:t xml:space="preserve">., 2000).  </w:t>
      </w:r>
      <w:r w:rsidRPr="0077493C">
        <w:rPr>
          <w:rFonts w:ascii="Arial" w:eastAsia="Cambria" w:hAnsi="Arial" w:cs="Arial"/>
          <w:sz w:val="24"/>
        </w:rPr>
        <w:t>These stacked layers form a vertical sequence of step-like geomorphology (‘</w:t>
      </w:r>
      <w:proofErr w:type="spellStart"/>
      <w:r w:rsidRPr="0077493C">
        <w:rPr>
          <w:rFonts w:ascii="Arial" w:eastAsia="Cambria" w:hAnsi="Arial" w:cs="Arial"/>
          <w:sz w:val="24"/>
        </w:rPr>
        <w:t>trappean</w:t>
      </w:r>
      <w:proofErr w:type="spellEnd"/>
      <w:r w:rsidRPr="0077493C">
        <w:rPr>
          <w:rFonts w:ascii="Arial" w:eastAsia="Cambria" w:hAnsi="Arial" w:cs="Arial"/>
          <w:sz w:val="24"/>
        </w:rPr>
        <w:t xml:space="preserve">’ morphology), </w:t>
      </w:r>
      <w:proofErr w:type="spellStart"/>
      <w:r w:rsidR="00D2578E" w:rsidRPr="0077493C">
        <w:rPr>
          <w:rFonts w:ascii="Arial" w:eastAsia="Cambria" w:hAnsi="Arial" w:cs="Arial"/>
          <w:sz w:val="24"/>
        </w:rPr>
        <w:t>Deolankar</w:t>
      </w:r>
      <w:proofErr w:type="spellEnd"/>
      <w:r w:rsidR="00D2578E" w:rsidRPr="0077493C">
        <w:rPr>
          <w:rFonts w:ascii="Arial" w:eastAsia="Cambria" w:hAnsi="Arial" w:cs="Arial"/>
          <w:sz w:val="24"/>
        </w:rPr>
        <w:t xml:space="preserve"> (1980) and Kulkarni </w:t>
      </w:r>
      <w:r w:rsidR="00D2578E" w:rsidRPr="0077493C">
        <w:rPr>
          <w:rFonts w:ascii="Arial" w:eastAsia="Cambria" w:hAnsi="Arial" w:cs="Arial"/>
          <w:i/>
          <w:sz w:val="24"/>
        </w:rPr>
        <w:t>et al</w:t>
      </w:r>
      <w:r w:rsidR="00D2578E" w:rsidRPr="0077493C">
        <w:rPr>
          <w:rFonts w:ascii="Arial" w:eastAsia="Cambria" w:hAnsi="Arial" w:cs="Arial"/>
          <w:sz w:val="24"/>
        </w:rPr>
        <w:t>. (2000) identif</w:t>
      </w:r>
      <w:r w:rsidR="00D2578E">
        <w:rPr>
          <w:rFonts w:ascii="Arial" w:eastAsia="Cambria" w:hAnsi="Arial" w:cs="Arial"/>
          <w:sz w:val="24"/>
        </w:rPr>
        <w:t>ying</w:t>
      </w:r>
      <w:r w:rsidR="00D2578E" w:rsidRPr="0077493C">
        <w:rPr>
          <w:rFonts w:ascii="Arial" w:eastAsia="Cambria" w:hAnsi="Arial" w:cs="Arial"/>
          <w:sz w:val="24"/>
        </w:rPr>
        <w:t xml:space="preserve"> three main accessible aquifer systems underlying the catchments of </w:t>
      </w:r>
      <w:r w:rsidR="00D2578E" w:rsidRPr="0077493C">
        <w:rPr>
          <w:rFonts w:ascii="Arial" w:hAnsi="Arial" w:cs="Arial"/>
          <w:w w:val="105"/>
          <w:sz w:val="24"/>
          <w:szCs w:val="24"/>
        </w:rPr>
        <w:t>Maharashtra and west-central India</w:t>
      </w:r>
      <w:r w:rsidRPr="0077493C">
        <w:rPr>
          <w:rFonts w:ascii="Arial" w:eastAsia="Cambria" w:hAnsi="Arial" w:cs="Arial"/>
          <w:sz w:val="24"/>
        </w:rPr>
        <w:t>.  These lineaments (linear landscape features) are considered potential manifestations of subsurface faults and fractures and are found to be underlain by zones of localised weathering and increased permeability and porosity.  Hence, the location of these lineaments is closely related to groundwater flows and yield.</w:t>
      </w:r>
    </w:p>
    <w:p w14:paraId="4F2E3F5F" w14:textId="36D40AE3" w:rsidR="001076F1" w:rsidRDefault="001076F1" w:rsidP="00496D66">
      <w:pPr>
        <w:spacing w:line="480" w:lineRule="auto"/>
        <w:rPr>
          <w:rFonts w:ascii="Arial" w:eastAsia="Cambria" w:hAnsi="Arial" w:cs="Arial"/>
          <w:sz w:val="24"/>
        </w:rPr>
      </w:pPr>
    </w:p>
    <w:p w14:paraId="556CA4FA" w14:textId="77777777" w:rsidR="00F07866" w:rsidRPr="003D283A" w:rsidRDefault="00F07866" w:rsidP="00F07866">
      <w:pPr>
        <w:pStyle w:val="NormalWeb"/>
        <w:shd w:val="clear" w:color="auto" w:fill="FFFFFF"/>
        <w:spacing w:before="0" w:beforeAutospacing="0" w:after="0" w:afterAutospacing="0" w:line="480" w:lineRule="auto"/>
        <w:rPr>
          <w:rFonts w:ascii="Arial" w:hAnsi="Arial" w:cs="Arial"/>
          <w:color w:val="000000" w:themeColor="text1"/>
        </w:rPr>
      </w:pPr>
      <w:r w:rsidRPr="003D283A">
        <w:rPr>
          <w:rFonts w:ascii="Arial" w:eastAsia="Cambria" w:hAnsi="Arial" w:cs="Arial"/>
        </w:rPr>
        <w:t xml:space="preserve">Lineaments constitute the bulk of the </w:t>
      </w:r>
      <w:proofErr w:type="spellStart"/>
      <w:r w:rsidRPr="003D283A">
        <w:rPr>
          <w:rFonts w:ascii="Arial" w:eastAsia="Cambria" w:hAnsi="Arial" w:cs="Arial"/>
        </w:rPr>
        <w:t>Kolans</w:t>
      </w:r>
      <w:proofErr w:type="spellEnd"/>
      <w:r w:rsidRPr="003D283A">
        <w:rPr>
          <w:rFonts w:ascii="Arial" w:eastAsia="Cambria" w:hAnsi="Arial" w:cs="Arial"/>
        </w:rPr>
        <w:t xml:space="preserve"> catchment, </w:t>
      </w:r>
      <w:r w:rsidRPr="003D283A">
        <w:rPr>
          <w:rFonts w:ascii="Arial" w:hAnsi="Arial" w:cs="Arial"/>
          <w:color w:val="000000" w:themeColor="text1"/>
        </w:rPr>
        <w:t xml:space="preserve">with Deccan Trap basalts occupying 85% of </w:t>
      </w:r>
      <w:proofErr w:type="spellStart"/>
      <w:r w:rsidRPr="003D283A">
        <w:rPr>
          <w:rFonts w:ascii="Arial" w:hAnsi="Arial" w:cs="Arial"/>
          <w:color w:val="000000" w:themeColor="text1"/>
        </w:rPr>
        <w:t>Bhojtal</w:t>
      </w:r>
      <w:proofErr w:type="spellEnd"/>
      <w:r w:rsidRPr="003D283A">
        <w:rPr>
          <w:rFonts w:ascii="Arial" w:hAnsi="Arial" w:cs="Arial"/>
          <w:color w:val="000000" w:themeColor="text1"/>
        </w:rPr>
        <w:t xml:space="preserve"> catchment </w:t>
      </w:r>
      <w:r w:rsidRPr="003D283A">
        <w:rPr>
          <w:rFonts w:ascii="Arial" w:eastAsia="Cambria" w:hAnsi="Arial" w:cs="Arial"/>
        </w:rPr>
        <w:t>(</w:t>
      </w:r>
      <w:r w:rsidRPr="003D283A">
        <w:rPr>
          <w:rFonts w:ascii="Arial" w:eastAsia="Cambria" w:hAnsi="Arial" w:cs="Arial"/>
          <w:color w:val="000000" w:themeColor="text1"/>
        </w:rPr>
        <w:t>ITC, Undated a)</w:t>
      </w:r>
      <w:r w:rsidRPr="003D283A">
        <w:rPr>
          <w:rFonts w:ascii="Arial" w:hAnsi="Arial" w:cs="Arial"/>
          <w:color w:val="000000" w:themeColor="text1"/>
        </w:rPr>
        <w:t xml:space="preserve">.  However, </w:t>
      </w:r>
      <w:r w:rsidRPr="003D283A">
        <w:rPr>
          <w:rFonts w:ascii="Arial" w:hAnsi="Arial" w:cs="Arial"/>
          <w:shd w:val="clear" w:color="auto" w:fill="FFFFFF"/>
        </w:rPr>
        <w:t xml:space="preserve">weathering of basalt rocks generates an overlying black cotton soil, </w:t>
      </w:r>
      <w:r w:rsidRPr="003D283A">
        <w:rPr>
          <w:rFonts w:ascii="Arial" w:hAnsi="Arial" w:cs="Arial"/>
        </w:rPr>
        <w:t xml:space="preserve">a clay material with particle size less than 2 </w:t>
      </w:r>
      <w:proofErr w:type="spellStart"/>
      <w:r w:rsidRPr="003D283A">
        <w:rPr>
          <w:rFonts w:ascii="Arial" w:hAnsi="Arial" w:cs="Arial"/>
        </w:rPr>
        <w:t>μm</w:t>
      </w:r>
      <w:proofErr w:type="spellEnd"/>
      <w:r w:rsidRPr="003D283A">
        <w:rPr>
          <w:rFonts w:ascii="Arial" w:hAnsi="Arial" w:cs="Arial"/>
        </w:rPr>
        <w:t xml:space="preserve"> with swelling and shrinking characteristics responding to moisture content.  This overlying material thus has low vertical permeability (Singh </w:t>
      </w:r>
      <w:r w:rsidRPr="003D283A">
        <w:rPr>
          <w:rFonts w:ascii="Arial" w:hAnsi="Arial" w:cs="Arial"/>
          <w:i/>
        </w:rPr>
        <w:t>et al</w:t>
      </w:r>
      <w:r w:rsidRPr="003D283A">
        <w:rPr>
          <w:rFonts w:ascii="Arial" w:hAnsi="Arial" w:cs="Arial"/>
        </w:rPr>
        <w:t xml:space="preserve">., 2018) and, as a result, </w:t>
      </w:r>
      <w:r w:rsidRPr="003D283A">
        <w:rPr>
          <w:rFonts w:ascii="Arial" w:hAnsi="Arial" w:cs="Arial"/>
          <w:shd w:val="clear" w:color="auto" w:fill="FFFFFF"/>
        </w:rPr>
        <w:t xml:space="preserve">run-off generation exceeds infiltration, </w:t>
      </w:r>
      <w:r w:rsidRPr="003D283A">
        <w:rPr>
          <w:rFonts w:ascii="Arial" w:hAnsi="Arial" w:cs="Arial"/>
          <w:color w:val="000000"/>
        </w:rPr>
        <w:t>with significant recharge possible only in shallow soil areas where structured clay/silts directly overlie weathered basalt surface aquifers (</w:t>
      </w:r>
      <w:proofErr w:type="spellStart"/>
      <w:r w:rsidRPr="003D283A">
        <w:rPr>
          <w:rStyle w:val="personname"/>
          <w:rFonts w:ascii="Arial" w:hAnsi="Arial" w:cs="Arial"/>
          <w:color w:val="000000"/>
        </w:rPr>
        <w:t>Hodnett</w:t>
      </w:r>
      <w:proofErr w:type="spellEnd"/>
      <w:r>
        <w:rPr>
          <w:rStyle w:val="personname"/>
          <w:rFonts w:ascii="Arial" w:hAnsi="Arial" w:cs="Arial"/>
          <w:color w:val="000000"/>
        </w:rPr>
        <w:t xml:space="preserve"> </w:t>
      </w:r>
      <w:r w:rsidRPr="003D283A">
        <w:rPr>
          <w:rFonts w:ascii="Arial" w:hAnsi="Arial" w:cs="Arial"/>
          <w:color w:val="000000"/>
        </w:rPr>
        <w:t>and </w:t>
      </w:r>
      <w:r w:rsidRPr="003D283A">
        <w:rPr>
          <w:rStyle w:val="personname"/>
          <w:rFonts w:ascii="Arial" w:hAnsi="Arial" w:cs="Arial"/>
          <w:color w:val="000000"/>
        </w:rPr>
        <w:t xml:space="preserve">Bell, </w:t>
      </w:r>
      <w:r w:rsidRPr="003D283A">
        <w:rPr>
          <w:rFonts w:ascii="Arial" w:hAnsi="Arial" w:cs="Arial"/>
          <w:color w:val="000000"/>
        </w:rPr>
        <w:t>1981)</w:t>
      </w:r>
      <w:r w:rsidRPr="003D283A">
        <w:rPr>
          <w:rFonts w:ascii="Arial" w:hAnsi="Arial" w:cs="Arial"/>
          <w:shd w:val="clear" w:color="auto" w:fill="FFFFFF"/>
        </w:rPr>
        <w:t xml:space="preserve">.  </w:t>
      </w:r>
      <w:r w:rsidRPr="003D283A">
        <w:rPr>
          <w:rFonts w:ascii="Arial" w:hAnsi="Arial" w:cs="Arial"/>
          <w:color w:val="000000" w:themeColor="text1"/>
        </w:rPr>
        <w:t xml:space="preserve">Hence, groundwater storage is limited in both Bhopal and </w:t>
      </w:r>
      <w:proofErr w:type="spellStart"/>
      <w:r w:rsidRPr="003D283A">
        <w:rPr>
          <w:rFonts w:ascii="Arial" w:hAnsi="Arial" w:cs="Arial"/>
          <w:color w:val="000000" w:themeColor="text1"/>
        </w:rPr>
        <w:t>Sehore</w:t>
      </w:r>
      <w:proofErr w:type="spellEnd"/>
      <w:r w:rsidRPr="003D283A">
        <w:rPr>
          <w:rFonts w:ascii="Arial" w:hAnsi="Arial" w:cs="Arial"/>
          <w:color w:val="000000" w:themeColor="text1"/>
        </w:rPr>
        <w:t xml:space="preserve"> districts but </w:t>
      </w:r>
      <w:r w:rsidRPr="003D283A">
        <w:rPr>
          <w:rFonts w:ascii="Arial" w:hAnsi="Arial" w:cs="Arial"/>
          <w:shd w:val="clear" w:color="auto" w:fill="FFFFFF"/>
        </w:rPr>
        <w:t xml:space="preserve">is still widely used where aquifers are accessible </w:t>
      </w:r>
      <w:r w:rsidRPr="003D283A">
        <w:rPr>
          <w:rFonts w:ascii="Arial" w:eastAsia="Cambria" w:hAnsi="Arial" w:cs="Arial"/>
        </w:rPr>
        <w:t>(</w:t>
      </w:r>
      <w:r w:rsidRPr="003D283A">
        <w:rPr>
          <w:rFonts w:ascii="Arial" w:eastAsia="Cambria" w:hAnsi="Arial" w:cs="Arial"/>
          <w:color w:val="000000" w:themeColor="text1"/>
        </w:rPr>
        <w:t>ITC, Undated a)</w:t>
      </w:r>
      <w:r w:rsidRPr="003D283A">
        <w:rPr>
          <w:rFonts w:ascii="Arial" w:hAnsi="Arial" w:cs="Arial"/>
          <w:color w:val="000000" w:themeColor="text1"/>
        </w:rPr>
        <w:t xml:space="preserve">.  </w:t>
      </w:r>
    </w:p>
    <w:p w14:paraId="4401EA5B" w14:textId="77777777" w:rsidR="00F07866" w:rsidRPr="003D283A" w:rsidRDefault="00F07866" w:rsidP="00F07866">
      <w:pPr>
        <w:spacing w:line="480" w:lineRule="auto"/>
        <w:rPr>
          <w:rFonts w:ascii="Arial" w:hAnsi="Arial" w:cs="Arial"/>
          <w:color w:val="000000" w:themeColor="text1"/>
          <w:sz w:val="24"/>
          <w:szCs w:val="24"/>
        </w:rPr>
      </w:pPr>
    </w:p>
    <w:p w14:paraId="37202BD3" w14:textId="3D65DD5F" w:rsidR="001076F1" w:rsidRPr="0077493C" w:rsidRDefault="001076F1" w:rsidP="001076F1">
      <w:pPr>
        <w:spacing w:line="480" w:lineRule="auto"/>
        <w:rPr>
          <w:rFonts w:ascii="Arial" w:hAnsi="Arial" w:cs="Arial"/>
          <w:sz w:val="24"/>
          <w:szCs w:val="24"/>
        </w:rPr>
      </w:pPr>
      <w:r w:rsidRPr="0077493C">
        <w:rPr>
          <w:rFonts w:ascii="Arial" w:hAnsi="Arial" w:cs="Arial"/>
          <w:sz w:val="24"/>
          <w:szCs w:val="24"/>
        </w:rPr>
        <w:t xml:space="preserve">An Aquifer Mapping Report for </w:t>
      </w:r>
      <w:proofErr w:type="spellStart"/>
      <w:r w:rsidRPr="0077493C">
        <w:rPr>
          <w:rFonts w:ascii="Arial" w:hAnsi="Arial" w:cs="Arial"/>
          <w:sz w:val="24"/>
          <w:szCs w:val="24"/>
        </w:rPr>
        <w:t>Phanda</w:t>
      </w:r>
      <w:proofErr w:type="spellEnd"/>
      <w:r w:rsidRPr="0077493C">
        <w:rPr>
          <w:rFonts w:ascii="Arial" w:hAnsi="Arial" w:cs="Arial"/>
          <w:sz w:val="24"/>
          <w:szCs w:val="24"/>
        </w:rPr>
        <w:t xml:space="preserve"> Block in Bhopal District conducted by the </w:t>
      </w:r>
      <w:r w:rsidRPr="0077493C">
        <w:rPr>
          <w:rFonts w:ascii="Arial" w:hAnsi="Arial" w:cs="Arial"/>
          <w:bCs/>
          <w:sz w:val="24"/>
          <w:szCs w:val="24"/>
        </w:rPr>
        <w:t xml:space="preserve">CGWB (CGWB, 2016) drew hydrogeological data from </w:t>
      </w:r>
      <w:r w:rsidRPr="0077493C">
        <w:rPr>
          <w:rFonts w:ascii="Arial" w:hAnsi="Arial" w:cs="Arial"/>
          <w:sz w:val="24"/>
          <w:szCs w:val="24"/>
        </w:rPr>
        <w:t>10 exploratory wells up to 200 m deep in 2012-13</w:t>
      </w:r>
      <w:r w:rsidR="00D2578E">
        <w:rPr>
          <w:rFonts w:ascii="Arial" w:hAnsi="Arial" w:cs="Arial"/>
          <w:sz w:val="24"/>
          <w:szCs w:val="24"/>
        </w:rPr>
        <w:t xml:space="preserve">, noting that </w:t>
      </w:r>
      <w:r w:rsidRPr="0077493C">
        <w:rPr>
          <w:rFonts w:ascii="Arial" w:hAnsi="Arial" w:cs="Arial"/>
          <w:bCs/>
          <w:sz w:val="24"/>
          <w:szCs w:val="24"/>
        </w:rPr>
        <w:t>the bedrock was e</w:t>
      </w:r>
      <w:r w:rsidRPr="0077493C">
        <w:rPr>
          <w:rFonts w:ascii="Arial" w:hAnsi="Arial" w:cs="Arial"/>
          <w:sz w:val="24"/>
          <w:szCs w:val="24"/>
        </w:rPr>
        <w:t>xclusively basaltic and had three aquifers</w:t>
      </w:r>
      <w:r w:rsidR="00D2578E">
        <w:rPr>
          <w:rFonts w:ascii="Arial" w:hAnsi="Arial" w:cs="Arial"/>
          <w:sz w:val="24"/>
          <w:szCs w:val="24"/>
        </w:rPr>
        <w:t xml:space="preserve">; this observation is consistent with the region’s </w:t>
      </w:r>
      <w:proofErr w:type="spellStart"/>
      <w:r w:rsidR="00D2578E" w:rsidRPr="0077493C">
        <w:rPr>
          <w:rFonts w:ascii="Arial" w:eastAsia="Cambria" w:hAnsi="Arial" w:cs="Arial"/>
          <w:sz w:val="24"/>
        </w:rPr>
        <w:t>trappean</w:t>
      </w:r>
      <w:proofErr w:type="spellEnd"/>
      <w:r w:rsidR="00D2578E" w:rsidRPr="0077493C">
        <w:rPr>
          <w:rFonts w:ascii="Arial" w:eastAsia="Cambria" w:hAnsi="Arial" w:cs="Arial"/>
          <w:sz w:val="24"/>
        </w:rPr>
        <w:t xml:space="preserve"> morphology</w:t>
      </w:r>
      <w:r w:rsidR="00D2578E">
        <w:rPr>
          <w:rFonts w:ascii="Arial" w:eastAsia="Cambria" w:hAnsi="Arial" w:cs="Arial"/>
          <w:sz w:val="24"/>
        </w:rPr>
        <w:t xml:space="preserve"> </w:t>
      </w:r>
      <w:r w:rsidR="00D2578E">
        <w:rPr>
          <w:rFonts w:ascii="Arial" w:hAnsi="Arial" w:cs="Arial"/>
          <w:sz w:val="24"/>
          <w:szCs w:val="24"/>
        </w:rPr>
        <w:t xml:space="preserve">and identification of </w:t>
      </w:r>
      <w:r w:rsidR="00D2578E" w:rsidRPr="0077493C">
        <w:rPr>
          <w:rFonts w:ascii="Arial" w:eastAsia="Cambria" w:hAnsi="Arial" w:cs="Arial"/>
          <w:sz w:val="24"/>
        </w:rPr>
        <w:t xml:space="preserve">three main accessible aquifer systems underlying catchments </w:t>
      </w:r>
      <w:r w:rsidR="00D2578E">
        <w:rPr>
          <w:rFonts w:ascii="Arial" w:eastAsia="Cambria" w:hAnsi="Arial" w:cs="Arial"/>
          <w:sz w:val="24"/>
        </w:rPr>
        <w:t xml:space="preserve">in </w:t>
      </w:r>
      <w:r w:rsidR="00D2578E" w:rsidRPr="0077493C">
        <w:rPr>
          <w:rFonts w:ascii="Arial" w:hAnsi="Arial" w:cs="Arial"/>
          <w:w w:val="105"/>
          <w:sz w:val="24"/>
          <w:szCs w:val="24"/>
        </w:rPr>
        <w:t>Maharashtra and west-central India</w:t>
      </w:r>
      <w:r w:rsidR="00D2578E">
        <w:rPr>
          <w:rFonts w:ascii="Arial" w:hAnsi="Arial" w:cs="Arial"/>
          <w:w w:val="105"/>
          <w:sz w:val="24"/>
          <w:szCs w:val="24"/>
        </w:rPr>
        <w:t xml:space="preserve"> (</w:t>
      </w:r>
      <w:proofErr w:type="spellStart"/>
      <w:r w:rsidR="00D2578E" w:rsidRPr="0077493C">
        <w:rPr>
          <w:rFonts w:ascii="Arial" w:eastAsia="Cambria" w:hAnsi="Arial" w:cs="Arial"/>
          <w:sz w:val="24"/>
        </w:rPr>
        <w:t>Deolankar</w:t>
      </w:r>
      <w:proofErr w:type="spellEnd"/>
      <w:r w:rsidR="00D2578E">
        <w:rPr>
          <w:rFonts w:ascii="Arial" w:eastAsia="Cambria" w:hAnsi="Arial" w:cs="Arial"/>
          <w:sz w:val="24"/>
        </w:rPr>
        <w:t xml:space="preserve">, </w:t>
      </w:r>
      <w:r w:rsidR="00D2578E" w:rsidRPr="0077493C">
        <w:rPr>
          <w:rFonts w:ascii="Arial" w:eastAsia="Cambria" w:hAnsi="Arial" w:cs="Arial"/>
          <w:sz w:val="24"/>
        </w:rPr>
        <w:t>1980</w:t>
      </w:r>
      <w:r w:rsidR="00D2578E">
        <w:rPr>
          <w:rFonts w:ascii="Arial" w:eastAsia="Cambria" w:hAnsi="Arial" w:cs="Arial"/>
          <w:sz w:val="24"/>
        </w:rPr>
        <w:t xml:space="preserve">; </w:t>
      </w:r>
      <w:r w:rsidR="00D2578E" w:rsidRPr="0077493C">
        <w:rPr>
          <w:rFonts w:ascii="Arial" w:eastAsia="Cambria" w:hAnsi="Arial" w:cs="Arial"/>
          <w:sz w:val="24"/>
        </w:rPr>
        <w:t xml:space="preserve">Kulkarni </w:t>
      </w:r>
      <w:r w:rsidR="00D2578E" w:rsidRPr="0077493C">
        <w:rPr>
          <w:rFonts w:ascii="Arial" w:eastAsia="Cambria" w:hAnsi="Arial" w:cs="Arial"/>
          <w:i/>
          <w:sz w:val="24"/>
        </w:rPr>
        <w:t>et al</w:t>
      </w:r>
      <w:r w:rsidR="00D2578E" w:rsidRPr="0077493C">
        <w:rPr>
          <w:rFonts w:ascii="Arial" w:eastAsia="Cambria" w:hAnsi="Arial" w:cs="Arial"/>
          <w:sz w:val="24"/>
        </w:rPr>
        <w:t>.</w:t>
      </w:r>
      <w:r w:rsidR="00D2578E">
        <w:rPr>
          <w:rFonts w:ascii="Arial" w:eastAsia="Cambria" w:hAnsi="Arial" w:cs="Arial"/>
          <w:sz w:val="24"/>
        </w:rPr>
        <w:t xml:space="preserve">, </w:t>
      </w:r>
      <w:r w:rsidR="00D2578E" w:rsidRPr="0077493C">
        <w:rPr>
          <w:rFonts w:ascii="Arial" w:eastAsia="Cambria" w:hAnsi="Arial" w:cs="Arial"/>
          <w:sz w:val="24"/>
        </w:rPr>
        <w:t>2000)</w:t>
      </w:r>
      <w:r w:rsidR="00D2578E">
        <w:rPr>
          <w:rFonts w:ascii="Arial" w:eastAsia="Cambria" w:hAnsi="Arial" w:cs="Arial"/>
          <w:sz w:val="24"/>
        </w:rPr>
        <w:t xml:space="preserve">.  ITC (Undated a) report a </w:t>
      </w:r>
      <w:r w:rsidR="00D2578E" w:rsidRPr="0077493C">
        <w:rPr>
          <w:rFonts w:ascii="Arial" w:eastAsia="Cambria" w:hAnsi="Arial" w:cs="Arial"/>
          <w:sz w:val="24"/>
        </w:rPr>
        <w:t xml:space="preserve">series of alternately exposed areas of VABs and CBs as the land slopes downwards along the </w:t>
      </w:r>
      <w:proofErr w:type="spellStart"/>
      <w:r w:rsidR="00D2578E">
        <w:rPr>
          <w:rFonts w:ascii="Arial" w:eastAsia="Cambria" w:hAnsi="Arial" w:cs="Arial"/>
          <w:sz w:val="24"/>
        </w:rPr>
        <w:t>Bhojtal</w:t>
      </w:r>
      <w:proofErr w:type="spellEnd"/>
      <w:r w:rsidR="00D2578E">
        <w:rPr>
          <w:rFonts w:ascii="Arial" w:eastAsia="Cambria" w:hAnsi="Arial" w:cs="Arial"/>
          <w:sz w:val="24"/>
        </w:rPr>
        <w:t xml:space="preserve"> catchment</w:t>
      </w:r>
      <w:r w:rsidR="00D2578E">
        <w:rPr>
          <w:rFonts w:ascii="Arial" w:eastAsia="Cambria" w:hAnsi="Arial" w:cs="Arial"/>
          <w:color w:val="000000" w:themeColor="text1"/>
          <w:sz w:val="24"/>
        </w:rPr>
        <w:t xml:space="preserve">, with three </w:t>
      </w:r>
      <w:r w:rsidR="00D2578E">
        <w:rPr>
          <w:rFonts w:ascii="Arial" w:eastAsia="Cambria" w:hAnsi="Arial" w:cs="Arial"/>
          <w:sz w:val="24"/>
        </w:rPr>
        <w:t xml:space="preserve">operative </w:t>
      </w:r>
      <w:r w:rsidRPr="0077493C">
        <w:rPr>
          <w:rFonts w:ascii="Arial" w:eastAsia="Cambria" w:hAnsi="Arial" w:cs="Arial"/>
          <w:sz w:val="24"/>
        </w:rPr>
        <w:t>groundwater systems in amygdaloidal basalt underlain by compact basalt, with the uppermost groundwater system having the best-developed network of openings with higher transmissivity and storage coefficient</w:t>
      </w:r>
      <w:r w:rsidR="00D2578E">
        <w:rPr>
          <w:rFonts w:ascii="Arial" w:eastAsia="Cambria" w:hAnsi="Arial" w:cs="Arial"/>
          <w:sz w:val="24"/>
        </w:rPr>
        <w:t xml:space="preserve"> </w:t>
      </w:r>
      <w:r w:rsidR="00D2578E" w:rsidRPr="0077493C">
        <w:rPr>
          <w:rFonts w:ascii="Arial" w:eastAsia="Cambria" w:hAnsi="Arial" w:cs="Arial"/>
          <w:sz w:val="24"/>
        </w:rPr>
        <w:t>(</w:t>
      </w:r>
      <w:r w:rsidR="00D2578E" w:rsidRPr="0077493C">
        <w:rPr>
          <w:rFonts w:ascii="Arial" w:eastAsia="Cambria" w:hAnsi="Arial" w:cs="Arial"/>
          <w:color w:val="000000" w:themeColor="text1"/>
          <w:sz w:val="24"/>
        </w:rPr>
        <w:t>ITC, Undated a)</w:t>
      </w:r>
      <w:r w:rsidRPr="0077493C">
        <w:rPr>
          <w:rFonts w:ascii="Arial" w:eastAsia="Cambria" w:hAnsi="Arial" w:cs="Arial"/>
          <w:sz w:val="24"/>
        </w:rPr>
        <w:t xml:space="preserve">.  </w:t>
      </w:r>
      <w:r w:rsidRPr="0077493C">
        <w:rPr>
          <w:rFonts w:ascii="Arial" w:eastAsia="Arial" w:hAnsi="Arial" w:cs="Arial"/>
          <w:sz w:val="24"/>
          <w:szCs w:val="24"/>
        </w:rPr>
        <w:t>Although the three aquifers have been identified in formations with different hydrogeological characteristics and depth, they are unconfined in nature due to the presence of vertical fractures and fissures</w:t>
      </w:r>
      <w:r w:rsidR="00D2578E">
        <w:rPr>
          <w:rFonts w:ascii="Arial" w:eastAsia="Arial" w:hAnsi="Arial" w:cs="Arial"/>
          <w:sz w:val="24"/>
          <w:szCs w:val="24"/>
        </w:rPr>
        <w:t xml:space="preserve"> and are of </w:t>
      </w:r>
      <w:r w:rsidRPr="0077493C">
        <w:rPr>
          <w:rFonts w:ascii="Arial" w:hAnsi="Arial" w:cs="Arial"/>
          <w:sz w:val="24"/>
        </w:rPr>
        <w:t>varying storage capacity and specific yield.</w:t>
      </w:r>
      <w:r w:rsidRPr="0077493C">
        <w:rPr>
          <w:rFonts w:ascii="Arial" w:eastAsia="Cambria" w:hAnsi="Arial" w:cs="Arial"/>
          <w:sz w:val="24"/>
        </w:rPr>
        <w:t xml:space="preserve">  Beneath them is a confined aquifer in the underlying </w:t>
      </w:r>
      <w:proofErr w:type="spellStart"/>
      <w:r w:rsidRPr="0077493C">
        <w:rPr>
          <w:rFonts w:ascii="Arial" w:eastAsia="Cambria" w:hAnsi="Arial" w:cs="Arial"/>
          <w:sz w:val="24"/>
        </w:rPr>
        <w:t>Bhander</w:t>
      </w:r>
      <w:proofErr w:type="spellEnd"/>
      <w:r w:rsidRPr="0077493C">
        <w:rPr>
          <w:rFonts w:ascii="Arial" w:eastAsia="Cambria" w:hAnsi="Arial" w:cs="Arial"/>
          <w:sz w:val="24"/>
        </w:rPr>
        <w:t xml:space="preserve"> sandstone, which is tapped by deep bore wells, but which is unlikely to be recharged by infiltration within the catchment (ITC, Undated a).  </w:t>
      </w:r>
    </w:p>
    <w:p w14:paraId="683E031C" w14:textId="77777777" w:rsidR="001076F1" w:rsidRPr="0077493C" w:rsidRDefault="001076F1" w:rsidP="001076F1">
      <w:pPr>
        <w:spacing w:line="480" w:lineRule="auto"/>
        <w:rPr>
          <w:rFonts w:ascii="Arial" w:eastAsia="Cambria" w:hAnsi="Arial" w:cs="Arial"/>
          <w:sz w:val="24"/>
        </w:rPr>
      </w:pPr>
    </w:p>
    <w:p w14:paraId="2E0A31A0" w14:textId="77777777" w:rsidR="001076F1" w:rsidRPr="0077493C" w:rsidRDefault="001076F1" w:rsidP="001076F1">
      <w:pPr>
        <w:spacing w:line="480" w:lineRule="auto"/>
        <w:rPr>
          <w:rFonts w:ascii="Arial" w:eastAsia="Cambria" w:hAnsi="Arial" w:cs="Arial"/>
          <w:sz w:val="24"/>
        </w:rPr>
      </w:pPr>
      <w:r w:rsidRPr="0077493C">
        <w:rPr>
          <w:rFonts w:ascii="Arial" w:eastAsia="Cambria" w:hAnsi="Arial" w:cs="Arial"/>
          <w:sz w:val="24"/>
          <w:szCs w:val="24"/>
        </w:rPr>
        <w:t xml:space="preserve">Overall, </w:t>
      </w:r>
      <w:r w:rsidRPr="0077493C">
        <w:rPr>
          <w:rFonts w:ascii="Arial" w:hAnsi="Arial" w:cs="Arial"/>
          <w:sz w:val="24"/>
          <w:szCs w:val="24"/>
        </w:rPr>
        <w:t xml:space="preserve">CGWB (2016) considered that only 4.26% of the </w:t>
      </w:r>
      <w:proofErr w:type="spellStart"/>
      <w:r w:rsidRPr="0077493C">
        <w:rPr>
          <w:rFonts w:ascii="Arial" w:hAnsi="Arial" w:cs="Arial"/>
          <w:sz w:val="24"/>
          <w:szCs w:val="24"/>
        </w:rPr>
        <w:t>Kolans</w:t>
      </w:r>
      <w:proofErr w:type="spellEnd"/>
      <w:r w:rsidRPr="0077493C">
        <w:rPr>
          <w:rFonts w:ascii="Arial" w:hAnsi="Arial" w:cs="Arial"/>
          <w:sz w:val="24"/>
          <w:szCs w:val="24"/>
        </w:rPr>
        <w:t xml:space="preserve"> catchment above </w:t>
      </w:r>
      <w:proofErr w:type="spellStart"/>
      <w:r w:rsidRPr="0077493C">
        <w:rPr>
          <w:rFonts w:ascii="Arial" w:hAnsi="Arial" w:cs="Arial"/>
          <w:sz w:val="24"/>
          <w:szCs w:val="24"/>
        </w:rPr>
        <w:t>Bhojtal</w:t>
      </w:r>
      <w:proofErr w:type="spellEnd"/>
      <w:r w:rsidRPr="0077493C">
        <w:rPr>
          <w:rFonts w:ascii="Arial" w:hAnsi="Arial" w:cs="Arial"/>
          <w:sz w:val="24"/>
          <w:szCs w:val="24"/>
        </w:rPr>
        <w:t xml:space="preserve"> fell into a ‘very high’ groundwater potential class, with 29.29%, 45.79% and 20.64%, respectively, falling into ‘high’, ‘moderate’ and ‘low’ classes</w:t>
      </w:r>
      <w:r w:rsidRPr="0077493C">
        <w:rPr>
          <w:rFonts w:ascii="Arial" w:eastAsia="Cambria" w:hAnsi="Arial" w:cs="Arial"/>
          <w:sz w:val="24"/>
        </w:rPr>
        <w:t xml:space="preserve">.  Despite this, </w:t>
      </w:r>
      <w:r w:rsidRPr="0077493C">
        <w:rPr>
          <w:rFonts w:ascii="Arial" w:eastAsia="Century" w:hAnsi="Arial" w:cs="Arial"/>
          <w:sz w:val="24"/>
          <w:szCs w:val="24"/>
        </w:rPr>
        <w:t>the CGWB (Undated) reports that the “</w:t>
      </w:r>
      <w:r w:rsidRPr="0077493C">
        <w:rPr>
          <w:rFonts w:ascii="Arial" w:hAnsi="Arial" w:cs="Arial"/>
          <w:i/>
          <w:sz w:val="24"/>
          <w:szCs w:val="24"/>
          <w:shd w:val="clear" w:color="auto" w:fill="FFFFFF"/>
        </w:rPr>
        <w:t xml:space="preserve">Govt. of Madhya Pradesh is utilising the NAQUIM report for construction of recharge shafts and percolation tanks in </w:t>
      </w:r>
      <w:proofErr w:type="spellStart"/>
      <w:r w:rsidRPr="0077493C">
        <w:rPr>
          <w:rFonts w:ascii="Arial" w:hAnsi="Arial" w:cs="Arial"/>
          <w:i/>
          <w:sz w:val="24"/>
          <w:szCs w:val="24"/>
          <w:shd w:val="clear" w:color="auto" w:fill="FFFFFF"/>
        </w:rPr>
        <w:t>Kolans</w:t>
      </w:r>
      <w:proofErr w:type="spellEnd"/>
      <w:r w:rsidRPr="0077493C">
        <w:rPr>
          <w:rFonts w:ascii="Arial" w:hAnsi="Arial" w:cs="Arial"/>
          <w:i/>
          <w:sz w:val="24"/>
          <w:szCs w:val="24"/>
          <w:shd w:val="clear" w:color="auto" w:fill="FFFFFF"/>
        </w:rPr>
        <w:t xml:space="preserve"> watershed of </w:t>
      </w:r>
      <w:proofErr w:type="spellStart"/>
      <w:r w:rsidRPr="0077493C">
        <w:rPr>
          <w:rFonts w:ascii="Arial" w:hAnsi="Arial" w:cs="Arial"/>
          <w:i/>
          <w:sz w:val="24"/>
          <w:szCs w:val="24"/>
          <w:shd w:val="clear" w:color="auto" w:fill="FFFFFF"/>
        </w:rPr>
        <w:t>Phanda</w:t>
      </w:r>
      <w:proofErr w:type="spellEnd"/>
      <w:r w:rsidRPr="0077493C">
        <w:rPr>
          <w:rFonts w:ascii="Arial" w:hAnsi="Arial" w:cs="Arial"/>
          <w:i/>
          <w:sz w:val="24"/>
          <w:szCs w:val="24"/>
          <w:shd w:val="clear" w:color="auto" w:fill="FFFFFF"/>
        </w:rPr>
        <w:t xml:space="preserve"> block of Bhopal district</w:t>
      </w:r>
      <w:r w:rsidRPr="0077493C">
        <w:rPr>
          <w:rFonts w:ascii="Arial" w:eastAsia="Century" w:hAnsi="Arial" w:cs="Arial"/>
          <w:sz w:val="24"/>
          <w:szCs w:val="24"/>
        </w:rPr>
        <w:t xml:space="preserve">”.  </w:t>
      </w:r>
    </w:p>
    <w:p w14:paraId="581E828B" w14:textId="77777777" w:rsidR="001076F1" w:rsidRPr="0077493C" w:rsidRDefault="001076F1" w:rsidP="001076F1">
      <w:pPr>
        <w:spacing w:line="480" w:lineRule="auto"/>
        <w:rPr>
          <w:rFonts w:ascii="Arial" w:eastAsia="Cambria" w:hAnsi="Arial" w:cs="Arial"/>
          <w:sz w:val="24"/>
        </w:rPr>
      </w:pPr>
    </w:p>
    <w:p w14:paraId="2582E9E9" w14:textId="77777777" w:rsidR="001076F1" w:rsidRPr="0077493C" w:rsidRDefault="001076F1" w:rsidP="001076F1">
      <w:pPr>
        <w:spacing w:line="480" w:lineRule="auto"/>
        <w:rPr>
          <w:rFonts w:ascii="Arial" w:eastAsia="Cambria" w:hAnsi="Arial" w:cs="Arial"/>
          <w:sz w:val="24"/>
        </w:rPr>
      </w:pPr>
      <w:r w:rsidRPr="0077493C">
        <w:rPr>
          <w:rFonts w:ascii="Arial" w:eastAsia="Cambria" w:hAnsi="Arial" w:cs="Arial"/>
          <w:sz w:val="24"/>
        </w:rPr>
        <w:t xml:space="preserve">Groundwater depletion as a consequence of increased abstraction was observed across the entire catchment area, reducing baseflow contributions to streams and directly to </w:t>
      </w:r>
      <w:proofErr w:type="spellStart"/>
      <w:r w:rsidRPr="0077493C">
        <w:rPr>
          <w:rFonts w:ascii="Arial" w:eastAsia="Cambria" w:hAnsi="Arial" w:cs="Arial"/>
          <w:sz w:val="24"/>
        </w:rPr>
        <w:t>Bhojtal</w:t>
      </w:r>
      <w:proofErr w:type="spellEnd"/>
      <w:r w:rsidRPr="0077493C">
        <w:rPr>
          <w:rFonts w:ascii="Arial" w:eastAsia="Cambria" w:hAnsi="Arial" w:cs="Arial"/>
          <w:sz w:val="24"/>
        </w:rPr>
        <w:t xml:space="preserve">, with many dug wells running dry and resulting in farmers resorting to progressively deeper bore wells (ITC, Undated a).  Across the </w:t>
      </w:r>
      <w:proofErr w:type="spellStart"/>
      <w:r w:rsidRPr="0077493C">
        <w:rPr>
          <w:rFonts w:ascii="Arial" w:eastAsia="Cambria" w:hAnsi="Arial" w:cs="Arial"/>
          <w:sz w:val="24"/>
        </w:rPr>
        <w:t>Bhojtal</w:t>
      </w:r>
      <w:proofErr w:type="spellEnd"/>
      <w:r w:rsidRPr="0077493C">
        <w:rPr>
          <w:rFonts w:ascii="Arial" w:eastAsia="Cambria" w:hAnsi="Arial" w:cs="Arial"/>
          <w:sz w:val="24"/>
        </w:rPr>
        <w:t xml:space="preserve"> catchment, ITC (Undated a) identified 5,825 functional and 11,622,343 dysfunctional tube wells, and 529 functional and 120 dysfunctional open wells.  Electrical conductivity (EC), total dissolved solids (TDS) and salinity measured in dug wells and bore wells now exceeding permissible limits (ITC, Undated a).  Currently, nearly all of the streams tend to flow only during and for a few days after the monsoon due to rapid water table depletion.  </w:t>
      </w:r>
    </w:p>
    <w:p w14:paraId="2A545A33" w14:textId="77777777" w:rsidR="001076F1" w:rsidRPr="0077493C" w:rsidRDefault="001076F1" w:rsidP="001076F1">
      <w:pPr>
        <w:spacing w:line="480" w:lineRule="auto"/>
        <w:rPr>
          <w:rFonts w:ascii="Arial" w:hAnsi="Arial" w:cs="Arial"/>
          <w:sz w:val="24"/>
          <w:szCs w:val="24"/>
        </w:rPr>
      </w:pPr>
    </w:p>
    <w:p w14:paraId="04C99DCD" w14:textId="05F6F291" w:rsidR="00496D66" w:rsidRDefault="00496D66" w:rsidP="003D283A">
      <w:pPr>
        <w:spacing w:line="480" w:lineRule="auto"/>
        <w:rPr>
          <w:rFonts w:ascii="Arial" w:hAnsi="Arial" w:cs="Arial"/>
          <w:color w:val="000000" w:themeColor="text1"/>
          <w:sz w:val="24"/>
          <w:szCs w:val="24"/>
        </w:rPr>
      </w:pPr>
      <w:r w:rsidRPr="003D283A">
        <w:rPr>
          <w:rFonts w:ascii="Arial" w:hAnsi="Arial" w:cs="Arial"/>
          <w:color w:val="000000" w:themeColor="text1"/>
          <w:sz w:val="24"/>
          <w:szCs w:val="24"/>
        </w:rPr>
        <w:t xml:space="preserve">About 74% of irrigation in </w:t>
      </w:r>
      <w:proofErr w:type="spellStart"/>
      <w:r w:rsidRPr="003D283A">
        <w:rPr>
          <w:rFonts w:ascii="Arial" w:hAnsi="Arial" w:cs="Arial"/>
          <w:color w:val="000000" w:themeColor="text1"/>
          <w:sz w:val="24"/>
          <w:szCs w:val="24"/>
        </w:rPr>
        <w:t>Sehore</w:t>
      </w:r>
      <w:proofErr w:type="spellEnd"/>
      <w:r w:rsidRPr="003D283A">
        <w:rPr>
          <w:rFonts w:ascii="Arial" w:hAnsi="Arial" w:cs="Arial"/>
          <w:color w:val="000000" w:themeColor="text1"/>
          <w:sz w:val="24"/>
          <w:szCs w:val="24"/>
        </w:rPr>
        <w:t xml:space="preserve"> District is from groundwater and, although the level of irrigation is very low, groundwater development is substantial w</w:t>
      </w:r>
      <w:r w:rsidRPr="0077493C">
        <w:rPr>
          <w:rFonts w:ascii="Arial" w:hAnsi="Arial" w:cs="Arial"/>
          <w:color w:val="000000" w:themeColor="text1"/>
          <w:sz w:val="24"/>
          <w:szCs w:val="24"/>
        </w:rPr>
        <w:t xml:space="preserve">ith areas of withdrawal exceeding recharge, leading to groundwater depletion.  As of </w:t>
      </w:r>
      <w:r w:rsidR="000D6764" w:rsidRPr="0077493C">
        <w:rPr>
          <w:rFonts w:ascii="Arial" w:hAnsi="Arial" w:cs="Arial"/>
          <w:color w:val="000000" w:themeColor="text1"/>
          <w:sz w:val="24"/>
          <w:szCs w:val="24"/>
        </w:rPr>
        <w:t>31</w:t>
      </w:r>
      <w:r w:rsidR="000D6764" w:rsidRPr="0077493C">
        <w:rPr>
          <w:rFonts w:ascii="Arial" w:hAnsi="Arial" w:cs="Arial"/>
          <w:color w:val="000000" w:themeColor="text1"/>
          <w:sz w:val="24"/>
          <w:szCs w:val="24"/>
          <w:vertAlign w:val="superscript"/>
        </w:rPr>
        <w:t>st</w:t>
      </w:r>
      <w:r w:rsidR="000D6764" w:rsidRPr="0077493C">
        <w:rPr>
          <w:rFonts w:ascii="Arial" w:hAnsi="Arial" w:cs="Arial"/>
          <w:color w:val="000000" w:themeColor="text1"/>
          <w:sz w:val="24"/>
          <w:szCs w:val="24"/>
        </w:rPr>
        <w:t xml:space="preserve"> </w:t>
      </w:r>
      <w:r w:rsidRPr="0077493C">
        <w:rPr>
          <w:rFonts w:ascii="Arial" w:hAnsi="Arial" w:cs="Arial"/>
          <w:color w:val="000000" w:themeColor="text1"/>
          <w:sz w:val="24"/>
          <w:szCs w:val="24"/>
        </w:rPr>
        <w:t xml:space="preserve">March 2007, India’s Central Ground Water Board (CGWB) monitored 29 dug wells of which four had piezometers in Bhopal District, and 12 in </w:t>
      </w:r>
      <w:proofErr w:type="spellStart"/>
      <w:r w:rsidRPr="0077493C">
        <w:rPr>
          <w:rFonts w:ascii="Arial" w:hAnsi="Arial" w:cs="Arial"/>
          <w:color w:val="000000" w:themeColor="text1"/>
          <w:sz w:val="24"/>
          <w:szCs w:val="24"/>
        </w:rPr>
        <w:t>Sehore</w:t>
      </w:r>
      <w:proofErr w:type="spellEnd"/>
      <w:r w:rsidRPr="0077493C">
        <w:rPr>
          <w:rFonts w:ascii="Arial" w:hAnsi="Arial" w:cs="Arial"/>
          <w:color w:val="000000" w:themeColor="text1"/>
          <w:sz w:val="24"/>
          <w:szCs w:val="24"/>
        </w:rPr>
        <w:t xml:space="preserve"> District (CGWB, 2013b).  In 2012, the pre-monsoon depth to water level was 5.15-18.4 m in Bhopal District, rising to 1.24-11.61 m post-monsoon, with a 10-year (2003-2012) declining trend of 0.08-0.37 m yr</w:t>
      </w:r>
      <w:r w:rsidRPr="0077493C">
        <w:rPr>
          <w:rFonts w:ascii="Arial" w:hAnsi="Arial" w:cs="Arial"/>
          <w:color w:val="000000" w:themeColor="text1"/>
          <w:sz w:val="24"/>
          <w:szCs w:val="24"/>
          <w:vertAlign w:val="superscript"/>
        </w:rPr>
        <w:t>-1</w:t>
      </w:r>
      <w:r w:rsidRPr="0077493C">
        <w:rPr>
          <w:rFonts w:ascii="Arial" w:hAnsi="Arial" w:cs="Arial"/>
          <w:color w:val="000000" w:themeColor="text1"/>
          <w:sz w:val="24"/>
          <w:szCs w:val="24"/>
        </w:rPr>
        <w:t xml:space="preserve"> (pre-monsoon).  In </w:t>
      </w:r>
      <w:proofErr w:type="spellStart"/>
      <w:r w:rsidRPr="0077493C">
        <w:rPr>
          <w:rFonts w:ascii="Arial" w:hAnsi="Arial" w:cs="Arial"/>
          <w:color w:val="000000" w:themeColor="text1"/>
          <w:sz w:val="24"/>
          <w:szCs w:val="24"/>
        </w:rPr>
        <w:t>Sehore</w:t>
      </w:r>
      <w:proofErr w:type="spellEnd"/>
      <w:r w:rsidRPr="0077493C">
        <w:rPr>
          <w:rFonts w:ascii="Arial" w:hAnsi="Arial" w:cs="Arial"/>
          <w:color w:val="000000" w:themeColor="text1"/>
          <w:sz w:val="24"/>
          <w:szCs w:val="24"/>
        </w:rPr>
        <w:t xml:space="preserve"> District, CGWB (2013a) reported pre-monsoon groundwater depths of 4.30-16.86 m with a 10-year (2003-2012) declining trend of 0.1-5.22 m yr</w:t>
      </w:r>
      <w:r w:rsidRPr="0077493C">
        <w:rPr>
          <w:rFonts w:ascii="Arial" w:hAnsi="Arial" w:cs="Arial"/>
          <w:color w:val="000000" w:themeColor="text1"/>
          <w:sz w:val="24"/>
          <w:szCs w:val="24"/>
          <w:vertAlign w:val="superscript"/>
        </w:rPr>
        <w:t>-1</w:t>
      </w:r>
      <w:r w:rsidRPr="0077493C">
        <w:rPr>
          <w:rFonts w:ascii="Arial" w:hAnsi="Arial" w:cs="Arial"/>
          <w:color w:val="000000" w:themeColor="text1"/>
          <w:sz w:val="24"/>
          <w:szCs w:val="24"/>
        </w:rPr>
        <w:t>.  Wells tapping upper aquifers apparently produce higher average yields than those tapping deeper layers (the hydrogeology of the catchment is described below).</w:t>
      </w:r>
    </w:p>
    <w:p w14:paraId="1B421118" w14:textId="77777777" w:rsidR="001076F1" w:rsidRDefault="001076F1" w:rsidP="003D283A">
      <w:pPr>
        <w:spacing w:line="480" w:lineRule="auto"/>
        <w:rPr>
          <w:rFonts w:ascii="Arial" w:eastAsia="Century" w:hAnsi="Arial" w:cs="Arial"/>
          <w:sz w:val="24"/>
          <w:szCs w:val="24"/>
        </w:rPr>
      </w:pPr>
    </w:p>
    <w:p w14:paraId="2C3EE6BB" w14:textId="721ABDE7" w:rsidR="00496D66" w:rsidRPr="0077493C" w:rsidRDefault="00D2578E" w:rsidP="00496D66">
      <w:pPr>
        <w:spacing w:line="480" w:lineRule="auto"/>
        <w:rPr>
          <w:rFonts w:ascii="Arial" w:hAnsi="Arial" w:cs="Arial"/>
          <w:sz w:val="24"/>
          <w:szCs w:val="24"/>
          <w:shd w:val="clear" w:color="auto" w:fill="FFFFFF"/>
        </w:rPr>
      </w:pPr>
      <w:r>
        <w:rPr>
          <w:rFonts w:ascii="Arial" w:eastAsia="Century" w:hAnsi="Arial" w:cs="Arial"/>
          <w:sz w:val="24"/>
          <w:szCs w:val="24"/>
        </w:rPr>
        <w:t>K</w:t>
      </w:r>
      <w:r w:rsidR="003D283A" w:rsidRPr="0077493C">
        <w:rPr>
          <w:rFonts w:ascii="Arial" w:eastAsia="Century" w:hAnsi="Arial" w:cs="Arial"/>
          <w:sz w:val="24"/>
          <w:szCs w:val="24"/>
        </w:rPr>
        <w:t>nowledge gap</w:t>
      </w:r>
      <w:r>
        <w:rPr>
          <w:rFonts w:ascii="Arial" w:eastAsia="Century" w:hAnsi="Arial" w:cs="Arial"/>
          <w:sz w:val="24"/>
          <w:szCs w:val="24"/>
        </w:rPr>
        <w:t>s</w:t>
      </w:r>
      <w:r w:rsidR="003D283A" w:rsidRPr="0077493C">
        <w:rPr>
          <w:rFonts w:ascii="Arial" w:eastAsia="Century" w:hAnsi="Arial" w:cs="Arial"/>
          <w:sz w:val="24"/>
          <w:szCs w:val="24"/>
        </w:rPr>
        <w:t xml:space="preserve"> about the hydrology and hydrogeology of the </w:t>
      </w:r>
      <w:proofErr w:type="spellStart"/>
      <w:r w:rsidR="003D283A" w:rsidRPr="0077493C">
        <w:rPr>
          <w:rFonts w:ascii="Arial" w:eastAsia="Century" w:hAnsi="Arial" w:cs="Arial"/>
          <w:sz w:val="24"/>
          <w:szCs w:val="24"/>
        </w:rPr>
        <w:t>Bhojtal</w:t>
      </w:r>
      <w:proofErr w:type="spellEnd"/>
      <w:r w:rsidR="003D283A" w:rsidRPr="0077493C">
        <w:rPr>
          <w:rFonts w:ascii="Arial" w:eastAsia="Century" w:hAnsi="Arial" w:cs="Arial"/>
          <w:sz w:val="24"/>
          <w:szCs w:val="24"/>
        </w:rPr>
        <w:t xml:space="preserve"> catchment is worrying given the focus </w:t>
      </w:r>
      <w:r w:rsidR="00D27ECA">
        <w:rPr>
          <w:rFonts w:ascii="Arial" w:eastAsia="Century" w:hAnsi="Arial" w:cs="Arial"/>
          <w:sz w:val="24"/>
          <w:szCs w:val="24"/>
        </w:rPr>
        <w:t xml:space="preserve">of, and ongoing active interventions in, </w:t>
      </w:r>
      <w:r w:rsidR="003D283A" w:rsidRPr="0077493C">
        <w:rPr>
          <w:rFonts w:ascii="Arial" w:eastAsia="Century" w:hAnsi="Arial" w:cs="Arial"/>
          <w:sz w:val="24"/>
          <w:szCs w:val="24"/>
        </w:rPr>
        <w:t xml:space="preserve">groundwater recharge </w:t>
      </w:r>
      <w:r w:rsidR="00D27ECA">
        <w:rPr>
          <w:rFonts w:ascii="Arial" w:eastAsia="Century" w:hAnsi="Arial" w:cs="Arial"/>
          <w:sz w:val="24"/>
          <w:szCs w:val="24"/>
        </w:rPr>
        <w:t xml:space="preserve">under </w:t>
      </w:r>
      <w:r w:rsidR="003D283A" w:rsidRPr="0077493C">
        <w:rPr>
          <w:rFonts w:ascii="Arial" w:eastAsia="Century" w:hAnsi="Arial" w:cs="Arial"/>
          <w:sz w:val="24"/>
          <w:szCs w:val="24"/>
        </w:rPr>
        <w:t xml:space="preserve">the IWMP programme.  </w:t>
      </w:r>
      <w:bookmarkStart w:id="1" w:name="_Hlk33858759"/>
      <w:r>
        <w:rPr>
          <w:rFonts w:ascii="Arial" w:eastAsia="Century" w:hAnsi="Arial" w:cs="Arial"/>
          <w:sz w:val="24"/>
          <w:szCs w:val="24"/>
        </w:rPr>
        <w:t xml:space="preserve">Further research is </w:t>
      </w:r>
      <w:r w:rsidRPr="0077493C">
        <w:rPr>
          <w:rFonts w:ascii="Arial" w:eastAsia="Century" w:hAnsi="Arial" w:cs="Arial"/>
          <w:sz w:val="24"/>
          <w:szCs w:val="24"/>
        </w:rPr>
        <w:t xml:space="preserve">in hand under the Government of India’s </w:t>
      </w:r>
      <w:r w:rsidRPr="0077493C">
        <w:rPr>
          <w:rFonts w:ascii="Arial" w:hAnsi="Arial" w:cs="Arial"/>
          <w:sz w:val="24"/>
          <w:szCs w:val="24"/>
        </w:rPr>
        <w:t>National Aquifer Mapping and Management Programme (NAQUIM</w:t>
      </w:r>
      <w:r w:rsidRPr="0077493C">
        <w:rPr>
          <w:rStyle w:val="FootnoteReference"/>
          <w:rFonts w:ascii="Arial" w:hAnsi="Arial" w:cs="Arial"/>
          <w:sz w:val="24"/>
          <w:szCs w:val="24"/>
        </w:rPr>
        <w:footnoteReference w:id="3"/>
      </w:r>
      <w:hyperlink r:id="rId18" w:history="1"/>
      <w:r w:rsidRPr="0077493C">
        <w:rPr>
          <w:rStyle w:val="Hyperlink"/>
          <w:rFonts w:ascii="Arial" w:hAnsi="Arial" w:cs="Arial"/>
          <w:color w:val="auto"/>
          <w:sz w:val="24"/>
          <w:szCs w:val="24"/>
          <w:u w:val="none"/>
        </w:rPr>
        <w:t xml:space="preserve">), </w:t>
      </w:r>
      <w:r>
        <w:rPr>
          <w:rStyle w:val="Hyperlink"/>
          <w:rFonts w:ascii="Arial" w:hAnsi="Arial" w:cs="Arial"/>
          <w:color w:val="auto"/>
          <w:sz w:val="24"/>
          <w:szCs w:val="24"/>
          <w:u w:val="none"/>
        </w:rPr>
        <w:t xml:space="preserve">a </w:t>
      </w:r>
      <w:r w:rsidRPr="0077493C">
        <w:rPr>
          <w:rFonts w:ascii="Arial" w:hAnsi="Arial" w:cs="Arial"/>
          <w:color w:val="111111"/>
          <w:sz w:val="24"/>
          <w:szCs w:val="24"/>
        </w:rPr>
        <w:t>multidisciplinary</w:t>
      </w:r>
      <w:r>
        <w:rPr>
          <w:rFonts w:ascii="Arial" w:hAnsi="Arial" w:cs="Arial"/>
          <w:color w:val="111111"/>
          <w:sz w:val="24"/>
          <w:szCs w:val="24"/>
        </w:rPr>
        <w:t xml:space="preserve"> </w:t>
      </w:r>
      <w:r w:rsidRPr="0077493C">
        <w:rPr>
          <w:rStyle w:val="Hyperlink"/>
          <w:rFonts w:ascii="Arial" w:hAnsi="Arial" w:cs="Arial"/>
          <w:color w:val="auto"/>
          <w:sz w:val="24"/>
          <w:szCs w:val="24"/>
          <w:u w:val="none"/>
        </w:rPr>
        <w:t>programme</w:t>
      </w:r>
      <w:r w:rsidRPr="0077493C">
        <w:rPr>
          <w:rFonts w:ascii="Arial" w:hAnsi="Arial" w:cs="Arial"/>
          <w:color w:val="111111"/>
          <w:sz w:val="24"/>
          <w:szCs w:val="24"/>
        </w:rPr>
        <w:t xml:space="preserve"> combining geological, hydrogeological, geophysical, hydrological, and water quality data to characterise the quantity, quality and movement of groundwater in India’s aquifers</w:t>
      </w:r>
      <w:r>
        <w:rPr>
          <w:rFonts w:ascii="Arial" w:hAnsi="Arial" w:cs="Arial"/>
          <w:color w:val="111111"/>
          <w:sz w:val="24"/>
          <w:szCs w:val="24"/>
        </w:rPr>
        <w:t xml:space="preserve">, </w:t>
      </w:r>
      <w:r w:rsidRPr="0077493C">
        <w:rPr>
          <w:rStyle w:val="Hyperlink"/>
          <w:rFonts w:ascii="Arial" w:hAnsi="Arial" w:cs="Arial"/>
          <w:color w:val="auto"/>
          <w:sz w:val="24"/>
          <w:szCs w:val="24"/>
          <w:u w:val="none"/>
        </w:rPr>
        <w:t>addressing</w:t>
      </w:r>
      <w:r w:rsidRPr="0077493C">
        <w:t xml:space="preserve"> </w:t>
      </w:r>
      <w:r w:rsidRPr="0077493C">
        <w:rPr>
          <w:rStyle w:val="Hyperlink"/>
          <w:rFonts w:ascii="Arial" w:hAnsi="Arial" w:cs="Arial"/>
          <w:color w:val="auto"/>
          <w:sz w:val="24"/>
          <w:szCs w:val="24"/>
          <w:u w:val="none"/>
        </w:rPr>
        <w:t xml:space="preserve">data gaps identified by the State Ground Water Department (CGWB, Undated).  </w:t>
      </w:r>
      <w:r w:rsidRPr="0077493C">
        <w:rPr>
          <w:rFonts w:ascii="Arial" w:hAnsi="Arial" w:cs="Arial"/>
          <w:color w:val="111111"/>
          <w:sz w:val="24"/>
          <w:szCs w:val="24"/>
        </w:rPr>
        <w:t xml:space="preserve">The CGWB, working with State Ground Water Departments, has already achieved extensive coverage across India (Balasubramanian, </w:t>
      </w:r>
      <w:r w:rsidRPr="0077493C">
        <w:rPr>
          <w:rFonts w:ascii="Arial" w:hAnsi="Arial" w:cs="Arial"/>
          <w:sz w:val="24"/>
          <w:szCs w:val="24"/>
        </w:rPr>
        <w:t xml:space="preserve">2016). </w:t>
      </w:r>
      <w:r>
        <w:rPr>
          <w:rFonts w:ascii="Arial" w:hAnsi="Arial" w:cs="Arial"/>
          <w:sz w:val="24"/>
          <w:szCs w:val="24"/>
        </w:rPr>
        <w:t xml:space="preserve"> </w:t>
      </w:r>
      <w:r w:rsidR="00496D66" w:rsidRPr="0077493C">
        <w:rPr>
          <w:rFonts w:ascii="Arial" w:hAnsi="Arial" w:cs="Arial"/>
          <w:sz w:val="24"/>
          <w:szCs w:val="24"/>
          <w:shd w:val="clear" w:color="auto" w:fill="FFFFFF"/>
        </w:rPr>
        <w:t>Owing to the geological complexities of the catchment, a detailed understanding of water flows in underground strata is essential to inform appropriate placement and types of water harvesting structures to alleviate pressures on groundwater resources.</w:t>
      </w:r>
    </w:p>
    <w:bookmarkEnd w:id="1"/>
    <w:p w14:paraId="518A73E3" w14:textId="7B75ED76" w:rsidR="00496D66" w:rsidRPr="0077493C" w:rsidRDefault="00496D66" w:rsidP="00496D66">
      <w:pPr>
        <w:spacing w:line="480" w:lineRule="auto"/>
        <w:rPr>
          <w:rFonts w:ascii="Arial" w:eastAsia="Century" w:hAnsi="Arial" w:cs="Arial"/>
          <w:b/>
          <w:bCs/>
          <w:color w:val="000000" w:themeColor="text1"/>
          <w:sz w:val="24"/>
          <w:szCs w:val="24"/>
        </w:rPr>
      </w:pPr>
    </w:p>
    <w:p w14:paraId="436A0A64" w14:textId="77777777" w:rsidR="001076F1" w:rsidRPr="0077493C" w:rsidRDefault="001076F1" w:rsidP="001076F1">
      <w:pPr>
        <w:spacing w:line="480" w:lineRule="auto"/>
        <w:rPr>
          <w:rStyle w:val="Hyperlink"/>
          <w:rFonts w:ascii="Arial" w:hAnsi="Arial" w:cs="Arial"/>
          <w:i/>
          <w:color w:val="auto"/>
          <w:sz w:val="24"/>
          <w:szCs w:val="24"/>
          <w:u w:val="none"/>
          <w:shd w:val="clear" w:color="auto" w:fill="FFFFFF"/>
        </w:rPr>
      </w:pPr>
      <w:r w:rsidRPr="0077493C">
        <w:rPr>
          <w:rStyle w:val="Hyperlink"/>
          <w:rFonts w:ascii="Arial" w:hAnsi="Arial" w:cs="Arial"/>
          <w:i/>
          <w:color w:val="auto"/>
          <w:sz w:val="24"/>
          <w:szCs w:val="24"/>
          <w:u w:val="none"/>
          <w:shd w:val="clear" w:color="auto" w:fill="FFFFFF"/>
        </w:rPr>
        <w:t xml:space="preserve">3.3 </w:t>
      </w:r>
      <w:proofErr w:type="spellStart"/>
      <w:r w:rsidRPr="0077493C">
        <w:rPr>
          <w:rStyle w:val="Hyperlink"/>
          <w:rFonts w:ascii="Arial" w:hAnsi="Arial" w:cs="Arial"/>
          <w:i/>
          <w:color w:val="auto"/>
          <w:sz w:val="24"/>
          <w:szCs w:val="24"/>
          <w:u w:val="none"/>
          <w:shd w:val="clear" w:color="auto" w:fill="FFFFFF"/>
        </w:rPr>
        <w:t>Bhojtal</w:t>
      </w:r>
      <w:proofErr w:type="spellEnd"/>
      <w:r w:rsidRPr="0077493C">
        <w:rPr>
          <w:rStyle w:val="Hyperlink"/>
          <w:rFonts w:ascii="Arial" w:hAnsi="Arial" w:cs="Arial"/>
          <w:i/>
          <w:color w:val="auto"/>
          <w:sz w:val="24"/>
          <w:szCs w:val="24"/>
          <w:u w:val="none"/>
          <w:shd w:val="clear" w:color="auto" w:fill="FFFFFF"/>
        </w:rPr>
        <w:t xml:space="preserve"> catchment ecology</w:t>
      </w:r>
    </w:p>
    <w:p w14:paraId="561D7FA9" w14:textId="77777777" w:rsidR="001076F1" w:rsidRPr="0077493C" w:rsidRDefault="001076F1" w:rsidP="001076F1">
      <w:pPr>
        <w:spacing w:line="480" w:lineRule="auto"/>
        <w:rPr>
          <w:rFonts w:ascii="Arial" w:hAnsi="Arial" w:cs="Arial"/>
          <w:sz w:val="24"/>
          <w:szCs w:val="24"/>
        </w:rPr>
      </w:pPr>
      <w:r w:rsidRPr="0077493C">
        <w:rPr>
          <w:rStyle w:val="Hyperlink"/>
          <w:rFonts w:ascii="Arial" w:hAnsi="Arial" w:cs="Arial"/>
          <w:color w:val="auto"/>
          <w:sz w:val="24"/>
          <w:szCs w:val="24"/>
          <w:u w:val="none"/>
          <w:shd w:val="clear" w:color="auto" w:fill="FFFFFF"/>
        </w:rPr>
        <w:t xml:space="preserve">Management interventions in the </w:t>
      </w:r>
      <w:proofErr w:type="spellStart"/>
      <w:r w:rsidRPr="0077493C">
        <w:rPr>
          <w:rStyle w:val="Hyperlink"/>
          <w:rFonts w:ascii="Arial" w:hAnsi="Arial" w:cs="Arial"/>
          <w:color w:val="auto"/>
          <w:sz w:val="24"/>
          <w:szCs w:val="24"/>
          <w:u w:val="none"/>
          <w:shd w:val="clear" w:color="auto" w:fill="FFFFFF"/>
        </w:rPr>
        <w:t>Bhojtal</w:t>
      </w:r>
      <w:proofErr w:type="spellEnd"/>
      <w:r w:rsidRPr="0077493C">
        <w:rPr>
          <w:rStyle w:val="Hyperlink"/>
          <w:rFonts w:ascii="Arial" w:hAnsi="Arial" w:cs="Arial"/>
          <w:color w:val="auto"/>
          <w:sz w:val="24"/>
          <w:szCs w:val="24"/>
          <w:u w:val="none"/>
          <w:shd w:val="clear" w:color="auto" w:fill="FFFFFF"/>
        </w:rPr>
        <w:t xml:space="preserve"> catchment are intended to safeguard wildlife, as well as to promote lake recharge and rural livelihoods.  Consequently, ITC (Undated b) undertook a biodiversity assessment of existing and potential native plants and animals.  This was a baseline assessment from which to understand the impact of development activities on local biodiversity, conducted between November 2017 and March 2018 in conjunction with </w:t>
      </w:r>
      <w:r w:rsidRPr="0077493C">
        <w:rPr>
          <w:rFonts w:ascii="Arial" w:hAnsi="Arial" w:cs="Arial"/>
          <w:sz w:val="24"/>
          <w:szCs w:val="24"/>
        </w:rPr>
        <w:t xml:space="preserve">local partner NGOs and 21 villages in the </w:t>
      </w:r>
      <w:proofErr w:type="spellStart"/>
      <w:r w:rsidRPr="0077493C">
        <w:rPr>
          <w:rFonts w:ascii="Arial" w:hAnsi="Arial" w:cs="Arial"/>
          <w:sz w:val="24"/>
          <w:szCs w:val="24"/>
        </w:rPr>
        <w:t>Kolans</w:t>
      </w:r>
      <w:proofErr w:type="spellEnd"/>
      <w:r w:rsidRPr="0077493C">
        <w:rPr>
          <w:rFonts w:ascii="Arial" w:hAnsi="Arial" w:cs="Arial"/>
          <w:sz w:val="24"/>
          <w:szCs w:val="24"/>
        </w:rPr>
        <w:t xml:space="preserve"> River catchment.  Observed biodiversity included angiosperms (263 species), mammals (25 species), birds (73 species), reptiles (25 species) amphibians (8 species), butterflies (22 species) Odonata (15 species) and non-chordates (21 species).  The absence of both local and migratory ducks during winter was taken as an indicator of the absence of fish, due to the drying of waterbodies.  From this baseline assessment, a 26-point biodiversity conservation action plan was developed.  However, there are currently no available reports to determine implementation of the plan and resultant biodiversity responses.</w:t>
      </w:r>
    </w:p>
    <w:p w14:paraId="44B74E5C" w14:textId="77777777" w:rsidR="001076F1" w:rsidRPr="0077493C" w:rsidRDefault="001076F1" w:rsidP="001076F1">
      <w:pPr>
        <w:spacing w:line="480" w:lineRule="auto"/>
        <w:rPr>
          <w:rFonts w:ascii="Arial" w:hAnsi="Arial" w:cs="Arial"/>
          <w:sz w:val="24"/>
          <w:szCs w:val="24"/>
        </w:rPr>
      </w:pPr>
    </w:p>
    <w:p w14:paraId="478C9B0A" w14:textId="0CCC4069" w:rsidR="00496D66" w:rsidRPr="0077493C" w:rsidRDefault="00496D66" w:rsidP="00496D66">
      <w:pPr>
        <w:spacing w:line="480" w:lineRule="auto"/>
        <w:rPr>
          <w:rFonts w:ascii="Arial" w:hAnsi="Arial" w:cs="Arial"/>
          <w:color w:val="000000" w:themeColor="text1"/>
          <w:sz w:val="24"/>
          <w:szCs w:val="24"/>
        </w:rPr>
      </w:pPr>
      <w:r w:rsidRPr="0077493C">
        <w:rPr>
          <w:rFonts w:ascii="Arial" w:hAnsi="Arial" w:cs="Arial"/>
          <w:i/>
          <w:color w:val="000000" w:themeColor="text1"/>
          <w:sz w:val="24"/>
          <w:szCs w:val="24"/>
        </w:rPr>
        <w:t>3.</w:t>
      </w:r>
      <w:r w:rsidR="001076F1">
        <w:rPr>
          <w:rFonts w:ascii="Arial" w:hAnsi="Arial" w:cs="Arial"/>
          <w:i/>
          <w:color w:val="000000" w:themeColor="text1"/>
          <w:sz w:val="24"/>
          <w:szCs w:val="24"/>
        </w:rPr>
        <w:t>4</w:t>
      </w:r>
      <w:r w:rsidRPr="0077493C">
        <w:rPr>
          <w:rFonts w:ascii="Arial" w:hAnsi="Arial" w:cs="Arial"/>
          <w:i/>
          <w:color w:val="000000" w:themeColor="text1"/>
          <w:sz w:val="24"/>
          <w:szCs w:val="24"/>
        </w:rPr>
        <w:t xml:space="preserve"> Water resource</w:t>
      </w:r>
      <w:r w:rsidR="000D6764" w:rsidRPr="0077493C">
        <w:rPr>
          <w:rFonts w:ascii="Arial" w:hAnsi="Arial" w:cs="Arial"/>
          <w:i/>
          <w:color w:val="000000" w:themeColor="text1"/>
          <w:sz w:val="24"/>
          <w:szCs w:val="24"/>
        </w:rPr>
        <w:t xml:space="preserve"> exploitation </w:t>
      </w:r>
      <w:r w:rsidR="004B5647" w:rsidRPr="0077493C">
        <w:rPr>
          <w:rFonts w:ascii="Arial" w:hAnsi="Arial" w:cs="Arial"/>
          <w:i/>
          <w:color w:val="000000" w:themeColor="text1"/>
          <w:sz w:val="24"/>
          <w:szCs w:val="24"/>
        </w:rPr>
        <w:t xml:space="preserve">by the </w:t>
      </w:r>
      <w:r w:rsidRPr="0077493C">
        <w:rPr>
          <w:rFonts w:ascii="Arial" w:hAnsi="Arial" w:cs="Arial"/>
          <w:i/>
          <w:color w:val="000000" w:themeColor="text1"/>
          <w:sz w:val="24"/>
          <w:szCs w:val="24"/>
        </w:rPr>
        <w:t>Bhopal</w:t>
      </w:r>
      <w:r w:rsidR="004B5647" w:rsidRPr="0077493C">
        <w:rPr>
          <w:rFonts w:ascii="Arial" w:hAnsi="Arial" w:cs="Arial"/>
          <w:i/>
          <w:color w:val="000000" w:themeColor="text1"/>
          <w:sz w:val="24"/>
          <w:szCs w:val="24"/>
        </w:rPr>
        <w:t xml:space="preserve"> city region</w:t>
      </w:r>
    </w:p>
    <w:p w14:paraId="30D04219" w14:textId="4990D00F" w:rsidR="00496D66" w:rsidRPr="0077493C" w:rsidRDefault="00F07866" w:rsidP="00D27ECA">
      <w:pPr>
        <w:spacing w:line="480" w:lineRule="auto"/>
        <w:rPr>
          <w:rFonts w:ascii="Arial" w:hAnsi="Arial" w:cs="Arial"/>
          <w:sz w:val="24"/>
          <w:szCs w:val="24"/>
        </w:rPr>
      </w:pPr>
      <w:proofErr w:type="spellStart"/>
      <w:r w:rsidRPr="0077493C">
        <w:rPr>
          <w:rFonts w:ascii="Arial" w:hAnsi="Arial" w:cs="Arial"/>
          <w:bCs/>
          <w:sz w:val="24"/>
          <w:szCs w:val="24"/>
          <w:shd w:val="clear" w:color="auto" w:fill="FFFFFF"/>
        </w:rPr>
        <w:t>Bhojtal</w:t>
      </w:r>
      <w:proofErr w:type="spellEnd"/>
      <w:r w:rsidRPr="0077493C">
        <w:rPr>
          <w:rFonts w:ascii="Arial" w:hAnsi="Arial" w:cs="Arial"/>
          <w:bCs/>
          <w:sz w:val="24"/>
          <w:szCs w:val="24"/>
          <w:shd w:val="clear" w:color="auto" w:fill="FFFFFF"/>
        </w:rPr>
        <w:t xml:space="preserve"> is regarded as the lifeline of Bhopal, as it serves the domestic water needs of roughly </w:t>
      </w:r>
      <w:r w:rsidRPr="0077493C">
        <w:rPr>
          <w:rFonts w:ascii="Arial" w:hAnsi="Arial" w:cs="Arial"/>
          <w:sz w:val="24"/>
          <w:szCs w:val="24"/>
          <w:shd w:val="clear" w:color="auto" w:fill="FFFFFF"/>
        </w:rPr>
        <w:t xml:space="preserve">40% of the population of Bhopal and its environs </w:t>
      </w:r>
      <w:r w:rsidRPr="0077493C">
        <w:rPr>
          <w:rFonts w:ascii="Arial" w:hAnsi="Arial"/>
          <w:sz w:val="24"/>
          <w:szCs w:val="24"/>
        </w:rPr>
        <w:t>(Chaudhary and Uddin, 2015).</w:t>
      </w:r>
      <w:r w:rsidRPr="0077493C">
        <w:rPr>
          <w:rFonts w:ascii="Arial" w:hAnsi="Arial" w:cs="Arial"/>
          <w:bCs/>
          <w:sz w:val="24"/>
          <w:szCs w:val="24"/>
          <w:shd w:val="clear" w:color="auto" w:fill="FFFFFF"/>
        </w:rPr>
        <w:t xml:space="preserve"> </w:t>
      </w:r>
      <w:r w:rsidRPr="0077493C">
        <w:rPr>
          <w:rFonts w:ascii="Arial" w:hAnsi="Arial" w:cs="Arial"/>
          <w:sz w:val="24"/>
          <w:szCs w:val="24"/>
        </w:rPr>
        <w:t xml:space="preserve"> In 2001, 28 million gallons per day of water was drawn from </w:t>
      </w:r>
      <w:proofErr w:type="spellStart"/>
      <w:r w:rsidRPr="0077493C">
        <w:rPr>
          <w:rFonts w:ascii="Arial" w:hAnsi="Arial" w:cs="Arial"/>
          <w:sz w:val="24"/>
          <w:szCs w:val="24"/>
        </w:rPr>
        <w:t>Bhojtal</w:t>
      </w:r>
      <w:proofErr w:type="spellEnd"/>
      <w:r w:rsidRPr="0077493C">
        <w:rPr>
          <w:rFonts w:ascii="Arial" w:hAnsi="Arial" w:cs="Arial"/>
          <w:sz w:val="24"/>
          <w:szCs w:val="24"/>
        </w:rPr>
        <w:t xml:space="preserve"> to provide for the needs of Bhopal (Verma, 2001</w:t>
      </w:r>
      <w:r w:rsidRPr="0077493C">
        <w:rPr>
          <w:rFonts w:ascii="Arial" w:hAnsi="Arial"/>
          <w:sz w:val="24"/>
        </w:rPr>
        <w:t>).</w:t>
      </w:r>
      <w:r w:rsidRPr="0077493C">
        <w:rPr>
          <w:noProof/>
          <w:lang w:eastAsia="en-GB"/>
        </w:rPr>
        <w:t xml:space="preserve">  </w:t>
      </w:r>
      <w:r w:rsidRPr="0077493C">
        <w:rPr>
          <w:rFonts w:ascii="Arial" w:hAnsi="Arial" w:cs="Arial"/>
          <w:sz w:val="24"/>
          <w:szCs w:val="24"/>
        </w:rPr>
        <w:t xml:space="preserve">Until 1947, the water abstracted from the lake for public supply was untreated, </w:t>
      </w:r>
      <w:r w:rsidR="00D27ECA">
        <w:rPr>
          <w:rFonts w:ascii="Arial" w:hAnsi="Arial" w:cs="Arial"/>
          <w:sz w:val="24"/>
          <w:szCs w:val="24"/>
        </w:rPr>
        <w:t xml:space="preserve">though </w:t>
      </w:r>
      <w:r w:rsidRPr="0077493C">
        <w:rPr>
          <w:rFonts w:ascii="Arial" w:hAnsi="Arial" w:cs="Arial"/>
          <w:sz w:val="24"/>
          <w:szCs w:val="24"/>
        </w:rPr>
        <w:t xml:space="preserve">has subsequently received treatment (Verma, 2001).  Based on analyses of multiple chemical parameters from lake water samples, Chaudhary and Uddin (2015) confirmed that the water abstracted from </w:t>
      </w:r>
      <w:proofErr w:type="spellStart"/>
      <w:r w:rsidRPr="0077493C">
        <w:rPr>
          <w:rFonts w:ascii="Arial" w:hAnsi="Arial" w:cs="Arial"/>
          <w:sz w:val="24"/>
          <w:szCs w:val="24"/>
        </w:rPr>
        <w:t>Bhojtal</w:t>
      </w:r>
      <w:proofErr w:type="spellEnd"/>
      <w:r w:rsidRPr="0077493C">
        <w:rPr>
          <w:rFonts w:ascii="Arial" w:hAnsi="Arial" w:cs="Arial"/>
          <w:sz w:val="24"/>
          <w:szCs w:val="24"/>
        </w:rPr>
        <w:t xml:space="preserve"> requires appropriate water treatment measures prior to use for drinking.</w:t>
      </w:r>
      <w:r w:rsidR="00D27ECA">
        <w:rPr>
          <w:rFonts w:ascii="Arial" w:hAnsi="Arial" w:cs="Arial"/>
          <w:sz w:val="24"/>
          <w:szCs w:val="24"/>
        </w:rPr>
        <w:t xml:space="preserve">  </w:t>
      </w:r>
      <w:r w:rsidR="000D6764" w:rsidRPr="0077493C">
        <w:rPr>
          <w:rFonts w:ascii="Arial" w:hAnsi="Arial"/>
          <w:sz w:val="24"/>
        </w:rPr>
        <w:t>Safeguarding freshwater resources is of critical importance as some groundwater resources are still contaminated in the aftermath of the December 1984 explosion at the Union Carbide India Limited (UCIL) pesticide plant in Bhopal, still considered the world’s worst industrial accident, with chloroform, carbon tetrachloride and other organochlorine pollutants substantially exceeding WHO guidelines (</w:t>
      </w:r>
      <w:proofErr w:type="spellStart"/>
      <w:r w:rsidR="00637D48" w:rsidRPr="0077493C">
        <w:rPr>
          <w:rFonts w:ascii="Arial" w:hAnsi="Arial"/>
          <w:sz w:val="24"/>
        </w:rPr>
        <w:t>Häberli</w:t>
      </w:r>
      <w:proofErr w:type="spellEnd"/>
      <w:r w:rsidR="00637D48" w:rsidRPr="0077493C">
        <w:rPr>
          <w:rFonts w:ascii="Arial" w:hAnsi="Arial"/>
          <w:sz w:val="24"/>
        </w:rPr>
        <w:t xml:space="preserve"> and Toogood, 2009).</w:t>
      </w:r>
      <w:r w:rsidR="00496D66" w:rsidRPr="0077493C">
        <w:rPr>
          <w:rFonts w:ascii="Arial" w:hAnsi="Arial" w:cs="Arial"/>
          <w:sz w:val="24"/>
          <w:szCs w:val="24"/>
        </w:rPr>
        <w:t xml:space="preserve"> </w:t>
      </w:r>
    </w:p>
    <w:p w14:paraId="40847A58" w14:textId="77777777" w:rsidR="00496D66" w:rsidRPr="0077493C" w:rsidRDefault="00496D66" w:rsidP="00496D66">
      <w:pPr>
        <w:pStyle w:val="CommentText"/>
        <w:spacing w:after="0" w:line="480" w:lineRule="auto"/>
        <w:rPr>
          <w:rFonts w:ascii="Arial" w:hAnsi="Arial" w:cs="Arial"/>
          <w:sz w:val="24"/>
          <w:szCs w:val="24"/>
        </w:rPr>
      </w:pPr>
    </w:p>
    <w:p w14:paraId="355663D3" w14:textId="7F153934" w:rsidR="00496D66" w:rsidRPr="0077493C" w:rsidRDefault="00496D66" w:rsidP="00496D66">
      <w:pPr>
        <w:pStyle w:val="CommentText"/>
        <w:spacing w:after="0" w:line="480" w:lineRule="auto"/>
        <w:rPr>
          <w:rFonts w:ascii="Arial" w:hAnsi="Arial" w:cs="Arial"/>
          <w:color w:val="000000" w:themeColor="text1"/>
          <w:sz w:val="24"/>
          <w:szCs w:val="24"/>
        </w:rPr>
      </w:pPr>
      <w:r w:rsidRPr="0077493C">
        <w:rPr>
          <w:rFonts w:ascii="Arial" w:hAnsi="Arial" w:cs="Arial"/>
          <w:sz w:val="24"/>
          <w:szCs w:val="24"/>
        </w:rPr>
        <w:t xml:space="preserve">In 2017, the demand for water for the city of Bhopal stood at 321 </w:t>
      </w:r>
      <w:r w:rsidR="003D283A">
        <w:rPr>
          <w:rFonts w:ascii="Arial" w:hAnsi="Arial" w:cs="Arial"/>
          <w:color w:val="000000" w:themeColor="text1"/>
          <w:sz w:val="24"/>
          <w:szCs w:val="24"/>
        </w:rPr>
        <w:t>m</w:t>
      </w:r>
      <w:r w:rsidRPr="0077493C">
        <w:rPr>
          <w:rFonts w:ascii="Arial" w:hAnsi="Arial" w:cs="Arial"/>
          <w:sz w:val="24"/>
          <w:szCs w:val="24"/>
        </w:rPr>
        <w:t xml:space="preserve">illion </w:t>
      </w:r>
      <w:r w:rsidR="003D283A">
        <w:rPr>
          <w:rFonts w:ascii="Arial" w:hAnsi="Arial" w:cs="Arial"/>
          <w:sz w:val="24"/>
          <w:szCs w:val="24"/>
        </w:rPr>
        <w:t>l</w:t>
      </w:r>
      <w:r w:rsidRPr="0077493C">
        <w:rPr>
          <w:rFonts w:ascii="Arial" w:hAnsi="Arial" w:cs="Arial"/>
          <w:sz w:val="24"/>
          <w:szCs w:val="24"/>
        </w:rPr>
        <w:t xml:space="preserve">itres per </w:t>
      </w:r>
      <w:r w:rsidR="003D283A">
        <w:rPr>
          <w:rFonts w:ascii="Arial" w:hAnsi="Arial" w:cs="Arial"/>
          <w:sz w:val="24"/>
          <w:szCs w:val="24"/>
        </w:rPr>
        <w:t>d</w:t>
      </w:r>
      <w:r w:rsidRPr="0077493C">
        <w:rPr>
          <w:rFonts w:ascii="Arial" w:hAnsi="Arial" w:cs="Arial"/>
          <w:sz w:val="24"/>
          <w:szCs w:val="24"/>
        </w:rPr>
        <w:t>ay (MLD), with a projected demand of 543 MLD by 2033 as the city population is expected to increase to about 3.5 million (</w:t>
      </w:r>
      <w:proofErr w:type="spellStart"/>
      <w:r w:rsidRPr="0077493C">
        <w:rPr>
          <w:rFonts w:ascii="Arial" w:hAnsi="Arial" w:cs="Arial"/>
          <w:sz w:val="24"/>
          <w:szCs w:val="24"/>
        </w:rPr>
        <w:t>Burvey</w:t>
      </w:r>
      <w:proofErr w:type="spellEnd"/>
      <w:r w:rsidRPr="0077493C">
        <w:rPr>
          <w:rFonts w:ascii="Arial" w:hAnsi="Arial" w:cs="Arial"/>
          <w:sz w:val="24"/>
          <w:szCs w:val="24"/>
        </w:rPr>
        <w:t xml:space="preserve"> </w:t>
      </w:r>
      <w:r w:rsidRPr="0077493C">
        <w:rPr>
          <w:rFonts w:ascii="Arial" w:hAnsi="Arial" w:cs="Arial"/>
          <w:i/>
          <w:sz w:val="24"/>
          <w:szCs w:val="24"/>
        </w:rPr>
        <w:t>et al</w:t>
      </w:r>
      <w:r w:rsidRPr="0077493C">
        <w:rPr>
          <w:rFonts w:ascii="Arial" w:hAnsi="Arial" w:cs="Arial"/>
          <w:sz w:val="24"/>
          <w:szCs w:val="24"/>
        </w:rPr>
        <w:t xml:space="preserve">., 2017).  </w:t>
      </w:r>
      <w:r w:rsidRPr="0077493C">
        <w:rPr>
          <w:rFonts w:ascii="Arial" w:hAnsi="Arial" w:cs="Arial"/>
          <w:sz w:val="24"/>
          <w:szCs w:val="24"/>
          <w:shd w:val="clear" w:color="auto" w:fill="FFFFFF"/>
        </w:rPr>
        <w:t xml:space="preserve">The current amount of water supplied by the </w:t>
      </w:r>
      <w:r w:rsidR="00FF139F" w:rsidRPr="0077493C">
        <w:rPr>
          <w:rFonts w:ascii="Arial" w:hAnsi="Arial" w:cs="Arial"/>
          <w:color w:val="000000" w:themeColor="text1"/>
          <w:sz w:val="24"/>
          <w:szCs w:val="24"/>
        </w:rPr>
        <w:t>Bhopal Municipal Corporation (</w:t>
      </w:r>
      <w:r w:rsidRPr="0077493C">
        <w:rPr>
          <w:rFonts w:ascii="Arial" w:hAnsi="Arial" w:cs="Arial"/>
          <w:color w:val="000000" w:themeColor="text1"/>
          <w:sz w:val="24"/>
          <w:szCs w:val="24"/>
        </w:rPr>
        <w:t>BMC</w:t>
      </w:r>
      <w:r w:rsidR="00FF139F">
        <w:rPr>
          <w:rFonts w:ascii="Arial" w:hAnsi="Arial" w:cs="Arial"/>
          <w:color w:val="000000" w:themeColor="text1"/>
          <w:sz w:val="24"/>
          <w:szCs w:val="24"/>
        </w:rPr>
        <w:t>)</w:t>
      </w:r>
      <w:r w:rsidRPr="0077493C">
        <w:rPr>
          <w:rFonts w:ascii="Arial" w:hAnsi="Arial" w:cs="Arial"/>
          <w:color w:val="000000" w:themeColor="text1"/>
          <w:sz w:val="24"/>
          <w:szCs w:val="24"/>
        </w:rPr>
        <w:t xml:space="preserve"> should be sufficient for the entire city.  However, due to unequal distribution, about 40% of the population depends on groundwater from private boreholes, especially amongst peri-urban communities (</w:t>
      </w:r>
      <w:proofErr w:type="spellStart"/>
      <w:r w:rsidRPr="0077493C">
        <w:rPr>
          <w:rFonts w:ascii="Arial" w:hAnsi="Arial" w:cs="Arial"/>
          <w:color w:val="000000" w:themeColor="text1"/>
          <w:sz w:val="24"/>
          <w:szCs w:val="24"/>
        </w:rPr>
        <w:t>Burvey</w:t>
      </w:r>
      <w:proofErr w:type="spellEnd"/>
      <w:r w:rsidRPr="0077493C">
        <w:rPr>
          <w:rFonts w:ascii="Arial" w:hAnsi="Arial" w:cs="Arial"/>
          <w:color w:val="000000" w:themeColor="text1"/>
          <w:sz w:val="24"/>
          <w:szCs w:val="24"/>
        </w:rPr>
        <w:t xml:space="preserve"> </w:t>
      </w:r>
      <w:r w:rsidRPr="0077493C">
        <w:rPr>
          <w:rFonts w:ascii="Arial" w:hAnsi="Arial" w:cs="Arial"/>
          <w:i/>
          <w:color w:val="000000" w:themeColor="text1"/>
          <w:sz w:val="24"/>
          <w:szCs w:val="24"/>
        </w:rPr>
        <w:t>et al</w:t>
      </w:r>
      <w:r w:rsidRPr="0077493C">
        <w:rPr>
          <w:rFonts w:ascii="Arial" w:hAnsi="Arial" w:cs="Arial"/>
          <w:color w:val="000000" w:themeColor="text1"/>
          <w:sz w:val="24"/>
          <w:szCs w:val="24"/>
        </w:rPr>
        <w:t xml:space="preserve">., 2017).  </w:t>
      </w:r>
      <w:proofErr w:type="spellStart"/>
      <w:r w:rsidRPr="0077493C">
        <w:rPr>
          <w:rFonts w:ascii="Arial" w:hAnsi="Arial"/>
          <w:sz w:val="24"/>
        </w:rPr>
        <w:t>Wadwekar</w:t>
      </w:r>
      <w:proofErr w:type="spellEnd"/>
      <w:r w:rsidRPr="0077493C">
        <w:rPr>
          <w:rFonts w:ascii="Arial" w:hAnsi="Arial"/>
          <w:sz w:val="24"/>
        </w:rPr>
        <w:t xml:space="preserve"> and </w:t>
      </w:r>
      <w:r w:rsidRPr="0077493C">
        <w:rPr>
          <w:rFonts w:ascii="Arial" w:hAnsi="Arial"/>
          <w:color w:val="000000" w:themeColor="text1"/>
          <w:sz w:val="24"/>
        </w:rPr>
        <w:t xml:space="preserve">Pandey (2018) estimated a deficit of 11 million litres of water per year, representing approximately 15% of demand.  (Based on city demands presented by </w:t>
      </w:r>
      <w:proofErr w:type="spellStart"/>
      <w:r w:rsidRPr="0077493C">
        <w:rPr>
          <w:rFonts w:ascii="Arial" w:hAnsi="Arial"/>
          <w:color w:val="000000" w:themeColor="text1"/>
          <w:sz w:val="24"/>
        </w:rPr>
        <w:t>Burvey</w:t>
      </w:r>
      <w:proofErr w:type="spellEnd"/>
      <w:r w:rsidRPr="0077493C">
        <w:rPr>
          <w:rFonts w:ascii="Arial" w:hAnsi="Arial"/>
          <w:color w:val="000000" w:themeColor="text1"/>
          <w:sz w:val="24"/>
        </w:rPr>
        <w:t xml:space="preserve"> </w:t>
      </w:r>
      <w:r w:rsidRPr="0077493C">
        <w:rPr>
          <w:rFonts w:ascii="Arial" w:hAnsi="Arial"/>
          <w:i/>
          <w:color w:val="000000" w:themeColor="text1"/>
          <w:sz w:val="24"/>
        </w:rPr>
        <w:t>et al</w:t>
      </w:r>
      <w:r w:rsidRPr="0077493C">
        <w:rPr>
          <w:rFonts w:ascii="Arial" w:hAnsi="Arial"/>
          <w:color w:val="000000" w:themeColor="text1"/>
          <w:sz w:val="24"/>
        </w:rPr>
        <w:t xml:space="preserve">., 2017, 11 million litres per year would represent a far smaller proportion.)  </w:t>
      </w:r>
      <w:r w:rsidRPr="0077493C">
        <w:rPr>
          <w:rFonts w:ascii="Arial" w:hAnsi="Arial" w:cs="Arial"/>
          <w:color w:val="000000" w:themeColor="text1"/>
          <w:sz w:val="24"/>
          <w:szCs w:val="24"/>
        </w:rPr>
        <w:t>These communities, along with those supplied by tankers, face the worst of the water shortages that affect Bhopal during summers (</w:t>
      </w:r>
      <w:proofErr w:type="spellStart"/>
      <w:r w:rsidRPr="0077493C">
        <w:rPr>
          <w:rFonts w:ascii="Arial" w:hAnsi="Arial" w:cs="Arial"/>
          <w:color w:val="000000" w:themeColor="text1"/>
          <w:sz w:val="24"/>
          <w:szCs w:val="24"/>
        </w:rPr>
        <w:t>Burvey</w:t>
      </w:r>
      <w:proofErr w:type="spellEnd"/>
      <w:r w:rsidRPr="0077493C">
        <w:rPr>
          <w:rFonts w:ascii="Arial" w:hAnsi="Arial" w:cs="Arial"/>
          <w:color w:val="000000" w:themeColor="text1"/>
          <w:sz w:val="24"/>
          <w:szCs w:val="24"/>
        </w:rPr>
        <w:t xml:space="preserve"> </w:t>
      </w:r>
      <w:r w:rsidRPr="0077493C">
        <w:rPr>
          <w:rFonts w:ascii="Arial" w:hAnsi="Arial" w:cs="Arial"/>
          <w:i/>
          <w:color w:val="000000" w:themeColor="text1"/>
          <w:sz w:val="24"/>
          <w:szCs w:val="24"/>
        </w:rPr>
        <w:t>et al</w:t>
      </w:r>
      <w:r w:rsidRPr="0077493C">
        <w:rPr>
          <w:rFonts w:ascii="Arial" w:hAnsi="Arial" w:cs="Arial"/>
          <w:color w:val="000000" w:themeColor="text1"/>
          <w:sz w:val="24"/>
          <w:szCs w:val="24"/>
        </w:rPr>
        <w:t>., 2017), particularly over the months from April to June</w:t>
      </w:r>
      <w:r w:rsidR="00637D48" w:rsidRPr="0077493C">
        <w:rPr>
          <w:rFonts w:ascii="Arial" w:hAnsi="Arial" w:cs="Arial"/>
          <w:color w:val="000000" w:themeColor="text1"/>
          <w:sz w:val="24"/>
          <w:szCs w:val="24"/>
        </w:rPr>
        <w:t>, with d</w:t>
      </w:r>
      <w:r w:rsidRPr="0077493C">
        <w:rPr>
          <w:rFonts w:ascii="Arial" w:hAnsi="Arial" w:cs="Arial"/>
          <w:color w:val="000000" w:themeColor="text1"/>
          <w:sz w:val="24"/>
          <w:szCs w:val="24"/>
        </w:rPr>
        <w:t>elays in the monsoon worsen</w:t>
      </w:r>
      <w:r w:rsidR="00637D48" w:rsidRPr="0077493C">
        <w:rPr>
          <w:rFonts w:ascii="Arial" w:hAnsi="Arial" w:cs="Arial"/>
          <w:color w:val="000000" w:themeColor="text1"/>
          <w:sz w:val="24"/>
          <w:szCs w:val="24"/>
        </w:rPr>
        <w:t>ing</w:t>
      </w:r>
      <w:r w:rsidRPr="0077493C">
        <w:rPr>
          <w:rFonts w:ascii="Arial" w:hAnsi="Arial" w:cs="Arial"/>
          <w:color w:val="000000" w:themeColor="text1"/>
          <w:sz w:val="24"/>
          <w:szCs w:val="24"/>
        </w:rPr>
        <w:t xml:space="preserve"> the situation.  Consequently, lack of consideration and proportionate measures to recharge the area’s water table level while extracting groundwater constitute key drivers of scarcity.</w:t>
      </w:r>
    </w:p>
    <w:p w14:paraId="4E407808" w14:textId="77777777" w:rsidR="00496D66" w:rsidRPr="0077493C" w:rsidRDefault="00496D66" w:rsidP="00496D66">
      <w:pPr>
        <w:pStyle w:val="CommentText"/>
        <w:spacing w:after="0" w:line="480" w:lineRule="auto"/>
        <w:rPr>
          <w:rFonts w:ascii="Arial" w:hAnsi="Arial" w:cs="Arial"/>
          <w:sz w:val="24"/>
          <w:szCs w:val="24"/>
          <w:shd w:val="clear" w:color="auto" w:fill="FFFFFF"/>
        </w:rPr>
      </w:pPr>
    </w:p>
    <w:p w14:paraId="1A49B7B4" w14:textId="7F5FFECB" w:rsidR="00496D66" w:rsidRPr="0077493C" w:rsidRDefault="00496D66" w:rsidP="00496D66">
      <w:pPr>
        <w:pStyle w:val="CommentText"/>
        <w:spacing w:after="0" w:line="480" w:lineRule="auto"/>
        <w:rPr>
          <w:rFonts w:ascii="Arial" w:hAnsi="Arial"/>
          <w:sz w:val="24"/>
        </w:rPr>
      </w:pPr>
      <w:r w:rsidRPr="0077493C">
        <w:rPr>
          <w:rFonts w:ascii="Arial" w:hAnsi="Arial" w:cs="Arial"/>
          <w:sz w:val="24"/>
          <w:szCs w:val="24"/>
          <w:shd w:val="clear" w:color="auto" w:fill="FFFFFF"/>
        </w:rPr>
        <w:t>Urban boreholes require consents, though there are many illegal pumps (</w:t>
      </w:r>
      <w:proofErr w:type="spellStart"/>
      <w:r w:rsidRPr="0077493C">
        <w:rPr>
          <w:rFonts w:ascii="Arial" w:hAnsi="Arial" w:cs="Arial"/>
          <w:sz w:val="24"/>
          <w:szCs w:val="24"/>
        </w:rPr>
        <w:t>Burvey</w:t>
      </w:r>
      <w:proofErr w:type="spellEnd"/>
      <w:r w:rsidRPr="0077493C">
        <w:rPr>
          <w:rFonts w:ascii="Arial" w:hAnsi="Arial" w:cs="Arial"/>
          <w:sz w:val="24"/>
          <w:szCs w:val="24"/>
        </w:rPr>
        <w:t xml:space="preserve"> </w:t>
      </w:r>
      <w:r w:rsidRPr="0077493C">
        <w:rPr>
          <w:rFonts w:ascii="Arial" w:hAnsi="Arial" w:cs="Arial"/>
          <w:i/>
          <w:sz w:val="24"/>
          <w:szCs w:val="24"/>
        </w:rPr>
        <w:t>et al</w:t>
      </w:r>
      <w:r w:rsidRPr="0077493C">
        <w:rPr>
          <w:rFonts w:ascii="Arial" w:hAnsi="Arial" w:cs="Arial"/>
          <w:sz w:val="24"/>
          <w:szCs w:val="24"/>
        </w:rPr>
        <w:t>., 2017).  R</w:t>
      </w:r>
      <w:r w:rsidRPr="0077493C">
        <w:rPr>
          <w:rFonts w:ascii="Arial" w:hAnsi="Arial" w:cs="Arial"/>
          <w:sz w:val="24"/>
          <w:szCs w:val="24"/>
          <w:shd w:val="clear" w:color="auto" w:fill="FFFFFF"/>
        </w:rPr>
        <w:t xml:space="preserve">ural boreholes remain uncontrolled, consistent with the observation </w:t>
      </w:r>
      <w:r w:rsidRPr="0077493C">
        <w:rPr>
          <w:rFonts w:ascii="Arial" w:hAnsi="Arial" w:cs="Arial"/>
          <w:color w:val="000000" w:themeColor="text1"/>
          <w:sz w:val="24"/>
          <w:szCs w:val="24"/>
          <w:shd w:val="clear" w:color="auto" w:fill="FFFFFF"/>
        </w:rPr>
        <w:t xml:space="preserve">by </w:t>
      </w:r>
      <w:proofErr w:type="spellStart"/>
      <w:r w:rsidRPr="0077493C">
        <w:rPr>
          <w:rFonts w:ascii="Arial" w:hAnsi="Arial" w:cs="Arial"/>
          <w:color w:val="000000" w:themeColor="text1"/>
          <w:sz w:val="24"/>
          <w:szCs w:val="24"/>
        </w:rPr>
        <w:t>Wadwekar</w:t>
      </w:r>
      <w:proofErr w:type="spellEnd"/>
      <w:r w:rsidRPr="0077493C">
        <w:rPr>
          <w:rFonts w:ascii="Arial" w:hAnsi="Arial" w:cs="Arial"/>
          <w:color w:val="000000" w:themeColor="text1"/>
          <w:sz w:val="24"/>
          <w:szCs w:val="24"/>
        </w:rPr>
        <w:t xml:space="preserve"> and Pandey (2018) that groundwater development in the country is currently mostly unregulated.  Across India, groundwater levels in about 54% of wells are decreasing, with 16% decreasing by more than one metre per year (</w:t>
      </w:r>
      <w:proofErr w:type="spellStart"/>
      <w:r w:rsidRPr="0077493C">
        <w:rPr>
          <w:rFonts w:ascii="Arial" w:hAnsi="Arial" w:cs="Arial"/>
          <w:color w:val="000000" w:themeColor="text1"/>
          <w:sz w:val="24"/>
          <w:szCs w:val="24"/>
        </w:rPr>
        <w:t>Burvey</w:t>
      </w:r>
      <w:proofErr w:type="spellEnd"/>
      <w:r w:rsidRPr="0077493C">
        <w:rPr>
          <w:rFonts w:ascii="Arial" w:hAnsi="Arial" w:cs="Arial"/>
          <w:color w:val="000000" w:themeColor="text1"/>
          <w:sz w:val="24"/>
          <w:szCs w:val="24"/>
        </w:rPr>
        <w:t xml:space="preserve"> </w:t>
      </w:r>
      <w:r w:rsidRPr="0077493C">
        <w:rPr>
          <w:rFonts w:ascii="Arial" w:hAnsi="Arial" w:cs="Arial"/>
          <w:i/>
          <w:color w:val="000000" w:themeColor="text1"/>
          <w:sz w:val="24"/>
          <w:szCs w:val="24"/>
        </w:rPr>
        <w:t>et al</w:t>
      </w:r>
      <w:r w:rsidRPr="0077493C">
        <w:rPr>
          <w:rFonts w:ascii="Arial" w:hAnsi="Arial" w:cs="Arial"/>
          <w:color w:val="000000" w:themeColor="text1"/>
          <w:sz w:val="24"/>
          <w:szCs w:val="24"/>
        </w:rPr>
        <w:t>., 2017)</w:t>
      </w:r>
      <w:r w:rsidRPr="0077493C">
        <w:rPr>
          <w:rFonts w:ascii="Arial" w:hAnsi="Arial" w:cs="Arial"/>
          <w:color w:val="000000" w:themeColor="text1"/>
          <w:sz w:val="24"/>
          <w:szCs w:val="24"/>
          <w:shd w:val="clear" w:color="auto" w:fill="FFFFFF"/>
        </w:rPr>
        <w:t xml:space="preserve">.  </w:t>
      </w:r>
      <w:r w:rsidR="00637D48" w:rsidRPr="0077493C">
        <w:rPr>
          <w:rFonts w:ascii="Arial" w:hAnsi="Arial" w:cs="Arial"/>
          <w:color w:val="000000" w:themeColor="text1"/>
          <w:sz w:val="24"/>
          <w:szCs w:val="24"/>
          <w:shd w:val="clear" w:color="auto" w:fill="FFFFFF"/>
        </w:rPr>
        <w:t xml:space="preserve">Significant and ongoing declines in groundwater levels in Bhopal District are attributed by </w:t>
      </w:r>
      <w:r w:rsidR="00637D48" w:rsidRPr="0077493C">
        <w:rPr>
          <w:rFonts w:ascii="Arial" w:hAnsi="Arial"/>
          <w:color w:val="000000" w:themeColor="text1"/>
          <w:sz w:val="24"/>
        </w:rPr>
        <w:t xml:space="preserve">CGWB (2013b) to overexploitation of groundwater.  </w:t>
      </w:r>
      <w:proofErr w:type="spellStart"/>
      <w:r w:rsidRPr="0077493C">
        <w:rPr>
          <w:rFonts w:ascii="Arial" w:hAnsi="Arial"/>
          <w:color w:val="000000" w:themeColor="text1"/>
          <w:sz w:val="24"/>
        </w:rPr>
        <w:t>Wadwekar</w:t>
      </w:r>
      <w:proofErr w:type="spellEnd"/>
      <w:r w:rsidRPr="0077493C">
        <w:rPr>
          <w:rFonts w:ascii="Arial" w:hAnsi="Arial"/>
          <w:color w:val="000000" w:themeColor="text1"/>
          <w:sz w:val="24"/>
        </w:rPr>
        <w:t xml:space="preserve"> and Pandey (2018) recommend spatial planning interventions and related policy measures to </w:t>
      </w:r>
      <w:r w:rsidRPr="0077493C">
        <w:rPr>
          <w:rFonts w:ascii="Arial" w:hAnsi="Arial"/>
          <w:sz w:val="24"/>
        </w:rPr>
        <w:t>regenerate groundwater resources around Bhopal through rain water harvesting.</w:t>
      </w:r>
    </w:p>
    <w:p w14:paraId="19194458" w14:textId="0F78E5D9" w:rsidR="00496D66" w:rsidRPr="0077493C" w:rsidRDefault="00496D66" w:rsidP="00496D66">
      <w:pPr>
        <w:pStyle w:val="CommentText"/>
        <w:spacing w:after="0" w:line="480" w:lineRule="auto"/>
        <w:rPr>
          <w:rFonts w:ascii="Arial" w:hAnsi="Arial" w:cs="Arial"/>
          <w:color w:val="000000" w:themeColor="text1"/>
          <w:sz w:val="24"/>
          <w:szCs w:val="24"/>
        </w:rPr>
      </w:pPr>
    </w:p>
    <w:p w14:paraId="24118010" w14:textId="2D4BBBD7" w:rsidR="00496D66" w:rsidRPr="0077493C" w:rsidRDefault="00F07866" w:rsidP="00D27ECA">
      <w:pPr>
        <w:spacing w:line="480" w:lineRule="auto"/>
        <w:rPr>
          <w:rFonts w:ascii="Arial" w:hAnsi="Arial" w:cs="Arial"/>
          <w:color w:val="000000" w:themeColor="text1"/>
          <w:sz w:val="24"/>
          <w:szCs w:val="24"/>
          <w:shd w:val="clear" w:color="auto" w:fill="FFFFFF"/>
        </w:rPr>
      </w:pPr>
      <w:r w:rsidRPr="0077493C">
        <w:rPr>
          <w:rFonts w:ascii="Arial" w:hAnsi="Arial"/>
          <w:sz w:val="24"/>
        </w:rPr>
        <w:t xml:space="preserve">Bhopal, like many </w:t>
      </w:r>
      <w:r w:rsidRPr="0077493C">
        <w:rPr>
          <w:rFonts w:ascii="Arial" w:hAnsi="Arial"/>
          <w:sz w:val="24"/>
          <w:szCs w:val="24"/>
        </w:rPr>
        <w:t xml:space="preserve">Indian cities, is growing at an unprecedented rate and is exploiting water resources </w:t>
      </w:r>
      <w:r w:rsidRPr="0077493C">
        <w:rPr>
          <w:rFonts w:ascii="Arial" w:hAnsi="Arial" w:cs="Arial"/>
          <w:sz w:val="24"/>
          <w:szCs w:val="24"/>
        </w:rPr>
        <w:t>more quickly than they are regenerated</w:t>
      </w:r>
      <w:r w:rsidRPr="0077493C">
        <w:rPr>
          <w:rFonts w:ascii="Arial" w:hAnsi="Arial"/>
          <w:sz w:val="24"/>
          <w:szCs w:val="24"/>
        </w:rPr>
        <w:t>, leading planners to reach out beyond the</w:t>
      </w:r>
      <w:r w:rsidRPr="0077493C">
        <w:rPr>
          <w:rFonts w:ascii="Arial" w:hAnsi="Arial"/>
          <w:sz w:val="24"/>
        </w:rPr>
        <w:t xml:space="preserve"> city for new supplies (</w:t>
      </w:r>
      <w:proofErr w:type="spellStart"/>
      <w:r w:rsidRPr="0077493C">
        <w:rPr>
          <w:rFonts w:ascii="Arial" w:hAnsi="Arial"/>
          <w:sz w:val="24"/>
        </w:rPr>
        <w:t>Wadwekar</w:t>
      </w:r>
      <w:proofErr w:type="spellEnd"/>
      <w:r w:rsidRPr="0077493C">
        <w:rPr>
          <w:rFonts w:ascii="Arial" w:hAnsi="Arial"/>
          <w:sz w:val="24"/>
        </w:rPr>
        <w:t xml:space="preserve"> and Pandey, 2018).</w:t>
      </w:r>
      <w:r w:rsidR="00D27ECA" w:rsidRPr="0077493C">
        <w:rPr>
          <w:rFonts w:ascii="Arial" w:hAnsi="Arial"/>
          <w:sz w:val="24"/>
        </w:rPr>
        <w:t xml:space="preserve">  </w:t>
      </w:r>
      <w:r w:rsidR="00D27ECA" w:rsidRPr="0077493C">
        <w:rPr>
          <w:rFonts w:ascii="Arial" w:hAnsi="Arial" w:cs="Arial"/>
          <w:color w:val="000000" w:themeColor="text1"/>
          <w:sz w:val="24"/>
          <w:szCs w:val="24"/>
        </w:rPr>
        <w:t>The BM</w:t>
      </w:r>
      <w:r w:rsidR="00D27ECA" w:rsidRPr="0077493C">
        <w:rPr>
          <w:rFonts w:ascii="Arial" w:hAnsi="Arial" w:cs="Arial"/>
          <w:sz w:val="24"/>
          <w:szCs w:val="24"/>
        </w:rPr>
        <w:t xml:space="preserve">C has dealt with the increased demand for water by diversifying sources to include local reservoirs (mainly </w:t>
      </w:r>
      <w:proofErr w:type="spellStart"/>
      <w:r w:rsidR="00D27ECA" w:rsidRPr="0077493C">
        <w:rPr>
          <w:rFonts w:ascii="Arial" w:hAnsi="Arial" w:cs="Arial"/>
          <w:sz w:val="24"/>
          <w:szCs w:val="24"/>
        </w:rPr>
        <w:t>Bhojtal</w:t>
      </w:r>
      <w:proofErr w:type="spellEnd"/>
      <w:r w:rsidR="00D27ECA" w:rsidRPr="0077493C">
        <w:rPr>
          <w:rFonts w:ascii="Arial" w:hAnsi="Arial" w:cs="Arial"/>
          <w:sz w:val="24"/>
          <w:szCs w:val="24"/>
        </w:rPr>
        <w:t>), groundwater and more distant resources (</w:t>
      </w:r>
      <w:proofErr w:type="spellStart"/>
      <w:r w:rsidR="00D27ECA" w:rsidRPr="0077493C">
        <w:rPr>
          <w:rFonts w:ascii="Arial" w:hAnsi="Arial" w:cs="Arial"/>
          <w:sz w:val="24"/>
          <w:szCs w:val="24"/>
        </w:rPr>
        <w:t>Burvey</w:t>
      </w:r>
      <w:proofErr w:type="spellEnd"/>
      <w:r w:rsidR="00D27ECA" w:rsidRPr="0077493C">
        <w:rPr>
          <w:rFonts w:ascii="Arial" w:hAnsi="Arial" w:cs="Arial"/>
          <w:sz w:val="24"/>
          <w:szCs w:val="24"/>
        </w:rPr>
        <w:t xml:space="preserve"> </w:t>
      </w:r>
      <w:r w:rsidR="00D27ECA" w:rsidRPr="0077493C">
        <w:rPr>
          <w:rFonts w:ascii="Arial" w:hAnsi="Arial" w:cs="Arial"/>
          <w:i/>
          <w:sz w:val="24"/>
          <w:szCs w:val="24"/>
        </w:rPr>
        <w:t>et al</w:t>
      </w:r>
      <w:r w:rsidR="00D27ECA" w:rsidRPr="0077493C">
        <w:rPr>
          <w:rFonts w:ascii="Arial" w:hAnsi="Arial" w:cs="Arial"/>
          <w:sz w:val="24"/>
          <w:szCs w:val="24"/>
        </w:rPr>
        <w:t>., 2017)</w:t>
      </w:r>
      <w:r w:rsidR="00D27ECA">
        <w:rPr>
          <w:rFonts w:ascii="Arial" w:hAnsi="Arial" w:cs="Arial"/>
          <w:sz w:val="24"/>
          <w:szCs w:val="24"/>
        </w:rPr>
        <w:t xml:space="preserve"> including </w:t>
      </w:r>
      <w:r w:rsidR="00496D66" w:rsidRPr="0077493C">
        <w:rPr>
          <w:rFonts w:ascii="Arial" w:hAnsi="Arial" w:cs="Arial"/>
          <w:sz w:val="24"/>
          <w:szCs w:val="24"/>
        </w:rPr>
        <w:t xml:space="preserve">water transfers from three other sources </w:t>
      </w:r>
      <w:r w:rsidR="00D27ECA">
        <w:rPr>
          <w:rFonts w:ascii="Arial" w:hAnsi="Arial" w:cs="Arial"/>
          <w:sz w:val="24"/>
          <w:szCs w:val="24"/>
        </w:rPr>
        <w:t xml:space="preserve">outside of the catchment that </w:t>
      </w:r>
      <w:r w:rsidR="00496D66" w:rsidRPr="0077493C">
        <w:rPr>
          <w:rFonts w:ascii="Arial" w:hAnsi="Arial" w:cs="Arial"/>
          <w:sz w:val="24"/>
          <w:szCs w:val="24"/>
        </w:rPr>
        <w:t>now serv</w:t>
      </w:r>
      <w:r w:rsidR="00D27ECA">
        <w:rPr>
          <w:rFonts w:ascii="Arial" w:hAnsi="Arial" w:cs="Arial"/>
          <w:sz w:val="24"/>
          <w:szCs w:val="24"/>
        </w:rPr>
        <w:t>e</w:t>
      </w:r>
      <w:r w:rsidR="00496D66" w:rsidRPr="0077493C">
        <w:rPr>
          <w:rFonts w:ascii="Arial" w:hAnsi="Arial" w:cs="Arial"/>
          <w:sz w:val="24"/>
          <w:szCs w:val="24"/>
        </w:rPr>
        <w:t xml:space="preserve"> the city.  D</w:t>
      </w:r>
      <w:r w:rsidR="00496D66" w:rsidRPr="0077493C">
        <w:rPr>
          <w:rFonts w:ascii="Arial" w:hAnsi="Arial" w:cs="Arial"/>
          <w:sz w:val="24"/>
          <w:szCs w:val="24"/>
          <w:shd w:val="clear" w:color="auto" w:fill="FFFFFF"/>
        </w:rPr>
        <w:t xml:space="preserve">evelopment of </w:t>
      </w:r>
      <w:proofErr w:type="spellStart"/>
      <w:r w:rsidR="00496D66" w:rsidRPr="0077493C">
        <w:rPr>
          <w:rFonts w:ascii="Arial" w:hAnsi="Arial" w:cs="Arial"/>
          <w:sz w:val="24"/>
          <w:szCs w:val="24"/>
          <w:shd w:val="clear" w:color="auto" w:fill="FFFFFF"/>
        </w:rPr>
        <w:t>Kaliasote</w:t>
      </w:r>
      <w:proofErr w:type="spellEnd"/>
      <w:r w:rsidR="00496D66" w:rsidRPr="0077493C">
        <w:rPr>
          <w:rFonts w:ascii="Arial" w:hAnsi="Arial" w:cs="Arial"/>
          <w:sz w:val="24"/>
          <w:szCs w:val="24"/>
          <w:shd w:val="clear" w:color="auto" w:fill="FFFFFF"/>
        </w:rPr>
        <w:t xml:space="preserve"> </w:t>
      </w:r>
      <w:r w:rsidR="00496D66" w:rsidRPr="0077493C">
        <w:rPr>
          <w:rFonts w:ascii="Arial" w:hAnsi="Arial" w:cs="Arial"/>
          <w:sz w:val="24"/>
          <w:szCs w:val="24"/>
        </w:rPr>
        <w:t xml:space="preserve">Reservoir, located 42 km to the south-southwest of the city (Figure 1), took place in 1989.  The reservoir was formed by the construction of a dam on the Kolar River, which drains southwards into the Narmada River system (Rainwaterharvesting.org, undated).  Water is also drawn from the </w:t>
      </w:r>
      <w:proofErr w:type="spellStart"/>
      <w:r w:rsidR="00496D66" w:rsidRPr="0077493C">
        <w:rPr>
          <w:rFonts w:ascii="Arial" w:hAnsi="Arial" w:cs="Arial"/>
          <w:sz w:val="24"/>
          <w:szCs w:val="24"/>
        </w:rPr>
        <w:t>Kerwa</w:t>
      </w:r>
      <w:proofErr w:type="spellEnd"/>
      <w:r w:rsidR="00496D66" w:rsidRPr="0077493C">
        <w:rPr>
          <w:rFonts w:ascii="Arial" w:hAnsi="Arial" w:cs="Arial"/>
          <w:sz w:val="24"/>
          <w:szCs w:val="24"/>
        </w:rPr>
        <w:t xml:space="preserve"> Reservoir situated approximately 11 km to the south west of the city outside the </w:t>
      </w:r>
      <w:proofErr w:type="spellStart"/>
      <w:r w:rsidR="00496D66" w:rsidRPr="0077493C">
        <w:rPr>
          <w:rFonts w:ascii="Arial" w:hAnsi="Arial" w:cs="Arial"/>
          <w:sz w:val="24"/>
          <w:szCs w:val="24"/>
        </w:rPr>
        <w:t>Bhojtal</w:t>
      </w:r>
      <w:proofErr w:type="spellEnd"/>
      <w:r w:rsidR="00496D66" w:rsidRPr="0077493C">
        <w:rPr>
          <w:rFonts w:ascii="Arial" w:hAnsi="Arial" w:cs="Arial"/>
          <w:sz w:val="24"/>
          <w:szCs w:val="24"/>
        </w:rPr>
        <w:t xml:space="preserve"> catchment.  Furthermore, direct abstraction and water transfer from the Narmada River now accounts for 39% of the city water supply (</w:t>
      </w:r>
      <w:proofErr w:type="spellStart"/>
      <w:r w:rsidR="00496D66" w:rsidRPr="0077493C">
        <w:rPr>
          <w:rFonts w:ascii="Arial" w:hAnsi="Arial" w:cs="Arial"/>
          <w:color w:val="000000"/>
          <w:sz w:val="24"/>
          <w:szCs w:val="24"/>
        </w:rPr>
        <w:t>Burvey</w:t>
      </w:r>
      <w:proofErr w:type="spellEnd"/>
      <w:r w:rsidR="00496D66" w:rsidRPr="0077493C">
        <w:rPr>
          <w:rFonts w:ascii="Arial" w:hAnsi="Arial" w:cs="Arial"/>
          <w:color w:val="000000"/>
          <w:sz w:val="24"/>
          <w:szCs w:val="24"/>
        </w:rPr>
        <w:t xml:space="preserve"> </w:t>
      </w:r>
      <w:r w:rsidR="00496D66" w:rsidRPr="0077493C">
        <w:rPr>
          <w:rFonts w:ascii="Arial" w:hAnsi="Arial" w:cs="Arial"/>
          <w:i/>
          <w:color w:val="000000"/>
          <w:sz w:val="24"/>
          <w:szCs w:val="24"/>
        </w:rPr>
        <w:t>et al</w:t>
      </w:r>
      <w:r w:rsidR="00496D66" w:rsidRPr="0077493C">
        <w:rPr>
          <w:rFonts w:ascii="Arial" w:hAnsi="Arial" w:cs="Arial"/>
          <w:color w:val="000000"/>
          <w:sz w:val="24"/>
          <w:szCs w:val="24"/>
        </w:rPr>
        <w:t xml:space="preserve">., 2017).  </w:t>
      </w:r>
      <w:r w:rsidR="00496D66" w:rsidRPr="0077493C">
        <w:rPr>
          <w:rFonts w:ascii="Arial" w:hAnsi="Arial" w:cs="Arial"/>
          <w:sz w:val="24"/>
          <w:szCs w:val="24"/>
        </w:rPr>
        <w:t xml:space="preserve">Further minor sources of domestic water that supplement water supply to Bhopal city include water captured through roof water harvesting, a practice made mandatory in 2009 by the </w:t>
      </w:r>
      <w:r w:rsidR="00496D66" w:rsidRPr="0077493C">
        <w:rPr>
          <w:rFonts w:ascii="Arial" w:hAnsi="Arial" w:cs="Arial"/>
          <w:sz w:val="24"/>
          <w:szCs w:val="24"/>
          <w:shd w:val="clear" w:color="auto" w:fill="FFFFFF"/>
        </w:rPr>
        <w:t xml:space="preserve">BMC.  BMC takes a refundable security deposit of 5,000 Indian Rupees from those seeking to build new property to ensure the implementation of a rainwater harvesting system on or in </w:t>
      </w:r>
      <w:r w:rsidR="00496D66" w:rsidRPr="0077493C">
        <w:rPr>
          <w:rFonts w:ascii="Arial" w:hAnsi="Arial" w:cs="Arial"/>
          <w:sz w:val="24"/>
          <w:szCs w:val="24"/>
        </w:rPr>
        <w:t>all new buildings with a rooftop area exceeding 1,000 ft</w:t>
      </w:r>
      <w:r w:rsidR="00496D66" w:rsidRPr="0077493C">
        <w:rPr>
          <w:rFonts w:ascii="Arial" w:hAnsi="Arial" w:cs="Arial"/>
          <w:sz w:val="24"/>
          <w:szCs w:val="24"/>
          <w:vertAlign w:val="superscript"/>
        </w:rPr>
        <w:t>2</w:t>
      </w:r>
      <w:r w:rsidR="00496D66" w:rsidRPr="0077493C" w:rsidDel="00DE398D">
        <w:rPr>
          <w:rFonts w:ascii="Arial" w:hAnsi="Arial" w:cs="Arial"/>
          <w:sz w:val="24"/>
          <w:szCs w:val="24"/>
        </w:rPr>
        <w:t xml:space="preserve"> </w:t>
      </w:r>
      <w:r w:rsidR="00496D66" w:rsidRPr="0077493C">
        <w:rPr>
          <w:rFonts w:ascii="Arial" w:hAnsi="Arial" w:cs="Arial"/>
          <w:sz w:val="24"/>
          <w:szCs w:val="24"/>
        </w:rPr>
        <w:t>(Ganguly, 2014).  In 2012, rainwater harvesting became compulsory for new houses below 1,000 ft</w:t>
      </w:r>
      <w:r w:rsidR="00496D66" w:rsidRPr="0077493C">
        <w:rPr>
          <w:rFonts w:ascii="Arial" w:hAnsi="Arial" w:cs="Arial"/>
          <w:sz w:val="24"/>
          <w:szCs w:val="24"/>
          <w:vertAlign w:val="superscript"/>
        </w:rPr>
        <w:t>2</w:t>
      </w:r>
      <w:r w:rsidR="00496D66" w:rsidRPr="0077493C">
        <w:rPr>
          <w:rFonts w:ascii="Arial" w:hAnsi="Arial" w:cs="Arial"/>
          <w:sz w:val="24"/>
          <w:szCs w:val="24"/>
        </w:rPr>
        <w:t>, with increased deposits to ensure that schemes are implemented.  However, much more needs to be done to create mass awareness to encourage rooftop rainwater harvesting in all government and private buildings</w:t>
      </w:r>
      <w:r w:rsidR="00496D66" w:rsidRPr="0077493C" w:rsidDel="00DE398D">
        <w:rPr>
          <w:rFonts w:ascii="Arial" w:hAnsi="Arial" w:cs="Arial"/>
          <w:sz w:val="24"/>
          <w:szCs w:val="24"/>
        </w:rPr>
        <w:t xml:space="preserve"> </w:t>
      </w:r>
      <w:r w:rsidR="00496D66" w:rsidRPr="0077493C">
        <w:rPr>
          <w:rFonts w:ascii="Arial" w:hAnsi="Arial" w:cs="Arial"/>
          <w:sz w:val="24"/>
          <w:szCs w:val="24"/>
        </w:rPr>
        <w:t>(Ganguly, 2014).</w:t>
      </w:r>
    </w:p>
    <w:p w14:paraId="4E6ABD07" w14:textId="77777777" w:rsidR="00496D66" w:rsidRPr="0077493C" w:rsidRDefault="00496D66" w:rsidP="00496D66">
      <w:pPr>
        <w:spacing w:line="480" w:lineRule="auto"/>
        <w:rPr>
          <w:rFonts w:ascii="Arial" w:hAnsi="Arial" w:cs="Arial"/>
          <w:color w:val="FF0000"/>
          <w:sz w:val="24"/>
          <w:szCs w:val="24"/>
        </w:rPr>
      </w:pPr>
    </w:p>
    <w:p w14:paraId="692938D7" w14:textId="2A5C9D41" w:rsidR="00F07866" w:rsidRPr="0077493C" w:rsidRDefault="00F07866" w:rsidP="00F07866">
      <w:pPr>
        <w:pStyle w:val="CommentText"/>
        <w:spacing w:after="0" w:line="480" w:lineRule="auto"/>
        <w:rPr>
          <w:rFonts w:ascii="Arial" w:hAnsi="Arial" w:cs="Arial"/>
          <w:i/>
          <w:sz w:val="24"/>
          <w:szCs w:val="24"/>
        </w:rPr>
      </w:pPr>
      <w:r w:rsidRPr="0077493C">
        <w:rPr>
          <w:rFonts w:ascii="Arial" w:hAnsi="Arial" w:cs="Arial"/>
          <w:i/>
          <w:sz w:val="24"/>
          <w:szCs w:val="24"/>
        </w:rPr>
        <w:t>3.</w:t>
      </w:r>
      <w:r w:rsidR="002F6C43">
        <w:rPr>
          <w:rFonts w:ascii="Arial" w:hAnsi="Arial" w:cs="Arial"/>
          <w:i/>
          <w:sz w:val="24"/>
          <w:szCs w:val="24"/>
        </w:rPr>
        <w:t>5</w:t>
      </w:r>
      <w:r w:rsidRPr="0077493C">
        <w:rPr>
          <w:rFonts w:ascii="Arial" w:hAnsi="Arial" w:cs="Arial"/>
          <w:i/>
          <w:sz w:val="24"/>
          <w:szCs w:val="24"/>
        </w:rPr>
        <w:t xml:space="preserve"> Management of water services to the Bhopal region</w:t>
      </w:r>
    </w:p>
    <w:p w14:paraId="6D7680DF" w14:textId="77777777" w:rsidR="00F07866" w:rsidRPr="0077493C" w:rsidRDefault="00F07866" w:rsidP="00F07866">
      <w:pPr>
        <w:spacing w:line="480" w:lineRule="auto"/>
        <w:rPr>
          <w:rStyle w:val="Hyperlink"/>
          <w:rFonts w:ascii="Arial" w:hAnsi="Arial" w:cs="Arial"/>
          <w:color w:val="auto"/>
          <w:sz w:val="24"/>
          <w:szCs w:val="24"/>
          <w:u w:val="none"/>
          <w:shd w:val="clear" w:color="auto" w:fill="FFFFFF"/>
        </w:rPr>
      </w:pPr>
      <w:r w:rsidRPr="0077493C">
        <w:rPr>
          <w:rFonts w:ascii="Arial" w:hAnsi="Arial" w:cs="Arial"/>
          <w:sz w:val="24"/>
          <w:szCs w:val="24"/>
          <w:shd w:val="clear" w:color="auto" w:fill="FFFFFF"/>
        </w:rPr>
        <w:t>Bhopal was selected in 2015 as one of the first 20 Indian cities under the Prime Minister’s flagship </w:t>
      </w:r>
      <w:r w:rsidRPr="0077493C">
        <w:rPr>
          <w:rStyle w:val="Hyperlink"/>
          <w:rFonts w:ascii="Arial" w:hAnsi="Arial" w:cs="Arial"/>
          <w:color w:val="auto"/>
          <w:sz w:val="24"/>
          <w:szCs w:val="24"/>
          <w:u w:val="none"/>
          <w:shd w:val="clear" w:color="auto" w:fill="FFFFFF"/>
        </w:rPr>
        <w:t>Smart Cities Mission (Ministry of Housing and Urban Affairs, undated).  The inclusion of water services into this definition of ‘smart’ is unspecified, and so water is not routinely considered within Smart City plans across India.</w:t>
      </w:r>
    </w:p>
    <w:p w14:paraId="763AD302" w14:textId="77777777" w:rsidR="00F07866" w:rsidRPr="0077493C" w:rsidRDefault="00F07866" w:rsidP="00F07866">
      <w:pPr>
        <w:spacing w:line="480" w:lineRule="auto"/>
        <w:rPr>
          <w:rFonts w:ascii="Arial" w:hAnsi="Arial" w:cs="Arial"/>
          <w:sz w:val="24"/>
          <w:szCs w:val="24"/>
        </w:rPr>
      </w:pPr>
    </w:p>
    <w:p w14:paraId="49BDF86D" w14:textId="07C68C57" w:rsidR="00F07866" w:rsidRPr="0077493C" w:rsidRDefault="00F07866" w:rsidP="00F07866">
      <w:pPr>
        <w:spacing w:line="480" w:lineRule="auto"/>
        <w:rPr>
          <w:rFonts w:ascii="Arial" w:hAnsi="Arial" w:cs="Arial"/>
          <w:sz w:val="24"/>
          <w:szCs w:val="24"/>
        </w:rPr>
      </w:pPr>
      <w:r w:rsidRPr="0077493C">
        <w:rPr>
          <w:rFonts w:ascii="Arial" w:hAnsi="Arial" w:cs="Arial"/>
          <w:sz w:val="24"/>
          <w:szCs w:val="24"/>
        </w:rPr>
        <w:t>Late-colonial and post-independence (1947) India embarked on a technocentric approach to water management, with widespread abandonment of its long tradition of community-based water harvesting.  Over-reliance on technically efficient, extraction- and transfer-based solutions is one of the drivers of a tendency to search increasingly remotely for perceived surplus water resources, appropriating and often ultimately depleting them.  Water resources in donor catchments can in turn become depleted, degrading ecosystems and marginalising local communities dependent on these resources, with potential to foment civil unrest (Birkenholtz, 2016)</w:t>
      </w:r>
      <w:r w:rsidR="00292FE2">
        <w:rPr>
          <w:rFonts w:ascii="Arial" w:hAnsi="Arial" w:cs="Arial"/>
          <w:sz w:val="24"/>
          <w:szCs w:val="24"/>
        </w:rPr>
        <w:t xml:space="preserve"> and </w:t>
      </w:r>
      <w:r w:rsidR="00292FE2" w:rsidRPr="0077493C">
        <w:rPr>
          <w:rFonts w:ascii="Arial" w:hAnsi="Arial" w:cs="Arial"/>
          <w:sz w:val="24"/>
          <w:szCs w:val="24"/>
        </w:rPr>
        <w:t>increasing</w:t>
      </w:r>
      <w:r w:rsidR="00292FE2">
        <w:rPr>
          <w:rFonts w:ascii="Arial" w:hAnsi="Arial" w:cs="Arial"/>
          <w:sz w:val="24"/>
          <w:szCs w:val="24"/>
        </w:rPr>
        <w:t>ly raising</w:t>
      </w:r>
      <w:r w:rsidR="00292FE2" w:rsidRPr="0077493C">
        <w:rPr>
          <w:rFonts w:ascii="Arial" w:hAnsi="Arial" w:cs="Arial"/>
          <w:sz w:val="24"/>
          <w:szCs w:val="24"/>
        </w:rPr>
        <w:t xml:space="preserve"> questions about distributional equity (Routledge, 2003).  Inter-state conflicts with diverse water uses, including for hydropower, are also increasingly likely (Kumar, 2014).</w:t>
      </w:r>
      <w:r w:rsidRPr="0077493C">
        <w:rPr>
          <w:rFonts w:ascii="Arial" w:hAnsi="Arial" w:cs="Arial"/>
          <w:w w:val="105"/>
          <w:sz w:val="24"/>
          <w:szCs w:val="24"/>
        </w:rPr>
        <w:t xml:space="preserve">  This situation has been described in the context of the Banas catchment in Rajasthan state (Everard </w:t>
      </w:r>
      <w:r w:rsidRPr="0077493C">
        <w:rPr>
          <w:rFonts w:ascii="Arial" w:hAnsi="Arial" w:cs="Arial"/>
          <w:i/>
          <w:w w:val="105"/>
          <w:sz w:val="24"/>
          <w:szCs w:val="24"/>
        </w:rPr>
        <w:t>et al</w:t>
      </w:r>
      <w:r w:rsidRPr="0077493C">
        <w:rPr>
          <w:rFonts w:ascii="Arial" w:hAnsi="Arial" w:cs="Arial"/>
          <w:w w:val="105"/>
          <w:sz w:val="24"/>
          <w:szCs w:val="24"/>
        </w:rPr>
        <w:t xml:space="preserve">., 2018).  </w:t>
      </w:r>
      <w:proofErr w:type="spellStart"/>
      <w:r w:rsidRPr="0077493C">
        <w:rPr>
          <w:rFonts w:ascii="Arial" w:hAnsi="Arial" w:cs="Arial"/>
          <w:sz w:val="24"/>
          <w:szCs w:val="24"/>
        </w:rPr>
        <w:t>Barraqué</w:t>
      </w:r>
      <w:proofErr w:type="spellEnd"/>
      <w:r w:rsidRPr="0077493C">
        <w:rPr>
          <w:rFonts w:ascii="Arial" w:hAnsi="Arial" w:cs="Arial"/>
          <w:sz w:val="24"/>
          <w:szCs w:val="24"/>
        </w:rPr>
        <w:t xml:space="preserve"> </w:t>
      </w:r>
      <w:r w:rsidRPr="0077493C">
        <w:rPr>
          <w:rFonts w:ascii="Arial" w:hAnsi="Arial" w:cs="Arial"/>
          <w:i/>
          <w:sz w:val="24"/>
          <w:szCs w:val="24"/>
        </w:rPr>
        <w:t>et al</w:t>
      </w:r>
      <w:r w:rsidRPr="0077493C">
        <w:rPr>
          <w:rFonts w:ascii="Arial" w:hAnsi="Arial" w:cs="Arial"/>
          <w:sz w:val="24"/>
          <w:szCs w:val="24"/>
        </w:rPr>
        <w:t xml:space="preserve">. (2008, p.1156) recognised this tendency as a “civil engineering paradigm” in which a narrowly engineering-based approach to addressing the water demands of growing cities drives and repeats a cycle of “taking more from further”.  The ever more distant appropriation of water by Bhopal city replicates this “civil engineering paradigm” model.  This approach, when compounded by population growth, urbanisation and climate change, is compromising the quality, quantity and equitable distribution of water supply (Sinha </w:t>
      </w:r>
      <w:r w:rsidRPr="0077493C">
        <w:rPr>
          <w:rFonts w:ascii="Arial" w:hAnsi="Arial" w:cs="Arial"/>
          <w:i/>
          <w:sz w:val="24"/>
          <w:szCs w:val="24"/>
        </w:rPr>
        <w:t>et al</w:t>
      </w:r>
      <w:r w:rsidRPr="0077493C">
        <w:rPr>
          <w:rFonts w:ascii="Arial" w:hAnsi="Arial" w:cs="Arial"/>
          <w:sz w:val="24"/>
          <w:szCs w:val="24"/>
        </w:rPr>
        <w:t>., 2013; Everard, 2015).</w:t>
      </w:r>
    </w:p>
    <w:p w14:paraId="17F03B73" w14:textId="77777777" w:rsidR="00F07866" w:rsidRPr="0077493C" w:rsidRDefault="00F07866" w:rsidP="00F07866">
      <w:pPr>
        <w:spacing w:line="480" w:lineRule="auto"/>
        <w:rPr>
          <w:rFonts w:ascii="Arial" w:hAnsi="Arial" w:cs="Arial"/>
          <w:sz w:val="24"/>
          <w:szCs w:val="24"/>
        </w:rPr>
      </w:pPr>
    </w:p>
    <w:p w14:paraId="76257A0C" w14:textId="14B8091F" w:rsidR="00F07866" w:rsidRPr="0077493C" w:rsidRDefault="00F07866" w:rsidP="00F07866">
      <w:pPr>
        <w:spacing w:line="480" w:lineRule="auto"/>
        <w:rPr>
          <w:rFonts w:ascii="Arial" w:hAnsi="Arial" w:cs="Arial"/>
          <w:sz w:val="24"/>
          <w:szCs w:val="24"/>
          <w:shd w:val="clear" w:color="auto" w:fill="FFFFFF"/>
        </w:rPr>
      </w:pPr>
      <w:r w:rsidRPr="0077493C">
        <w:rPr>
          <w:rFonts w:ascii="Arial" w:hAnsi="Arial" w:cs="Arial"/>
          <w:sz w:val="24"/>
          <w:szCs w:val="24"/>
        </w:rPr>
        <w:t>Countervailing this trend has been increasing recognition that catchments serving India’s cities were not only foundational to former flourishing settlements, but are a crucial resource for future sustainability (Everard, 2019).  Nature-based water management is now consequently increasingly recognised as a significant contributor to water stewardship, potentially informing ‘smart(</w:t>
      </w:r>
      <w:proofErr w:type="spellStart"/>
      <w:r w:rsidRPr="0077493C">
        <w:rPr>
          <w:rFonts w:ascii="Arial" w:hAnsi="Arial" w:cs="Arial"/>
          <w:sz w:val="24"/>
          <w:szCs w:val="24"/>
        </w:rPr>
        <w:t>er</w:t>
      </w:r>
      <w:proofErr w:type="spellEnd"/>
      <w:r w:rsidRPr="0077493C">
        <w:rPr>
          <w:rFonts w:ascii="Arial" w:hAnsi="Arial" w:cs="Arial"/>
          <w:sz w:val="24"/>
          <w:szCs w:val="24"/>
        </w:rPr>
        <w:t>)’ water management regimes as an essential component of the Smart Cities initiative (Drew, 2019).  However, sustainable solutions lie not solely in either engineering or nature-based solutions (NBSs), but in their context-specific hybridisation supporting local, rural needs whilst replenishing ecosystems from which large-scale water resources are withdrawn (</w:t>
      </w:r>
      <w:r w:rsidR="002F6C43">
        <w:rPr>
          <w:rFonts w:ascii="Arial" w:hAnsi="Arial" w:cs="Arial"/>
          <w:sz w:val="24"/>
          <w:szCs w:val="24"/>
        </w:rPr>
        <w:t xml:space="preserve">UN Water, 2018; </w:t>
      </w:r>
      <w:r w:rsidRPr="0077493C">
        <w:rPr>
          <w:rFonts w:ascii="Arial" w:hAnsi="Arial" w:cs="Arial"/>
          <w:sz w:val="24"/>
          <w:szCs w:val="24"/>
        </w:rPr>
        <w:t>Everard, 2019).</w:t>
      </w:r>
    </w:p>
    <w:p w14:paraId="16C8254F" w14:textId="77777777" w:rsidR="00F07866" w:rsidRPr="0077493C" w:rsidRDefault="00F07866" w:rsidP="00F07866">
      <w:pPr>
        <w:spacing w:line="480" w:lineRule="auto"/>
        <w:rPr>
          <w:rFonts w:ascii="Arial" w:hAnsi="Arial" w:cs="Arial"/>
          <w:sz w:val="24"/>
          <w:szCs w:val="24"/>
        </w:rPr>
      </w:pPr>
    </w:p>
    <w:p w14:paraId="641BD7D2" w14:textId="527FEB6B" w:rsidR="00496D66" w:rsidRPr="0077493C" w:rsidRDefault="00496D66" w:rsidP="00496D66">
      <w:pPr>
        <w:spacing w:line="480" w:lineRule="auto"/>
        <w:rPr>
          <w:rFonts w:ascii="Arial" w:hAnsi="Arial" w:cs="Arial"/>
          <w:i/>
          <w:sz w:val="24"/>
          <w:szCs w:val="24"/>
        </w:rPr>
      </w:pPr>
      <w:r w:rsidRPr="0077493C">
        <w:rPr>
          <w:rFonts w:ascii="Arial" w:hAnsi="Arial" w:cs="Arial"/>
          <w:i/>
          <w:sz w:val="24"/>
          <w:szCs w:val="24"/>
        </w:rPr>
        <w:t>3.</w:t>
      </w:r>
      <w:r w:rsidR="002F6C43">
        <w:rPr>
          <w:rFonts w:ascii="Arial" w:hAnsi="Arial" w:cs="Arial"/>
          <w:i/>
          <w:sz w:val="24"/>
          <w:szCs w:val="24"/>
        </w:rPr>
        <w:t>6</w:t>
      </w:r>
      <w:r w:rsidRPr="0077493C">
        <w:rPr>
          <w:rFonts w:ascii="Arial" w:hAnsi="Arial" w:cs="Arial"/>
          <w:i/>
          <w:sz w:val="24"/>
          <w:szCs w:val="24"/>
        </w:rPr>
        <w:t xml:space="preserve"> Other uses of </w:t>
      </w:r>
      <w:proofErr w:type="spellStart"/>
      <w:r w:rsidRPr="0077493C">
        <w:rPr>
          <w:rFonts w:ascii="Arial" w:hAnsi="Arial" w:cs="Arial"/>
          <w:i/>
          <w:sz w:val="24"/>
          <w:szCs w:val="24"/>
        </w:rPr>
        <w:t>Bhojtal</w:t>
      </w:r>
      <w:proofErr w:type="spellEnd"/>
    </w:p>
    <w:p w14:paraId="20FF44DE" w14:textId="77777777" w:rsidR="00496D66" w:rsidRPr="0077493C" w:rsidRDefault="00496D66" w:rsidP="00496D66">
      <w:pPr>
        <w:spacing w:line="480" w:lineRule="auto"/>
        <w:rPr>
          <w:sz w:val="23"/>
          <w:szCs w:val="23"/>
        </w:rPr>
      </w:pPr>
      <w:r w:rsidRPr="0077493C">
        <w:rPr>
          <w:rFonts w:ascii="Arial" w:hAnsi="Arial" w:cs="Arial"/>
          <w:bCs/>
          <w:sz w:val="24"/>
          <w:szCs w:val="24"/>
          <w:shd w:val="clear" w:color="auto" w:fill="FFFFFF"/>
        </w:rPr>
        <w:t xml:space="preserve">Additional uses of </w:t>
      </w:r>
      <w:proofErr w:type="spellStart"/>
      <w:r w:rsidRPr="0077493C">
        <w:rPr>
          <w:rFonts w:ascii="Arial" w:hAnsi="Arial" w:cs="Arial"/>
          <w:bCs/>
          <w:sz w:val="24"/>
          <w:szCs w:val="24"/>
          <w:shd w:val="clear" w:color="auto" w:fill="FFFFFF"/>
        </w:rPr>
        <w:t>Bhojtal</w:t>
      </w:r>
      <w:proofErr w:type="spellEnd"/>
      <w:r w:rsidRPr="0077493C">
        <w:rPr>
          <w:rFonts w:ascii="Arial" w:hAnsi="Arial" w:cs="Arial"/>
          <w:bCs/>
          <w:sz w:val="24"/>
          <w:szCs w:val="24"/>
          <w:shd w:val="clear" w:color="auto" w:fill="FFFFFF"/>
        </w:rPr>
        <w:t xml:space="preserve"> include tourism, recreation, navigation, and subsistence and commercial fisheries, supporting the livelihoods of many families (Verma, 2001).  </w:t>
      </w:r>
      <w:proofErr w:type="spellStart"/>
      <w:r w:rsidRPr="0077493C">
        <w:rPr>
          <w:rFonts w:ascii="Arial" w:hAnsi="Arial" w:cs="Arial"/>
          <w:bCs/>
          <w:sz w:val="24"/>
          <w:szCs w:val="24"/>
          <w:shd w:val="clear" w:color="auto" w:fill="FFFFFF"/>
        </w:rPr>
        <w:t>Bhojtal</w:t>
      </w:r>
      <w:proofErr w:type="spellEnd"/>
      <w:r w:rsidRPr="0077493C">
        <w:rPr>
          <w:rFonts w:ascii="Arial" w:hAnsi="Arial" w:cs="Arial"/>
          <w:bCs/>
          <w:sz w:val="24"/>
          <w:szCs w:val="24"/>
          <w:shd w:val="clear" w:color="auto" w:fill="FFFFFF"/>
        </w:rPr>
        <w:t xml:space="preserve"> has matured over its millennium of existence to support a diverse flora and fauna (WWF, 2006).  The adjacent </w:t>
      </w:r>
      <w:proofErr w:type="spellStart"/>
      <w:r w:rsidRPr="0077493C">
        <w:rPr>
          <w:rFonts w:ascii="Arial" w:hAnsi="Arial" w:cs="Arial"/>
          <w:sz w:val="24"/>
          <w:szCs w:val="24"/>
          <w:shd w:val="clear" w:color="auto" w:fill="FFFFFF"/>
        </w:rPr>
        <w:t>Chhota</w:t>
      </w:r>
      <w:proofErr w:type="spellEnd"/>
      <w:r w:rsidRPr="0077493C">
        <w:rPr>
          <w:rFonts w:ascii="Arial" w:hAnsi="Arial" w:cs="Arial"/>
          <w:sz w:val="24"/>
          <w:szCs w:val="24"/>
          <w:shd w:val="clear" w:color="auto" w:fill="FFFFFF"/>
        </w:rPr>
        <w:t xml:space="preserve"> </w:t>
      </w:r>
      <w:proofErr w:type="spellStart"/>
      <w:r w:rsidRPr="0077493C">
        <w:rPr>
          <w:rFonts w:ascii="Arial" w:hAnsi="Arial" w:cs="Arial"/>
          <w:sz w:val="24"/>
          <w:szCs w:val="24"/>
          <w:shd w:val="clear" w:color="auto" w:fill="FFFFFF"/>
        </w:rPr>
        <w:t>Talaab</w:t>
      </w:r>
      <w:proofErr w:type="spellEnd"/>
      <w:r w:rsidRPr="0077493C">
        <w:rPr>
          <w:rFonts w:ascii="Arial" w:hAnsi="Arial" w:cs="Arial"/>
          <w:sz w:val="24"/>
          <w:szCs w:val="24"/>
          <w:shd w:val="clear" w:color="auto" w:fill="FFFFFF"/>
        </w:rPr>
        <w:t xml:space="preserve"> (‘small lake’ or ‘lower lake’ as depicted in Figure 1) is also a man-made lake constructed approximately 200 years ago, largely fed by leakage from </w:t>
      </w:r>
      <w:proofErr w:type="spellStart"/>
      <w:r w:rsidRPr="0077493C">
        <w:rPr>
          <w:rFonts w:ascii="Arial" w:hAnsi="Arial" w:cs="Arial"/>
          <w:sz w:val="24"/>
          <w:szCs w:val="24"/>
          <w:shd w:val="clear" w:color="auto" w:fill="FFFFFF"/>
        </w:rPr>
        <w:t>Bhojtal</w:t>
      </w:r>
      <w:proofErr w:type="spellEnd"/>
      <w:r w:rsidRPr="0077493C">
        <w:rPr>
          <w:rFonts w:ascii="Arial" w:hAnsi="Arial" w:cs="Arial"/>
          <w:sz w:val="24"/>
          <w:szCs w:val="24"/>
          <w:shd w:val="clear" w:color="auto" w:fill="FFFFFF"/>
        </w:rPr>
        <w:t xml:space="preserve">, and is surrounded by the city of Bhopal.  </w:t>
      </w:r>
      <w:proofErr w:type="spellStart"/>
      <w:r w:rsidRPr="0077493C">
        <w:rPr>
          <w:rFonts w:ascii="Arial" w:hAnsi="Arial" w:cs="Arial"/>
          <w:sz w:val="24"/>
          <w:szCs w:val="24"/>
          <w:shd w:val="clear" w:color="auto" w:fill="FFFFFF"/>
        </w:rPr>
        <w:t>Bhojtal</w:t>
      </w:r>
      <w:proofErr w:type="spellEnd"/>
      <w:r w:rsidRPr="0077493C">
        <w:rPr>
          <w:rFonts w:ascii="Arial" w:hAnsi="Arial" w:cs="Arial"/>
          <w:sz w:val="24"/>
          <w:szCs w:val="24"/>
          <w:shd w:val="clear" w:color="auto" w:fill="FFFFFF"/>
        </w:rPr>
        <w:t xml:space="preserve"> and </w:t>
      </w:r>
      <w:proofErr w:type="spellStart"/>
      <w:r w:rsidRPr="0077493C">
        <w:rPr>
          <w:rFonts w:ascii="Arial" w:hAnsi="Arial" w:cs="Arial"/>
          <w:sz w:val="24"/>
          <w:szCs w:val="24"/>
          <w:shd w:val="clear" w:color="auto" w:fill="FFFFFF"/>
        </w:rPr>
        <w:t>Chhota</w:t>
      </w:r>
      <w:proofErr w:type="spellEnd"/>
      <w:r w:rsidRPr="0077493C">
        <w:rPr>
          <w:rFonts w:ascii="Arial" w:hAnsi="Arial" w:cs="Arial"/>
          <w:sz w:val="24"/>
          <w:szCs w:val="24"/>
          <w:shd w:val="clear" w:color="auto" w:fill="FFFFFF"/>
        </w:rPr>
        <w:t xml:space="preserve"> </w:t>
      </w:r>
      <w:proofErr w:type="spellStart"/>
      <w:r w:rsidRPr="0077493C">
        <w:rPr>
          <w:rFonts w:ascii="Arial" w:hAnsi="Arial" w:cs="Arial"/>
          <w:sz w:val="24"/>
          <w:szCs w:val="24"/>
          <w:shd w:val="clear" w:color="auto" w:fill="FFFFFF"/>
        </w:rPr>
        <w:t>Talaab</w:t>
      </w:r>
      <w:proofErr w:type="spellEnd"/>
      <w:r w:rsidRPr="0077493C">
        <w:rPr>
          <w:rFonts w:ascii="Arial" w:hAnsi="Arial" w:cs="Arial"/>
          <w:sz w:val="24"/>
          <w:szCs w:val="24"/>
          <w:shd w:val="clear" w:color="auto" w:fill="FFFFFF"/>
        </w:rPr>
        <w:t xml:space="preserve"> collectively constitute the </w:t>
      </w:r>
      <w:proofErr w:type="spellStart"/>
      <w:r w:rsidRPr="0077493C">
        <w:rPr>
          <w:rFonts w:ascii="Arial" w:hAnsi="Arial" w:cs="Arial"/>
          <w:sz w:val="24"/>
          <w:szCs w:val="24"/>
          <w:shd w:val="clear" w:color="auto" w:fill="FFFFFF"/>
        </w:rPr>
        <w:t>Bhoj</w:t>
      </w:r>
      <w:proofErr w:type="spellEnd"/>
      <w:r w:rsidRPr="0077493C">
        <w:rPr>
          <w:rFonts w:ascii="Arial" w:hAnsi="Arial" w:cs="Arial"/>
          <w:sz w:val="24"/>
          <w:szCs w:val="24"/>
          <w:shd w:val="clear" w:color="auto" w:fill="FFFFFF"/>
        </w:rPr>
        <w:t xml:space="preserve"> Wetland, rich in biodiversity including 180 migratory and local avian species, and designated as a Ramsar Site in August 2002 (Ramsar Convention, 2012).  The </w:t>
      </w:r>
      <w:proofErr w:type="spellStart"/>
      <w:r w:rsidRPr="0077493C">
        <w:rPr>
          <w:rFonts w:ascii="Arial" w:hAnsi="Arial" w:cs="Arial"/>
          <w:sz w:val="24"/>
          <w:szCs w:val="24"/>
          <w:shd w:val="clear" w:color="auto" w:fill="FFFFFF"/>
        </w:rPr>
        <w:t>Bhoj</w:t>
      </w:r>
      <w:proofErr w:type="spellEnd"/>
      <w:r w:rsidRPr="0077493C">
        <w:rPr>
          <w:rFonts w:ascii="Arial" w:hAnsi="Arial" w:cs="Arial"/>
          <w:sz w:val="24"/>
          <w:szCs w:val="24"/>
          <w:shd w:val="clear" w:color="auto" w:fill="FFFFFF"/>
        </w:rPr>
        <w:t xml:space="preserve"> Wetland is the only Ramsar site in Madhya Pradesh.</w:t>
      </w:r>
    </w:p>
    <w:p w14:paraId="7C01B4AA" w14:textId="77777777" w:rsidR="00496D66" w:rsidRPr="0077493C" w:rsidRDefault="00496D66" w:rsidP="00496D66">
      <w:pPr>
        <w:spacing w:line="480" w:lineRule="auto"/>
        <w:rPr>
          <w:rFonts w:ascii="Arial" w:eastAsia="Century" w:hAnsi="Arial" w:cs="Arial"/>
          <w:sz w:val="24"/>
          <w:szCs w:val="24"/>
        </w:rPr>
      </w:pPr>
    </w:p>
    <w:p w14:paraId="67C025B0" w14:textId="3E72E146" w:rsidR="00705405" w:rsidRPr="0077493C" w:rsidRDefault="00624C51" w:rsidP="007A1043">
      <w:pPr>
        <w:spacing w:line="480" w:lineRule="auto"/>
        <w:rPr>
          <w:rStyle w:val="Hyperlink"/>
          <w:rFonts w:ascii="Arial" w:hAnsi="Arial" w:cs="Arial"/>
          <w:i/>
          <w:color w:val="auto"/>
          <w:sz w:val="24"/>
          <w:szCs w:val="24"/>
          <w:u w:val="none"/>
          <w:shd w:val="clear" w:color="auto" w:fill="FFFFFF"/>
        </w:rPr>
      </w:pPr>
      <w:r w:rsidRPr="0077493C">
        <w:rPr>
          <w:rStyle w:val="Hyperlink"/>
          <w:rFonts w:ascii="Arial" w:hAnsi="Arial" w:cs="Arial"/>
          <w:i/>
          <w:color w:val="auto"/>
          <w:sz w:val="24"/>
          <w:szCs w:val="24"/>
          <w:u w:val="none"/>
          <w:shd w:val="clear" w:color="auto" w:fill="FFFFFF"/>
        </w:rPr>
        <w:t>3.</w:t>
      </w:r>
      <w:r w:rsidR="001076F1">
        <w:rPr>
          <w:rStyle w:val="Hyperlink"/>
          <w:rFonts w:ascii="Arial" w:hAnsi="Arial" w:cs="Arial"/>
          <w:i/>
          <w:color w:val="auto"/>
          <w:sz w:val="24"/>
          <w:szCs w:val="24"/>
          <w:u w:val="none"/>
          <w:shd w:val="clear" w:color="auto" w:fill="FFFFFF"/>
        </w:rPr>
        <w:t>7</w:t>
      </w:r>
      <w:r w:rsidR="00705405" w:rsidRPr="0077493C">
        <w:rPr>
          <w:rStyle w:val="Hyperlink"/>
          <w:rFonts w:ascii="Arial" w:hAnsi="Arial" w:cs="Arial"/>
          <w:i/>
          <w:color w:val="auto"/>
          <w:sz w:val="24"/>
          <w:szCs w:val="24"/>
          <w:u w:val="none"/>
          <w:shd w:val="clear" w:color="auto" w:fill="FFFFFF"/>
        </w:rPr>
        <w:t xml:space="preserve"> Management of </w:t>
      </w:r>
      <w:proofErr w:type="spellStart"/>
      <w:r w:rsidR="00705405" w:rsidRPr="0077493C">
        <w:rPr>
          <w:rStyle w:val="Hyperlink"/>
          <w:rFonts w:ascii="Arial" w:hAnsi="Arial" w:cs="Arial"/>
          <w:i/>
          <w:color w:val="auto"/>
          <w:sz w:val="24"/>
          <w:szCs w:val="24"/>
          <w:u w:val="none"/>
          <w:shd w:val="clear" w:color="auto" w:fill="FFFFFF"/>
        </w:rPr>
        <w:t>Bhojtal</w:t>
      </w:r>
      <w:proofErr w:type="spellEnd"/>
      <w:r w:rsidR="00705405" w:rsidRPr="0077493C">
        <w:rPr>
          <w:rStyle w:val="Hyperlink"/>
          <w:rFonts w:ascii="Arial" w:hAnsi="Arial" w:cs="Arial"/>
          <w:i/>
          <w:color w:val="auto"/>
          <w:sz w:val="24"/>
          <w:szCs w:val="24"/>
          <w:u w:val="none"/>
          <w:shd w:val="clear" w:color="auto" w:fill="FFFFFF"/>
        </w:rPr>
        <w:t xml:space="preserve"> and its catchment</w:t>
      </w:r>
    </w:p>
    <w:p w14:paraId="29B9B1F1" w14:textId="77777777" w:rsidR="002F6C43" w:rsidRPr="0077493C" w:rsidRDefault="002F6C43" w:rsidP="002F6C43">
      <w:pPr>
        <w:pStyle w:val="CommentText"/>
        <w:spacing w:after="0" w:line="480" w:lineRule="auto"/>
        <w:rPr>
          <w:rFonts w:ascii="Arial" w:hAnsi="Arial" w:cs="Arial"/>
          <w:sz w:val="24"/>
          <w:szCs w:val="24"/>
        </w:rPr>
      </w:pPr>
      <w:r w:rsidRPr="0077493C">
        <w:rPr>
          <w:rFonts w:ascii="Arial" w:hAnsi="Arial" w:cs="Arial"/>
          <w:sz w:val="24"/>
          <w:szCs w:val="24"/>
        </w:rPr>
        <w:t xml:space="preserve">Formerly, wastewater was discharged directly into </w:t>
      </w:r>
      <w:proofErr w:type="spellStart"/>
      <w:r w:rsidRPr="0077493C">
        <w:rPr>
          <w:rFonts w:ascii="Arial" w:hAnsi="Arial" w:cs="Arial"/>
          <w:sz w:val="24"/>
          <w:szCs w:val="24"/>
        </w:rPr>
        <w:t>Bhojtal</w:t>
      </w:r>
      <w:proofErr w:type="spellEnd"/>
      <w:r w:rsidRPr="0077493C">
        <w:rPr>
          <w:rFonts w:ascii="Arial" w:hAnsi="Arial" w:cs="Arial"/>
          <w:sz w:val="24"/>
          <w:szCs w:val="24"/>
        </w:rPr>
        <w:t xml:space="preserve">.  Since the middle 2010s, approximately 95% of wastewater from the city is captured and diverted to a sewage treatment system comprising a cascade of open lagoons located to the South of the city.  In that system, wastewater is subject to regular BOD/COD analysis but without chemical inputs, with the treated effluent diverted away from the lake into the </w:t>
      </w:r>
      <w:proofErr w:type="spellStart"/>
      <w:r w:rsidRPr="0077493C">
        <w:rPr>
          <w:rFonts w:ascii="Arial" w:hAnsi="Arial" w:cs="Arial"/>
          <w:sz w:val="24"/>
          <w:szCs w:val="24"/>
        </w:rPr>
        <w:t>Kaliasote</w:t>
      </w:r>
      <w:proofErr w:type="spellEnd"/>
      <w:r w:rsidRPr="0077493C">
        <w:rPr>
          <w:rFonts w:ascii="Arial" w:hAnsi="Arial" w:cs="Arial"/>
          <w:sz w:val="24"/>
          <w:szCs w:val="24"/>
        </w:rPr>
        <w:t xml:space="preserve"> River.  Some treated wastewater is retained for watering urban public gardens and roadside trees.  However, illegal wastewater discharges into the lake are common.  </w:t>
      </w:r>
      <w:proofErr w:type="spellStart"/>
      <w:r w:rsidRPr="0077493C">
        <w:rPr>
          <w:rFonts w:ascii="Arial" w:hAnsi="Arial" w:cs="Arial"/>
          <w:sz w:val="24"/>
          <w:szCs w:val="24"/>
        </w:rPr>
        <w:t>Ayub</w:t>
      </w:r>
      <w:proofErr w:type="spellEnd"/>
      <w:r w:rsidRPr="0077493C">
        <w:rPr>
          <w:rFonts w:ascii="Arial" w:hAnsi="Arial" w:cs="Arial"/>
          <w:sz w:val="24"/>
          <w:szCs w:val="24"/>
        </w:rPr>
        <w:t xml:space="preserve"> (2019) refers to an unpublished report produced by the Centre for Environmental Planning and Technology (CEPT) at Ahmedabad University that found that around 7,500 m</w:t>
      </w:r>
      <w:r w:rsidRPr="0077493C">
        <w:rPr>
          <w:rFonts w:ascii="Arial" w:hAnsi="Arial" w:cs="Arial"/>
          <w:sz w:val="24"/>
          <w:szCs w:val="24"/>
          <w:vertAlign w:val="superscript"/>
        </w:rPr>
        <w:t>3</w:t>
      </w:r>
      <w:r w:rsidRPr="0077493C">
        <w:rPr>
          <w:rFonts w:ascii="Arial" w:hAnsi="Arial" w:cs="Arial"/>
          <w:sz w:val="24"/>
          <w:szCs w:val="24"/>
        </w:rPr>
        <w:t xml:space="preserve"> of ‘unchecked sewage’ is still directly discharged into </w:t>
      </w:r>
      <w:proofErr w:type="spellStart"/>
      <w:r w:rsidRPr="0077493C">
        <w:rPr>
          <w:rFonts w:ascii="Arial" w:hAnsi="Arial" w:cs="Arial"/>
          <w:sz w:val="24"/>
          <w:szCs w:val="24"/>
        </w:rPr>
        <w:t>Bhojtal</w:t>
      </w:r>
      <w:proofErr w:type="spellEnd"/>
      <w:r w:rsidRPr="0077493C">
        <w:rPr>
          <w:rFonts w:ascii="Arial" w:hAnsi="Arial" w:cs="Arial"/>
          <w:sz w:val="24"/>
          <w:szCs w:val="24"/>
        </w:rPr>
        <w:t xml:space="preserve"> every day, including from commercial areas and other developments, with additional significant inputs from agriculture and motor boating.  A hospital on the northeast lakeshore was observed (during field visit in February 2019) to have its own sewage treatment plant discharging directly into the lake, and </w:t>
      </w:r>
      <w:proofErr w:type="spellStart"/>
      <w:r w:rsidRPr="0077493C">
        <w:rPr>
          <w:rFonts w:ascii="Arial" w:hAnsi="Arial" w:cs="Arial"/>
          <w:color w:val="000000"/>
          <w:sz w:val="24"/>
          <w:szCs w:val="24"/>
        </w:rPr>
        <w:t>Burvey</w:t>
      </w:r>
      <w:proofErr w:type="spellEnd"/>
      <w:r w:rsidRPr="0077493C">
        <w:rPr>
          <w:rFonts w:ascii="Arial" w:hAnsi="Arial" w:cs="Arial"/>
          <w:color w:val="000000"/>
          <w:sz w:val="24"/>
          <w:szCs w:val="24"/>
        </w:rPr>
        <w:t xml:space="preserve"> </w:t>
      </w:r>
      <w:r w:rsidRPr="0077493C">
        <w:rPr>
          <w:rFonts w:ascii="Arial" w:hAnsi="Arial" w:cs="Arial"/>
          <w:i/>
          <w:color w:val="000000"/>
          <w:sz w:val="24"/>
          <w:szCs w:val="24"/>
        </w:rPr>
        <w:t>et al</w:t>
      </w:r>
      <w:r w:rsidRPr="0077493C">
        <w:rPr>
          <w:rFonts w:ascii="Arial" w:hAnsi="Arial" w:cs="Arial"/>
          <w:color w:val="000000"/>
          <w:sz w:val="24"/>
          <w:szCs w:val="24"/>
        </w:rPr>
        <w:t xml:space="preserve">. (2017) report that </w:t>
      </w:r>
      <w:r w:rsidRPr="0077493C">
        <w:rPr>
          <w:rFonts w:ascii="Arial" w:hAnsi="Arial" w:cs="Arial"/>
          <w:sz w:val="24"/>
          <w:szCs w:val="24"/>
        </w:rPr>
        <w:t xml:space="preserve">sewage problems in residential areas along </w:t>
      </w:r>
      <w:proofErr w:type="spellStart"/>
      <w:r w:rsidRPr="0077493C">
        <w:rPr>
          <w:rFonts w:ascii="Arial" w:hAnsi="Arial" w:cs="Arial"/>
          <w:sz w:val="24"/>
          <w:szCs w:val="24"/>
        </w:rPr>
        <w:t>Bhojtal</w:t>
      </w:r>
      <w:proofErr w:type="spellEnd"/>
      <w:r w:rsidRPr="0077493C">
        <w:rPr>
          <w:rFonts w:ascii="Arial" w:hAnsi="Arial" w:cs="Arial"/>
          <w:sz w:val="24"/>
          <w:szCs w:val="24"/>
        </w:rPr>
        <w:t xml:space="preserve"> and </w:t>
      </w:r>
      <w:proofErr w:type="spellStart"/>
      <w:r w:rsidRPr="0077493C">
        <w:rPr>
          <w:rFonts w:ascii="Arial" w:hAnsi="Arial" w:cs="Arial"/>
          <w:sz w:val="24"/>
          <w:szCs w:val="24"/>
        </w:rPr>
        <w:t>Chhota</w:t>
      </w:r>
      <w:proofErr w:type="spellEnd"/>
      <w:r w:rsidRPr="0077493C">
        <w:rPr>
          <w:rFonts w:ascii="Arial" w:hAnsi="Arial" w:cs="Arial"/>
          <w:sz w:val="24"/>
          <w:szCs w:val="24"/>
        </w:rPr>
        <w:t xml:space="preserve"> </w:t>
      </w:r>
      <w:proofErr w:type="spellStart"/>
      <w:r w:rsidRPr="0077493C">
        <w:rPr>
          <w:rFonts w:ascii="Arial" w:hAnsi="Arial" w:cs="Arial"/>
          <w:sz w:val="24"/>
          <w:szCs w:val="24"/>
        </w:rPr>
        <w:t>Talaab</w:t>
      </w:r>
      <w:proofErr w:type="spellEnd"/>
      <w:r w:rsidRPr="0077493C">
        <w:rPr>
          <w:rFonts w:ascii="Arial" w:hAnsi="Arial" w:cs="Arial"/>
          <w:sz w:val="24"/>
          <w:szCs w:val="24"/>
        </w:rPr>
        <w:t xml:space="preserve"> are not being addressed properly.  </w:t>
      </w:r>
    </w:p>
    <w:p w14:paraId="0293D521" w14:textId="77777777" w:rsidR="002F6C43" w:rsidRDefault="002F6C43" w:rsidP="007A1043">
      <w:pPr>
        <w:spacing w:line="480" w:lineRule="auto"/>
        <w:rPr>
          <w:rFonts w:ascii="Arial" w:hAnsi="Arial" w:cs="Arial"/>
          <w:sz w:val="24"/>
          <w:szCs w:val="24"/>
        </w:rPr>
      </w:pPr>
    </w:p>
    <w:p w14:paraId="30554A13" w14:textId="2F5FA042" w:rsidR="0089750C" w:rsidRPr="0077493C" w:rsidRDefault="0089750C" w:rsidP="007A1043">
      <w:pPr>
        <w:spacing w:line="480" w:lineRule="auto"/>
        <w:rPr>
          <w:rFonts w:ascii="Arial" w:hAnsi="Arial" w:cs="Arial"/>
          <w:sz w:val="24"/>
          <w:szCs w:val="24"/>
        </w:rPr>
      </w:pPr>
      <w:r w:rsidRPr="0077493C">
        <w:rPr>
          <w:rFonts w:ascii="Arial" w:hAnsi="Arial" w:cs="Arial"/>
          <w:sz w:val="24"/>
          <w:szCs w:val="24"/>
        </w:rPr>
        <w:t xml:space="preserve">The ‘Lake Bhopal Conservation and Management Plan’, </w:t>
      </w:r>
      <w:r w:rsidR="00840E91" w:rsidRPr="0077493C">
        <w:rPr>
          <w:rFonts w:ascii="Arial" w:hAnsi="Arial" w:cs="Arial"/>
          <w:sz w:val="24"/>
          <w:szCs w:val="24"/>
        </w:rPr>
        <w:t>described above</w:t>
      </w:r>
      <w:r w:rsidR="00DB55AD" w:rsidRPr="0077493C">
        <w:rPr>
          <w:rFonts w:ascii="Arial" w:hAnsi="Arial" w:cs="Arial"/>
          <w:sz w:val="24"/>
          <w:szCs w:val="24"/>
        </w:rPr>
        <w:t>,</w:t>
      </w:r>
      <w:r w:rsidR="00840E91" w:rsidRPr="0077493C">
        <w:rPr>
          <w:rFonts w:ascii="Arial" w:hAnsi="Arial" w:cs="Arial"/>
          <w:sz w:val="24"/>
          <w:szCs w:val="24"/>
        </w:rPr>
        <w:t xml:space="preserve"> </w:t>
      </w:r>
      <w:r w:rsidRPr="0077493C">
        <w:rPr>
          <w:rFonts w:ascii="Arial" w:hAnsi="Arial" w:cs="Arial"/>
          <w:sz w:val="24"/>
          <w:szCs w:val="24"/>
        </w:rPr>
        <w:t>entailed seven elements: desilting and dredging; deepening and widening of spill channel; prevention of pollution (sewerage scheme); management of shoreline and fringe area; improvement and management of water quality; consulting services; and additional works (JICA, 2007).  Although much of this programme address</w:t>
      </w:r>
      <w:r w:rsidR="006D052A" w:rsidRPr="0077493C">
        <w:rPr>
          <w:rFonts w:ascii="Arial" w:hAnsi="Arial" w:cs="Arial"/>
          <w:sz w:val="24"/>
          <w:szCs w:val="24"/>
        </w:rPr>
        <w:t>es</w:t>
      </w:r>
      <w:r w:rsidRPr="0077493C">
        <w:rPr>
          <w:rFonts w:ascii="Arial" w:hAnsi="Arial" w:cs="Arial"/>
          <w:sz w:val="24"/>
          <w:szCs w:val="24"/>
        </w:rPr>
        <w:t xml:space="preserve"> issues in and peripheral to the lake rather than extensive catchment-based interventions, ‘catchment area treatment’ included afforestation with 1.7 million trees </w:t>
      </w:r>
      <w:r w:rsidR="006D052A" w:rsidRPr="0077493C">
        <w:rPr>
          <w:rFonts w:ascii="Arial" w:hAnsi="Arial" w:cs="Arial"/>
          <w:sz w:val="24"/>
          <w:szCs w:val="24"/>
        </w:rPr>
        <w:t xml:space="preserve">over </w:t>
      </w:r>
      <w:r w:rsidRPr="0077493C">
        <w:rPr>
          <w:rFonts w:ascii="Arial" w:hAnsi="Arial" w:cs="Arial"/>
          <w:sz w:val="24"/>
          <w:szCs w:val="24"/>
        </w:rPr>
        <w:t>962</w:t>
      </w:r>
      <w:r w:rsidR="00840E91" w:rsidRPr="0077493C">
        <w:rPr>
          <w:rFonts w:ascii="Arial" w:hAnsi="Arial" w:cs="Arial"/>
          <w:sz w:val="24"/>
          <w:szCs w:val="24"/>
        </w:rPr>
        <w:t xml:space="preserve"> </w:t>
      </w:r>
      <w:r w:rsidRPr="0077493C">
        <w:rPr>
          <w:rFonts w:ascii="Arial" w:hAnsi="Arial" w:cs="Arial"/>
          <w:sz w:val="24"/>
          <w:szCs w:val="24"/>
        </w:rPr>
        <w:t>ha and creation of buffer zones around the lake</w:t>
      </w:r>
      <w:r w:rsidR="006D052A" w:rsidRPr="0077493C">
        <w:rPr>
          <w:rFonts w:ascii="Arial" w:hAnsi="Arial" w:cs="Arial"/>
          <w:sz w:val="24"/>
          <w:szCs w:val="24"/>
        </w:rPr>
        <w:t>.  E</w:t>
      </w:r>
      <w:r w:rsidRPr="0077493C">
        <w:rPr>
          <w:rFonts w:ascii="Arial" w:hAnsi="Arial" w:cs="Arial"/>
          <w:sz w:val="24"/>
          <w:szCs w:val="24"/>
        </w:rPr>
        <w:t xml:space="preserve">stablishment of appropriate institutional arrangements for post-project follow-up </w:t>
      </w:r>
      <w:r w:rsidR="006D052A" w:rsidRPr="0077493C">
        <w:rPr>
          <w:rFonts w:ascii="Arial" w:hAnsi="Arial" w:cs="Arial"/>
          <w:sz w:val="24"/>
          <w:szCs w:val="24"/>
        </w:rPr>
        <w:t xml:space="preserve">was </w:t>
      </w:r>
      <w:r w:rsidRPr="0077493C">
        <w:rPr>
          <w:rFonts w:ascii="Arial" w:hAnsi="Arial" w:cs="Arial"/>
          <w:sz w:val="24"/>
          <w:szCs w:val="24"/>
        </w:rPr>
        <w:t xml:space="preserve">recognised as essential for the sustainability of the whole programme. </w:t>
      </w:r>
    </w:p>
    <w:p w14:paraId="6F3031C2" w14:textId="77777777" w:rsidR="0089750C" w:rsidRPr="0077493C" w:rsidRDefault="0089750C" w:rsidP="007A1043">
      <w:pPr>
        <w:spacing w:line="480" w:lineRule="auto"/>
        <w:rPr>
          <w:rFonts w:ascii="Arial" w:hAnsi="Arial" w:cs="Arial"/>
          <w:w w:val="105"/>
          <w:sz w:val="24"/>
          <w:szCs w:val="24"/>
        </w:rPr>
      </w:pPr>
    </w:p>
    <w:p w14:paraId="609D81D8" w14:textId="4AA147B9" w:rsidR="00BD2E12" w:rsidRPr="0077493C" w:rsidRDefault="00840E91" w:rsidP="007A1043">
      <w:pPr>
        <w:shd w:val="clear" w:color="auto" w:fill="FFFFFF"/>
        <w:spacing w:line="480" w:lineRule="auto"/>
        <w:rPr>
          <w:rFonts w:ascii="Arial" w:hAnsi="Arial" w:cs="Arial"/>
          <w:w w:val="105"/>
          <w:sz w:val="24"/>
          <w:szCs w:val="24"/>
        </w:rPr>
      </w:pPr>
      <w:r w:rsidRPr="0077493C">
        <w:rPr>
          <w:rFonts w:ascii="Arial" w:hAnsi="Arial" w:cs="Arial"/>
          <w:w w:val="105"/>
          <w:sz w:val="24"/>
          <w:szCs w:val="24"/>
        </w:rPr>
        <w:t xml:space="preserve">Subsequent to the above programme, </w:t>
      </w:r>
      <w:proofErr w:type="spellStart"/>
      <w:r w:rsidR="00705405" w:rsidRPr="0077493C">
        <w:rPr>
          <w:rFonts w:ascii="Arial" w:hAnsi="Arial" w:cs="Arial"/>
          <w:w w:val="105"/>
          <w:sz w:val="24"/>
          <w:szCs w:val="24"/>
        </w:rPr>
        <w:t>Bhoj</w:t>
      </w:r>
      <w:proofErr w:type="spellEnd"/>
      <w:r w:rsidR="00705405" w:rsidRPr="0077493C">
        <w:rPr>
          <w:rFonts w:ascii="Arial" w:hAnsi="Arial" w:cs="Arial"/>
          <w:w w:val="105"/>
          <w:sz w:val="24"/>
          <w:szCs w:val="24"/>
        </w:rPr>
        <w:t xml:space="preserve"> Wetland </w:t>
      </w:r>
      <w:r w:rsidR="00DE5CEB" w:rsidRPr="0077493C">
        <w:rPr>
          <w:rFonts w:ascii="Arial" w:hAnsi="Arial" w:cs="Arial"/>
          <w:w w:val="105"/>
          <w:sz w:val="24"/>
          <w:szCs w:val="24"/>
        </w:rPr>
        <w:t>(</w:t>
      </w:r>
      <w:proofErr w:type="spellStart"/>
      <w:r w:rsidR="00DE5CEB" w:rsidRPr="0077493C">
        <w:rPr>
          <w:rFonts w:ascii="Arial" w:hAnsi="Arial" w:cs="Arial"/>
          <w:sz w:val="24"/>
          <w:szCs w:val="24"/>
          <w:shd w:val="clear" w:color="auto" w:fill="FFFFFF"/>
        </w:rPr>
        <w:t>Bhojtal</w:t>
      </w:r>
      <w:proofErr w:type="spellEnd"/>
      <w:r w:rsidR="00DE5CEB" w:rsidRPr="0077493C">
        <w:rPr>
          <w:rFonts w:ascii="Arial" w:hAnsi="Arial" w:cs="Arial"/>
          <w:sz w:val="24"/>
          <w:szCs w:val="24"/>
          <w:shd w:val="clear" w:color="auto" w:fill="FFFFFF"/>
        </w:rPr>
        <w:t xml:space="preserve"> and </w:t>
      </w:r>
      <w:proofErr w:type="spellStart"/>
      <w:r w:rsidR="00DE5CEB" w:rsidRPr="0077493C">
        <w:rPr>
          <w:rFonts w:ascii="Arial" w:hAnsi="Arial" w:cs="Arial"/>
          <w:sz w:val="24"/>
          <w:szCs w:val="24"/>
          <w:shd w:val="clear" w:color="auto" w:fill="FFFFFF"/>
        </w:rPr>
        <w:t>Chhota</w:t>
      </w:r>
      <w:proofErr w:type="spellEnd"/>
      <w:r w:rsidR="00DE5CEB" w:rsidRPr="0077493C">
        <w:rPr>
          <w:rFonts w:ascii="Arial" w:hAnsi="Arial" w:cs="Arial"/>
          <w:sz w:val="24"/>
          <w:szCs w:val="24"/>
          <w:shd w:val="clear" w:color="auto" w:fill="FFFFFF"/>
        </w:rPr>
        <w:t xml:space="preserve"> </w:t>
      </w:r>
      <w:proofErr w:type="spellStart"/>
      <w:r w:rsidR="00DE5CEB" w:rsidRPr="0077493C">
        <w:rPr>
          <w:rFonts w:ascii="Arial" w:hAnsi="Arial" w:cs="Arial"/>
          <w:sz w:val="24"/>
          <w:szCs w:val="24"/>
          <w:shd w:val="clear" w:color="auto" w:fill="FFFFFF"/>
        </w:rPr>
        <w:t>Talaab</w:t>
      </w:r>
      <w:proofErr w:type="spellEnd"/>
      <w:r w:rsidR="00DE5CEB" w:rsidRPr="0077493C">
        <w:rPr>
          <w:rFonts w:ascii="Arial" w:hAnsi="Arial" w:cs="Arial"/>
          <w:sz w:val="24"/>
          <w:szCs w:val="24"/>
          <w:shd w:val="clear" w:color="auto" w:fill="FFFFFF"/>
        </w:rPr>
        <w:t xml:space="preserve"> collectively</w:t>
      </w:r>
      <w:r w:rsidR="00DE5CEB" w:rsidRPr="0077493C">
        <w:rPr>
          <w:rFonts w:ascii="Arial" w:hAnsi="Arial" w:cs="Arial"/>
          <w:w w:val="105"/>
          <w:sz w:val="24"/>
          <w:szCs w:val="24"/>
        </w:rPr>
        <w:t xml:space="preserve">) </w:t>
      </w:r>
      <w:r w:rsidR="00705405" w:rsidRPr="0077493C">
        <w:rPr>
          <w:rFonts w:ascii="Arial" w:hAnsi="Arial" w:cs="Arial"/>
          <w:w w:val="105"/>
          <w:sz w:val="24"/>
          <w:szCs w:val="24"/>
        </w:rPr>
        <w:t>has benefi</w:t>
      </w:r>
      <w:r w:rsidR="00DB55AD" w:rsidRPr="0077493C">
        <w:rPr>
          <w:rFonts w:ascii="Arial" w:hAnsi="Arial" w:cs="Arial"/>
          <w:w w:val="105"/>
          <w:sz w:val="24"/>
          <w:szCs w:val="24"/>
        </w:rPr>
        <w:t xml:space="preserve">ted </w:t>
      </w:r>
      <w:r w:rsidR="00705405" w:rsidRPr="0077493C">
        <w:rPr>
          <w:rFonts w:ascii="Arial" w:hAnsi="Arial" w:cs="Arial"/>
          <w:w w:val="105"/>
          <w:sz w:val="24"/>
          <w:szCs w:val="24"/>
        </w:rPr>
        <w:t>from a</w:t>
      </w:r>
      <w:r w:rsidR="006556ED" w:rsidRPr="0077493C">
        <w:rPr>
          <w:rFonts w:ascii="Arial" w:hAnsi="Arial" w:cs="Arial"/>
          <w:w w:val="105"/>
          <w:sz w:val="24"/>
          <w:szCs w:val="24"/>
        </w:rPr>
        <w:t>n</w:t>
      </w:r>
      <w:r w:rsidR="00DE5CEB" w:rsidRPr="0077493C">
        <w:rPr>
          <w:rFonts w:ascii="Arial" w:hAnsi="Arial" w:cs="Arial"/>
          <w:w w:val="105"/>
          <w:sz w:val="24"/>
          <w:szCs w:val="24"/>
        </w:rPr>
        <w:t xml:space="preserve"> </w:t>
      </w:r>
      <w:r w:rsidR="00705405" w:rsidRPr="0077493C">
        <w:rPr>
          <w:rFonts w:ascii="Arial" w:hAnsi="Arial" w:cs="Arial"/>
          <w:w w:val="105"/>
          <w:sz w:val="24"/>
          <w:szCs w:val="24"/>
        </w:rPr>
        <w:t xml:space="preserve">integrated, multi-disciplinary conservation and management project with </w:t>
      </w:r>
      <w:r w:rsidR="006556ED" w:rsidRPr="0077493C">
        <w:rPr>
          <w:rFonts w:ascii="Arial" w:hAnsi="Arial" w:cs="Arial"/>
          <w:w w:val="105"/>
          <w:sz w:val="24"/>
          <w:szCs w:val="24"/>
        </w:rPr>
        <w:t xml:space="preserve">further </w:t>
      </w:r>
      <w:r w:rsidR="00705405" w:rsidRPr="0077493C">
        <w:rPr>
          <w:rFonts w:ascii="Arial" w:hAnsi="Arial" w:cs="Arial"/>
          <w:w w:val="105"/>
          <w:sz w:val="24"/>
          <w:szCs w:val="24"/>
        </w:rPr>
        <w:t xml:space="preserve">financial assistance from JBIC (Sachdev, 2008).  Verma (2001) lists 15 sub-project interventions under the JBIC-supported </w:t>
      </w:r>
      <w:proofErr w:type="spellStart"/>
      <w:r w:rsidR="00705405" w:rsidRPr="0077493C">
        <w:rPr>
          <w:rFonts w:ascii="Arial" w:hAnsi="Arial" w:cs="Arial"/>
          <w:w w:val="105"/>
          <w:sz w:val="24"/>
          <w:szCs w:val="24"/>
        </w:rPr>
        <w:t>Bhoj</w:t>
      </w:r>
      <w:proofErr w:type="spellEnd"/>
      <w:r w:rsidR="00705405" w:rsidRPr="0077493C">
        <w:rPr>
          <w:rFonts w:ascii="Arial" w:hAnsi="Arial" w:cs="Arial"/>
          <w:w w:val="105"/>
          <w:sz w:val="24"/>
          <w:szCs w:val="24"/>
        </w:rPr>
        <w:t xml:space="preserve"> Wetland restoration programme (</w:t>
      </w:r>
      <w:r w:rsidR="003861B9" w:rsidRPr="0077493C">
        <w:rPr>
          <w:rFonts w:ascii="Arial" w:hAnsi="Arial" w:cs="Arial"/>
          <w:w w:val="105"/>
          <w:sz w:val="24"/>
          <w:szCs w:val="24"/>
        </w:rPr>
        <w:t xml:space="preserve">reproduced in the </w:t>
      </w:r>
      <w:r w:rsidR="00DB55AD" w:rsidRPr="0077493C">
        <w:rPr>
          <w:rFonts w:ascii="Arial" w:hAnsi="Arial" w:cs="Arial"/>
          <w:color w:val="7030A0"/>
          <w:w w:val="105"/>
          <w:sz w:val="24"/>
          <w:szCs w:val="24"/>
        </w:rPr>
        <w:t>Supplementary Material</w:t>
      </w:r>
      <w:r w:rsidR="00705405" w:rsidRPr="0077493C">
        <w:rPr>
          <w:rFonts w:ascii="Arial" w:hAnsi="Arial" w:cs="Arial"/>
          <w:w w:val="105"/>
          <w:sz w:val="24"/>
          <w:szCs w:val="24"/>
        </w:rPr>
        <w:t>)</w:t>
      </w:r>
      <w:r w:rsidR="00775877" w:rsidRPr="0077493C">
        <w:rPr>
          <w:rFonts w:ascii="Arial" w:hAnsi="Arial" w:cs="Arial"/>
          <w:w w:val="105"/>
          <w:sz w:val="24"/>
          <w:szCs w:val="24"/>
        </w:rPr>
        <w:t>,</w:t>
      </w:r>
      <w:r w:rsidR="00705405" w:rsidRPr="0077493C">
        <w:rPr>
          <w:rFonts w:ascii="Arial" w:hAnsi="Arial" w:cs="Arial"/>
          <w:w w:val="105"/>
          <w:sz w:val="24"/>
          <w:szCs w:val="24"/>
        </w:rPr>
        <w:t xml:space="preserve"> including new sewage treatment lagoons </w:t>
      </w:r>
      <w:r w:rsidR="006D052A" w:rsidRPr="0077493C">
        <w:rPr>
          <w:rFonts w:ascii="Arial" w:hAnsi="Arial" w:cs="Arial"/>
          <w:w w:val="105"/>
          <w:sz w:val="24"/>
          <w:szCs w:val="24"/>
        </w:rPr>
        <w:t xml:space="preserve">(visited by the research team in </w:t>
      </w:r>
      <w:r w:rsidR="00775877" w:rsidRPr="0077493C">
        <w:rPr>
          <w:rFonts w:ascii="Arial" w:hAnsi="Arial" w:cs="Arial"/>
          <w:w w:val="105"/>
          <w:sz w:val="24"/>
          <w:szCs w:val="24"/>
        </w:rPr>
        <w:t xml:space="preserve">March </w:t>
      </w:r>
      <w:r w:rsidR="006D052A" w:rsidRPr="0077493C">
        <w:rPr>
          <w:rFonts w:ascii="Arial" w:hAnsi="Arial" w:cs="Arial"/>
          <w:w w:val="105"/>
          <w:sz w:val="24"/>
          <w:szCs w:val="24"/>
        </w:rPr>
        <w:t>2019)</w:t>
      </w:r>
      <w:r w:rsidR="00BD2E12" w:rsidRPr="0077493C">
        <w:rPr>
          <w:rFonts w:ascii="Arial" w:hAnsi="Arial" w:cs="Arial"/>
          <w:w w:val="105"/>
          <w:sz w:val="24"/>
          <w:szCs w:val="24"/>
        </w:rPr>
        <w:t>,</w:t>
      </w:r>
      <w:r w:rsidR="006D052A" w:rsidRPr="0077493C">
        <w:rPr>
          <w:rFonts w:ascii="Arial" w:hAnsi="Arial" w:cs="Arial"/>
          <w:w w:val="105"/>
          <w:sz w:val="24"/>
          <w:szCs w:val="24"/>
        </w:rPr>
        <w:t xml:space="preserve"> </w:t>
      </w:r>
      <w:r w:rsidR="00705405" w:rsidRPr="0077493C">
        <w:rPr>
          <w:rFonts w:ascii="Arial" w:hAnsi="Arial" w:cs="Arial"/>
          <w:w w:val="105"/>
          <w:sz w:val="24"/>
          <w:szCs w:val="24"/>
        </w:rPr>
        <w:t xml:space="preserve">and effluent diversion to the </w:t>
      </w:r>
      <w:r w:rsidR="006556ED" w:rsidRPr="0077493C">
        <w:rPr>
          <w:rFonts w:ascii="Arial" w:hAnsi="Arial" w:cs="Arial"/>
          <w:w w:val="105"/>
          <w:sz w:val="24"/>
          <w:szCs w:val="24"/>
        </w:rPr>
        <w:t>S</w:t>
      </w:r>
      <w:r w:rsidR="00705405" w:rsidRPr="0077493C">
        <w:rPr>
          <w:rFonts w:ascii="Arial" w:hAnsi="Arial" w:cs="Arial"/>
          <w:w w:val="105"/>
          <w:sz w:val="24"/>
          <w:szCs w:val="24"/>
        </w:rPr>
        <w:t>outh of the city</w:t>
      </w:r>
      <w:r w:rsidR="00777EBD" w:rsidRPr="0077493C">
        <w:rPr>
          <w:rFonts w:ascii="Arial" w:hAnsi="Arial" w:cs="Arial"/>
          <w:w w:val="105"/>
          <w:sz w:val="24"/>
          <w:szCs w:val="24"/>
        </w:rPr>
        <w:t xml:space="preserve">.  </w:t>
      </w:r>
      <w:r w:rsidR="00BD2E12" w:rsidRPr="0077493C">
        <w:rPr>
          <w:rFonts w:ascii="Arial" w:hAnsi="Arial" w:cs="Arial"/>
          <w:w w:val="105"/>
          <w:sz w:val="24"/>
          <w:szCs w:val="24"/>
        </w:rPr>
        <w:t xml:space="preserve">Evidence of water quality and level in </w:t>
      </w:r>
      <w:proofErr w:type="spellStart"/>
      <w:r w:rsidR="00BD2E12" w:rsidRPr="0077493C">
        <w:rPr>
          <w:rFonts w:ascii="Arial" w:hAnsi="Arial" w:cs="Arial"/>
          <w:w w:val="105"/>
          <w:sz w:val="24"/>
          <w:szCs w:val="24"/>
        </w:rPr>
        <w:t>Bhojtal</w:t>
      </w:r>
      <w:proofErr w:type="spellEnd"/>
      <w:r w:rsidR="00BD2E12" w:rsidRPr="0077493C">
        <w:rPr>
          <w:rFonts w:ascii="Arial" w:hAnsi="Arial" w:cs="Arial"/>
          <w:w w:val="105"/>
          <w:sz w:val="24"/>
          <w:szCs w:val="24"/>
        </w:rPr>
        <w:t xml:space="preserve"> indicates little progress </w:t>
      </w:r>
      <w:r w:rsidR="001D749C" w:rsidRPr="0077493C">
        <w:rPr>
          <w:rFonts w:ascii="Arial" w:hAnsi="Arial" w:cs="Arial"/>
          <w:w w:val="105"/>
          <w:sz w:val="24"/>
          <w:szCs w:val="24"/>
        </w:rPr>
        <w:t xml:space="preserve">in </w:t>
      </w:r>
      <w:r w:rsidR="006556ED" w:rsidRPr="0077493C">
        <w:rPr>
          <w:rFonts w:ascii="Arial" w:hAnsi="Arial" w:cs="Arial"/>
          <w:w w:val="105"/>
          <w:sz w:val="24"/>
          <w:szCs w:val="24"/>
        </w:rPr>
        <w:t xml:space="preserve">halting </w:t>
      </w:r>
      <w:r w:rsidR="00BD2E12" w:rsidRPr="0077493C">
        <w:rPr>
          <w:rFonts w:ascii="Arial" w:hAnsi="Arial" w:cs="Arial"/>
          <w:w w:val="105"/>
          <w:sz w:val="24"/>
          <w:szCs w:val="24"/>
        </w:rPr>
        <w:t>on-going declines.</w:t>
      </w:r>
    </w:p>
    <w:p w14:paraId="14F3BB68" w14:textId="77777777" w:rsidR="00BD2E12" w:rsidRPr="0077493C" w:rsidRDefault="00BD2E12" w:rsidP="007A1043">
      <w:pPr>
        <w:shd w:val="clear" w:color="auto" w:fill="FFFFFF"/>
        <w:spacing w:line="480" w:lineRule="auto"/>
        <w:rPr>
          <w:rFonts w:ascii="Arial" w:hAnsi="Arial" w:cs="Arial"/>
          <w:w w:val="105"/>
          <w:sz w:val="24"/>
          <w:szCs w:val="24"/>
        </w:rPr>
      </w:pPr>
    </w:p>
    <w:p w14:paraId="3BA33133" w14:textId="5D470F64" w:rsidR="00705405" w:rsidRPr="0077493C" w:rsidRDefault="00705405" w:rsidP="007A1043">
      <w:pPr>
        <w:shd w:val="clear" w:color="auto" w:fill="FFFFFF"/>
        <w:spacing w:line="480" w:lineRule="auto"/>
        <w:rPr>
          <w:rFonts w:ascii="Arial" w:hAnsi="Arial" w:cs="Arial"/>
          <w:w w:val="105"/>
          <w:sz w:val="24"/>
          <w:szCs w:val="24"/>
        </w:rPr>
      </w:pPr>
      <w:r w:rsidRPr="0077493C">
        <w:rPr>
          <w:rFonts w:ascii="Arial" w:hAnsi="Arial" w:cs="Arial"/>
          <w:w w:val="105"/>
          <w:sz w:val="24"/>
          <w:szCs w:val="24"/>
        </w:rPr>
        <w:t>The Government of Madhya Pradesh</w:t>
      </w:r>
      <w:r w:rsidR="00BD2E12" w:rsidRPr="0077493C">
        <w:rPr>
          <w:rFonts w:ascii="Arial" w:hAnsi="Arial" w:cs="Arial"/>
          <w:w w:val="105"/>
          <w:sz w:val="24"/>
          <w:szCs w:val="24"/>
        </w:rPr>
        <w:t xml:space="preserve"> has set a target to </w:t>
      </w:r>
      <w:r w:rsidRPr="0077493C">
        <w:rPr>
          <w:rFonts w:ascii="Arial" w:hAnsi="Arial" w:cs="Arial"/>
          <w:w w:val="105"/>
          <w:sz w:val="24"/>
          <w:szCs w:val="24"/>
        </w:rPr>
        <w:t xml:space="preserve">construct ponds in 100,000 fields </w:t>
      </w:r>
      <w:r w:rsidR="00E60756" w:rsidRPr="0077493C">
        <w:rPr>
          <w:rFonts w:ascii="Arial" w:hAnsi="Arial" w:cs="Arial"/>
          <w:w w:val="105"/>
          <w:sz w:val="24"/>
          <w:szCs w:val="24"/>
        </w:rPr>
        <w:t>to</w:t>
      </w:r>
      <w:r w:rsidR="00E60756" w:rsidRPr="0077493C">
        <w:rPr>
          <w:rFonts w:ascii="Arial" w:hAnsi="Arial" w:cs="Arial"/>
          <w:sz w:val="24"/>
          <w:szCs w:val="24"/>
        </w:rPr>
        <w:t xml:space="preserve"> address growing </w:t>
      </w:r>
      <w:r w:rsidR="00BD2E12" w:rsidRPr="0077493C">
        <w:rPr>
          <w:rFonts w:ascii="Arial" w:hAnsi="Arial" w:cs="Arial"/>
          <w:sz w:val="24"/>
          <w:szCs w:val="24"/>
        </w:rPr>
        <w:t xml:space="preserve">water security </w:t>
      </w:r>
      <w:r w:rsidR="00E60756" w:rsidRPr="0077493C">
        <w:rPr>
          <w:rFonts w:ascii="Arial" w:hAnsi="Arial" w:cs="Arial"/>
          <w:sz w:val="24"/>
          <w:szCs w:val="24"/>
        </w:rPr>
        <w:t xml:space="preserve">threats </w:t>
      </w:r>
      <w:r w:rsidR="006D052A" w:rsidRPr="0077493C">
        <w:rPr>
          <w:rFonts w:ascii="Arial" w:hAnsi="Arial" w:cs="Arial"/>
          <w:w w:val="105"/>
          <w:sz w:val="24"/>
          <w:szCs w:val="24"/>
        </w:rPr>
        <w:t>(Sachdev, 2008</w:t>
      </w:r>
      <w:r w:rsidR="00BD2E12" w:rsidRPr="0077493C">
        <w:rPr>
          <w:rFonts w:ascii="Arial" w:hAnsi="Arial" w:cs="Arial"/>
          <w:w w:val="105"/>
          <w:sz w:val="24"/>
          <w:szCs w:val="24"/>
        </w:rPr>
        <w:t>)</w:t>
      </w:r>
      <w:r w:rsidR="00E60756" w:rsidRPr="0077493C">
        <w:rPr>
          <w:rFonts w:ascii="Arial" w:hAnsi="Arial" w:cs="Arial"/>
          <w:sz w:val="24"/>
          <w:szCs w:val="24"/>
        </w:rPr>
        <w:t xml:space="preserve"> </w:t>
      </w:r>
      <w:r w:rsidR="00BD2E12" w:rsidRPr="0077493C">
        <w:rPr>
          <w:rFonts w:ascii="Arial" w:hAnsi="Arial" w:cs="Arial"/>
          <w:sz w:val="24"/>
          <w:szCs w:val="24"/>
        </w:rPr>
        <w:t xml:space="preserve">as part of its </w:t>
      </w:r>
      <w:r w:rsidR="00E60756" w:rsidRPr="0077493C">
        <w:rPr>
          <w:rFonts w:ascii="Arial" w:hAnsi="Arial" w:cs="Arial"/>
          <w:sz w:val="24"/>
          <w:szCs w:val="24"/>
        </w:rPr>
        <w:t>‘Water Worship and Stop Water Campaign’</w:t>
      </w:r>
      <w:r w:rsidR="00BD2E12" w:rsidRPr="0077493C">
        <w:rPr>
          <w:rFonts w:ascii="Arial" w:hAnsi="Arial" w:cs="Arial"/>
          <w:sz w:val="24"/>
          <w:szCs w:val="24"/>
        </w:rPr>
        <w:t>,</w:t>
      </w:r>
      <w:r w:rsidR="00E60756" w:rsidRPr="0077493C">
        <w:rPr>
          <w:rFonts w:ascii="Arial" w:hAnsi="Arial" w:cs="Arial"/>
          <w:sz w:val="24"/>
          <w:szCs w:val="24"/>
        </w:rPr>
        <w:t xml:space="preserve"> under the Rajiv Gandhi Watershed </w:t>
      </w:r>
      <w:r w:rsidR="006D052A" w:rsidRPr="0077493C">
        <w:rPr>
          <w:rFonts w:ascii="Arial" w:hAnsi="Arial" w:cs="Arial"/>
          <w:sz w:val="24"/>
          <w:szCs w:val="24"/>
        </w:rPr>
        <w:t xml:space="preserve">Management </w:t>
      </w:r>
      <w:r w:rsidR="00E60756" w:rsidRPr="0077493C">
        <w:rPr>
          <w:rFonts w:ascii="Arial" w:hAnsi="Arial" w:cs="Arial"/>
          <w:sz w:val="24"/>
          <w:szCs w:val="24"/>
        </w:rPr>
        <w:t>Mission</w:t>
      </w:r>
      <w:r w:rsidR="00E60756" w:rsidRPr="0077493C">
        <w:rPr>
          <w:rFonts w:ascii="Arial" w:hAnsi="Arial" w:cs="Arial"/>
          <w:w w:val="105"/>
          <w:sz w:val="24"/>
          <w:szCs w:val="24"/>
        </w:rPr>
        <w:t xml:space="preserve"> </w:t>
      </w:r>
      <w:r w:rsidR="006D052A" w:rsidRPr="0077493C">
        <w:rPr>
          <w:rFonts w:ascii="Arial" w:hAnsi="Arial" w:cs="Arial"/>
          <w:w w:val="105"/>
          <w:sz w:val="24"/>
          <w:szCs w:val="24"/>
        </w:rPr>
        <w:t>(RGWMM)</w:t>
      </w:r>
      <w:r w:rsidR="001D749C" w:rsidRPr="0077493C">
        <w:rPr>
          <w:rFonts w:ascii="Arial" w:hAnsi="Arial" w:cs="Arial"/>
          <w:w w:val="105"/>
          <w:sz w:val="24"/>
          <w:szCs w:val="24"/>
        </w:rPr>
        <w:t xml:space="preserve"> </w:t>
      </w:r>
      <w:r w:rsidR="006D052A" w:rsidRPr="0077493C">
        <w:rPr>
          <w:rFonts w:ascii="Arial" w:hAnsi="Arial" w:cs="Arial"/>
          <w:w w:val="105"/>
          <w:sz w:val="24"/>
          <w:szCs w:val="24"/>
        </w:rPr>
        <w:t xml:space="preserve">initiated in </w:t>
      </w:r>
      <w:r w:rsidR="00BD2E12" w:rsidRPr="0077493C">
        <w:rPr>
          <w:rFonts w:ascii="Arial" w:hAnsi="Arial" w:cs="Arial"/>
          <w:w w:val="105"/>
          <w:sz w:val="24"/>
          <w:szCs w:val="24"/>
        </w:rPr>
        <w:t xml:space="preserve">the State in </w:t>
      </w:r>
      <w:r w:rsidR="006D052A" w:rsidRPr="0077493C">
        <w:rPr>
          <w:rFonts w:ascii="Arial" w:hAnsi="Arial" w:cs="Arial"/>
          <w:sz w:val="24"/>
          <w:szCs w:val="24"/>
        </w:rPr>
        <w:t>1994</w:t>
      </w:r>
      <w:r w:rsidR="00BD2E12" w:rsidRPr="0077493C">
        <w:rPr>
          <w:rFonts w:ascii="Arial" w:hAnsi="Arial" w:cs="Arial"/>
          <w:sz w:val="24"/>
          <w:szCs w:val="24"/>
        </w:rPr>
        <w:t xml:space="preserve">. </w:t>
      </w:r>
      <w:r w:rsidR="001D749C" w:rsidRPr="0077493C">
        <w:rPr>
          <w:rFonts w:ascii="Arial" w:hAnsi="Arial" w:cs="Arial"/>
          <w:sz w:val="24"/>
          <w:szCs w:val="24"/>
        </w:rPr>
        <w:t xml:space="preserve"> </w:t>
      </w:r>
      <w:r w:rsidR="00BD2E12" w:rsidRPr="0077493C">
        <w:rPr>
          <w:rFonts w:ascii="Arial" w:hAnsi="Arial" w:cs="Arial"/>
          <w:sz w:val="24"/>
          <w:szCs w:val="24"/>
        </w:rPr>
        <w:t>RGWMM</w:t>
      </w:r>
      <w:r w:rsidR="006D052A" w:rsidRPr="0077493C">
        <w:rPr>
          <w:rFonts w:ascii="Arial" w:hAnsi="Arial" w:cs="Arial"/>
          <w:sz w:val="24"/>
          <w:szCs w:val="24"/>
        </w:rPr>
        <w:t xml:space="preserve"> aim</w:t>
      </w:r>
      <w:r w:rsidR="00BD2E12" w:rsidRPr="0077493C">
        <w:rPr>
          <w:rFonts w:ascii="Arial" w:hAnsi="Arial" w:cs="Arial"/>
          <w:sz w:val="24"/>
          <w:szCs w:val="24"/>
        </w:rPr>
        <w:t>s</w:t>
      </w:r>
      <w:r w:rsidR="006D052A" w:rsidRPr="0077493C">
        <w:rPr>
          <w:rFonts w:ascii="Arial" w:hAnsi="Arial" w:cs="Arial"/>
          <w:sz w:val="24"/>
          <w:szCs w:val="24"/>
        </w:rPr>
        <w:t xml:space="preserve"> </w:t>
      </w:r>
      <w:r w:rsidR="00BD2E12" w:rsidRPr="0077493C">
        <w:rPr>
          <w:rFonts w:ascii="Arial" w:hAnsi="Arial" w:cs="Arial"/>
          <w:sz w:val="24"/>
          <w:szCs w:val="24"/>
        </w:rPr>
        <w:t>to improve</w:t>
      </w:r>
      <w:r w:rsidR="006D052A" w:rsidRPr="0077493C">
        <w:rPr>
          <w:rFonts w:ascii="Arial" w:hAnsi="Arial" w:cs="Arial"/>
          <w:sz w:val="24"/>
          <w:szCs w:val="24"/>
        </w:rPr>
        <w:t xml:space="preserve"> land and water resources in environmentally degraded villages (NRCDDP, Undated)</w:t>
      </w:r>
      <w:r w:rsidRPr="0077493C">
        <w:rPr>
          <w:rFonts w:ascii="Arial" w:hAnsi="Arial" w:cs="Arial"/>
          <w:w w:val="105"/>
          <w:sz w:val="24"/>
          <w:szCs w:val="24"/>
        </w:rPr>
        <w:t xml:space="preserve">.  </w:t>
      </w:r>
      <w:r w:rsidR="00BD2E12" w:rsidRPr="0077493C">
        <w:rPr>
          <w:rFonts w:ascii="Arial" w:hAnsi="Arial" w:cs="Arial"/>
          <w:w w:val="105"/>
          <w:sz w:val="24"/>
          <w:szCs w:val="24"/>
        </w:rPr>
        <w:t>In Madhya Pradesh, o</w:t>
      </w:r>
      <w:r w:rsidRPr="0077493C">
        <w:rPr>
          <w:rFonts w:ascii="Arial" w:hAnsi="Arial" w:cs="Arial"/>
          <w:w w:val="105"/>
          <w:sz w:val="24"/>
          <w:szCs w:val="24"/>
        </w:rPr>
        <w:t>wnership of ponds over 10 ha in area ha</w:t>
      </w:r>
      <w:r w:rsidR="000976F6" w:rsidRPr="0077493C">
        <w:rPr>
          <w:rFonts w:ascii="Arial" w:hAnsi="Arial" w:cs="Arial"/>
          <w:w w:val="105"/>
          <w:sz w:val="24"/>
          <w:szCs w:val="24"/>
        </w:rPr>
        <w:t>s</w:t>
      </w:r>
      <w:r w:rsidRPr="0077493C">
        <w:rPr>
          <w:rFonts w:ascii="Arial" w:hAnsi="Arial" w:cs="Arial"/>
          <w:w w:val="105"/>
          <w:sz w:val="24"/>
          <w:szCs w:val="24"/>
        </w:rPr>
        <w:t xml:space="preserve"> been transferred to Gram Panchayat</w:t>
      </w:r>
      <w:r w:rsidR="006D052A" w:rsidRPr="0077493C">
        <w:rPr>
          <w:rFonts w:ascii="Arial" w:hAnsi="Arial" w:cs="Arial"/>
          <w:w w:val="105"/>
          <w:sz w:val="24"/>
          <w:szCs w:val="24"/>
        </w:rPr>
        <w:t>s</w:t>
      </w:r>
      <w:r w:rsidR="00777EBD" w:rsidRPr="0077493C">
        <w:rPr>
          <w:rFonts w:ascii="Arial" w:hAnsi="Arial" w:cs="Arial"/>
          <w:w w:val="105"/>
          <w:sz w:val="24"/>
          <w:szCs w:val="24"/>
        </w:rPr>
        <w:t xml:space="preserve"> (local, community-based governance institutions recognised by the state)</w:t>
      </w:r>
      <w:r w:rsidRPr="0077493C">
        <w:rPr>
          <w:rFonts w:ascii="Arial" w:hAnsi="Arial" w:cs="Arial"/>
          <w:w w:val="105"/>
          <w:sz w:val="24"/>
          <w:szCs w:val="24"/>
        </w:rPr>
        <w:t>, with additional rights to access other, smaller ponds under the Tribal Rights Act (The Scheduled Tribes and Other Traditional Forest Dwellers (Recognition of Forest Rights) Act, 2006).</w:t>
      </w:r>
      <w:r w:rsidR="00DE5CEB" w:rsidRPr="0077493C">
        <w:rPr>
          <w:rFonts w:ascii="Arial" w:hAnsi="Arial" w:cs="Arial"/>
          <w:w w:val="105"/>
          <w:sz w:val="24"/>
          <w:szCs w:val="24"/>
        </w:rPr>
        <w:t xml:space="preserve"> </w:t>
      </w:r>
    </w:p>
    <w:p w14:paraId="3D08348B" w14:textId="77777777" w:rsidR="003861B9" w:rsidRPr="0077493C" w:rsidRDefault="003861B9" w:rsidP="007A1043">
      <w:pPr>
        <w:pStyle w:val="CommentText"/>
        <w:spacing w:after="0" w:line="480" w:lineRule="auto"/>
        <w:rPr>
          <w:rFonts w:ascii="Arial" w:hAnsi="Arial" w:cs="Arial"/>
          <w:w w:val="105"/>
          <w:sz w:val="24"/>
          <w:szCs w:val="24"/>
        </w:rPr>
      </w:pPr>
    </w:p>
    <w:p w14:paraId="2C103062" w14:textId="543AA4FC" w:rsidR="00714243" w:rsidRPr="0077493C" w:rsidRDefault="000A0776" w:rsidP="007A1043">
      <w:pPr>
        <w:spacing w:line="480" w:lineRule="auto"/>
        <w:rPr>
          <w:rFonts w:ascii="Arial" w:eastAsia="Cambria" w:hAnsi="Arial" w:cs="Arial"/>
          <w:sz w:val="24"/>
        </w:rPr>
      </w:pPr>
      <w:r w:rsidRPr="0077493C">
        <w:rPr>
          <w:rFonts w:ascii="Arial" w:hAnsi="Arial" w:cs="Arial"/>
          <w:sz w:val="24"/>
          <w:szCs w:val="24"/>
        </w:rPr>
        <w:t xml:space="preserve">In </w:t>
      </w:r>
      <w:r w:rsidR="001D749C" w:rsidRPr="0077493C">
        <w:rPr>
          <w:rFonts w:ascii="Arial" w:hAnsi="Arial" w:cs="Arial"/>
          <w:sz w:val="24"/>
          <w:szCs w:val="24"/>
        </w:rPr>
        <w:t xml:space="preserve">IWMP7 of </w:t>
      </w:r>
      <w:r w:rsidRPr="0077493C">
        <w:rPr>
          <w:rFonts w:ascii="Arial" w:hAnsi="Arial" w:cs="Arial"/>
          <w:sz w:val="24"/>
          <w:szCs w:val="24"/>
        </w:rPr>
        <w:t xml:space="preserve">the </w:t>
      </w:r>
      <w:proofErr w:type="spellStart"/>
      <w:r w:rsidR="008565D6" w:rsidRPr="0077493C">
        <w:rPr>
          <w:rFonts w:ascii="Arial" w:eastAsia="Cambria" w:hAnsi="Arial" w:cs="Arial"/>
          <w:sz w:val="24"/>
        </w:rPr>
        <w:t>Bhojtal</w:t>
      </w:r>
      <w:proofErr w:type="spellEnd"/>
      <w:r w:rsidR="008565D6" w:rsidRPr="0077493C">
        <w:rPr>
          <w:rFonts w:ascii="Arial" w:eastAsia="Cambria" w:hAnsi="Arial" w:cs="Arial"/>
          <w:sz w:val="24"/>
        </w:rPr>
        <w:t xml:space="preserve"> catchment area</w:t>
      </w:r>
      <w:r w:rsidRPr="0077493C">
        <w:rPr>
          <w:rFonts w:ascii="Arial" w:hAnsi="Arial" w:cs="Arial"/>
          <w:sz w:val="24"/>
          <w:szCs w:val="24"/>
        </w:rPr>
        <w:t xml:space="preserve">, </w:t>
      </w:r>
      <w:r w:rsidR="00714243" w:rsidRPr="0077493C">
        <w:rPr>
          <w:rFonts w:ascii="Arial" w:eastAsia="Cambria" w:hAnsi="Arial" w:cs="Arial"/>
          <w:sz w:val="24"/>
        </w:rPr>
        <w:t>ITC (Undated a)</w:t>
      </w:r>
      <w:r w:rsidR="001D749C" w:rsidRPr="0077493C">
        <w:rPr>
          <w:rFonts w:ascii="Arial" w:eastAsia="Cambria" w:hAnsi="Arial" w:cs="Arial"/>
          <w:sz w:val="24"/>
        </w:rPr>
        <w:t xml:space="preserve"> </w:t>
      </w:r>
      <w:r w:rsidR="00D5678D" w:rsidRPr="0077493C">
        <w:rPr>
          <w:rFonts w:ascii="Arial" w:eastAsia="Cambria" w:hAnsi="Arial" w:cs="Arial"/>
          <w:sz w:val="24"/>
        </w:rPr>
        <w:t xml:space="preserve">proposed a number of intervention </w:t>
      </w:r>
      <w:r w:rsidR="002118D2" w:rsidRPr="0077493C">
        <w:rPr>
          <w:rFonts w:ascii="Arial" w:eastAsia="Cambria" w:hAnsi="Arial" w:cs="Arial"/>
          <w:sz w:val="24"/>
        </w:rPr>
        <w:t>measures</w:t>
      </w:r>
      <w:r w:rsidR="001D749C" w:rsidRPr="0077493C">
        <w:rPr>
          <w:rFonts w:ascii="Arial" w:eastAsia="Cambria" w:hAnsi="Arial" w:cs="Arial"/>
          <w:sz w:val="24"/>
        </w:rPr>
        <w:t xml:space="preserve">.  These included: </w:t>
      </w:r>
      <w:r w:rsidR="00714243" w:rsidRPr="0077493C">
        <w:rPr>
          <w:rFonts w:ascii="Arial" w:eastAsia="Cambria" w:hAnsi="Arial" w:cs="Arial"/>
          <w:sz w:val="24"/>
        </w:rPr>
        <w:t>soil and water conservation measures using vegetative and engineering structures particularly at upper ridge</w:t>
      </w:r>
      <w:r w:rsidR="008565D6" w:rsidRPr="0077493C">
        <w:rPr>
          <w:rFonts w:ascii="Arial" w:eastAsia="Cambria" w:hAnsi="Arial" w:cs="Arial"/>
          <w:sz w:val="24"/>
        </w:rPr>
        <w:t>s</w:t>
      </w:r>
      <w:r w:rsidR="00714243" w:rsidRPr="0077493C">
        <w:rPr>
          <w:rFonts w:ascii="Arial" w:eastAsia="Cambria" w:hAnsi="Arial" w:cs="Arial"/>
          <w:sz w:val="24"/>
        </w:rPr>
        <w:t xml:space="preserve"> of watersheds; construction of small check dams or percolation tanks </w:t>
      </w:r>
      <w:r w:rsidR="008565D6" w:rsidRPr="0077493C">
        <w:rPr>
          <w:rFonts w:ascii="Arial" w:eastAsia="Cambria" w:hAnsi="Arial" w:cs="Arial"/>
          <w:sz w:val="24"/>
        </w:rPr>
        <w:t xml:space="preserve">for recharge purposes </w:t>
      </w:r>
      <w:r w:rsidR="00714243" w:rsidRPr="0077493C">
        <w:rPr>
          <w:rFonts w:ascii="Arial" w:eastAsia="Cambria" w:hAnsi="Arial" w:cs="Arial"/>
          <w:sz w:val="24"/>
        </w:rPr>
        <w:t>in areas marked for ‘drainage line recharge measures’; restriction of excessive use of bore wells</w:t>
      </w:r>
      <w:r w:rsidR="008565D6" w:rsidRPr="0077493C">
        <w:rPr>
          <w:rFonts w:ascii="Arial" w:eastAsia="Cambria" w:hAnsi="Arial" w:cs="Arial"/>
          <w:sz w:val="24"/>
        </w:rPr>
        <w:t>,</w:t>
      </w:r>
      <w:r w:rsidR="00714243" w:rsidRPr="0077493C">
        <w:rPr>
          <w:rFonts w:ascii="Arial" w:eastAsia="Cambria" w:hAnsi="Arial" w:cs="Arial"/>
          <w:sz w:val="24"/>
        </w:rPr>
        <w:t xml:space="preserve"> particularly with those with higher pump capacities;</w:t>
      </w:r>
      <w:r w:rsidR="008565D6" w:rsidRPr="0077493C">
        <w:rPr>
          <w:rFonts w:ascii="Arial" w:eastAsia="Cambria" w:hAnsi="Arial" w:cs="Arial"/>
          <w:sz w:val="24"/>
        </w:rPr>
        <w:t xml:space="preserve"> and</w:t>
      </w:r>
      <w:r w:rsidR="00714243" w:rsidRPr="0077493C">
        <w:rPr>
          <w:rFonts w:ascii="Arial" w:eastAsia="Cambria" w:hAnsi="Arial" w:cs="Arial"/>
          <w:sz w:val="24"/>
        </w:rPr>
        <w:t xml:space="preserve"> installation of recharge measures on mapped recharge areas.  Excavation of ‘sunken ponds’ to promote deep infiltration </w:t>
      </w:r>
      <w:r w:rsidR="00614E30" w:rsidRPr="0077493C">
        <w:rPr>
          <w:rFonts w:ascii="Arial" w:eastAsia="Cambria" w:hAnsi="Arial" w:cs="Arial"/>
          <w:sz w:val="24"/>
        </w:rPr>
        <w:t xml:space="preserve">was </w:t>
      </w:r>
      <w:r w:rsidR="00D5678D" w:rsidRPr="0077493C">
        <w:rPr>
          <w:rFonts w:ascii="Arial" w:eastAsia="Cambria" w:hAnsi="Arial" w:cs="Arial"/>
          <w:sz w:val="24"/>
        </w:rPr>
        <w:t xml:space="preserve">also </w:t>
      </w:r>
      <w:r w:rsidR="00614E30" w:rsidRPr="0077493C">
        <w:rPr>
          <w:rFonts w:ascii="Arial" w:eastAsia="Cambria" w:hAnsi="Arial" w:cs="Arial"/>
          <w:sz w:val="24"/>
        </w:rPr>
        <w:t>considered</w:t>
      </w:r>
      <w:r w:rsidR="003861B9" w:rsidRPr="0077493C">
        <w:rPr>
          <w:rFonts w:ascii="Arial" w:eastAsia="Cambria" w:hAnsi="Arial" w:cs="Arial"/>
          <w:sz w:val="24"/>
        </w:rPr>
        <w:t>,</w:t>
      </w:r>
      <w:r w:rsidR="00614E30" w:rsidRPr="0077493C">
        <w:rPr>
          <w:rFonts w:ascii="Arial" w:eastAsia="Cambria" w:hAnsi="Arial" w:cs="Arial"/>
          <w:sz w:val="24"/>
        </w:rPr>
        <w:t xml:space="preserve"> but </w:t>
      </w:r>
      <w:r w:rsidR="003861B9" w:rsidRPr="0077493C">
        <w:rPr>
          <w:rFonts w:ascii="Arial" w:eastAsia="Cambria" w:hAnsi="Arial" w:cs="Arial"/>
          <w:sz w:val="24"/>
        </w:rPr>
        <w:t xml:space="preserve">construction of these ponds was </w:t>
      </w:r>
      <w:r w:rsidR="00714243" w:rsidRPr="0077493C">
        <w:rPr>
          <w:rFonts w:ascii="Arial" w:eastAsia="Cambria" w:hAnsi="Arial" w:cs="Arial"/>
          <w:sz w:val="24"/>
        </w:rPr>
        <w:t>dismissed</w:t>
      </w:r>
      <w:r w:rsidR="00614E30" w:rsidRPr="0077493C">
        <w:rPr>
          <w:rFonts w:ascii="Arial" w:eastAsia="Cambria" w:hAnsi="Arial" w:cs="Arial"/>
          <w:sz w:val="24"/>
        </w:rPr>
        <w:t xml:space="preserve"> </w:t>
      </w:r>
      <w:r w:rsidR="00714243" w:rsidRPr="0077493C">
        <w:rPr>
          <w:rFonts w:ascii="Arial" w:eastAsia="Cambria" w:hAnsi="Arial" w:cs="Arial"/>
          <w:sz w:val="24"/>
        </w:rPr>
        <w:t xml:space="preserve">as </w:t>
      </w:r>
      <w:r w:rsidR="003861B9" w:rsidRPr="0077493C">
        <w:rPr>
          <w:rFonts w:ascii="Arial" w:eastAsia="Cambria" w:hAnsi="Arial" w:cs="Arial"/>
          <w:sz w:val="24"/>
        </w:rPr>
        <w:t xml:space="preserve">it was thought that they </w:t>
      </w:r>
      <w:r w:rsidR="00714243" w:rsidRPr="0077493C">
        <w:rPr>
          <w:rFonts w:ascii="Arial" w:eastAsia="Cambria" w:hAnsi="Arial" w:cs="Arial"/>
          <w:sz w:val="24"/>
        </w:rPr>
        <w:t xml:space="preserve">might interfere with surface water and groundwater in </w:t>
      </w:r>
      <w:r w:rsidR="008565D6" w:rsidRPr="0077493C">
        <w:rPr>
          <w:rFonts w:ascii="Arial" w:eastAsia="Cambria" w:hAnsi="Arial" w:cs="Arial"/>
          <w:sz w:val="24"/>
        </w:rPr>
        <w:t xml:space="preserve">the </w:t>
      </w:r>
      <w:r w:rsidR="00714243" w:rsidRPr="0077493C">
        <w:rPr>
          <w:rFonts w:ascii="Arial" w:eastAsia="Cambria" w:hAnsi="Arial" w:cs="Arial"/>
          <w:sz w:val="24"/>
        </w:rPr>
        <w:t>catchment.</w:t>
      </w:r>
    </w:p>
    <w:p w14:paraId="7E20C66C" w14:textId="68DC741F" w:rsidR="00AD5452" w:rsidRPr="0077493C" w:rsidRDefault="00AD5452" w:rsidP="007A1043">
      <w:pPr>
        <w:spacing w:line="480" w:lineRule="auto"/>
        <w:rPr>
          <w:rFonts w:ascii="Arial" w:eastAsia="Cambria" w:hAnsi="Arial" w:cs="Arial"/>
          <w:sz w:val="24"/>
        </w:rPr>
      </w:pPr>
    </w:p>
    <w:p w14:paraId="3DFA2A3D" w14:textId="5FA4E8E1" w:rsidR="006D052A" w:rsidRPr="0077493C" w:rsidRDefault="008565D6" w:rsidP="007A1043">
      <w:pPr>
        <w:spacing w:line="480" w:lineRule="auto"/>
        <w:rPr>
          <w:rFonts w:ascii="Arial" w:hAnsi="Arial" w:cs="Arial"/>
          <w:bCs/>
          <w:w w:val="105"/>
          <w:sz w:val="24"/>
          <w:szCs w:val="24"/>
        </w:rPr>
      </w:pPr>
      <w:r w:rsidRPr="0077493C">
        <w:rPr>
          <w:rFonts w:ascii="Arial" w:eastAsia="Cambria" w:hAnsi="Arial" w:cs="Arial"/>
          <w:sz w:val="24"/>
        </w:rPr>
        <w:t>During the</w:t>
      </w:r>
      <w:r w:rsidR="00AD5452" w:rsidRPr="0077493C">
        <w:rPr>
          <w:rFonts w:ascii="Arial" w:eastAsia="Cambria" w:hAnsi="Arial" w:cs="Arial"/>
          <w:sz w:val="24"/>
        </w:rPr>
        <w:t xml:space="preserve"> visit</w:t>
      </w:r>
      <w:r w:rsidR="001D749C" w:rsidRPr="0077493C">
        <w:rPr>
          <w:rFonts w:ascii="Arial" w:eastAsia="Cambria" w:hAnsi="Arial" w:cs="Arial"/>
          <w:sz w:val="24"/>
        </w:rPr>
        <w:t xml:space="preserve"> to IWMP7</w:t>
      </w:r>
      <w:r w:rsidR="00AD5452" w:rsidRPr="0077493C">
        <w:rPr>
          <w:rFonts w:ascii="Arial" w:eastAsia="Cambria" w:hAnsi="Arial" w:cs="Arial"/>
          <w:sz w:val="24"/>
        </w:rPr>
        <w:t xml:space="preserve"> on 25</w:t>
      </w:r>
      <w:r w:rsidR="00AD5452" w:rsidRPr="0077493C">
        <w:rPr>
          <w:rFonts w:ascii="Arial" w:eastAsia="Cambria" w:hAnsi="Arial" w:cs="Arial"/>
          <w:sz w:val="24"/>
          <w:vertAlign w:val="superscript"/>
        </w:rPr>
        <w:t>th</w:t>
      </w:r>
      <w:r w:rsidR="00AD5452" w:rsidRPr="0077493C">
        <w:rPr>
          <w:rFonts w:ascii="Arial" w:eastAsia="Cambria" w:hAnsi="Arial" w:cs="Arial"/>
          <w:sz w:val="24"/>
        </w:rPr>
        <w:t xml:space="preserve"> February</w:t>
      </w:r>
      <w:r w:rsidRPr="0077493C">
        <w:rPr>
          <w:rFonts w:ascii="Arial" w:eastAsia="Cambria" w:hAnsi="Arial" w:cs="Arial"/>
          <w:sz w:val="24"/>
        </w:rPr>
        <w:t>,</w:t>
      </w:r>
      <w:r w:rsidR="00AD5452" w:rsidRPr="0077493C">
        <w:rPr>
          <w:rFonts w:ascii="Arial" w:eastAsia="Cambria" w:hAnsi="Arial" w:cs="Arial"/>
          <w:sz w:val="24"/>
        </w:rPr>
        <w:t xml:space="preserve"> </w:t>
      </w:r>
      <w:r w:rsidRPr="0077493C">
        <w:rPr>
          <w:rFonts w:ascii="Arial" w:eastAsia="Cambria" w:hAnsi="Arial" w:cs="Arial"/>
          <w:sz w:val="24"/>
        </w:rPr>
        <w:t>the</w:t>
      </w:r>
      <w:r w:rsidR="00AD5452" w:rsidRPr="0077493C">
        <w:rPr>
          <w:rFonts w:ascii="Arial" w:hAnsi="Arial" w:cs="Arial"/>
          <w:w w:val="105"/>
          <w:sz w:val="24"/>
          <w:szCs w:val="24"/>
        </w:rPr>
        <w:t xml:space="preserve"> </w:t>
      </w:r>
      <w:r w:rsidR="004D3EEB" w:rsidRPr="0077493C">
        <w:rPr>
          <w:rFonts w:ascii="Arial" w:hAnsi="Arial" w:cs="Arial"/>
          <w:w w:val="105"/>
          <w:sz w:val="24"/>
          <w:szCs w:val="24"/>
        </w:rPr>
        <w:t xml:space="preserve">research </w:t>
      </w:r>
      <w:r w:rsidR="00AD5452" w:rsidRPr="0077493C">
        <w:rPr>
          <w:rFonts w:ascii="Arial" w:hAnsi="Arial" w:cs="Arial"/>
          <w:w w:val="105"/>
          <w:sz w:val="24"/>
          <w:szCs w:val="24"/>
        </w:rPr>
        <w:t xml:space="preserve">team observed </w:t>
      </w:r>
      <w:r w:rsidR="006D052A" w:rsidRPr="0077493C">
        <w:rPr>
          <w:rFonts w:ascii="Arial" w:hAnsi="Arial" w:cs="Arial"/>
          <w:w w:val="105"/>
          <w:sz w:val="24"/>
          <w:szCs w:val="24"/>
        </w:rPr>
        <w:t xml:space="preserve">a </w:t>
      </w:r>
      <w:r w:rsidR="00AD5452" w:rsidRPr="0077493C">
        <w:rPr>
          <w:rFonts w:ascii="Arial" w:hAnsi="Arial" w:cs="Arial"/>
          <w:w w:val="105"/>
          <w:sz w:val="24"/>
          <w:szCs w:val="24"/>
        </w:rPr>
        <w:t xml:space="preserve">number of </w:t>
      </w:r>
      <w:r w:rsidR="00705405" w:rsidRPr="0077493C">
        <w:rPr>
          <w:rFonts w:ascii="Arial" w:hAnsi="Arial" w:cs="Arial"/>
          <w:w w:val="105"/>
          <w:sz w:val="24"/>
          <w:szCs w:val="24"/>
        </w:rPr>
        <w:t xml:space="preserve">management interventions </w:t>
      </w:r>
      <w:r w:rsidR="00AD5452" w:rsidRPr="0077493C">
        <w:rPr>
          <w:rFonts w:ascii="Arial" w:hAnsi="Arial" w:cs="Arial"/>
          <w:w w:val="105"/>
          <w:sz w:val="24"/>
          <w:szCs w:val="24"/>
        </w:rPr>
        <w:t>implemented</w:t>
      </w:r>
      <w:r w:rsidRPr="0077493C">
        <w:rPr>
          <w:rFonts w:ascii="Arial" w:hAnsi="Arial" w:cs="Arial"/>
          <w:w w:val="105"/>
          <w:sz w:val="24"/>
          <w:szCs w:val="24"/>
        </w:rPr>
        <w:t xml:space="preserve"> by ITC</w:t>
      </w:r>
      <w:r w:rsidR="00AD5452" w:rsidRPr="0077493C">
        <w:rPr>
          <w:rFonts w:ascii="Arial" w:hAnsi="Arial" w:cs="Arial"/>
          <w:w w:val="105"/>
          <w:sz w:val="24"/>
          <w:szCs w:val="24"/>
        </w:rPr>
        <w:t xml:space="preserve"> in collaboration with </w:t>
      </w:r>
      <w:r w:rsidR="00AD5452" w:rsidRPr="0077493C">
        <w:rPr>
          <w:rFonts w:ascii="Arial" w:hAnsi="Arial" w:cs="Arial"/>
          <w:bCs/>
          <w:w w:val="105"/>
          <w:sz w:val="24"/>
          <w:szCs w:val="24"/>
        </w:rPr>
        <w:t>farmers</w:t>
      </w:r>
      <w:r w:rsidR="006D052A" w:rsidRPr="0077493C">
        <w:rPr>
          <w:rFonts w:ascii="Arial" w:hAnsi="Arial" w:cs="Arial"/>
          <w:bCs/>
          <w:w w:val="105"/>
          <w:sz w:val="24"/>
          <w:szCs w:val="24"/>
        </w:rPr>
        <w:t xml:space="preserve">, the Sarpanch (head of the Panchayat) </w:t>
      </w:r>
      <w:r w:rsidR="00AD5452" w:rsidRPr="0077493C">
        <w:rPr>
          <w:rFonts w:ascii="Arial" w:hAnsi="Arial" w:cs="Arial"/>
          <w:bCs/>
          <w:w w:val="105"/>
          <w:sz w:val="24"/>
          <w:szCs w:val="24"/>
        </w:rPr>
        <w:t>and other local community representatives</w:t>
      </w:r>
      <w:r w:rsidR="00705405" w:rsidRPr="0077493C">
        <w:rPr>
          <w:rFonts w:ascii="Arial" w:hAnsi="Arial" w:cs="Arial"/>
          <w:w w:val="105"/>
          <w:sz w:val="24"/>
          <w:szCs w:val="24"/>
        </w:rPr>
        <w:t xml:space="preserve">.  The IWMP7 region is exclusively rural, with farmers taking a </w:t>
      </w:r>
      <w:r w:rsidR="00705405" w:rsidRPr="0077493C">
        <w:rPr>
          <w:rFonts w:ascii="Arial" w:hAnsi="Arial" w:cs="Arial"/>
          <w:bCs/>
          <w:w w:val="105"/>
          <w:sz w:val="24"/>
          <w:szCs w:val="24"/>
        </w:rPr>
        <w:t xml:space="preserve">wheat crop in the </w:t>
      </w:r>
      <w:proofErr w:type="spellStart"/>
      <w:r w:rsidR="006D052A" w:rsidRPr="0077493C">
        <w:rPr>
          <w:rFonts w:ascii="Arial" w:hAnsi="Arial" w:cs="Arial"/>
          <w:bCs/>
          <w:w w:val="105"/>
          <w:sz w:val="24"/>
          <w:szCs w:val="24"/>
        </w:rPr>
        <w:t>k</w:t>
      </w:r>
      <w:r w:rsidR="00705405" w:rsidRPr="0077493C">
        <w:rPr>
          <w:rFonts w:ascii="Arial" w:hAnsi="Arial" w:cs="Arial"/>
          <w:bCs/>
          <w:w w:val="105"/>
          <w:sz w:val="24"/>
          <w:szCs w:val="24"/>
        </w:rPr>
        <w:t>hariff</w:t>
      </w:r>
      <w:proofErr w:type="spellEnd"/>
      <w:r w:rsidR="00705405" w:rsidRPr="0077493C">
        <w:rPr>
          <w:rFonts w:ascii="Arial" w:hAnsi="Arial" w:cs="Arial"/>
          <w:bCs/>
          <w:w w:val="105"/>
          <w:sz w:val="24"/>
          <w:szCs w:val="24"/>
        </w:rPr>
        <w:t xml:space="preserve"> </w:t>
      </w:r>
      <w:r w:rsidR="00AD5452" w:rsidRPr="0077493C">
        <w:rPr>
          <w:rFonts w:ascii="Arial" w:hAnsi="Arial" w:cs="Arial"/>
          <w:bCs/>
          <w:w w:val="105"/>
          <w:sz w:val="24"/>
          <w:szCs w:val="24"/>
        </w:rPr>
        <w:t xml:space="preserve">season </w:t>
      </w:r>
      <w:r w:rsidR="00705405" w:rsidRPr="0077493C">
        <w:rPr>
          <w:rFonts w:ascii="Arial" w:hAnsi="Arial" w:cs="Arial"/>
          <w:bCs/>
          <w:w w:val="105"/>
          <w:sz w:val="24"/>
          <w:szCs w:val="24"/>
        </w:rPr>
        <w:t xml:space="preserve">(post-monsoon: September to December) but </w:t>
      </w:r>
      <w:r w:rsidR="00777EBD" w:rsidRPr="0077493C">
        <w:rPr>
          <w:rFonts w:ascii="Arial" w:hAnsi="Arial" w:cs="Arial"/>
          <w:bCs/>
          <w:w w:val="105"/>
          <w:sz w:val="24"/>
          <w:szCs w:val="24"/>
        </w:rPr>
        <w:t xml:space="preserve">with </w:t>
      </w:r>
      <w:r w:rsidR="00705405" w:rsidRPr="0077493C">
        <w:rPr>
          <w:rFonts w:ascii="Arial" w:hAnsi="Arial" w:cs="Arial"/>
          <w:bCs/>
          <w:w w:val="105"/>
          <w:sz w:val="24"/>
          <w:szCs w:val="24"/>
        </w:rPr>
        <w:t xml:space="preserve">no cropping possible due to water shortages in the </w:t>
      </w:r>
      <w:proofErr w:type="spellStart"/>
      <w:r w:rsidR="006D052A" w:rsidRPr="0077493C">
        <w:rPr>
          <w:rFonts w:ascii="Arial" w:hAnsi="Arial" w:cs="Arial"/>
          <w:bCs/>
          <w:w w:val="105"/>
          <w:sz w:val="24"/>
          <w:szCs w:val="24"/>
        </w:rPr>
        <w:t>r</w:t>
      </w:r>
      <w:r w:rsidR="00705405" w:rsidRPr="0077493C">
        <w:rPr>
          <w:rFonts w:ascii="Arial" w:hAnsi="Arial" w:cs="Arial"/>
          <w:bCs/>
          <w:w w:val="105"/>
          <w:sz w:val="24"/>
          <w:szCs w:val="24"/>
        </w:rPr>
        <w:t>abi</w:t>
      </w:r>
      <w:proofErr w:type="spellEnd"/>
      <w:r w:rsidR="00705405" w:rsidRPr="0077493C">
        <w:rPr>
          <w:rFonts w:ascii="Arial" w:hAnsi="Arial" w:cs="Arial"/>
          <w:bCs/>
          <w:w w:val="105"/>
          <w:sz w:val="24"/>
          <w:szCs w:val="24"/>
        </w:rPr>
        <w:t xml:space="preserve"> </w:t>
      </w:r>
      <w:r w:rsidR="00AD5452" w:rsidRPr="0077493C">
        <w:rPr>
          <w:rFonts w:ascii="Arial" w:hAnsi="Arial" w:cs="Arial"/>
          <w:bCs/>
          <w:w w:val="105"/>
          <w:sz w:val="24"/>
          <w:szCs w:val="24"/>
        </w:rPr>
        <w:t xml:space="preserve">season </w:t>
      </w:r>
      <w:r w:rsidR="00705405" w:rsidRPr="0077493C">
        <w:rPr>
          <w:rFonts w:ascii="Arial" w:hAnsi="Arial" w:cs="Arial"/>
          <w:bCs/>
          <w:w w:val="105"/>
          <w:sz w:val="24"/>
          <w:szCs w:val="24"/>
        </w:rPr>
        <w:t xml:space="preserve">(summer dry period: </w:t>
      </w:r>
      <w:proofErr w:type="gramStart"/>
      <w:r w:rsidR="00705405" w:rsidRPr="0077493C">
        <w:rPr>
          <w:rFonts w:ascii="Arial" w:hAnsi="Arial" w:cs="Arial"/>
          <w:bCs/>
          <w:w w:val="105"/>
          <w:sz w:val="24"/>
          <w:szCs w:val="24"/>
        </w:rPr>
        <w:t>typically</w:t>
      </w:r>
      <w:proofErr w:type="gramEnd"/>
      <w:r w:rsidR="00705405" w:rsidRPr="0077493C">
        <w:rPr>
          <w:rFonts w:ascii="Arial" w:hAnsi="Arial" w:cs="Arial"/>
          <w:bCs/>
          <w:w w:val="105"/>
          <w:sz w:val="24"/>
          <w:szCs w:val="24"/>
        </w:rPr>
        <w:t xml:space="preserve"> from </w:t>
      </w:r>
      <w:r w:rsidR="00705405" w:rsidRPr="0077493C">
        <w:rPr>
          <w:rFonts w:ascii="Arial" w:eastAsia="Times New Roman" w:hAnsi="Arial" w:cs="Arial"/>
          <w:sz w:val="24"/>
          <w:szCs w:val="20"/>
          <w:lang w:eastAsia="en-GB"/>
        </w:rPr>
        <w:t>February to April: NFSM, 2018</w:t>
      </w:r>
      <w:r w:rsidR="00777EBD" w:rsidRPr="0077493C">
        <w:rPr>
          <w:rFonts w:ascii="Arial" w:hAnsi="Arial" w:cs="Arial"/>
          <w:bCs/>
          <w:w w:val="105"/>
          <w:sz w:val="24"/>
          <w:szCs w:val="24"/>
        </w:rPr>
        <w:t>).</w:t>
      </w:r>
      <w:r w:rsidR="00AD5452" w:rsidRPr="0077493C">
        <w:rPr>
          <w:rFonts w:ascii="Arial" w:hAnsi="Arial" w:cs="Arial"/>
          <w:bCs/>
          <w:w w:val="105"/>
          <w:sz w:val="24"/>
          <w:szCs w:val="24"/>
        </w:rPr>
        <w:t xml:space="preserve">  </w:t>
      </w:r>
      <w:r w:rsidRPr="0077493C">
        <w:rPr>
          <w:rFonts w:ascii="Arial" w:hAnsi="Arial" w:cs="Arial"/>
          <w:bCs/>
          <w:w w:val="105"/>
          <w:sz w:val="24"/>
          <w:szCs w:val="24"/>
        </w:rPr>
        <w:t>Since the</w:t>
      </w:r>
      <w:r w:rsidR="00DA0229" w:rsidRPr="0077493C">
        <w:rPr>
          <w:rFonts w:ascii="Arial" w:hAnsi="Arial" w:cs="Arial"/>
          <w:bCs/>
          <w:w w:val="105"/>
          <w:sz w:val="24"/>
          <w:szCs w:val="24"/>
        </w:rPr>
        <w:t xml:space="preserve"> ITC</w:t>
      </w:r>
      <w:r w:rsidRPr="0077493C">
        <w:rPr>
          <w:rFonts w:ascii="Arial" w:hAnsi="Arial" w:cs="Arial"/>
          <w:bCs/>
          <w:w w:val="105"/>
          <w:sz w:val="24"/>
          <w:szCs w:val="24"/>
        </w:rPr>
        <w:t xml:space="preserve"> company took over management of IWMP7 in 2013, a </w:t>
      </w:r>
      <w:r w:rsidR="00705405" w:rsidRPr="0077493C">
        <w:rPr>
          <w:rFonts w:ascii="Arial" w:hAnsi="Arial" w:cs="Arial"/>
          <w:w w:val="105"/>
          <w:sz w:val="24"/>
          <w:szCs w:val="24"/>
        </w:rPr>
        <w:t>range of wat</w:t>
      </w:r>
      <w:r w:rsidR="00AD5452" w:rsidRPr="0077493C">
        <w:rPr>
          <w:rFonts w:ascii="Arial" w:hAnsi="Arial" w:cs="Arial"/>
          <w:w w:val="105"/>
          <w:sz w:val="24"/>
          <w:szCs w:val="24"/>
        </w:rPr>
        <w:t xml:space="preserve">er harvesting structures </w:t>
      </w:r>
      <w:r w:rsidRPr="0077493C">
        <w:rPr>
          <w:rFonts w:ascii="Arial" w:hAnsi="Arial" w:cs="Arial"/>
          <w:w w:val="105"/>
          <w:sz w:val="24"/>
          <w:szCs w:val="24"/>
        </w:rPr>
        <w:t xml:space="preserve">have been </w:t>
      </w:r>
      <w:r w:rsidR="00AD5452" w:rsidRPr="0077493C">
        <w:rPr>
          <w:rFonts w:ascii="Arial" w:hAnsi="Arial" w:cs="Arial"/>
          <w:w w:val="105"/>
          <w:sz w:val="24"/>
          <w:szCs w:val="24"/>
        </w:rPr>
        <w:t xml:space="preserve">installed </w:t>
      </w:r>
      <w:r w:rsidRPr="0077493C">
        <w:rPr>
          <w:rFonts w:ascii="Arial" w:hAnsi="Arial" w:cs="Arial"/>
          <w:w w:val="105"/>
          <w:sz w:val="24"/>
          <w:szCs w:val="24"/>
        </w:rPr>
        <w:t>in</w:t>
      </w:r>
      <w:r w:rsidR="00705405" w:rsidRPr="0077493C">
        <w:rPr>
          <w:rFonts w:ascii="Arial" w:hAnsi="Arial" w:cs="Arial"/>
          <w:w w:val="105"/>
          <w:sz w:val="24"/>
          <w:szCs w:val="24"/>
        </w:rPr>
        <w:t xml:space="preserve"> 16 villages</w:t>
      </w:r>
      <w:r w:rsidR="004129E3" w:rsidRPr="0077493C">
        <w:rPr>
          <w:rFonts w:ascii="Arial" w:hAnsi="Arial" w:cs="Arial"/>
          <w:bCs/>
          <w:w w:val="105"/>
          <w:sz w:val="24"/>
          <w:szCs w:val="24"/>
        </w:rPr>
        <w:t xml:space="preserve">.  </w:t>
      </w:r>
      <w:r w:rsidR="00AD5452" w:rsidRPr="0077493C">
        <w:rPr>
          <w:rFonts w:ascii="Arial" w:hAnsi="Arial" w:cs="Arial"/>
          <w:bCs/>
          <w:w w:val="105"/>
          <w:sz w:val="24"/>
          <w:szCs w:val="24"/>
        </w:rPr>
        <w:t xml:space="preserve">Precise targeting and clear rationales for selection of </w:t>
      </w:r>
      <w:r w:rsidR="004129E3" w:rsidRPr="0077493C">
        <w:rPr>
          <w:rFonts w:ascii="Arial" w:hAnsi="Arial" w:cs="Arial"/>
          <w:bCs/>
          <w:w w:val="105"/>
          <w:sz w:val="24"/>
          <w:szCs w:val="24"/>
        </w:rPr>
        <w:t xml:space="preserve">water management interventions </w:t>
      </w:r>
      <w:r w:rsidR="00AD5452" w:rsidRPr="0077493C">
        <w:rPr>
          <w:rFonts w:ascii="Arial" w:hAnsi="Arial" w:cs="Arial"/>
          <w:bCs/>
          <w:w w:val="105"/>
          <w:sz w:val="24"/>
          <w:szCs w:val="24"/>
        </w:rPr>
        <w:t xml:space="preserve">are of great importance here as </w:t>
      </w:r>
      <w:r w:rsidR="00777EBD" w:rsidRPr="0077493C">
        <w:rPr>
          <w:rFonts w:ascii="Arial" w:hAnsi="Arial" w:cs="Arial"/>
          <w:sz w:val="24"/>
          <w:szCs w:val="24"/>
        </w:rPr>
        <w:t xml:space="preserve">only 4.26% of the </w:t>
      </w:r>
      <w:proofErr w:type="spellStart"/>
      <w:r w:rsidR="00777EBD" w:rsidRPr="0077493C">
        <w:rPr>
          <w:rFonts w:ascii="Arial" w:hAnsi="Arial" w:cs="Arial"/>
          <w:sz w:val="24"/>
          <w:szCs w:val="24"/>
        </w:rPr>
        <w:t>Kolans</w:t>
      </w:r>
      <w:proofErr w:type="spellEnd"/>
      <w:r w:rsidR="00777EBD" w:rsidRPr="0077493C">
        <w:rPr>
          <w:rFonts w:ascii="Arial" w:hAnsi="Arial" w:cs="Arial"/>
          <w:sz w:val="24"/>
          <w:szCs w:val="24"/>
        </w:rPr>
        <w:t xml:space="preserve"> catchment was considered to fall into a ‘very high’ Groundwater Potential Class (</w:t>
      </w:r>
      <w:r w:rsidR="00777EBD" w:rsidRPr="0077493C">
        <w:rPr>
          <w:rFonts w:ascii="Arial" w:hAnsi="Arial" w:cs="Arial"/>
          <w:bCs/>
          <w:sz w:val="24"/>
          <w:szCs w:val="24"/>
        </w:rPr>
        <w:t>CGWB, 2016)</w:t>
      </w:r>
      <w:r w:rsidR="00044CC2" w:rsidRPr="0077493C">
        <w:rPr>
          <w:rFonts w:ascii="Arial" w:hAnsi="Arial" w:cs="Arial"/>
          <w:bCs/>
          <w:w w:val="105"/>
          <w:sz w:val="24"/>
          <w:szCs w:val="24"/>
        </w:rPr>
        <w:t xml:space="preserve">.  Optimally, </w:t>
      </w:r>
      <w:r w:rsidR="004129E3" w:rsidRPr="0077493C">
        <w:rPr>
          <w:rFonts w:ascii="Arial" w:hAnsi="Arial" w:cs="Arial"/>
          <w:sz w:val="24"/>
          <w:szCs w:val="24"/>
        </w:rPr>
        <w:t xml:space="preserve">interventions </w:t>
      </w:r>
      <w:r w:rsidR="00044CC2" w:rsidRPr="0077493C">
        <w:rPr>
          <w:rFonts w:ascii="Arial" w:hAnsi="Arial" w:cs="Arial"/>
          <w:sz w:val="24"/>
          <w:szCs w:val="24"/>
        </w:rPr>
        <w:t>should be designed and managed to achieve co-benefits</w:t>
      </w:r>
      <w:r w:rsidR="004129E3" w:rsidRPr="0077493C">
        <w:rPr>
          <w:rFonts w:ascii="Arial" w:hAnsi="Arial" w:cs="Arial"/>
          <w:sz w:val="24"/>
          <w:szCs w:val="24"/>
        </w:rPr>
        <w:t xml:space="preserve"> </w:t>
      </w:r>
      <w:r w:rsidR="001D749C" w:rsidRPr="0077493C">
        <w:rPr>
          <w:rFonts w:ascii="Arial" w:hAnsi="Arial" w:cs="Arial"/>
          <w:sz w:val="24"/>
          <w:szCs w:val="24"/>
        </w:rPr>
        <w:t xml:space="preserve">simultaneous </w:t>
      </w:r>
      <w:r w:rsidR="004129E3" w:rsidRPr="0077493C">
        <w:rPr>
          <w:rFonts w:ascii="Arial" w:hAnsi="Arial" w:cs="Arial"/>
          <w:sz w:val="24"/>
          <w:szCs w:val="24"/>
        </w:rPr>
        <w:t xml:space="preserve">for </w:t>
      </w:r>
      <w:r w:rsidR="00044CC2" w:rsidRPr="0077493C">
        <w:rPr>
          <w:rFonts w:ascii="Arial" w:hAnsi="Arial" w:cs="Arial"/>
          <w:sz w:val="24"/>
          <w:szCs w:val="24"/>
        </w:rPr>
        <w:t xml:space="preserve">both </w:t>
      </w:r>
      <w:r w:rsidR="004129E3" w:rsidRPr="0077493C">
        <w:rPr>
          <w:rFonts w:ascii="Arial" w:hAnsi="Arial" w:cs="Arial"/>
          <w:sz w:val="24"/>
          <w:szCs w:val="24"/>
        </w:rPr>
        <w:t>local communities and overall catchment hydrology.</w:t>
      </w:r>
      <w:r w:rsidR="006D052A" w:rsidRPr="0077493C">
        <w:rPr>
          <w:rFonts w:ascii="Arial" w:hAnsi="Arial" w:cs="Arial"/>
          <w:sz w:val="24"/>
          <w:szCs w:val="24"/>
        </w:rPr>
        <w:t xml:space="preserve">  </w:t>
      </w:r>
      <w:r w:rsidR="006D052A" w:rsidRPr="0077493C">
        <w:rPr>
          <w:rFonts w:ascii="Arial" w:hAnsi="Arial" w:cs="Arial"/>
          <w:bCs/>
          <w:w w:val="105"/>
          <w:sz w:val="24"/>
          <w:szCs w:val="24"/>
        </w:rPr>
        <w:t>The selection of water management measures is based on a ‘treatment map’ reproduced in the ITC (Undated a) hydrogeological report, identifying areas suitable for four types of ‘treatment’: drainage an</w:t>
      </w:r>
      <w:r w:rsidR="004D3EEB" w:rsidRPr="0077493C">
        <w:rPr>
          <w:rFonts w:ascii="Arial" w:hAnsi="Arial" w:cs="Arial"/>
          <w:bCs/>
          <w:w w:val="105"/>
          <w:sz w:val="24"/>
          <w:szCs w:val="24"/>
        </w:rPr>
        <w:t>d</w:t>
      </w:r>
      <w:r w:rsidR="006D052A" w:rsidRPr="0077493C">
        <w:rPr>
          <w:rFonts w:ascii="Arial" w:hAnsi="Arial" w:cs="Arial"/>
          <w:bCs/>
          <w:w w:val="105"/>
          <w:sz w:val="24"/>
          <w:szCs w:val="24"/>
        </w:rPr>
        <w:t xml:space="preserve"> recharge measures (mainly in upper tributaries); farm ponds; recharge measures; and soil and water conservation measures.</w:t>
      </w:r>
    </w:p>
    <w:p w14:paraId="4B40D8B9" w14:textId="77777777" w:rsidR="00044CC2" w:rsidRPr="0077493C" w:rsidRDefault="00044CC2" w:rsidP="007A1043">
      <w:pPr>
        <w:spacing w:line="480" w:lineRule="auto"/>
        <w:rPr>
          <w:rFonts w:ascii="Arial" w:hAnsi="Arial" w:cs="Arial"/>
          <w:sz w:val="24"/>
          <w:szCs w:val="24"/>
        </w:rPr>
      </w:pPr>
    </w:p>
    <w:p w14:paraId="2D20DDE8" w14:textId="47D18A13" w:rsidR="00714243" w:rsidRPr="0077493C" w:rsidRDefault="004129E3" w:rsidP="007A1043">
      <w:pPr>
        <w:spacing w:line="480" w:lineRule="auto"/>
        <w:rPr>
          <w:rFonts w:ascii="Arial" w:hAnsi="Arial" w:cs="Arial"/>
          <w:bCs/>
          <w:w w:val="105"/>
          <w:sz w:val="24"/>
          <w:szCs w:val="24"/>
        </w:rPr>
      </w:pPr>
      <w:r w:rsidRPr="0077493C">
        <w:rPr>
          <w:rFonts w:ascii="Arial" w:hAnsi="Arial" w:cs="Arial"/>
          <w:bCs/>
          <w:w w:val="105"/>
          <w:sz w:val="24"/>
          <w:szCs w:val="24"/>
        </w:rPr>
        <w:t xml:space="preserve">ITC staff </w:t>
      </w:r>
      <w:r w:rsidR="001D749C" w:rsidRPr="0077493C">
        <w:rPr>
          <w:rFonts w:ascii="Arial" w:hAnsi="Arial" w:cs="Arial"/>
          <w:bCs/>
          <w:w w:val="105"/>
          <w:sz w:val="24"/>
          <w:szCs w:val="24"/>
        </w:rPr>
        <w:t xml:space="preserve">reported </w:t>
      </w:r>
      <w:r w:rsidRPr="0077493C">
        <w:rPr>
          <w:rFonts w:ascii="Arial" w:hAnsi="Arial" w:cs="Arial"/>
          <w:bCs/>
          <w:w w:val="105"/>
          <w:sz w:val="24"/>
          <w:szCs w:val="24"/>
        </w:rPr>
        <w:t xml:space="preserve">that the company had </w:t>
      </w:r>
      <w:r w:rsidR="00705405" w:rsidRPr="0077493C">
        <w:rPr>
          <w:rFonts w:ascii="Arial" w:hAnsi="Arial" w:cs="Arial"/>
          <w:bCs/>
          <w:w w:val="105"/>
          <w:sz w:val="24"/>
          <w:szCs w:val="24"/>
        </w:rPr>
        <w:t>implemented 216 water management structures in IWMP</w:t>
      </w:r>
      <w:r w:rsidR="001D749C" w:rsidRPr="0077493C">
        <w:rPr>
          <w:rFonts w:ascii="Arial" w:hAnsi="Arial" w:cs="Arial"/>
          <w:bCs/>
          <w:w w:val="105"/>
          <w:sz w:val="24"/>
          <w:szCs w:val="24"/>
        </w:rPr>
        <w:t>7</w:t>
      </w:r>
      <w:r w:rsidR="00705405" w:rsidRPr="0077493C">
        <w:rPr>
          <w:rFonts w:ascii="Arial" w:hAnsi="Arial" w:cs="Arial"/>
          <w:bCs/>
          <w:w w:val="105"/>
          <w:sz w:val="24"/>
          <w:szCs w:val="24"/>
        </w:rPr>
        <w:t>, including stop dams, check dams, gully plugs, farm ponds and field bunds.  Land of greater than 25</w:t>
      </w:r>
      <w:r w:rsidR="00705405" w:rsidRPr="0077493C">
        <w:rPr>
          <w:rFonts w:ascii="Arial" w:hAnsi="Arial" w:cs="Arial"/>
          <w:bCs/>
          <w:w w:val="105"/>
          <w:sz w:val="24"/>
          <w:szCs w:val="24"/>
          <w:vertAlign w:val="superscript"/>
        </w:rPr>
        <w:t>o</w:t>
      </w:r>
      <w:r w:rsidR="00705405" w:rsidRPr="0077493C">
        <w:rPr>
          <w:rFonts w:ascii="Arial" w:hAnsi="Arial" w:cs="Arial"/>
          <w:bCs/>
          <w:w w:val="105"/>
          <w:sz w:val="24"/>
          <w:szCs w:val="24"/>
        </w:rPr>
        <w:t xml:space="preserve"> slope </w:t>
      </w:r>
      <w:r w:rsidR="00777EBD" w:rsidRPr="0077493C">
        <w:rPr>
          <w:rFonts w:ascii="Arial" w:hAnsi="Arial" w:cs="Arial"/>
          <w:bCs/>
          <w:w w:val="105"/>
          <w:sz w:val="24"/>
          <w:szCs w:val="24"/>
        </w:rPr>
        <w:t>wa</w:t>
      </w:r>
      <w:r w:rsidR="00705405" w:rsidRPr="0077493C">
        <w:rPr>
          <w:rFonts w:ascii="Arial" w:hAnsi="Arial" w:cs="Arial"/>
          <w:bCs/>
          <w:w w:val="105"/>
          <w:sz w:val="24"/>
          <w:szCs w:val="24"/>
        </w:rPr>
        <w:t xml:space="preserve">s recognised as unsuitable for cultivation, though on nullah (drainage lines) some loose </w:t>
      </w:r>
      <w:r w:rsidR="00DA0229" w:rsidRPr="0077493C">
        <w:rPr>
          <w:rFonts w:ascii="Arial" w:hAnsi="Arial" w:cs="Arial"/>
          <w:bCs/>
          <w:w w:val="105"/>
          <w:sz w:val="24"/>
          <w:szCs w:val="24"/>
        </w:rPr>
        <w:t>boulder check dams and gabions we</w:t>
      </w:r>
      <w:r w:rsidR="00705405" w:rsidRPr="0077493C">
        <w:rPr>
          <w:rFonts w:ascii="Arial" w:hAnsi="Arial" w:cs="Arial"/>
          <w:bCs/>
          <w:w w:val="105"/>
          <w:sz w:val="24"/>
          <w:szCs w:val="24"/>
        </w:rPr>
        <w:t xml:space="preserve">re constructed to intercept water.  In areas of low slope, field bunds are commonly dug along contours to retain water and soil, with farm ponds and field bunds commonly installed in flatter land.  </w:t>
      </w:r>
      <w:r w:rsidR="00777EBD" w:rsidRPr="0077493C">
        <w:rPr>
          <w:rFonts w:ascii="Arial" w:hAnsi="Arial" w:cs="Arial"/>
          <w:bCs/>
          <w:w w:val="105"/>
          <w:sz w:val="24"/>
          <w:szCs w:val="24"/>
        </w:rPr>
        <w:t>Farmers can pump w</w:t>
      </w:r>
      <w:r w:rsidR="00705405" w:rsidRPr="0077493C">
        <w:rPr>
          <w:rFonts w:ascii="Arial" w:hAnsi="Arial" w:cs="Arial"/>
          <w:bCs/>
          <w:w w:val="105"/>
          <w:sz w:val="24"/>
          <w:szCs w:val="24"/>
        </w:rPr>
        <w:t xml:space="preserve">ater from farm ponds, which fill during </w:t>
      </w:r>
      <w:r w:rsidR="00D5678D" w:rsidRPr="0077493C">
        <w:rPr>
          <w:rFonts w:ascii="Arial" w:hAnsi="Arial" w:cs="Arial"/>
          <w:bCs/>
          <w:w w:val="105"/>
          <w:sz w:val="24"/>
          <w:szCs w:val="24"/>
        </w:rPr>
        <w:t xml:space="preserve">the </w:t>
      </w:r>
      <w:r w:rsidR="00705405" w:rsidRPr="0077493C">
        <w:rPr>
          <w:rFonts w:ascii="Arial" w:hAnsi="Arial" w:cs="Arial"/>
          <w:bCs/>
          <w:w w:val="105"/>
          <w:sz w:val="24"/>
          <w:szCs w:val="24"/>
        </w:rPr>
        <w:t xml:space="preserve">monsoon </w:t>
      </w:r>
      <w:r w:rsidR="00D5678D" w:rsidRPr="0077493C">
        <w:rPr>
          <w:rFonts w:ascii="Arial" w:hAnsi="Arial" w:cs="Arial"/>
          <w:bCs/>
          <w:w w:val="105"/>
          <w:sz w:val="24"/>
          <w:szCs w:val="24"/>
        </w:rPr>
        <w:t>season</w:t>
      </w:r>
      <w:r w:rsidR="00705405" w:rsidRPr="0077493C">
        <w:rPr>
          <w:rFonts w:ascii="Arial" w:hAnsi="Arial" w:cs="Arial"/>
          <w:bCs/>
          <w:w w:val="105"/>
          <w:sz w:val="24"/>
          <w:szCs w:val="24"/>
        </w:rPr>
        <w:t xml:space="preserve">, </w:t>
      </w:r>
      <w:r w:rsidRPr="0077493C">
        <w:rPr>
          <w:rFonts w:ascii="Arial" w:hAnsi="Arial" w:cs="Arial"/>
          <w:bCs/>
          <w:w w:val="105"/>
          <w:sz w:val="24"/>
          <w:szCs w:val="24"/>
        </w:rPr>
        <w:t xml:space="preserve">and </w:t>
      </w:r>
      <w:r w:rsidR="00705405" w:rsidRPr="0077493C">
        <w:rPr>
          <w:rFonts w:ascii="Arial" w:hAnsi="Arial" w:cs="Arial"/>
          <w:bCs/>
          <w:w w:val="105"/>
          <w:sz w:val="24"/>
          <w:szCs w:val="24"/>
        </w:rPr>
        <w:t>can typically irrigate one hectare of land twice</w:t>
      </w:r>
      <w:r w:rsidR="001D749C" w:rsidRPr="0077493C">
        <w:rPr>
          <w:rFonts w:ascii="Arial" w:hAnsi="Arial" w:cs="Arial"/>
          <w:bCs/>
          <w:w w:val="105"/>
          <w:sz w:val="24"/>
          <w:szCs w:val="24"/>
        </w:rPr>
        <w:t>,</w:t>
      </w:r>
      <w:r w:rsidR="00705405" w:rsidRPr="0077493C">
        <w:rPr>
          <w:rFonts w:ascii="Arial" w:hAnsi="Arial" w:cs="Arial"/>
          <w:bCs/>
          <w:w w:val="105"/>
          <w:sz w:val="24"/>
          <w:szCs w:val="24"/>
        </w:rPr>
        <w:t xml:space="preserve"> or two hectares once.  Farmers with ponds on their land have exclusive use of the stored water.  As this is a region with high evapotranspiration rates, the farm ponds are deep with a small surface area</w:t>
      </w:r>
      <w:r w:rsidR="00777EBD" w:rsidRPr="0077493C">
        <w:rPr>
          <w:rFonts w:ascii="Arial" w:hAnsi="Arial" w:cs="Arial"/>
          <w:bCs/>
          <w:w w:val="105"/>
          <w:sz w:val="24"/>
          <w:szCs w:val="24"/>
        </w:rPr>
        <w:t xml:space="preserve">.  They are </w:t>
      </w:r>
      <w:r w:rsidR="00AA2109" w:rsidRPr="0077493C">
        <w:rPr>
          <w:rFonts w:ascii="Arial" w:hAnsi="Arial" w:cs="Arial"/>
          <w:bCs/>
          <w:w w:val="105"/>
          <w:sz w:val="24"/>
          <w:szCs w:val="24"/>
        </w:rPr>
        <w:t xml:space="preserve">intended to </w:t>
      </w:r>
      <w:r w:rsidR="00705405" w:rsidRPr="0077493C">
        <w:rPr>
          <w:rFonts w:ascii="Arial" w:hAnsi="Arial" w:cs="Arial"/>
          <w:bCs/>
          <w:w w:val="105"/>
          <w:sz w:val="24"/>
          <w:szCs w:val="24"/>
        </w:rPr>
        <w:t>stor</w:t>
      </w:r>
      <w:r w:rsidR="00AA2109" w:rsidRPr="0077493C">
        <w:rPr>
          <w:rFonts w:ascii="Arial" w:hAnsi="Arial" w:cs="Arial"/>
          <w:bCs/>
          <w:w w:val="105"/>
          <w:sz w:val="24"/>
          <w:szCs w:val="24"/>
        </w:rPr>
        <w:t>e</w:t>
      </w:r>
      <w:r w:rsidR="00705405" w:rsidRPr="0077493C">
        <w:rPr>
          <w:rFonts w:ascii="Arial" w:hAnsi="Arial" w:cs="Arial"/>
          <w:bCs/>
          <w:w w:val="105"/>
          <w:sz w:val="24"/>
          <w:szCs w:val="24"/>
        </w:rPr>
        <w:t xml:space="preserve"> water </w:t>
      </w:r>
      <w:r w:rsidR="00AA2109" w:rsidRPr="0077493C">
        <w:rPr>
          <w:rFonts w:ascii="Arial" w:hAnsi="Arial" w:cs="Arial"/>
          <w:bCs/>
          <w:w w:val="105"/>
          <w:sz w:val="24"/>
          <w:szCs w:val="24"/>
        </w:rPr>
        <w:t>in addition</w:t>
      </w:r>
      <w:r w:rsidR="00705405" w:rsidRPr="0077493C">
        <w:rPr>
          <w:rFonts w:ascii="Arial" w:hAnsi="Arial" w:cs="Arial"/>
          <w:bCs/>
          <w:w w:val="105"/>
          <w:sz w:val="24"/>
          <w:szCs w:val="24"/>
        </w:rPr>
        <w:t xml:space="preserve"> to recharge groundwater, with material extracted when desilti</w:t>
      </w:r>
      <w:r w:rsidR="008565D6" w:rsidRPr="0077493C">
        <w:rPr>
          <w:rFonts w:ascii="Arial" w:hAnsi="Arial" w:cs="Arial"/>
          <w:bCs/>
          <w:w w:val="105"/>
          <w:sz w:val="24"/>
          <w:szCs w:val="24"/>
        </w:rPr>
        <w:t xml:space="preserve">ng </w:t>
      </w:r>
      <w:r w:rsidR="00705405" w:rsidRPr="0077493C">
        <w:rPr>
          <w:rFonts w:ascii="Arial" w:hAnsi="Arial" w:cs="Arial"/>
          <w:bCs/>
          <w:w w:val="105"/>
          <w:sz w:val="24"/>
          <w:szCs w:val="24"/>
        </w:rPr>
        <w:t>the ponds used to build field bunds.</w:t>
      </w:r>
      <w:r w:rsidRPr="0077493C">
        <w:rPr>
          <w:rFonts w:ascii="Arial" w:hAnsi="Arial" w:cs="Arial"/>
          <w:bCs/>
          <w:w w:val="105"/>
          <w:sz w:val="24"/>
          <w:szCs w:val="24"/>
        </w:rPr>
        <w:t xml:space="preserve">  </w:t>
      </w:r>
      <w:r w:rsidR="00E1129D" w:rsidRPr="0077493C">
        <w:rPr>
          <w:rFonts w:ascii="Arial" w:hAnsi="Arial" w:cs="Arial"/>
          <w:bCs/>
          <w:w w:val="105"/>
          <w:sz w:val="24"/>
          <w:szCs w:val="24"/>
        </w:rPr>
        <w:t>Given the impermeab</w:t>
      </w:r>
      <w:r w:rsidR="00044CC2" w:rsidRPr="0077493C">
        <w:rPr>
          <w:rFonts w:ascii="Arial" w:hAnsi="Arial" w:cs="Arial"/>
          <w:bCs/>
          <w:w w:val="105"/>
          <w:sz w:val="24"/>
          <w:szCs w:val="24"/>
        </w:rPr>
        <w:t xml:space="preserve">le nature of the </w:t>
      </w:r>
      <w:r w:rsidR="00E1129D" w:rsidRPr="0077493C">
        <w:rPr>
          <w:rFonts w:ascii="Arial" w:hAnsi="Arial" w:cs="Arial"/>
          <w:bCs/>
          <w:w w:val="105"/>
          <w:sz w:val="24"/>
          <w:szCs w:val="24"/>
        </w:rPr>
        <w:t xml:space="preserve">black soils and underlying basaltic rock, </w:t>
      </w:r>
      <w:r w:rsidR="00777EBD" w:rsidRPr="0077493C">
        <w:rPr>
          <w:rFonts w:ascii="Arial" w:hAnsi="Arial" w:cs="Arial"/>
          <w:bCs/>
          <w:w w:val="105"/>
          <w:sz w:val="24"/>
          <w:szCs w:val="24"/>
        </w:rPr>
        <w:t xml:space="preserve">it is assumed that these ponds make no contribution to regenerating flows of water downstream to </w:t>
      </w:r>
      <w:proofErr w:type="spellStart"/>
      <w:r w:rsidR="00777EBD" w:rsidRPr="0077493C">
        <w:rPr>
          <w:rFonts w:ascii="Arial" w:hAnsi="Arial" w:cs="Arial"/>
          <w:bCs/>
          <w:w w:val="105"/>
          <w:sz w:val="24"/>
          <w:szCs w:val="24"/>
        </w:rPr>
        <w:t>Bhojtal</w:t>
      </w:r>
      <w:proofErr w:type="spellEnd"/>
      <w:r w:rsidR="008565D6" w:rsidRPr="0077493C">
        <w:rPr>
          <w:rFonts w:ascii="Arial" w:hAnsi="Arial" w:cs="Arial"/>
          <w:bCs/>
          <w:w w:val="105"/>
          <w:sz w:val="24"/>
          <w:szCs w:val="24"/>
        </w:rPr>
        <w:t>,</w:t>
      </w:r>
      <w:r w:rsidR="00777EBD" w:rsidRPr="0077493C">
        <w:rPr>
          <w:rFonts w:ascii="Arial" w:hAnsi="Arial" w:cs="Arial"/>
          <w:bCs/>
          <w:w w:val="105"/>
          <w:sz w:val="24"/>
          <w:szCs w:val="24"/>
        </w:rPr>
        <w:t xml:space="preserve"> but only serve a primary purpose of storing water for use by farmers</w:t>
      </w:r>
      <w:r w:rsidR="00E1129D" w:rsidRPr="0077493C">
        <w:rPr>
          <w:rFonts w:ascii="Arial" w:hAnsi="Arial" w:cs="Arial"/>
          <w:bCs/>
          <w:w w:val="105"/>
          <w:sz w:val="24"/>
          <w:szCs w:val="24"/>
        </w:rPr>
        <w:t>.</w:t>
      </w:r>
      <w:r w:rsidR="00044CC2" w:rsidRPr="0077493C">
        <w:rPr>
          <w:rFonts w:ascii="Arial" w:hAnsi="Arial" w:cs="Arial"/>
          <w:bCs/>
          <w:w w:val="105"/>
          <w:sz w:val="24"/>
          <w:szCs w:val="24"/>
        </w:rPr>
        <w:t xml:space="preserve">  However, </w:t>
      </w:r>
      <w:r w:rsidR="00714243" w:rsidRPr="0077493C">
        <w:rPr>
          <w:rFonts w:ascii="Arial" w:eastAsia="Cambria" w:hAnsi="Arial" w:cs="Arial"/>
          <w:sz w:val="24"/>
        </w:rPr>
        <w:t xml:space="preserve">ITC (Undated a) recognised that farm ponds dug sufficiently deep to penetrate the </w:t>
      </w:r>
      <w:proofErr w:type="spellStart"/>
      <w:r w:rsidR="00714243" w:rsidRPr="0077493C">
        <w:rPr>
          <w:rFonts w:ascii="Arial" w:eastAsia="Cambria" w:hAnsi="Arial" w:cs="Arial"/>
          <w:sz w:val="24"/>
        </w:rPr>
        <w:t>regolith</w:t>
      </w:r>
      <w:proofErr w:type="spellEnd"/>
      <w:r w:rsidR="00714243" w:rsidRPr="0077493C">
        <w:rPr>
          <w:rFonts w:ascii="Arial" w:eastAsia="Cambria" w:hAnsi="Arial" w:cs="Arial"/>
          <w:sz w:val="24"/>
        </w:rPr>
        <w:t xml:space="preserve"> could potentially facilitate infiltration and </w:t>
      </w:r>
      <w:r w:rsidR="008C6BA8" w:rsidRPr="0077493C">
        <w:rPr>
          <w:rFonts w:ascii="Arial" w:eastAsia="Cambria" w:hAnsi="Arial" w:cs="Arial"/>
          <w:sz w:val="24"/>
        </w:rPr>
        <w:t xml:space="preserve">aquifer </w:t>
      </w:r>
      <w:r w:rsidR="00714243" w:rsidRPr="0077493C">
        <w:rPr>
          <w:rFonts w:ascii="Arial" w:eastAsia="Cambria" w:hAnsi="Arial" w:cs="Arial"/>
          <w:sz w:val="24"/>
        </w:rPr>
        <w:t xml:space="preserve">recharge, though none were observed </w:t>
      </w:r>
      <w:r w:rsidR="006D052A" w:rsidRPr="0077493C">
        <w:rPr>
          <w:rFonts w:ascii="Arial" w:eastAsia="Cambria" w:hAnsi="Arial" w:cs="Arial"/>
          <w:sz w:val="24"/>
        </w:rPr>
        <w:t xml:space="preserve">during </w:t>
      </w:r>
      <w:r w:rsidR="00714243" w:rsidRPr="0077493C">
        <w:rPr>
          <w:rFonts w:ascii="Arial" w:eastAsia="Cambria" w:hAnsi="Arial" w:cs="Arial"/>
          <w:sz w:val="24"/>
        </w:rPr>
        <w:t>the site visit.</w:t>
      </w:r>
    </w:p>
    <w:p w14:paraId="50B39139" w14:textId="77777777" w:rsidR="00E1129D" w:rsidRPr="0077493C" w:rsidRDefault="00E1129D" w:rsidP="007A1043">
      <w:pPr>
        <w:spacing w:line="480" w:lineRule="auto"/>
        <w:rPr>
          <w:rFonts w:ascii="Arial" w:hAnsi="Arial" w:cs="Arial"/>
          <w:bCs/>
          <w:w w:val="105"/>
          <w:sz w:val="24"/>
          <w:szCs w:val="24"/>
        </w:rPr>
      </w:pPr>
    </w:p>
    <w:p w14:paraId="4C940BFE" w14:textId="3C010726" w:rsidR="006D052A" w:rsidRPr="0077493C" w:rsidRDefault="00DA4395" w:rsidP="007A1043">
      <w:pPr>
        <w:spacing w:line="480" w:lineRule="auto"/>
        <w:rPr>
          <w:rFonts w:ascii="Arial" w:hAnsi="Arial" w:cs="Arial"/>
          <w:bCs/>
          <w:w w:val="105"/>
          <w:sz w:val="24"/>
          <w:szCs w:val="24"/>
        </w:rPr>
      </w:pPr>
      <w:r w:rsidRPr="0077493C">
        <w:rPr>
          <w:rFonts w:ascii="Arial" w:hAnsi="Arial" w:cs="Arial"/>
          <w:bCs/>
          <w:w w:val="105"/>
          <w:sz w:val="24"/>
          <w:szCs w:val="24"/>
        </w:rPr>
        <w:t>The biggest problem</w:t>
      </w:r>
      <w:r w:rsidR="00E1129D" w:rsidRPr="0077493C">
        <w:rPr>
          <w:rFonts w:ascii="Arial" w:hAnsi="Arial" w:cs="Arial"/>
          <w:bCs/>
          <w:w w:val="105"/>
          <w:sz w:val="24"/>
          <w:szCs w:val="24"/>
        </w:rPr>
        <w:t xml:space="preserve"> reported by ITC associated with implementation of catchment restoration w</w:t>
      </w:r>
      <w:r w:rsidRPr="0077493C">
        <w:rPr>
          <w:rFonts w:ascii="Arial" w:hAnsi="Arial" w:cs="Arial"/>
          <w:bCs/>
          <w:w w:val="105"/>
          <w:sz w:val="24"/>
          <w:szCs w:val="24"/>
        </w:rPr>
        <w:t>as</w:t>
      </w:r>
      <w:r w:rsidR="00E1129D" w:rsidRPr="0077493C">
        <w:rPr>
          <w:rFonts w:ascii="Arial" w:hAnsi="Arial" w:cs="Arial"/>
          <w:bCs/>
          <w:w w:val="105"/>
          <w:sz w:val="24"/>
          <w:szCs w:val="24"/>
        </w:rPr>
        <w:t xml:space="preserve"> community participation in schemes, particularly in those elements directed at supporting biodiversity</w:t>
      </w:r>
      <w:r w:rsidR="008565D6" w:rsidRPr="0077493C">
        <w:rPr>
          <w:rFonts w:ascii="Arial" w:hAnsi="Arial" w:cs="Arial"/>
          <w:bCs/>
          <w:w w:val="105"/>
          <w:sz w:val="24"/>
          <w:szCs w:val="24"/>
        </w:rPr>
        <w:t>,</w:t>
      </w:r>
      <w:r w:rsidR="00E1129D" w:rsidRPr="0077493C">
        <w:rPr>
          <w:rFonts w:ascii="Arial" w:hAnsi="Arial" w:cs="Arial"/>
          <w:bCs/>
          <w:w w:val="105"/>
          <w:sz w:val="24"/>
          <w:szCs w:val="24"/>
        </w:rPr>
        <w:t xml:space="preserve"> as well as adoption of less water-intense cropping.  To help increase community participation, ITC has established</w:t>
      </w:r>
      <w:r w:rsidR="00705405" w:rsidRPr="0077493C">
        <w:rPr>
          <w:rFonts w:ascii="Arial" w:hAnsi="Arial" w:cs="Arial"/>
          <w:bCs/>
          <w:w w:val="105"/>
          <w:sz w:val="24"/>
          <w:szCs w:val="24"/>
        </w:rPr>
        <w:t xml:space="preserve"> water user groups (WUGs) </w:t>
      </w:r>
      <w:r w:rsidRPr="0077493C">
        <w:rPr>
          <w:rFonts w:ascii="Arial" w:hAnsi="Arial" w:cs="Arial"/>
          <w:bCs/>
          <w:w w:val="105"/>
          <w:sz w:val="24"/>
          <w:szCs w:val="24"/>
        </w:rPr>
        <w:t>that</w:t>
      </w:r>
      <w:r w:rsidR="00705405" w:rsidRPr="0077493C">
        <w:rPr>
          <w:rFonts w:ascii="Arial" w:hAnsi="Arial" w:cs="Arial"/>
          <w:bCs/>
          <w:w w:val="105"/>
          <w:sz w:val="24"/>
          <w:szCs w:val="24"/>
        </w:rPr>
        <w:t>, along with village development committee</w:t>
      </w:r>
      <w:r w:rsidRPr="0077493C">
        <w:rPr>
          <w:rFonts w:ascii="Arial" w:hAnsi="Arial" w:cs="Arial"/>
          <w:bCs/>
          <w:w w:val="105"/>
          <w:sz w:val="24"/>
          <w:szCs w:val="24"/>
        </w:rPr>
        <w:t>s</w:t>
      </w:r>
      <w:r w:rsidR="00705405" w:rsidRPr="0077493C">
        <w:rPr>
          <w:rFonts w:ascii="Arial" w:hAnsi="Arial" w:cs="Arial"/>
          <w:bCs/>
          <w:w w:val="105"/>
          <w:sz w:val="24"/>
          <w:szCs w:val="24"/>
        </w:rPr>
        <w:t xml:space="preserve">, participate in decision-making and design, then taking on management of the water </w:t>
      </w:r>
      <w:r w:rsidR="006D052A" w:rsidRPr="0077493C">
        <w:rPr>
          <w:rFonts w:ascii="Arial" w:hAnsi="Arial" w:cs="Arial"/>
          <w:bCs/>
          <w:w w:val="105"/>
          <w:sz w:val="24"/>
          <w:szCs w:val="24"/>
        </w:rPr>
        <w:t xml:space="preserve">harvesting </w:t>
      </w:r>
      <w:r w:rsidR="00705405" w:rsidRPr="0077493C">
        <w:rPr>
          <w:rFonts w:ascii="Arial" w:hAnsi="Arial" w:cs="Arial"/>
          <w:bCs/>
          <w:w w:val="105"/>
          <w:sz w:val="24"/>
          <w:szCs w:val="24"/>
        </w:rPr>
        <w:t xml:space="preserve">structures.  </w:t>
      </w:r>
      <w:proofErr w:type="spellStart"/>
      <w:r w:rsidR="00705405" w:rsidRPr="0077493C">
        <w:rPr>
          <w:rFonts w:ascii="Arial" w:hAnsi="Arial" w:cs="Arial"/>
          <w:bCs/>
          <w:i/>
          <w:w w:val="105"/>
          <w:sz w:val="24"/>
          <w:szCs w:val="24"/>
        </w:rPr>
        <w:t>Chauppal</w:t>
      </w:r>
      <w:proofErr w:type="spellEnd"/>
      <w:r w:rsidR="00705405" w:rsidRPr="0077493C">
        <w:rPr>
          <w:rFonts w:ascii="Arial" w:hAnsi="Arial" w:cs="Arial"/>
          <w:bCs/>
          <w:w w:val="105"/>
          <w:sz w:val="24"/>
          <w:szCs w:val="24"/>
        </w:rPr>
        <w:t xml:space="preserve"> (‘meeting places’) have also been established to promote direct marketing by </w:t>
      </w:r>
      <w:r w:rsidR="00E1129D" w:rsidRPr="0077493C">
        <w:rPr>
          <w:rFonts w:ascii="Arial" w:hAnsi="Arial" w:cs="Arial"/>
          <w:bCs/>
          <w:w w:val="105"/>
          <w:sz w:val="24"/>
          <w:szCs w:val="24"/>
        </w:rPr>
        <w:t>farmers</w:t>
      </w:r>
      <w:r w:rsidR="006D052A" w:rsidRPr="0077493C">
        <w:rPr>
          <w:rFonts w:ascii="Arial" w:hAnsi="Arial" w:cs="Arial"/>
          <w:bCs/>
          <w:w w:val="105"/>
          <w:sz w:val="24"/>
          <w:szCs w:val="24"/>
        </w:rPr>
        <w:t>, contributing to improved incomes.</w:t>
      </w:r>
    </w:p>
    <w:p w14:paraId="210D34FB" w14:textId="77777777" w:rsidR="006D052A" w:rsidRPr="0077493C" w:rsidRDefault="006D052A" w:rsidP="007A1043">
      <w:pPr>
        <w:spacing w:line="480" w:lineRule="auto"/>
        <w:rPr>
          <w:rFonts w:ascii="Arial" w:hAnsi="Arial" w:cs="Arial"/>
          <w:bCs/>
          <w:w w:val="105"/>
          <w:sz w:val="24"/>
          <w:szCs w:val="24"/>
        </w:rPr>
      </w:pPr>
    </w:p>
    <w:p w14:paraId="00C3F58C" w14:textId="65F1900B" w:rsidR="00705405" w:rsidRPr="0077493C" w:rsidRDefault="00705405" w:rsidP="007A1043">
      <w:pPr>
        <w:spacing w:line="480" w:lineRule="auto"/>
        <w:rPr>
          <w:rFonts w:ascii="Arial" w:hAnsi="Arial" w:cs="Arial"/>
          <w:bCs/>
          <w:w w:val="105"/>
          <w:sz w:val="24"/>
          <w:szCs w:val="24"/>
        </w:rPr>
      </w:pPr>
      <w:r w:rsidRPr="0077493C">
        <w:rPr>
          <w:rFonts w:ascii="Arial" w:hAnsi="Arial" w:cs="Arial"/>
          <w:bCs/>
          <w:w w:val="105"/>
          <w:sz w:val="24"/>
          <w:szCs w:val="24"/>
        </w:rPr>
        <w:t xml:space="preserve">The IWMP7 programme </w:t>
      </w:r>
      <w:r w:rsidR="00C01B68" w:rsidRPr="0077493C">
        <w:rPr>
          <w:rFonts w:ascii="Arial" w:hAnsi="Arial" w:cs="Arial"/>
          <w:bCs/>
          <w:w w:val="105"/>
          <w:sz w:val="24"/>
          <w:szCs w:val="24"/>
        </w:rPr>
        <w:t xml:space="preserve">reportedly </w:t>
      </w:r>
      <w:r w:rsidRPr="0077493C">
        <w:rPr>
          <w:rFonts w:ascii="Arial" w:hAnsi="Arial" w:cs="Arial"/>
          <w:bCs/>
          <w:w w:val="105"/>
          <w:sz w:val="24"/>
          <w:szCs w:val="24"/>
        </w:rPr>
        <w:t>monitors sediment runoff in the lower catchment, with the aim of reducing the 13g l</w:t>
      </w:r>
      <w:r w:rsidRPr="0077493C">
        <w:rPr>
          <w:rFonts w:ascii="Arial" w:hAnsi="Arial" w:cs="Arial"/>
          <w:bCs/>
          <w:w w:val="105"/>
          <w:sz w:val="24"/>
          <w:szCs w:val="24"/>
          <w:vertAlign w:val="superscript"/>
        </w:rPr>
        <w:t>-1</w:t>
      </w:r>
      <w:r w:rsidRPr="0077493C">
        <w:rPr>
          <w:rFonts w:ascii="Arial" w:hAnsi="Arial" w:cs="Arial"/>
          <w:bCs/>
          <w:w w:val="105"/>
          <w:sz w:val="24"/>
          <w:szCs w:val="24"/>
        </w:rPr>
        <w:t xml:space="preserve"> sediment input to </w:t>
      </w:r>
      <w:proofErr w:type="spellStart"/>
      <w:r w:rsidRPr="0077493C">
        <w:rPr>
          <w:rFonts w:ascii="Arial" w:hAnsi="Arial" w:cs="Arial"/>
          <w:bCs/>
          <w:w w:val="105"/>
          <w:sz w:val="24"/>
          <w:szCs w:val="24"/>
        </w:rPr>
        <w:t>Bhojtal</w:t>
      </w:r>
      <w:proofErr w:type="spellEnd"/>
      <w:r w:rsidRPr="0077493C">
        <w:rPr>
          <w:rFonts w:ascii="Arial" w:hAnsi="Arial" w:cs="Arial"/>
          <w:bCs/>
          <w:w w:val="105"/>
          <w:sz w:val="24"/>
          <w:szCs w:val="24"/>
        </w:rPr>
        <w:t xml:space="preserve"> measured at the outset of IWMP interventions</w:t>
      </w:r>
      <w:r w:rsidR="00DA0229" w:rsidRPr="0077493C">
        <w:rPr>
          <w:rFonts w:ascii="Arial" w:hAnsi="Arial" w:cs="Arial"/>
          <w:bCs/>
          <w:w w:val="105"/>
          <w:sz w:val="24"/>
          <w:szCs w:val="24"/>
        </w:rPr>
        <w:t xml:space="preserve"> (personal communication, ITC)</w:t>
      </w:r>
      <w:r w:rsidRPr="0077493C">
        <w:rPr>
          <w:rFonts w:ascii="Arial" w:hAnsi="Arial" w:cs="Arial"/>
          <w:bCs/>
          <w:w w:val="105"/>
          <w:sz w:val="24"/>
          <w:szCs w:val="24"/>
        </w:rPr>
        <w:t xml:space="preserve">.  Groundwater levels are </w:t>
      </w:r>
      <w:r w:rsidR="00C01B68" w:rsidRPr="0077493C">
        <w:rPr>
          <w:rFonts w:ascii="Arial" w:hAnsi="Arial" w:cs="Arial"/>
          <w:bCs/>
          <w:w w:val="105"/>
          <w:sz w:val="24"/>
          <w:szCs w:val="24"/>
        </w:rPr>
        <w:t xml:space="preserve">also </w:t>
      </w:r>
      <w:r w:rsidR="004129E3" w:rsidRPr="0077493C">
        <w:rPr>
          <w:rFonts w:ascii="Arial" w:hAnsi="Arial" w:cs="Arial"/>
          <w:bCs/>
          <w:w w:val="105"/>
          <w:sz w:val="24"/>
          <w:szCs w:val="24"/>
        </w:rPr>
        <w:t xml:space="preserve">reportedly </w:t>
      </w:r>
      <w:r w:rsidRPr="0077493C">
        <w:rPr>
          <w:rFonts w:ascii="Arial" w:hAnsi="Arial" w:cs="Arial"/>
          <w:bCs/>
          <w:w w:val="105"/>
          <w:sz w:val="24"/>
          <w:szCs w:val="24"/>
        </w:rPr>
        <w:t>monitored in some of the approximately 170 open wells in the programme area, though many open wells are lined</w:t>
      </w:r>
      <w:r w:rsidR="00DA0229" w:rsidRPr="0077493C">
        <w:rPr>
          <w:rFonts w:ascii="Arial" w:hAnsi="Arial" w:cs="Arial"/>
          <w:bCs/>
          <w:w w:val="105"/>
          <w:sz w:val="24"/>
          <w:szCs w:val="24"/>
        </w:rPr>
        <w:t xml:space="preserve"> and so effectively act</w:t>
      </w:r>
      <w:r w:rsidRPr="0077493C">
        <w:rPr>
          <w:rFonts w:ascii="Arial" w:hAnsi="Arial" w:cs="Arial"/>
          <w:bCs/>
          <w:w w:val="105"/>
          <w:sz w:val="24"/>
          <w:szCs w:val="24"/>
        </w:rPr>
        <w:t xml:space="preserve"> as sumps from which water pumped from aquifers is the</w:t>
      </w:r>
      <w:r w:rsidR="00E1129D" w:rsidRPr="0077493C">
        <w:rPr>
          <w:rFonts w:ascii="Arial" w:hAnsi="Arial" w:cs="Arial"/>
          <w:bCs/>
          <w:w w:val="105"/>
          <w:sz w:val="24"/>
          <w:szCs w:val="24"/>
        </w:rPr>
        <w:t xml:space="preserve">n available to the community.  </w:t>
      </w:r>
      <w:r w:rsidRPr="0077493C">
        <w:rPr>
          <w:rFonts w:ascii="Arial" w:hAnsi="Arial" w:cs="Arial"/>
          <w:bCs/>
          <w:w w:val="105"/>
          <w:sz w:val="24"/>
          <w:szCs w:val="24"/>
        </w:rPr>
        <w:t xml:space="preserve">Well inventory data is </w:t>
      </w:r>
      <w:r w:rsidR="00DA4395" w:rsidRPr="0077493C">
        <w:rPr>
          <w:rFonts w:ascii="Arial" w:hAnsi="Arial" w:cs="Arial"/>
          <w:bCs/>
          <w:w w:val="105"/>
          <w:sz w:val="24"/>
          <w:szCs w:val="24"/>
        </w:rPr>
        <w:t xml:space="preserve">reportedly </w:t>
      </w:r>
      <w:r w:rsidRPr="0077493C">
        <w:rPr>
          <w:rFonts w:ascii="Arial" w:hAnsi="Arial" w:cs="Arial"/>
          <w:bCs/>
          <w:w w:val="105"/>
          <w:sz w:val="24"/>
          <w:szCs w:val="24"/>
        </w:rPr>
        <w:t>collected in the lower part of the IWMP7 sub-catchment</w:t>
      </w:r>
      <w:r w:rsidR="008565D6" w:rsidRPr="0077493C">
        <w:rPr>
          <w:rFonts w:ascii="Arial" w:hAnsi="Arial" w:cs="Arial"/>
          <w:bCs/>
          <w:w w:val="105"/>
          <w:sz w:val="24"/>
          <w:szCs w:val="24"/>
        </w:rPr>
        <w:t>,</w:t>
      </w:r>
      <w:r w:rsidRPr="0077493C">
        <w:rPr>
          <w:rFonts w:ascii="Arial" w:hAnsi="Arial" w:cs="Arial"/>
          <w:bCs/>
          <w:w w:val="105"/>
          <w:sz w:val="24"/>
          <w:szCs w:val="24"/>
        </w:rPr>
        <w:t xml:space="preserve"> where each village has around 10 open wells from which local people collect and submit data seasonally.  ITC collaborate</w:t>
      </w:r>
      <w:r w:rsidR="00DA4395" w:rsidRPr="0077493C">
        <w:rPr>
          <w:rFonts w:ascii="Arial" w:hAnsi="Arial" w:cs="Arial"/>
          <w:bCs/>
          <w:w w:val="105"/>
          <w:sz w:val="24"/>
          <w:szCs w:val="24"/>
        </w:rPr>
        <w:t>s</w:t>
      </w:r>
      <w:r w:rsidRPr="0077493C">
        <w:rPr>
          <w:rFonts w:ascii="Arial" w:hAnsi="Arial" w:cs="Arial"/>
          <w:bCs/>
          <w:w w:val="105"/>
          <w:sz w:val="24"/>
          <w:szCs w:val="24"/>
        </w:rPr>
        <w:t xml:space="preserve"> with CGWB in the interpretation of groundwater data, though the CGWB has only two monitoring wells across IWMP7 and the downstream </w:t>
      </w:r>
      <w:r w:rsidR="00E1129D" w:rsidRPr="0077493C">
        <w:rPr>
          <w:rFonts w:ascii="Arial" w:hAnsi="Arial" w:cs="Arial"/>
          <w:bCs/>
          <w:w w:val="105"/>
          <w:sz w:val="24"/>
          <w:szCs w:val="24"/>
        </w:rPr>
        <w:t xml:space="preserve">IWMP8 sub-catchment. </w:t>
      </w:r>
      <w:r w:rsidR="001D749C" w:rsidRPr="0077493C">
        <w:rPr>
          <w:rFonts w:ascii="Arial" w:hAnsi="Arial" w:cs="Arial"/>
          <w:bCs/>
          <w:w w:val="105"/>
          <w:sz w:val="24"/>
          <w:szCs w:val="24"/>
        </w:rPr>
        <w:t xml:space="preserve"> </w:t>
      </w:r>
      <w:r w:rsidR="00E1129D" w:rsidRPr="0077493C">
        <w:rPr>
          <w:rFonts w:ascii="Arial" w:hAnsi="Arial" w:cs="Arial"/>
          <w:bCs/>
          <w:w w:val="105"/>
          <w:sz w:val="24"/>
          <w:szCs w:val="24"/>
        </w:rPr>
        <w:t xml:space="preserve">The degree to which surface variations are monitored in the catchment is unknown.  </w:t>
      </w:r>
      <w:r w:rsidR="008565D6" w:rsidRPr="0077493C">
        <w:rPr>
          <w:rFonts w:ascii="Arial" w:hAnsi="Arial" w:cs="Arial"/>
          <w:bCs/>
          <w:w w:val="105"/>
          <w:sz w:val="24"/>
          <w:szCs w:val="24"/>
        </w:rPr>
        <w:t>ITC Ltd interviewees reported that</w:t>
      </w:r>
      <w:r w:rsidR="00DA0229" w:rsidRPr="0077493C">
        <w:rPr>
          <w:rFonts w:ascii="Arial" w:hAnsi="Arial" w:cs="Arial"/>
          <w:bCs/>
          <w:w w:val="105"/>
          <w:sz w:val="24"/>
          <w:szCs w:val="24"/>
        </w:rPr>
        <w:t>,</w:t>
      </w:r>
      <w:r w:rsidR="008565D6" w:rsidRPr="0077493C">
        <w:rPr>
          <w:rFonts w:ascii="Arial" w:hAnsi="Arial" w:cs="Arial"/>
          <w:bCs/>
          <w:w w:val="105"/>
          <w:sz w:val="24"/>
          <w:szCs w:val="24"/>
        </w:rPr>
        <w:t xml:space="preserve"> t</w:t>
      </w:r>
      <w:r w:rsidR="00044CC2" w:rsidRPr="0077493C">
        <w:rPr>
          <w:rFonts w:ascii="Arial" w:hAnsi="Arial" w:cs="Arial"/>
          <w:bCs/>
          <w:w w:val="105"/>
          <w:sz w:val="24"/>
          <w:szCs w:val="24"/>
        </w:rPr>
        <w:t xml:space="preserve">o </w:t>
      </w:r>
      <w:r w:rsidR="00E1129D" w:rsidRPr="0077493C">
        <w:rPr>
          <w:rFonts w:ascii="Arial" w:hAnsi="Arial" w:cs="Arial"/>
          <w:bCs/>
          <w:w w:val="105"/>
          <w:sz w:val="24"/>
          <w:szCs w:val="24"/>
        </w:rPr>
        <w:t>date, as a result</w:t>
      </w:r>
      <w:r w:rsidRPr="0077493C">
        <w:rPr>
          <w:rFonts w:ascii="Arial" w:hAnsi="Arial" w:cs="Arial"/>
          <w:bCs/>
          <w:w w:val="105"/>
          <w:sz w:val="24"/>
          <w:szCs w:val="24"/>
        </w:rPr>
        <w:t xml:space="preserve"> of these catchment management actions, groundwater </w:t>
      </w:r>
      <w:r w:rsidR="008C6BA8" w:rsidRPr="0077493C">
        <w:rPr>
          <w:rFonts w:ascii="Arial" w:hAnsi="Arial" w:cs="Arial"/>
          <w:bCs/>
          <w:w w:val="105"/>
          <w:sz w:val="24"/>
          <w:szCs w:val="24"/>
        </w:rPr>
        <w:t>i</w:t>
      </w:r>
      <w:r w:rsidRPr="0077493C">
        <w:rPr>
          <w:rFonts w:ascii="Arial" w:hAnsi="Arial" w:cs="Arial"/>
          <w:bCs/>
          <w:w w:val="105"/>
          <w:sz w:val="24"/>
          <w:szCs w:val="24"/>
        </w:rPr>
        <w:t xml:space="preserve">s rising, </w:t>
      </w:r>
      <w:r w:rsidR="00C01B68" w:rsidRPr="0077493C">
        <w:rPr>
          <w:rFonts w:ascii="Arial" w:hAnsi="Arial" w:cs="Arial"/>
          <w:bCs/>
          <w:w w:val="105"/>
          <w:sz w:val="24"/>
          <w:szCs w:val="24"/>
        </w:rPr>
        <w:t>with modelling indicating</w:t>
      </w:r>
      <w:r w:rsidRPr="0077493C">
        <w:rPr>
          <w:rFonts w:ascii="Arial" w:hAnsi="Arial" w:cs="Arial"/>
          <w:bCs/>
          <w:w w:val="105"/>
          <w:sz w:val="24"/>
          <w:szCs w:val="24"/>
        </w:rPr>
        <w:t xml:space="preserve"> positive impacts on recharge of </w:t>
      </w:r>
      <w:proofErr w:type="spellStart"/>
      <w:r w:rsidRPr="0077493C">
        <w:rPr>
          <w:rFonts w:ascii="Arial" w:hAnsi="Arial" w:cs="Arial"/>
          <w:bCs/>
          <w:w w:val="105"/>
          <w:sz w:val="24"/>
          <w:szCs w:val="24"/>
        </w:rPr>
        <w:t>Bhojtal</w:t>
      </w:r>
      <w:proofErr w:type="spellEnd"/>
      <w:r w:rsidR="00DA4395" w:rsidRPr="0077493C">
        <w:rPr>
          <w:rFonts w:ascii="Arial" w:hAnsi="Arial" w:cs="Arial"/>
          <w:bCs/>
          <w:w w:val="105"/>
          <w:sz w:val="24"/>
          <w:szCs w:val="24"/>
        </w:rPr>
        <w:t xml:space="preserve">.  However, </w:t>
      </w:r>
      <w:r w:rsidR="00C01B68" w:rsidRPr="0077493C">
        <w:rPr>
          <w:rFonts w:ascii="Arial" w:hAnsi="Arial" w:cs="Arial"/>
          <w:bCs/>
          <w:w w:val="105"/>
          <w:sz w:val="24"/>
          <w:szCs w:val="24"/>
        </w:rPr>
        <w:t xml:space="preserve">as the research team was </w:t>
      </w:r>
      <w:r w:rsidR="004129E3" w:rsidRPr="0077493C">
        <w:rPr>
          <w:rFonts w:ascii="Arial" w:hAnsi="Arial" w:cs="Arial"/>
          <w:bCs/>
          <w:w w:val="105"/>
          <w:sz w:val="24"/>
          <w:szCs w:val="24"/>
        </w:rPr>
        <w:t xml:space="preserve">not granted access to </w:t>
      </w:r>
      <w:r w:rsidR="00C01B68" w:rsidRPr="0077493C">
        <w:rPr>
          <w:rFonts w:ascii="Arial" w:hAnsi="Arial" w:cs="Arial"/>
          <w:bCs/>
          <w:w w:val="105"/>
          <w:sz w:val="24"/>
          <w:szCs w:val="24"/>
        </w:rPr>
        <w:t xml:space="preserve">the supporting </w:t>
      </w:r>
      <w:r w:rsidR="004129E3" w:rsidRPr="0077493C">
        <w:rPr>
          <w:rFonts w:ascii="Arial" w:hAnsi="Arial" w:cs="Arial"/>
          <w:bCs/>
          <w:w w:val="105"/>
          <w:sz w:val="24"/>
          <w:szCs w:val="24"/>
        </w:rPr>
        <w:t>dataset</w:t>
      </w:r>
      <w:r w:rsidR="00C01B68" w:rsidRPr="0077493C">
        <w:rPr>
          <w:rFonts w:ascii="Arial" w:hAnsi="Arial" w:cs="Arial"/>
          <w:bCs/>
          <w:w w:val="105"/>
          <w:sz w:val="24"/>
          <w:szCs w:val="24"/>
        </w:rPr>
        <w:t xml:space="preserve">, these </w:t>
      </w:r>
      <w:r w:rsidR="004129E3" w:rsidRPr="0077493C">
        <w:rPr>
          <w:rFonts w:ascii="Arial" w:hAnsi="Arial" w:cs="Arial"/>
          <w:bCs/>
          <w:w w:val="105"/>
          <w:sz w:val="24"/>
          <w:szCs w:val="24"/>
        </w:rPr>
        <w:t>assertion</w:t>
      </w:r>
      <w:r w:rsidR="00C01B68" w:rsidRPr="0077493C">
        <w:rPr>
          <w:rFonts w:ascii="Arial" w:hAnsi="Arial" w:cs="Arial"/>
          <w:bCs/>
          <w:w w:val="105"/>
          <w:sz w:val="24"/>
          <w:szCs w:val="24"/>
        </w:rPr>
        <w:t>s</w:t>
      </w:r>
      <w:r w:rsidR="004129E3" w:rsidRPr="0077493C">
        <w:rPr>
          <w:rFonts w:ascii="Arial" w:hAnsi="Arial" w:cs="Arial"/>
          <w:bCs/>
          <w:w w:val="105"/>
          <w:sz w:val="24"/>
          <w:szCs w:val="24"/>
        </w:rPr>
        <w:t xml:space="preserve"> </w:t>
      </w:r>
      <w:r w:rsidR="00044CC2" w:rsidRPr="0077493C">
        <w:rPr>
          <w:rFonts w:ascii="Arial" w:hAnsi="Arial" w:cs="Arial"/>
          <w:bCs/>
          <w:w w:val="105"/>
          <w:sz w:val="24"/>
          <w:szCs w:val="24"/>
        </w:rPr>
        <w:t xml:space="preserve">could not </w:t>
      </w:r>
      <w:r w:rsidR="004129E3" w:rsidRPr="0077493C">
        <w:rPr>
          <w:rFonts w:ascii="Arial" w:hAnsi="Arial" w:cs="Arial"/>
          <w:bCs/>
          <w:w w:val="105"/>
          <w:sz w:val="24"/>
          <w:szCs w:val="24"/>
        </w:rPr>
        <w:t>be tested</w:t>
      </w:r>
      <w:r w:rsidRPr="0077493C">
        <w:rPr>
          <w:rFonts w:ascii="Arial" w:hAnsi="Arial" w:cs="Arial"/>
          <w:bCs/>
          <w:w w:val="105"/>
          <w:sz w:val="24"/>
          <w:szCs w:val="24"/>
        </w:rPr>
        <w:t>.</w:t>
      </w:r>
    </w:p>
    <w:p w14:paraId="78AF9BB3" w14:textId="77777777" w:rsidR="00705405" w:rsidRPr="0077493C" w:rsidRDefault="00705405" w:rsidP="007A1043">
      <w:pPr>
        <w:spacing w:line="480" w:lineRule="auto"/>
        <w:rPr>
          <w:rFonts w:ascii="Arial" w:hAnsi="Arial" w:cs="Arial"/>
          <w:bCs/>
          <w:w w:val="105"/>
          <w:sz w:val="24"/>
          <w:szCs w:val="24"/>
        </w:rPr>
      </w:pPr>
    </w:p>
    <w:p w14:paraId="2AB80F35" w14:textId="0C756BAE" w:rsidR="00A307FC" w:rsidRPr="0077493C" w:rsidRDefault="007A1B22" w:rsidP="007A1043">
      <w:pPr>
        <w:spacing w:line="480" w:lineRule="auto"/>
        <w:rPr>
          <w:rStyle w:val="Hyperlink"/>
          <w:rFonts w:ascii="Arial" w:hAnsi="Arial" w:cs="Arial"/>
          <w:i/>
          <w:color w:val="auto"/>
          <w:sz w:val="24"/>
          <w:szCs w:val="24"/>
          <w:u w:val="none"/>
          <w:shd w:val="clear" w:color="auto" w:fill="FFFFFF"/>
        </w:rPr>
      </w:pPr>
      <w:r w:rsidRPr="0077493C">
        <w:rPr>
          <w:rStyle w:val="Hyperlink"/>
          <w:rFonts w:ascii="Arial" w:hAnsi="Arial" w:cs="Arial"/>
          <w:i/>
          <w:color w:val="auto"/>
          <w:sz w:val="24"/>
          <w:szCs w:val="24"/>
          <w:u w:val="none"/>
          <w:shd w:val="clear" w:color="auto" w:fill="FFFFFF"/>
        </w:rPr>
        <w:t>3.</w:t>
      </w:r>
      <w:r w:rsidR="001076F1">
        <w:rPr>
          <w:rStyle w:val="Hyperlink"/>
          <w:rFonts w:ascii="Arial" w:hAnsi="Arial" w:cs="Arial"/>
          <w:i/>
          <w:color w:val="auto"/>
          <w:sz w:val="24"/>
          <w:szCs w:val="24"/>
          <w:u w:val="none"/>
          <w:shd w:val="clear" w:color="auto" w:fill="FFFFFF"/>
        </w:rPr>
        <w:t>8</w:t>
      </w:r>
      <w:r w:rsidR="00A307FC" w:rsidRPr="0077493C">
        <w:rPr>
          <w:rStyle w:val="Hyperlink"/>
          <w:rFonts w:ascii="Arial" w:hAnsi="Arial" w:cs="Arial"/>
          <w:i/>
          <w:color w:val="auto"/>
          <w:sz w:val="24"/>
          <w:szCs w:val="24"/>
          <w:u w:val="none"/>
          <w:shd w:val="clear" w:color="auto" w:fill="FFFFFF"/>
        </w:rPr>
        <w:t xml:space="preserve"> </w:t>
      </w:r>
      <w:r w:rsidRPr="0077493C">
        <w:rPr>
          <w:rStyle w:val="Hyperlink"/>
          <w:rFonts w:ascii="Arial" w:hAnsi="Arial" w:cs="Arial"/>
          <w:i/>
          <w:color w:val="auto"/>
          <w:sz w:val="24"/>
          <w:szCs w:val="24"/>
          <w:u w:val="none"/>
          <w:shd w:val="clear" w:color="auto" w:fill="FFFFFF"/>
        </w:rPr>
        <w:t xml:space="preserve">Ecosystem service assessment </w:t>
      </w:r>
      <w:r w:rsidR="00F74504" w:rsidRPr="0077493C">
        <w:rPr>
          <w:rStyle w:val="Hyperlink"/>
          <w:rFonts w:ascii="Arial" w:hAnsi="Arial" w:cs="Arial"/>
          <w:i/>
          <w:color w:val="auto"/>
          <w:sz w:val="24"/>
          <w:szCs w:val="24"/>
          <w:u w:val="none"/>
          <w:shd w:val="clear" w:color="auto" w:fill="FFFFFF"/>
        </w:rPr>
        <w:t xml:space="preserve">and projection for </w:t>
      </w:r>
      <w:proofErr w:type="spellStart"/>
      <w:r w:rsidRPr="0077493C">
        <w:rPr>
          <w:rStyle w:val="Hyperlink"/>
          <w:rFonts w:ascii="Arial" w:hAnsi="Arial" w:cs="Arial"/>
          <w:i/>
          <w:color w:val="auto"/>
          <w:sz w:val="24"/>
          <w:szCs w:val="24"/>
          <w:u w:val="none"/>
          <w:shd w:val="clear" w:color="auto" w:fill="FFFFFF"/>
        </w:rPr>
        <w:t>Bhojtal</w:t>
      </w:r>
      <w:proofErr w:type="spellEnd"/>
    </w:p>
    <w:p w14:paraId="6FF4005D" w14:textId="5CFCBA29" w:rsidR="00B31E90" w:rsidRPr="0077493C" w:rsidRDefault="00B31E90" w:rsidP="007A1043">
      <w:pPr>
        <w:spacing w:line="480" w:lineRule="auto"/>
        <w:rPr>
          <w:rStyle w:val="Hyperlink"/>
          <w:rFonts w:ascii="Arial" w:hAnsi="Arial" w:cs="Arial"/>
          <w:color w:val="auto"/>
          <w:sz w:val="24"/>
          <w:szCs w:val="24"/>
          <w:u w:val="none"/>
          <w:shd w:val="clear" w:color="auto" w:fill="FFFFFF"/>
        </w:rPr>
      </w:pPr>
      <w:r w:rsidRPr="0077493C">
        <w:rPr>
          <w:rStyle w:val="Hyperlink"/>
          <w:rFonts w:ascii="Arial" w:hAnsi="Arial" w:cs="Arial"/>
          <w:color w:val="auto"/>
          <w:sz w:val="24"/>
          <w:szCs w:val="24"/>
          <w:u w:val="none"/>
          <w:shd w:val="clear" w:color="auto" w:fill="FFFFFF"/>
        </w:rPr>
        <w:t xml:space="preserve">The RAWES-based assessments of </w:t>
      </w:r>
      <w:proofErr w:type="spellStart"/>
      <w:r w:rsidRPr="0077493C">
        <w:rPr>
          <w:rStyle w:val="Hyperlink"/>
          <w:rFonts w:ascii="Arial" w:hAnsi="Arial" w:cs="Arial"/>
          <w:color w:val="auto"/>
          <w:sz w:val="24"/>
          <w:szCs w:val="24"/>
          <w:u w:val="none"/>
          <w:shd w:val="clear" w:color="auto" w:fill="FFFFFF"/>
        </w:rPr>
        <w:t>Bhoj</w:t>
      </w:r>
      <w:r w:rsidR="007A1B22" w:rsidRPr="0077493C">
        <w:rPr>
          <w:rStyle w:val="Hyperlink"/>
          <w:rFonts w:ascii="Arial" w:hAnsi="Arial" w:cs="Arial"/>
          <w:color w:val="auto"/>
          <w:sz w:val="24"/>
          <w:szCs w:val="24"/>
          <w:u w:val="none"/>
          <w:shd w:val="clear" w:color="auto" w:fill="FFFFFF"/>
        </w:rPr>
        <w:t>tal</w:t>
      </w:r>
      <w:proofErr w:type="spellEnd"/>
      <w:r w:rsidR="00D14A44" w:rsidRPr="0077493C">
        <w:rPr>
          <w:rStyle w:val="Hyperlink"/>
          <w:rFonts w:ascii="Arial" w:hAnsi="Arial" w:cs="Arial"/>
          <w:color w:val="auto"/>
          <w:sz w:val="24"/>
          <w:szCs w:val="24"/>
          <w:u w:val="none"/>
          <w:shd w:val="clear" w:color="auto" w:fill="FFFFFF"/>
        </w:rPr>
        <w:t xml:space="preserve"> integration a diversity and informal types of knowledge</w:t>
      </w:r>
      <w:r w:rsidR="007A1B22" w:rsidRPr="0077493C">
        <w:rPr>
          <w:rStyle w:val="Hyperlink"/>
          <w:rFonts w:ascii="Arial" w:hAnsi="Arial" w:cs="Arial"/>
          <w:color w:val="auto"/>
          <w:sz w:val="24"/>
          <w:szCs w:val="24"/>
          <w:u w:val="none"/>
          <w:shd w:val="clear" w:color="auto" w:fill="FFFFFF"/>
        </w:rPr>
        <w:t xml:space="preserve">, </w:t>
      </w:r>
      <w:r w:rsidR="00DA4395" w:rsidRPr="0077493C">
        <w:rPr>
          <w:rStyle w:val="Hyperlink"/>
          <w:rFonts w:ascii="Arial" w:hAnsi="Arial" w:cs="Arial"/>
          <w:color w:val="auto"/>
          <w:sz w:val="24"/>
          <w:szCs w:val="24"/>
          <w:u w:val="none"/>
          <w:shd w:val="clear" w:color="auto" w:fill="FFFFFF"/>
        </w:rPr>
        <w:t xml:space="preserve">recorded </w:t>
      </w:r>
      <w:r w:rsidR="007A1B22" w:rsidRPr="0077493C">
        <w:rPr>
          <w:rStyle w:val="Hyperlink"/>
          <w:rFonts w:ascii="Arial" w:hAnsi="Arial" w:cs="Arial"/>
          <w:color w:val="auto"/>
          <w:sz w:val="24"/>
          <w:szCs w:val="24"/>
          <w:u w:val="none"/>
          <w:shd w:val="clear" w:color="auto" w:fill="FFFFFF"/>
        </w:rPr>
        <w:t xml:space="preserve">in detail in the </w:t>
      </w:r>
      <w:r w:rsidRPr="0077493C">
        <w:rPr>
          <w:rStyle w:val="Hyperlink"/>
          <w:rFonts w:ascii="Arial" w:hAnsi="Arial" w:cs="Arial"/>
          <w:color w:val="7030A0"/>
          <w:sz w:val="24"/>
          <w:szCs w:val="24"/>
          <w:u w:val="none"/>
          <w:shd w:val="clear" w:color="auto" w:fill="FFFFFF"/>
        </w:rPr>
        <w:t xml:space="preserve">Supplementary </w:t>
      </w:r>
      <w:r w:rsidR="007A1B22" w:rsidRPr="0077493C">
        <w:rPr>
          <w:rStyle w:val="Hyperlink"/>
          <w:rFonts w:ascii="Arial" w:hAnsi="Arial" w:cs="Arial"/>
          <w:color w:val="7030A0"/>
          <w:sz w:val="24"/>
          <w:szCs w:val="24"/>
          <w:u w:val="none"/>
          <w:shd w:val="clear" w:color="auto" w:fill="FFFFFF"/>
        </w:rPr>
        <w:t>M</w:t>
      </w:r>
      <w:r w:rsidRPr="0077493C">
        <w:rPr>
          <w:rStyle w:val="Hyperlink"/>
          <w:rFonts w:ascii="Arial" w:hAnsi="Arial" w:cs="Arial"/>
          <w:color w:val="7030A0"/>
          <w:sz w:val="24"/>
          <w:szCs w:val="24"/>
          <w:u w:val="none"/>
          <w:shd w:val="clear" w:color="auto" w:fill="FFFFFF"/>
        </w:rPr>
        <w:t>aterial</w:t>
      </w:r>
      <w:r w:rsidR="007A1B22" w:rsidRPr="0077493C">
        <w:rPr>
          <w:rStyle w:val="Hyperlink"/>
          <w:rFonts w:ascii="Arial" w:hAnsi="Arial" w:cs="Arial"/>
          <w:color w:val="auto"/>
          <w:sz w:val="24"/>
          <w:szCs w:val="24"/>
          <w:u w:val="none"/>
          <w:shd w:val="clear" w:color="auto" w:fill="FFFFFF"/>
        </w:rPr>
        <w:t>,</w:t>
      </w:r>
      <w:r w:rsidR="00467E96" w:rsidRPr="0077493C">
        <w:rPr>
          <w:rStyle w:val="Hyperlink"/>
          <w:rFonts w:ascii="Arial" w:hAnsi="Arial" w:cs="Arial"/>
          <w:color w:val="auto"/>
          <w:sz w:val="24"/>
          <w:szCs w:val="24"/>
          <w:u w:val="none"/>
          <w:shd w:val="clear" w:color="auto" w:fill="FFFFFF"/>
        </w:rPr>
        <w:t xml:space="preserve"> are </w:t>
      </w:r>
      <w:r w:rsidRPr="0077493C">
        <w:rPr>
          <w:rStyle w:val="Hyperlink"/>
          <w:rFonts w:ascii="Arial" w:hAnsi="Arial" w:cs="Arial"/>
          <w:color w:val="auto"/>
          <w:sz w:val="24"/>
          <w:szCs w:val="24"/>
          <w:u w:val="none"/>
          <w:shd w:val="clear" w:color="auto" w:fill="FFFFFF"/>
        </w:rPr>
        <w:t>summari</w:t>
      </w:r>
      <w:r w:rsidR="00DA4395" w:rsidRPr="0077493C">
        <w:rPr>
          <w:rStyle w:val="Hyperlink"/>
          <w:rFonts w:ascii="Arial" w:hAnsi="Arial" w:cs="Arial"/>
          <w:color w:val="auto"/>
          <w:sz w:val="24"/>
          <w:szCs w:val="24"/>
          <w:u w:val="none"/>
          <w:shd w:val="clear" w:color="auto" w:fill="FFFFFF"/>
        </w:rPr>
        <w:t>s</w:t>
      </w:r>
      <w:r w:rsidRPr="0077493C">
        <w:rPr>
          <w:rStyle w:val="Hyperlink"/>
          <w:rFonts w:ascii="Arial" w:hAnsi="Arial" w:cs="Arial"/>
          <w:color w:val="auto"/>
          <w:sz w:val="24"/>
          <w:szCs w:val="24"/>
          <w:u w:val="none"/>
          <w:shd w:val="clear" w:color="auto" w:fill="FFFFFF"/>
        </w:rPr>
        <w:t xml:space="preserve">ed </w:t>
      </w:r>
      <w:r w:rsidR="00467E96" w:rsidRPr="0077493C">
        <w:rPr>
          <w:rStyle w:val="Hyperlink"/>
          <w:rFonts w:ascii="Arial" w:hAnsi="Arial" w:cs="Arial"/>
          <w:color w:val="auto"/>
          <w:sz w:val="24"/>
          <w:szCs w:val="24"/>
          <w:u w:val="none"/>
          <w:shd w:val="clear" w:color="auto" w:fill="FFFFFF"/>
        </w:rPr>
        <w:t xml:space="preserve">in Table </w:t>
      </w:r>
      <w:r w:rsidR="00FF139F">
        <w:rPr>
          <w:rStyle w:val="Hyperlink"/>
          <w:rFonts w:ascii="Arial" w:hAnsi="Arial" w:cs="Arial"/>
          <w:color w:val="auto"/>
          <w:sz w:val="24"/>
          <w:szCs w:val="24"/>
          <w:u w:val="none"/>
          <w:shd w:val="clear" w:color="auto" w:fill="FFFFFF"/>
        </w:rPr>
        <w:t>1</w:t>
      </w:r>
      <w:r w:rsidR="00467E96" w:rsidRPr="0077493C">
        <w:rPr>
          <w:rStyle w:val="Hyperlink"/>
          <w:rFonts w:ascii="Arial" w:hAnsi="Arial" w:cs="Arial"/>
          <w:color w:val="auto"/>
          <w:sz w:val="24"/>
          <w:szCs w:val="24"/>
          <w:u w:val="none"/>
          <w:shd w:val="clear" w:color="auto" w:fill="FFFFFF"/>
        </w:rPr>
        <w:t>.</w:t>
      </w:r>
      <w:r w:rsidR="002F6C43">
        <w:rPr>
          <w:rStyle w:val="Hyperlink"/>
          <w:rFonts w:ascii="Arial" w:hAnsi="Arial" w:cs="Arial"/>
          <w:color w:val="auto"/>
          <w:sz w:val="24"/>
          <w:szCs w:val="24"/>
          <w:u w:val="none"/>
          <w:shd w:val="clear" w:color="auto" w:fill="FFFFFF"/>
        </w:rPr>
        <w:t xml:space="preserve">  This assessment addressed current ecosystem service provision, and also trends in ecosystem service flows were declining trends to continue without proactive restorative interventions.</w:t>
      </w:r>
    </w:p>
    <w:p w14:paraId="7EBEF5AE" w14:textId="77777777" w:rsidR="00467E96" w:rsidRPr="0077493C" w:rsidRDefault="00467E96" w:rsidP="007A1043">
      <w:pPr>
        <w:spacing w:line="480" w:lineRule="auto"/>
        <w:rPr>
          <w:rStyle w:val="Hyperlink"/>
          <w:rFonts w:ascii="Arial" w:hAnsi="Arial" w:cs="Arial"/>
          <w:color w:val="auto"/>
          <w:sz w:val="24"/>
          <w:szCs w:val="24"/>
          <w:u w:val="none"/>
          <w:shd w:val="clear" w:color="auto" w:fill="FFFFFF"/>
        </w:rPr>
      </w:pPr>
    </w:p>
    <w:p w14:paraId="7EE404D3" w14:textId="7B9EB563" w:rsidR="00467E96" w:rsidRPr="0077493C" w:rsidRDefault="00467E96" w:rsidP="007A1043">
      <w:pPr>
        <w:spacing w:line="480" w:lineRule="auto"/>
        <w:rPr>
          <w:rStyle w:val="Hyperlink"/>
          <w:rFonts w:ascii="Arial" w:hAnsi="Arial" w:cs="Arial"/>
          <w:i/>
          <w:color w:val="auto"/>
          <w:sz w:val="24"/>
          <w:szCs w:val="24"/>
          <w:u w:val="none"/>
          <w:shd w:val="clear" w:color="auto" w:fill="FFFFFF"/>
        </w:rPr>
      </w:pPr>
      <w:r w:rsidRPr="0077493C">
        <w:rPr>
          <w:rStyle w:val="Hyperlink"/>
          <w:rFonts w:ascii="Arial" w:hAnsi="Arial" w:cs="Arial"/>
          <w:i/>
          <w:color w:val="auto"/>
          <w:sz w:val="24"/>
          <w:szCs w:val="24"/>
          <w:u w:val="none"/>
          <w:shd w:val="clear" w:color="auto" w:fill="FFFFFF"/>
        </w:rPr>
        <w:t xml:space="preserve">Table </w:t>
      </w:r>
      <w:r w:rsidR="00FF139F">
        <w:rPr>
          <w:rStyle w:val="Hyperlink"/>
          <w:rFonts w:ascii="Arial" w:hAnsi="Arial" w:cs="Arial"/>
          <w:i/>
          <w:color w:val="auto"/>
          <w:sz w:val="24"/>
          <w:szCs w:val="24"/>
          <w:u w:val="none"/>
          <w:shd w:val="clear" w:color="auto" w:fill="FFFFFF"/>
        </w:rPr>
        <w:t>1</w:t>
      </w:r>
      <w:r w:rsidRPr="0077493C">
        <w:rPr>
          <w:rStyle w:val="Hyperlink"/>
          <w:rFonts w:ascii="Arial" w:hAnsi="Arial" w:cs="Arial"/>
          <w:i/>
          <w:color w:val="auto"/>
          <w:sz w:val="24"/>
          <w:szCs w:val="24"/>
          <w:u w:val="none"/>
          <w:shd w:val="clear" w:color="auto" w:fill="FFFFFF"/>
        </w:rPr>
        <w:t>: RAWES assessments of ecosystem service</w:t>
      </w:r>
      <w:r w:rsidR="00793B80" w:rsidRPr="0077493C">
        <w:rPr>
          <w:rStyle w:val="Hyperlink"/>
          <w:rFonts w:ascii="Arial" w:hAnsi="Arial" w:cs="Arial"/>
          <w:i/>
          <w:color w:val="auto"/>
          <w:sz w:val="24"/>
          <w:szCs w:val="24"/>
          <w:u w:val="none"/>
          <w:shd w:val="clear" w:color="auto" w:fill="FFFFFF"/>
        </w:rPr>
        <w:t>s</w:t>
      </w:r>
      <w:r w:rsidRPr="0077493C">
        <w:rPr>
          <w:rStyle w:val="Hyperlink"/>
          <w:rFonts w:ascii="Arial" w:hAnsi="Arial" w:cs="Arial"/>
          <w:i/>
          <w:color w:val="auto"/>
          <w:sz w:val="24"/>
          <w:szCs w:val="24"/>
          <w:u w:val="none"/>
          <w:shd w:val="clear" w:color="auto" w:fill="FFFFFF"/>
        </w:rPr>
        <w:t xml:space="preserve"> </w:t>
      </w:r>
      <w:r w:rsidR="007A1B22" w:rsidRPr="0077493C">
        <w:rPr>
          <w:rStyle w:val="Hyperlink"/>
          <w:rFonts w:ascii="Arial" w:hAnsi="Arial" w:cs="Arial"/>
          <w:i/>
          <w:color w:val="auto"/>
          <w:sz w:val="24"/>
          <w:szCs w:val="24"/>
          <w:u w:val="none"/>
          <w:shd w:val="clear" w:color="auto" w:fill="FFFFFF"/>
        </w:rPr>
        <w:t xml:space="preserve">provided by </w:t>
      </w:r>
      <w:proofErr w:type="spellStart"/>
      <w:r w:rsidRPr="0077493C">
        <w:rPr>
          <w:rStyle w:val="Hyperlink"/>
          <w:rFonts w:ascii="Arial" w:hAnsi="Arial" w:cs="Arial"/>
          <w:i/>
          <w:color w:val="auto"/>
          <w:sz w:val="24"/>
          <w:szCs w:val="24"/>
          <w:u w:val="none"/>
          <w:shd w:val="clear" w:color="auto" w:fill="FFFFFF"/>
        </w:rPr>
        <w:t>Bhojtal</w:t>
      </w:r>
      <w:proofErr w:type="spellEnd"/>
      <w:r w:rsidR="009914DD" w:rsidRPr="0077493C">
        <w:rPr>
          <w:rStyle w:val="Hyperlink"/>
          <w:rFonts w:ascii="Arial" w:hAnsi="Arial" w:cs="Arial"/>
          <w:i/>
          <w:color w:val="auto"/>
          <w:sz w:val="24"/>
          <w:szCs w:val="24"/>
          <w:u w:val="none"/>
          <w:shd w:val="clear" w:color="auto" w:fill="FFFFFF"/>
        </w:rPr>
        <w:t>,</w:t>
      </w:r>
      <w:r w:rsidR="007A1B22" w:rsidRPr="0077493C">
        <w:rPr>
          <w:rStyle w:val="Hyperlink"/>
          <w:rFonts w:ascii="Arial" w:hAnsi="Arial" w:cs="Arial"/>
          <w:i/>
          <w:color w:val="auto"/>
          <w:sz w:val="24"/>
          <w:szCs w:val="24"/>
          <w:u w:val="none"/>
          <w:shd w:val="clear" w:color="auto" w:fill="FFFFFF"/>
        </w:rPr>
        <w:t xml:space="preserve"> with likely trends assessed if lake deterioration is not addressed</w:t>
      </w:r>
    </w:p>
    <w:tbl>
      <w:tblPr>
        <w:tblStyle w:val="TableGrid"/>
        <w:tblW w:w="0" w:type="auto"/>
        <w:tblLook w:val="04A0" w:firstRow="1" w:lastRow="0" w:firstColumn="1" w:lastColumn="0" w:noHBand="0" w:noVBand="1"/>
      </w:tblPr>
      <w:tblGrid>
        <w:gridCol w:w="1980"/>
        <w:gridCol w:w="7040"/>
      </w:tblGrid>
      <w:tr w:rsidR="00D14A44" w:rsidRPr="0077493C" w14:paraId="225FAADE" w14:textId="77777777" w:rsidTr="00D14A44">
        <w:tc>
          <w:tcPr>
            <w:tcW w:w="1980" w:type="dxa"/>
            <w:shd w:val="clear" w:color="auto" w:fill="BFBFBF" w:themeFill="background1" w:themeFillShade="BF"/>
          </w:tcPr>
          <w:p w14:paraId="3A6C3A21" w14:textId="2D7C7B07" w:rsidR="00D14A44" w:rsidRPr="0077493C" w:rsidRDefault="00D14A44" w:rsidP="007A1043">
            <w:pPr>
              <w:spacing w:line="480" w:lineRule="auto"/>
              <w:rPr>
                <w:rStyle w:val="Hyperlink"/>
                <w:rFonts w:ascii="Arial" w:hAnsi="Arial" w:cs="Arial"/>
                <w:b/>
                <w:color w:val="auto"/>
                <w:sz w:val="24"/>
                <w:szCs w:val="24"/>
                <w:u w:val="none"/>
                <w:shd w:val="clear" w:color="auto" w:fill="FFFFFF"/>
              </w:rPr>
            </w:pPr>
            <w:r w:rsidRPr="0077493C">
              <w:rPr>
                <w:rStyle w:val="Hyperlink"/>
                <w:rFonts w:ascii="Arial" w:hAnsi="Arial" w:cs="Arial"/>
                <w:b/>
                <w:color w:val="auto"/>
                <w:sz w:val="24"/>
                <w:szCs w:val="24"/>
                <w:u w:val="none"/>
                <w:shd w:val="clear" w:color="auto" w:fill="FFFFFF"/>
              </w:rPr>
              <w:t>Ecosystem service category</w:t>
            </w:r>
          </w:p>
        </w:tc>
        <w:tc>
          <w:tcPr>
            <w:tcW w:w="7040" w:type="dxa"/>
            <w:shd w:val="clear" w:color="auto" w:fill="BFBFBF" w:themeFill="background1" w:themeFillShade="BF"/>
          </w:tcPr>
          <w:p w14:paraId="52510DB0" w14:textId="77777777" w:rsidR="00D14A44" w:rsidRPr="0077493C" w:rsidRDefault="00D14A44" w:rsidP="00D14A44">
            <w:pPr>
              <w:pStyle w:val="ListParagraph"/>
              <w:numPr>
                <w:ilvl w:val="0"/>
                <w:numId w:val="7"/>
              </w:numPr>
              <w:spacing w:line="480" w:lineRule="auto"/>
              <w:ind w:left="311" w:hanging="283"/>
              <w:rPr>
                <w:rStyle w:val="Hyperlink"/>
                <w:rFonts w:ascii="Arial" w:hAnsi="Arial" w:cs="Arial"/>
                <w:b/>
                <w:color w:val="auto"/>
                <w:sz w:val="24"/>
                <w:szCs w:val="24"/>
                <w:u w:val="none"/>
                <w:shd w:val="clear" w:color="auto" w:fill="FFFFFF"/>
              </w:rPr>
            </w:pPr>
            <w:r w:rsidRPr="0077493C">
              <w:rPr>
                <w:rStyle w:val="Hyperlink"/>
                <w:rFonts w:ascii="Arial" w:hAnsi="Arial" w:cs="Arial"/>
                <w:b/>
                <w:color w:val="auto"/>
                <w:sz w:val="24"/>
                <w:szCs w:val="24"/>
                <w:u w:val="none"/>
                <w:shd w:val="clear" w:color="auto" w:fill="FFFFFF"/>
              </w:rPr>
              <w:t xml:space="preserve">Significance and scale of service provision by </w:t>
            </w:r>
            <w:proofErr w:type="spellStart"/>
            <w:r w:rsidRPr="0077493C">
              <w:rPr>
                <w:rStyle w:val="Hyperlink"/>
                <w:rFonts w:ascii="Arial" w:hAnsi="Arial" w:cs="Arial"/>
                <w:b/>
                <w:color w:val="auto"/>
                <w:sz w:val="24"/>
                <w:szCs w:val="24"/>
                <w:u w:val="none"/>
                <w:shd w:val="clear" w:color="auto" w:fill="FFFFFF"/>
              </w:rPr>
              <w:t>Bhojtal</w:t>
            </w:r>
            <w:proofErr w:type="spellEnd"/>
          </w:p>
          <w:p w14:paraId="64FEE9E4" w14:textId="485725C7" w:rsidR="00D14A44" w:rsidRPr="0077493C" w:rsidRDefault="00D14A44" w:rsidP="00D14A44">
            <w:pPr>
              <w:pStyle w:val="ListParagraph"/>
              <w:numPr>
                <w:ilvl w:val="1"/>
                <w:numId w:val="7"/>
              </w:numPr>
              <w:spacing w:line="480" w:lineRule="auto"/>
              <w:rPr>
                <w:rStyle w:val="Hyperlink"/>
                <w:rFonts w:ascii="Arial" w:hAnsi="Arial" w:cs="Arial"/>
                <w:b/>
                <w:color w:val="auto"/>
                <w:sz w:val="24"/>
                <w:szCs w:val="24"/>
                <w:u w:val="none"/>
                <w:shd w:val="clear" w:color="auto" w:fill="FFFFFF"/>
              </w:rPr>
            </w:pPr>
            <w:r w:rsidRPr="0077493C">
              <w:rPr>
                <w:rStyle w:val="Hyperlink"/>
                <w:rFonts w:ascii="Arial" w:hAnsi="Arial" w:cs="Arial"/>
                <w:b/>
                <w:color w:val="auto"/>
                <w:sz w:val="24"/>
                <w:szCs w:val="24"/>
                <w:u w:val="none"/>
                <w:shd w:val="clear" w:color="auto" w:fill="FFFFFF"/>
              </w:rPr>
              <w:t>Trend without intervention</w:t>
            </w:r>
          </w:p>
        </w:tc>
      </w:tr>
      <w:tr w:rsidR="00467E96" w:rsidRPr="0077493C" w14:paraId="41EC20BF" w14:textId="77777777" w:rsidTr="00C63FDD">
        <w:tc>
          <w:tcPr>
            <w:tcW w:w="1980" w:type="dxa"/>
          </w:tcPr>
          <w:p w14:paraId="3DE35C94" w14:textId="60F2BAE6" w:rsidR="00467E96" w:rsidRPr="0077493C" w:rsidRDefault="00467E96" w:rsidP="007A1043">
            <w:pPr>
              <w:spacing w:line="480" w:lineRule="auto"/>
              <w:rPr>
                <w:rStyle w:val="Hyperlink"/>
                <w:rFonts w:ascii="Arial" w:hAnsi="Arial" w:cs="Arial"/>
                <w:color w:val="auto"/>
                <w:u w:val="none"/>
                <w:shd w:val="clear" w:color="auto" w:fill="FFFFFF"/>
              </w:rPr>
            </w:pPr>
            <w:r w:rsidRPr="0077493C">
              <w:rPr>
                <w:rStyle w:val="Hyperlink"/>
                <w:rFonts w:ascii="Arial" w:hAnsi="Arial" w:cs="Arial"/>
                <w:color w:val="auto"/>
                <w:u w:val="none"/>
                <w:shd w:val="clear" w:color="auto" w:fill="FFFFFF"/>
              </w:rPr>
              <w:t>Provisioning</w:t>
            </w:r>
            <w:r w:rsidR="00DA4395" w:rsidRPr="0077493C">
              <w:rPr>
                <w:rStyle w:val="Hyperlink"/>
                <w:rFonts w:ascii="Arial" w:hAnsi="Arial" w:cs="Arial"/>
                <w:color w:val="auto"/>
                <w:u w:val="none"/>
                <w:shd w:val="clear" w:color="auto" w:fill="FFFFFF"/>
              </w:rPr>
              <w:t xml:space="preserve"> services</w:t>
            </w:r>
          </w:p>
        </w:tc>
        <w:tc>
          <w:tcPr>
            <w:tcW w:w="7040" w:type="dxa"/>
          </w:tcPr>
          <w:p w14:paraId="73E8B9CF" w14:textId="77777777" w:rsidR="002930C3" w:rsidRPr="0077493C" w:rsidRDefault="00467E96" w:rsidP="007A1043">
            <w:pPr>
              <w:pStyle w:val="ListParagraph"/>
              <w:numPr>
                <w:ilvl w:val="0"/>
                <w:numId w:val="2"/>
              </w:numPr>
              <w:spacing w:line="480" w:lineRule="auto"/>
              <w:ind w:left="321" w:hanging="321"/>
              <w:rPr>
                <w:rStyle w:val="Hyperlink"/>
                <w:rFonts w:ascii="Arial" w:hAnsi="Arial" w:cs="Arial"/>
                <w:color w:val="auto"/>
                <w:u w:val="none"/>
                <w:shd w:val="clear" w:color="auto" w:fill="FFFFFF"/>
              </w:rPr>
            </w:pPr>
            <w:r w:rsidRPr="0077493C">
              <w:rPr>
                <w:rStyle w:val="Hyperlink"/>
                <w:rFonts w:ascii="Arial" w:hAnsi="Arial" w:cs="Arial"/>
                <w:color w:val="auto"/>
                <w:u w:val="none"/>
                <w:shd w:val="clear" w:color="auto" w:fill="FFFFFF"/>
              </w:rPr>
              <w:t>Fresh water and food production were assessed as significantly positive, both delivering predominantly local benefits</w:t>
            </w:r>
          </w:p>
          <w:p w14:paraId="56637E2B" w14:textId="24F55C75" w:rsidR="00467E96" w:rsidRPr="0077493C" w:rsidRDefault="002930C3" w:rsidP="007A1043">
            <w:pPr>
              <w:pStyle w:val="ListParagraph"/>
              <w:numPr>
                <w:ilvl w:val="1"/>
                <w:numId w:val="2"/>
              </w:numPr>
              <w:spacing w:line="480" w:lineRule="auto"/>
              <w:rPr>
                <w:rStyle w:val="Hyperlink"/>
                <w:rFonts w:ascii="Arial" w:hAnsi="Arial" w:cs="Arial"/>
                <w:color w:val="auto"/>
                <w:u w:val="none"/>
                <w:shd w:val="clear" w:color="auto" w:fill="FFFFFF"/>
              </w:rPr>
            </w:pPr>
            <w:r w:rsidRPr="0077493C">
              <w:rPr>
                <w:rStyle w:val="Hyperlink"/>
                <w:rFonts w:ascii="Arial" w:hAnsi="Arial" w:cs="Arial"/>
                <w:color w:val="auto"/>
                <w:u w:val="none"/>
                <w:shd w:val="clear" w:color="auto" w:fill="FFFFFF"/>
              </w:rPr>
              <w:t xml:space="preserve">However, </w:t>
            </w:r>
            <w:r w:rsidR="00467E96" w:rsidRPr="0077493C">
              <w:rPr>
                <w:rStyle w:val="Hyperlink"/>
                <w:rFonts w:ascii="Arial" w:hAnsi="Arial" w:cs="Arial"/>
                <w:color w:val="auto"/>
                <w:u w:val="none"/>
                <w:shd w:val="clear" w:color="auto" w:fill="FFFFFF"/>
              </w:rPr>
              <w:t xml:space="preserve">both </w:t>
            </w:r>
            <w:r w:rsidRPr="0077493C">
              <w:rPr>
                <w:rStyle w:val="Hyperlink"/>
                <w:rFonts w:ascii="Arial" w:hAnsi="Arial" w:cs="Arial"/>
                <w:color w:val="auto"/>
                <w:u w:val="none"/>
                <w:shd w:val="clear" w:color="auto" w:fill="FFFFFF"/>
              </w:rPr>
              <w:t xml:space="preserve">fresh water and food production are </w:t>
            </w:r>
            <w:r w:rsidR="00467E96" w:rsidRPr="0077493C">
              <w:rPr>
                <w:rStyle w:val="Hyperlink"/>
                <w:rFonts w:ascii="Arial" w:hAnsi="Arial" w:cs="Arial"/>
                <w:color w:val="auto"/>
                <w:u w:val="none"/>
                <w:shd w:val="clear" w:color="auto" w:fill="FFFFFF"/>
              </w:rPr>
              <w:t>likely to decline with deteriorating lake condition</w:t>
            </w:r>
          </w:p>
        </w:tc>
      </w:tr>
      <w:tr w:rsidR="00467E96" w:rsidRPr="0077493C" w14:paraId="476C1829" w14:textId="77777777" w:rsidTr="00C63FDD">
        <w:tc>
          <w:tcPr>
            <w:tcW w:w="1980" w:type="dxa"/>
          </w:tcPr>
          <w:p w14:paraId="1AB11329" w14:textId="52F75209" w:rsidR="00467E96" w:rsidRPr="0077493C" w:rsidRDefault="00467E96" w:rsidP="007A1043">
            <w:pPr>
              <w:spacing w:line="480" w:lineRule="auto"/>
              <w:rPr>
                <w:rStyle w:val="Hyperlink"/>
                <w:rFonts w:ascii="Arial" w:hAnsi="Arial" w:cs="Arial"/>
                <w:color w:val="auto"/>
                <w:u w:val="none"/>
                <w:shd w:val="clear" w:color="auto" w:fill="FFFFFF"/>
              </w:rPr>
            </w:pPr>
            <w:r w:rsidRPr="0077493C">
              <w:rPr>
                <w:rStyle w:val="Hyperlink"/>
                <w:rFonts w:ascii="Arial" w:hAnsi="Arial" w:cs="Arial"/>
                <w:color w:val="auto"/>
                <w:u w:val="none"/>
                <w:shd w:val="clear" w:color="auto" w:fill="FFFFFF"/>
              </w:rPr>
              <w:t>Regulating</w:t>
            </w:r>
            <w:r w:rsidR="00DA4395" w:rsidRPr="0077493C">
              <w:rPr>
                <w:rStyle w:val="Hyperlink"/>
                <w:rFonts w:ascii="Arial" w:hAnsi="Arial" w:cs="Arial"/>
                <w:color w:val="auto"/>
                <w:u w:val="none"/>
                <w:shd w:val="clear" w:color="auto" w:fill="FFFFFF"/>
              </w:rPr>
              <w:t xml:space="preserve"> services</w:t>
            </w:r>
          </w:p>
        </w:tc>
        <w:tc>
          <w:tcPr>
            <w:tcW w:w="7040" w:type="dxa"/>
          </w:tcPr>
          <w:p w14:paraId="7B2D3CCC" w14:textId="77777777" w:rsidR="002930C3" w:rsidRPr="0077493C" w:rsidRDefault="00467E96" w:rsidP="007A1043">
            <w:pPr>
              <w:pStyle w:val="ListParagraph"/>
              <w:numPr>
                <w:ilvl w:val="0"/>
                <w:numId w:val="2"/>
              </w:numPr>
              <w:spacing w:line="480" w:lineRule="auto"/>
              <w:ind w:left="321" w:hanging="321"/>
              <w:rPr>
                <w:rStyle w:val="Hyperlink"/>
                <w:rFonts w:ascii="Arial" w:hAnsi="Arial" w:cs="Arial"/>
                <w:color w:val="auto"/>
                <w:u w:val="none"/>
                <w:shd w:val="clear" w:color="auto" w:fill="FFFFFF"/>
              </w:rPr>
            </w:pPr>
            <w:r w:rsidRPr="0077493C">
              <w:rPr>
                <w:rStyle w:val="Hyperlink"/>
                <w:rFonts w:ascii="Arial" w:hAnsi="Arial" w:cs="Arial"/>
                <w:color w:val="auto"/>
                <w:u w:val="none"/>
                <w:shd w:val="clear" w:color="auto" w:fill="FFFFFF"/>
              </w:rPr>
              <w:t>Regulation of local climate, hydrology and pollination (all with local and catchment-scale benefits) as well as global climate regulation (global impact) were considered significantly positive</w:t>
            </w:r>
          </w:p>
          <w:p w14:paraId="1638C238" w14:textId="1D29FB49" w:rsidR="00467E96" w:rsidRPr="0077493C" w:rsidRDefault="002930C3" w:rsidP="007A1043">
            <w:pPr>
              <w:pStyle w:val="ListParagraph"/>
              <w:numPr>
                <w:ilvl w:val="1"/>
                <w:numId w:val="2"/>
              </w:numPr>
              <w:spacing w:line="480" w:lineRule="auto"/>
              <w:rPr>
                <w:rStyle w:val="Hyperlink"/>
                <w:rFonts w:ascii="Arial" w:hAnsi="Arial" w:cs="Arial"/>
                <w:color w:val="auto"/>
                <w:u w:val="none"/>
                <w:shd w:val="clear" w:color="auto" w:fill="FFFFFF"/>
              </w:rPr>
            </w:pPr>
            <w:r w:rsidRPr="0077493C">
              <w:rPr>
                <w:rStyle w:val="Hyperlink"/>
                <w:rFonts w:ascii="Arial" w:hAnsi="Arial" w:cs="Arial"/>
                <w:color w:val="auto"/>
                <w:u w:val="none"/>
                <w:shd w:val="clear" w:color="auto" w:fill="FFFFFF"/>
              </w:rPr>
              <w:t xml:space="preserve">These regulating outcomes are </w:t>
            </w:r>
            <w:r w:rsidR="00467E96" w:rsidRPr="0077493C">
              <w:rPr>
                <w:rStyle w:val="Hyperlink"/>
                <w:rFonts w:ascii="Arial" w:hAnsi="Arial" w:cs="Arial"/>
                <w:color w:val="auto"/>
                <w:u w:val="none"/>
                <w:shd w:val="clear" w:color="auto" w:fill="FFFFFF"/>
              </w:rPr>
              <w:t xml:space="preserve">unlikely to be affected </w:t>
            </w:r>
            <w:r w:rsidR="00A60629" w:rsidRPr="0077493C">
              <w:rPr>
                <w:rStyle w:val="Hyperlink"/>
                <w:rFonts w:ascii="Arial" w:hAnsi="Arial" w:cs="Arial"/>
                <w:color w:val="auto"/>
                <w:u w:val="none"/>
                <w:shd w:val="clear" w:color="auto" w:fill="FFFFFF"/>
              </w:rPr>
              <w:t>by deteriorating lake condition</w:t>
            </w:r>
          </w:p>
          <w:p w14:paraId="0522E783" w14:textId="77777777" w:rsidR="002930C3" w:rsidRPr="0077493C" w:rsidRDefault="00A60629" w:rsidP="007A1043">
            <w:pPr>
              <w:pStyle w:val="ListParagraph"/>
              <w:numPr>
                <w:ilvl w:val="0"/>
                <w:numId w:val="2"/>
              </w:numPr>
              <w:spacing w:line="480" w:lineRule="auto"/>
              <w:ind w:left="321" w:hanging="321"/>
              <w:rPr>
                <w:rStyle w:val="Hyperlink"/>
                <w:rFonts w:ascii="Arial" w:hAnsi="Arial" w:cs="Arial"/>
                <w:color w:val="auto"/>
                <w:u w:val="none"/>
                <w:shd w:val="clear" w:color="auto" w:fill="FFFFFF"/>
              </w:rPr>
            </w:pPr>
            <w:r w:rsidRPr="0077493C">
              <w:rPr>
                <w:rStyle w:val="Hyperlink"/>
                <w:rFonts w:ascii="Arial" w:hAnsi="Arial" w:cs="Arial"/>
                <w:color w:val="auto"/>
                <w:u w:val="none"/>
                <w:shd w:val="clear" w:color="auto" w:fill="FFFFFF"/>
              </w:rPr>
              <w:t>Regulation of air quality and natural hazards were considered to be positive and to deliver local benefits</w:t>
            </w:r>
          </w:p>
          <w:p w14:paraId="408B766A" w14:textId="696D51BB" w:rsidR="002930C3" w:rsidRPr="0077493C" w:rsidRDefault="002930C3" w:rsidP="007A1043">
            <w:pPr>
              <w:pStyle w:val="ListParagraph"/>
              <w:numPr>
                <w:ilvl w:val="1"/>
                <w:numId w:val="2"/>
              </w:numPr>
              <w:spacing w:line="480" w:lineRule="auto"/>
              <w:rPr>
                <w:rStyle w:val="Hyperlink"/>
                <w:rFonts w:ascii="Arial" w:hAnsi="Arial" w:cs="Arial"/>
                <w:color w:val="auto"/>
                <w:u w:val="none"/>
                <w:shd w:val="clear" w:color="auto" w:fill="FFFFFF"/>
              </w:rPr>
            </w:pPr>
            <w:r w:rsidRPr="0077493C">
              <w:rPr>
                <w:rStyle w:val="Hyperlink"/>
                <w:rFonts w:ascii="Arial" w:hAnsi="Arial" w:cs="Arial"/>
                <w:color w:val="auto"/>
                <w:u w:val="none"/>
                <w:shd w:val="clear" w:color="auto" w:fill="FFFFFF"/>
              </w:rPr>
              <w:t>These regulating outcomes are also unlikely to be affected by deteriorating lake condition</w:t>
            </w:r>
          </w:p>
          <w:p w14:paraId="772E13DD" w14:textId="77777777" w:rsidR="002930C3" w:rsidRPr="0077493C" w:rsidRDefault="00A60629" w:rsidP="007A1043">
            <w:pPr>
              <w:pStyle w:val="ListParagraph"/>
              <w:numPr>
                <w:ilvl w:val="0"/>
                <w:numId w:val="2"/>
              </w:numPr>
              <w:spacing w:line="480" w:lineRule="auto"/>
              <w:ind w:left="321" w:hanging="321"/>
              <w:rPr>
                <w:rStyle w:val="Hyperlink"/>
                <w:rFonts w:ascii="Arial" w:hAnsi="Arial" w:cs="Arial"/>
                <w:color w:val="auto"/>
                <w:u w:val="none"/>
                <w:shd w:val="clear" w:color="auto" w:fill="FFFFFF"/>
              </w:rPr>
            </w:pPr>
            <w:r w:rsidRPr="0077493C">
              <w:rPr>
                <w:rStyle w:val="Hyperlink"/>
                <w:rFonts w:ascii="Arial" w:hAnsi="Arial" w:cs="Arial"/>
                <w:color w:val="auto"/>
                <w:u w:val="none"/>
                <w:shd w:val="clear" w:color="auto" w:fill="FFFFFF"/>
              </w:rPr>
              <w:t>Water purification and waste treatment w</w:t>
            </w:r>
            <w:r w:rsidR="00EE52B0" w:rsidRPr="0077493C">
              <w:rPr>
                <w:rStyle w:val="Hyperlink"/>
                <w:rFonts w:ascii="Arial" w:hAnsi="Arial" w:cs="Arial"/>
                <w:color w:val="auto"/>
                <w:u w:val="none"/>
                <w:shd w:val="clear" w:color="auto" w:fill="FFFFFF"/>
              </w:rPr>
              <w:t>ere</w:t>
            </w:r>
            <w:r w:rsidRPr="0077493C">
              <w:rPr>
                <w:rStyle w:val="Hyperlink"/>
                <w:rFonts w:ascii="Arial" w:hAnsi="Arial" w:cs="Arial"/>
                <w:color w:val="auto"/>
                <w:u w:val="none"/>
                <w:shd w:val="clear" w:color="auto" w:fill="FFFFFF"/>
              </w:rPr>
              <w:t xml:space="preserve"> considered positive and of local benefit</w:t>
            </w:r>
          </w:p>
          <w:p w14:paraId="2F00A94F" w14:textId="64CB8D52" w:rsidR="00A60629" w:rsidRPr="0077493C" w:rsidRDefault="002930C3" w:rsidP="007A1043">
            <w:pPr>
              <w:pStyle w:val="ListParagraph"/>
              <w:numPr>
                <w:ilvl w:val="1"/>
                <w:numId w:val="2"/>
              </w:numPr>
              <w:spacing w:line="480" w:lineRule="auto"/>
              <w:rPr>
                <w:rStyle w:val="Hyperlink"/>
                <w:rFonts w:ascii="Arial" w:hAnsi="Arial" w:cs="Arial"/>
                <w:color w:val="auto"/>
                <w:u w:val="none"/>
                <w:shd w:val="clear" w:color="auto" w:fill="FFFFFF"/>
              </w:rPr>
            </w:pPr>
            <w:r w:rsidRPr="0077493C">
              <w:rPr>
                <w:rStyle w:val="Hyperlink"/>
                <w:rFonts w:ascii="Arial" w:hAnsi="Arial" w:cs="Arial"/>
                <w:color w:val="auto"/>
                <w:u w:val="none"/>
                <w:shd w:val="clear" w:color="auto" w:fill="FFFFFF"/>
              </w:rPr>
              <w:t>There is a high likelihood of these regulating outcomes are to be affected by continuing declines in lake condition</w:t>
            </w:r>
          </w:p>
        </w:tc>
      </w:tr>
      <w:tr w:rsidR="00467E96" w:rsidRPr="0077493C" w14:paraId="32982C09" w14:textId="77777777" w:rsidTr="00C63FDD">
        <w:tc>
          <w:tcPr>
            <w:tcW w:w="1980" w:type="dxa"/>
          </w:tcPr>
          <w:p w14:paraId="18E7BC48" w14:textId="5B7ACFB5" w:rsidR="00467E96" w:rsidRPr="0077493C" w:rsidRDefault="00467E96" w:rsidP="007A1043">
            <w:pPr>
              <w:spacing w:line="480" w:lineRule="auto"/>
              <w:rPr>
                <w:rStyle w:val="Hyperlink"/>
                <w:rFonts w:ascii="Arial" w:hAnsi="Arial" w:cs="Arial"/>
                <w:color w:val="auto"/>
                <w:u w:val="none"/>
                <w:shd w:val="clear" w:color="auto" w:fill="FFFFFF"/>
              </w:rPr>
            </w:pPr>
            <w:r w:rsidRPr="0077493C">
              <w:rPr>
                <w:rStyle w:val="Hyperlink"/>
                <w:rFonts w:ascii="Arial" w:hAnsi="Arial" w:cs="Arial"/>
                <w:color w:val="auto"/>
                <w:u w:val="none"/>
                <w:shd w:val="clear" w:color="auto" w:fill="FFFFFF"/>
              </w:rPr>
              <w:t>Cultural</w:t>
            </w:r>
            <w:r w:rsidR="00DA4395" w:rsidRPr="0077493C">
              <w:rPr>
                <w:rStyle w:val="Hyperlink"/>
                <w:rFonts w:ascii="Arial" w:hAnsi="Arial" w:cs="Arial"/>
                <w:color w:val="auto"/>
                <w:u w:val="none"/>
                <w:shd w:val="clear" w:color="auto" w:fill="FFFFFF"/>
              </w:rPr>
              <w:t xml:space="preserve"> services</w:t>
            </w:r>
          </w:p>
        </w:tc>
        <w:tc>
          <w:tcPr>
            <w:tcW w:w="7040" w:type="dxa"/>
          </w:tcPr>
          <w:p w14:paraId="72CD4BE8" w14:textId="77777777" w:rsidR="002930C3" w:rsidRPr="0077493C" w:rsidRDefault="00A60629" w:rsidP="007A1043">
            <w:pPr>
              <w:pStyle w:val="ListParagraph"/>
              <w:numPr>
                <w:ilvl w:val="0"/>
                <w:numId w:val="2"/>
              </w:numPr>
              <w:spacing w:line="480" w:lineRule="auto"/>
              <w:ind w:left="321" w:hanging="321"/>
              <w:rPr>
                <w:rStyle w:val="Hyperlink"/>
                <w:rFonts w:ascii="Arial" w:hAnsi="Arial" w:cs="Arial"/>
                <w:color w:val="auto"/>
                <w:u w:val="none"/>
                <w:shd w:val="clear" w:color="auto" w:fill="FFFFFF"/>
              </w:rPr>
            </w:pPr>
            <w:r w:rsidRPr="0077493C">
              <w:rPr>
                <w:rStyle w:val="Hyperlink"/>
                <w:rFonts w:ascii="Arial" w:hAnsi="Arial" w:cs="Arial"/>
                <w:color w:val="auto"/>
                <w:u w:val="none"/>
                <w:shd w:val="clear" w:color="auto" w:fill="FFFFFF"/>
              </w:rPr>
              <w:t>Cultural heritage services were considered</w:t>
            </w:r>
            <w:r w:rsidR="00EE52B0" w:rsidRPr="0077493C">
              <w:rPr>
                <w:rStyle w:val="Hyperlink"/>
                <w:rFonts w:ascii="Arial" w:hAnsi="Arial" w:cs="Arial"/>
                <w:color w:val="auto"/>
                <w:u w:val="none"/>
                <w:shd w:val="clear" w:color="auto" w:fill="FFFFFF"/>
              </w:rPr>
              <w:t xml:space="preserve"> </w:t>
            </w:r>
            <w:r w:rsidRPr="0077493C">
              <w:rPr>
                <w:rStyle w:val="Hyperlink"/>
                <w:rFonts w:ascii="Arial" w:hAnsi="Arial" w:cs="Arial"/>
                <w:color w:val="auto"/>
                <w:u w:val="none"/>
                <w:shd w:val="clear" w:color="auto" w:fill="FFFFFF"/>
              </w:rPr>
              <w:t>significantly positive and expressed at all scales fr</w:t>
            </w:r>
            <w:r w:rsidR="00EE52B0" w:rsidRPr="0077493C">
              <w:rPr>
                <w:rStyle w:val="Hyperlink"/>
                <w:rFonts w:ascii="Arial" w:hAnsi="Arial" w:cs="Arial"/>
                <w:color w:val="auto"/>
                <w:u w:val="none"/>
                <w:shd w:val="clear" w:color="auto" w:fill="FFFFFF"/>
              </w:rPr>
              <w:t>o</w:t>
            </w:r>
            <w:r w:rsidRPr="0077493C">
              <w:rPr>
                <w:rStyle w:val="Hyperlink"/>
                <w:rFonts w:ascii="Arial" w:hAnsi="Arial" w:cs="Arial"/>
                <w:color w:val="auto"/>
                <w:u w:val="none"/>
                <w:shd w:val="clear" w:color="auto" w:fill="FFFFFF"/>
              </w:rPr>
              <w:t>m the local to the global</w:t>
            </w:r>
          </w:p>
          <w:p w14:paraId="0D2ED267" w14:textId="4A231748" w:rsidR="00A60629" w:rsidRPr="0077493C" w:rsidRDefault="002930C3" w:rsidP="007A1043">
            <w:pPr>
              <w:pStyle w:val="ListParagraph"/>
              <w:numPr>
                <w:ilvl w:val="1"/>
                <w:numId w:val="2"/>
              </w:numPr>
              <w:spacing w:line="480" w:lineRule="auto"/>
              <w:rPr>
                <w:rStyle w:val="Hyperlink"/>
                <w:rFonts w:ascii="Arial" w:hAnsi="Arial" w:cs="Arial"/>
                <w:color w:val="auto"/>
                <w:u w:val="none"/>
                <w:shd w:val="clear" w:color="auto" w:fill="FFFFFF"/>
              </w:rPr>
            </w:pPr>
            <w:r w:rsidRPr="0077493C">
              <w:rPr>
                <w:rStyle w:val="Hyperlink"/>
                <w:rFonts w:ascii="Arial" w:hAnsi="Arial" w:cs="Arial"/>
                <w:color w:val="auto"/>
                <w:u w:val="none"/>
                <w:shd w:val="clear" w:color="auto" w:fill="FFFFFF"/>
              </w:rPr>
              <w:t>Cultural heritage in unlikely to be a</w:t>
            </w:r>
            <w:r w:rsidR="00A60629" w:rsidRPr="0077493C">
              <w:rPr>
                <w:rStyle w:val="Hyperlink"/>
                <w:rFonts w:ascii="Arial" w:hAnsi="Arial" w:cs="Arial"/>
                <w:color w:val="auto"/>
                <w:u w:val="none"/>
                <w:shd w:val="clear" w:color="auto" w:fill="FFFFFF"/>
              </w:rPr>
              <w:t>ffected by deteriorating lake condition</w:t>
            </w:r>
            <w:r w:rsidRPr="0077493C">
              <w:rPr>
                <w:rStyle w:val="Hyperlink"/>
                <w:rFonts w:ascii="Arial" w:hAnsi="Arial" w:cs="Arial"/>
                <w:color w:val="auto"/>
                <w:u w:val="none"/>
                <w:shd w:val="clear" w:color="auto" w:fill="FFFFFF"/>
              </w:rPr>
              <w:t xml:space="preserve"> unless gross pollution ensues</w:t>
            </w:r>
          </w:p>
          <w:p w14:paraId="0DA84889" w14:textId="77777777" w:rsidR="002930C3" w:rsidRPr="0077493C" w:rsidRDefault="00A60629" w:rsidP="007A1043">
            <w:pPr>
              <w:pStyle w:val="ListParagraph"/>
              <w:numPr>
                <w:ilvl w:val="0"/>
                <w:numId w:val="2"/>
              </w:numPr>
              <w:spacing w:line="480" w:lineRule="auto"/>
              <w:ind w:left="321" w:hanging="321"/>
              <w:rPr>
                <w:rStyle w:val="Hyperlink"/>
                <w:rFonts w:ascii="Arial" w:hAnsi="Arial" w:cs="Arial"/>
                <w:color w:val="auto"/>
                <w:u w:val="none"/>
                <w:shd w:val="clear" w:color="auto" w:fill="FFFFFF"/>
              </w:rPr>
            </w:pPr>
            <w:r w:rsidRPr="0077493C">
              <w:rPr>
                <w:rStyle w:val="Hyperlink"/>
                <w:rFonts w:ascii="Arial" w:hAnsi="Arial" w:cs="Arial"/>
                <w:color w:val="auto"/>
                <w:u w:val="none"/>
                <w:shd w:val="clear" w:color="auto" w:fill="FFFFFF"/>
              </w:rPr>
              <w:t>Recreation, tourism and aesthetic value were considered significantly positive and of benefit at local</w:t>
            </w:r>
            <w:r w:rsidR="002930C3" w:rsidRPr="0077493C">
              <w:rPr>
                <w:rStyle w:val="Hyperlink"/>
                <w:rFonts w:ascii="Arial" w:hAnsi="Arial" w:cs="Arial"/>
                <w:color w:val="auto"/>
                <w:u w:val="none"/>
                <w:shd w:val="clear" w:color="auto" w:fill="FFFFFF"/>
              </w:rPr>
              <w:t>, catchment and national scale</w:t>
            </w:r>
          </w:p>
          <w:p w14:paraId="584A6E64" w14:textId="4E261205" w:rsidR="00A60629" w:rsidRPr="0077493C" w:rsidRDefault="002930C3" w:rsidP="007A1043">
            <w:pPr>
              <w:pStyle w:val="ListParagraph"/>
              <w:numPr>
                <w:ilvl w:val="1"/>
                <w:numId w:val="2"/>
              </w:numPr>
              <w:spacing w:line="480" w:lineRule="auto"/>
              <w:rPr>
                <w:rStyle w:val="Hyperlink"/>
                <w:rFonts w:ascii="Arial" w:hAnsi="Arial" w:cs="Arial"/>
                <w:color w:val="auto"/>
                <w:u w:val="none"/>
                <w:shd w:val="clear" w:color="auto" w:fill="FFFFFF"/>
              </w:rPr>
            </w:pPr>
            <w:r w:rsidRPr="0077493C">
              <w:rPr>
                <w:rStyle w:val="Hyperlink"/>
                <w:rFonts w:ascii="Arial" w:hAnsi="Arial" w:cs="Arial"/>
                <w:color w:val="auto"/>
                <w:u w:val="none"/>
                <w:shd w:val="clear" w:color="auto" w:fill="FFFFFF"/>
              </w:rPr>
              <w:t xml:space="preserve">These beneficial services are </w:t>
            </w:r>
            <w:r w:rsidR="00A60629" w:rsidRPr="0077493C">
              <w:rPr>
                <w:rStyle w:val="Hyperlink"/>
                <w:rFonts w:ascii="Arial" w:hAnsi="Arial" w:cs="Arial"/>
                <w:color w:val="auto"/>
                <w:u w:val="none"/>
                <w:shd w:val="clear" w:color="auto" w:fill="FFFFFF"/>
              </w:rPr>
              <w:t>likely to be negatively affected by deteriorating lake condition</w:t>
            </w:r>
          </w:p>
          <w:p w14:paraId="5CDE6231" w14:textId="2ABD36D3" w:rsidR="002930C3" w:rsidRPr="0077493C" w:rsidRDefault="00A60629" w:rsidP="007A1043">
            <w:pPr>
              <w:pStyle w:val="ListParagraph"/>
              <w:numPr>
                <w:ilvl w:val="0"/>
                <w:numId w:val="2"/>
              </w:numPr>
              <w:spacing w:line="480" w:lineRule="auto"/>
              <w:ind w:left="321" w:hanging="321"/>
              <w:rPr>
                <w:rStyle w:val="Hyperlink"/>
                <w:rFonts w:ascii="Arial" w:hAnsi="Arial" w:cs="Arial"/>
                <w:color w:val="auto"/>
                <w:u w:val="none"/>
                <w:shd w:val="clear" w:color="auto" w:fill="FFFFFF"/>
              </w:rPr>
            </w:pPr>
            <w:r w:rsidRPr="0077493C">
              <w:rPr>
                <w:rStyle w:val="Hyperlink"/>
                <w:rFonts w:ascii="Arial" w:hAnsi="Arial" w:cs="Arial"/>
                <w:color w:val="auto"/>
                <w:u w:val="none"/>
                <w:shd w:val="clear" w:color="auto" w:fill="FFFFFF"/>
              </w:rPr>
              <w:t>Spiritual and religious value</w:t>
            </w:r>
            <w:r w:rsidR="004F0802" w:rsidRPr="0077493C">
              <w:rPr>
                <w:rStyle w:val="Hyperlink"/>
                <w:rFonts w:ascii="Arial" w:hAnsi="Arial" w:cs="Arial"/>
                <w:color w:val="auto"/>
                <w:u w:val="none"/>
                <w:shd w:val="clear" w:color="auto" w:fill="FFFFFF"/>
              </w:rPr>
              <w:t>s</w:t>
            </w:r>
            <w:r w:rsidRPr="0077493C">
              <w:rPr>
                <w:rStyle w:val="Hyperlink"/>
                <w:rFonts w:ascii="Arial" w:hAnsi="Arial" w:cs="Arial"/>
                <w:color w:val="auto"/>
                <w:u w:val="none"/>
                <w:shd w:val="clear" w:color="auto" w:fill="FFFFFF"/>
              </w:rPr>
              <w:t xml:space="preserve"> and social relations were considered to be significantly beneficial at local and catchment scales</w:t>
            </w:r>
            <w:r w:rsidR="002930C3" w:rsidRPr="0077493C">
              <w:rPr>
                <w:rStyle w:val="Hyperlink"/>
                <w:rFonts w:ascii="Arial" w:hAnsi="Arial" w:cs="Arial"/>
                <w:color w:val="auto"/>
                <w:u w:val="none"/>
                <w:shd w:val="clear" w:color="auto" w:fill="FFFFFF"/>
              </w:rPr>
              <w:t xml:space="preserve"> </w:t>
            </w:r>
          </w:p>
          <w:p w14:paraId="5A69EA52" w14:textId="77777777" w:rsidR="002930C3" w:rsidRPr="0077493C" w:rsidRDefault="002930C3" w:rsidP="007A1043">
            <w:pPr>
              <w:pStyle w:val="ListParagraph"/>
              <w:numPr>
                <w:ilvl w:val="1"/>
                <w:numId w:val="2"/>
              </w:numPr>
              <w:spacing w:line="480" w:lineRule="auto"/>
              <w:rPr>
                <w:rStyle w:val="Hyperlink"/>
                <w:rFonts w:ascii="Arial" w:hAnsi="Arial" w:cs="Arial"/>
                <w:color w:val="auto"/>
                <w:u w:val="none"/>
                <w:shd w:val="clear" w:color="auto" w:fill="FFFFFF"/>
              </w:rPr>
            </w:pPr>
            <w:r w:rsidRPr="0077493C">
              <w:rPr>
                <w:rStyle w:val="Hyperlink"/>
                <w:rFonts w:ascii="Arial" w:hAnsi="Arial" w:cs="Arial"/>
                <w:color w:val="auto"/>
                <w:u w:val="none"/>
                <w:shd w:val="clear" w:color="auto" w:fill="FFFFFF"/>
              </w:rPr>
              <w:t>These beneficial services are likely to be negatively affected by deteriorating lake condition</w:t>
            </w:r>
          </w:p>
          <w:p w14:paraId="39B9E979" w14:textId="75F40E96" w:rsidR="002930C3" w:rsidRPr="0077493C" w:rsidRDefault="00A60629" w:rsidP="007A1043">
            <w:pPr>
              <w:pStyle w:val="ListParagraph"/>
              <w:numPr>
                <w:ilvl w:val="0"/>
                <w:numId w:val="2"/>
              </w:numPr>
              <w:spacing w:line="480" w:lineRule="auto"/>
              <w:ind w:left="321" w:hanging="321"/>
              <w:rPr>
                <w:rStyle w:val="Hyperlink"/>
                <w:rFonts w:ascii="Arial" w:hAnsi="Arial" w:cs="Arial"/>
                <w:color w:val="auto"/>
                <w:u w:val="none"/>
                <w:shd w:val="clear" w:color="auto" w:fill="FFFFFF"/>
              </w:rPr>
            </w:pPr>
            <w:r w:rsidRPr="0077493C">
              <w:rPr>
                <w:rStyle w:val="Hyperlink"/>
                <w:rFonts w:ascii="Arial" w:hAnsi="Arial" w:cs="Arial"/>
                <w:color w:val="auto"/>
                <w:u w:val="none"/>
                <w:shd w:val="clear" w:color="auto" w:fill="FFFFFF"/>
              </w:rPr>
              <w:t>Inspiration of art, folklore, architecture, etc. were considered to be beneficial at local and catchment scales</w:t>
            </w:r>
            <w:r w:rsidR="002930C3" w:rsidRPr="0077493C">
              <w:rPr>
                <w:rStyle w:val="Hyperlink"/>
                <w:rFonts w:ascii="Arial" w:hAnsi="Arial" w:cs="Arial"/>
                <w:color w:val="auto"/>
                <w:u w:val="none"/>
                <w:shd w:val="clear" w:color="auto" w:fill="FFFFFF"/>
              </w:rPr>
              <w:t xml:space="preserve"> </w:t>
            </w:r>
          </w:p>
          <w:p w14:paraId="2C3E87FF" w14:textId="77777777" w:rsidR="002930C3" w:rsidRPr="0077493C" w:rsidRDefault="002930C3" w:rsidP="007A1043">
            <w:pPr>
              <w:pStyle w:val="ListParagraph"/>
              <w:numPr>
                <w:ilvl w:val="1"/>
                <w:numId w:val="2"/>
              </w:numPr>
              <w:spacing w:line="480" w:lineRule="auto"/>
              <w:rPr>
                <w:rStyle w:val="Hyperlink"/>
                <w:rFonts w:ascii="Arial" w:hAnsi="Arial" w:cs="Arial"/>
                <w:color w:val="auto"/>
                <w:u w:val="none"/>
                <w:shd w:val="clear" w:color="auto" w:fill="FFFFFF"/>
              </w:rPr>
            </w:pPr>
            <w:r w:rsidRPr="0077493C">
              <w:rPr>
                <w:rStyle w:val="Hyperlink"/>
                <w:rFonts w:ascii="Arial" w:hAnsi="Arial" w:cs="Arial"/>
                <w:color w:val="auto"/>
                <w:u w:val="none"/>
                <w:shd w:val="clear" w:color="auto" w:fill="FFFFFF"/>
              </w:rPr>
              <w:t>These beneficial services are likely to be negatively affected by deteriorating lake condition</w:t>
            </w:r>
          </w:p>
          <w:p w14:paraId="411BE194" w14:textId="3C5B6651" w:rsidR="002930C3" w:rsidRPr="0077493C" w:rsidRDefault="00A60629" w:rsidP="007A1043">
            <w:pPr>
              <w:pStyle w:val="ListParagraph"/>
              <w:numPr>
                <w:ilvl w:val="0"/>
                <w:numId w:val="2"/>
              </w:numPr>
              <w:spacing w:line="480" w:lineRule="auto"/>
              <w:ind w:left="321" w:hanging="321"/>
              <w:rPr>
                <w:rStyle w:val="Hyperlink"/>
                <w:rFonts w:ascii="Arial" w:hAnsi="Arial" w:cs="Arial"/>
                <w:color w:val="auto"/>
                <w:u w:val="none"/>
                <w:shd w:val="clear" w:color="auto" w:fill="FFFFFF"/>
              </w:rPr>
            </w:pPr>
            <w:r w:rsidRPr="0077493C">
              <w:rPr>
                <w:rStyle w:val="Hyperlink"/>
                <w:rFonts w:ascii="Arial" w:hAnsi="Arial" w:cs="Arial"/>
                <w:color w:val="auto"/>
                <w:u w:val="none"/>
                <w:shd w:val="clear" w:color="auto" w:fill="FFFFFF"/>
              </w:rPr>
              <w:t>Educational and research benefits were considered positive and expressed at all scales fr</w:t>
            </w:r>
            <w:r w:rsidR="00EE52B0" w:rsidRPr="0077493C">
              <w:rPr>
                <w:rStyle w:val="Hyperlink"/>
                <w:rFonts w:ascii="Arial" w:hAnsi="Arial" w:cs="Arial"/>
                <w:color w:val="auto"/>
                <w:u w:val="none"/>
                <w:shd w:val="clear" w:color="auto" w:fill="FFFFFF"/>
              </w:rPr>
              <w:t>o</w:t>
            </w:r>
            <w:r w:rsidRPr="0077493C">
              <w:rPr>
                <w:rStyle w:val="Hyperlink"/>
                <w:rFonts w:ascii="Arial" w:hAnsi="Arial" w:cs="Arial"/>
                <w:color w:val="auto"/>
                <w:u w:val="none"/>
                <w:shd w:val="clear" w:color="auto" w:fill="FFFFFF"/>
              </w:rPr>
              <w:t>m the local to the global</w:t>
            </w:r>
            <w:r w:rsidR="002930C3" w:rsidRPr="0077493C">
              <w:rPr>
                <w:rStyle w:val="Hyperlink"/>
                <w:rFonts w:ascii="Arial" w:hAnsi="Arial" w:cs="Arial"/>
                <w:color w:val="auto"/>
                <w:u w:val="none"/>
                <w:shd w:val="clear" w:color="auto" w:fill="FFFFFF"/>
              </w:rPr>
              <w:t xml:space="preserve"> </w:t>
            </w:r>
          </w:p>
          <w:p w14:paraId="73698820" w14:textId="39A2F32D" w:rsidR="00A60629" w:rsidRPr="0077493C" w:rsidRDefault="002930C3" w:rsidP="007A1043">
            <w:pPr>
              <w:pStyle w:val="ListParagraph"/>
              <w:numPr>
                <w:ilvl w:val="1"/>
                <w:numId w:val="2"/>
              </w:numPr>
              <w:spacing w:line="480" w:lineRule="auto"/>
              <w:rPr>
                <w:rStyle w:val="Hyperlink"/>
                <w:rFonts w:ascii="Arial" w:hAnsi="Arial" w:cs="Arial"/>
                <w:color w:val="auto"/>
                <w:u w:val="none"/>
                <w:shd w:val="clear" w:color="auto" w:fill="FFFFFF"/>
              </w:rPr>
            </w:pPr>
            <w:r w:rsidRPr="0077493C">
              <w:rPr>
                <w:rStyle w:val="Hyperlink"/>
                <w:rFonts w:ascii="Arial" w:hAnsi="Arial" w:cs="Arial"/>
                <w:color w:val="auto"/>
                <w:u w:val="none"/>
                <w:shd w:val="clear" w:color="auto" w:fill="FFFFFF"/>
              </w:rPr>
              <w:t>These beneficial services are likely to be negatively affected by deteriorating lake condition</w:t>
            </w:r>
          </w:p>
        </w:tc>
      </w:tr>
      <w:tr w:rsidR="00467E96" w:rsidRPr="0077493C" w14:paraId="44B4140B" w14:textId="77777777" w:rsidTr="00C63FDD">
        <w:tc>
          <w:tcPr>
            <w:tcW w:w="1980" w:type="dxa"/>
          </w:tcPr>
          <w:p w14:paraId="12DE2B37" w14:textId="0F68FF56" w:rsidR="00467E96" w:rsidRPr="0077493C" w:rsidRDefault="00467E96" w:rsidP="007A1043">
            <w:pPr>
              <w:spacing w:line="480" w:lineRule="auto"/>
              <w:rPr>
                <w:rStyle w:val="Hyperlink"/>
                <w:rFonts w:ascii="Arial" w:hAnsi="Arial" w:cs="Arial"/>
                <w:color w:val="auto"/>
                <w:u w:val="none"/>
                <w:shd w:val="clear" w:color="auto" w:fill="FFFFFF"/>
              </w:rPr>
            </w:pPr>
            <w:r w:rsidRPr="0077493C">
              <w:rPr>
                <w:rStyle w:val="Hyperlink"/>
                <w:rFonts w:ascii="Arial" w:hAnsi="Arial" w:cs="Arial"/>
                <w:color w:val="auto"/>
                <w:u w:val="none"/>
                <w:shd w:val="clear" w:color="auto" w:fill="FFFFFF"/>
              </w:rPr>
              <w:t>Supporting</w:t>
            </w:r>
            <w:r w:rsidR="00DA4395" w:rsidRPr="0077493C">
              <w:rPr>
                <w:rStyle w:val="Hyperlink"/>
                <w:rFonts w:ascii="Arial" w:hAnsi="Arial" w:cs="Arial"/>
                <w:color w:val="auto"/>
                <w:u w:val="none"/>
                <w:shd w:val="clear" w:color="auto" w:fill="FFFFFF"/>
              </w:rPr>
              <w:t xml:space="preserve"> services</w:t>
            </w:r>
          </w:p>
        </w:tc>
        <w:tc>
          <w:tcPr>
            <w:tcW w:w="7040" w:type="dxa"/>
          </w:tcPr>
          <w:p w14:paraId="02EAEB5A" w14:textId="66A83126" w:rsidR="002930C3" w:rsidRPr="0077493C" w:rsidRDefault="00A60629" w:rsidP="007A1043">
            <w:pPr>
              <w:pStyle w:val="ListParagraph"/>
              <w:numPr>
                <w:ilvl w:val="0"/>
                <w:numId w:val="2"/>
              </w:numPr>
              <w:spacing w:line="480" w:lineRule="auto"/>
              <w:ind w:left="321" w:hanging="321"/>
              <w:rPr>
                <w:rStyle w:val="Hyperlink"/>
                <w:rFonts w:ascii="Arial" w:hAnsi="Arial" w:cs="Arial"/>
                <w:color w:val="auto"/>
                <w:u w:val="none"/>
                <w:shd w:val="clear" w:color="auto" w:fill="FFFFFF"/>
              </w:rPr>
            </w:pPr>
            <w:r w:rsidRPr="0077493C">
              <w:rPr>
                <w:rStyle w:val="Hyperlink"/>
                <w:rFonts w:ascii="Arial" w:hAnsi="Arial" w:cs="Arial"/>
                <w:color w:val="auto"/>
                <w:u w:val="none"/>
                <w:shd w:val="clear" w:color="auto" w:fill="FFFFFF"/>
              </w:rPr>
              <w:t>Soil formation</w:t>
            </w:r>
            <w:r w:rsidR="00E973CC" w:rsidRPr="0077493C">
              <w:rPr>
                <w:rStyle w:val="Hyperlink"/>
                <w:rFonts w:ascii="Arial" w:hAnsi="Arial" w:cs="Arial"/>
                <w:color w:val="auto"/>
                <w:u w:val="none"/>
                <w:shd w:val="clear" w:color="auto" w:fill="FFFFFF"/>
              </w:rPr>
              <w:t xml:space="preserve"> was considered significantly positive and of benefit at local scale</w:t>
            </w:r>
            <w:r w:rsidR="002930C3" w:rsidRPr="0077493C">
              <w:rPr>
                <w:rStyle w:val="Hyperlink"/>
                <w:rFonts w:ascii="Arial" w:hAnsi="Arial" w:cs="Arial"/>
                <w:color w:val="auto"/>
                <w:u w:val="none"/>
                <w:shd w:val="clear" w:color="auto" w:fill="FFFFFF"/>
              </w:rPr>
              <w:t xml:space="preserve"> </w:t>
            </w:r>
          </w:p>
          <w:p w14:paraId="702C9D91" w14:textId="2CF757A3" w:rsidR="00A60629" w:rsidRPr="0077493C" w:rsidRDefault="002930C3" w:rsidP="007A1043">
            <w:pPr>
              <w:pStyle w:val="ListParagraph"/>
              <w:numPr>
                <w:ilvl w:val="1"/>
                <w:numId w:val="2"/>
              </w:numPr>
              <w:spacing w:line="480" w:lineRule="auto"/>
              <w:rPr>
                <w:rStyle w:val="Hyperlink"/>
                <w:rFonts w:ascii="Arial" w:hAnsi="Arial" w:cs="Arial"/>
                <w:color w:val="auto"/>
                <w:u w:val="none"/>
                <w:shd w:val="clear" w:color="auto" w:fill="FFFFFF"/>
              </w:rPr>
            </w:pPr>
            <w:r w:rsidRPr="0077493C">
              <w:rPr>
                <w:rStyle w:val="Hyperlink"/>
                <w:rFonts w:ascii="Arial" w:hAnsi="Arial" w:cs="Arial"/>
                <w:color w:val="auto"/>
                <w:u w:val="none"/>
                <w:shd w:val="clear" w:color="auto" w:fill="FFFFFF"/>
              </w:rPr>
              <w:t xml:space="preserve">Soil formation is unlikely to be negatively affected by deteriorating lake condition, </w:t>
            </w:r>
            <w:r w:rsidR="00DA4395" w:rsidRPr="0077493C">
              <w:rPr>
                <w:rStyle w:val="Hyperlink"/>
                <w:rFonts w:ascii="Arial" w:hAnsi="Arial" w:cs="Arial"/>
                <w:color w:val="auto"/>
                <w:u w:val="none"/>
                <w:shd w:val="clear" w:color="auto" w:fill="FFFFFF"/>
              </w:rPr>
              <w:t xml:space="preserve">though </w:t>
            </w:r>
            <w:r w:rsidRPr="0077493C">
              <w:rPr>
                <w:rStyle w:val="Hyperlink"/>
                <w:rFonts w:ascii="Arial" w:hAnsi="Arial" w:cs="Arial"/>
                <w:color w:val="auto"/>
                <w:u w:val="none"/>
                <w:shd w:val="clear" w:color="auto" w:fill="FFFFFF"/>
              </w:rPr>
              <w:t>there may be escalating concerns about contamination</w:t>
            </w:r>
          </w:p>
          <w:p w14:paraId="0F0F44AD" w14:textId="3AF835B4" w:rsidR="002930C3" w:rsidRPr="0077493C" w:rsidRDefault="00A60629" w:rsidP="007A1043">
            <w:pPr>
              <w:pStyle w:val="ListParagraph"/>
              <w:numPr>
                <w:ilvl w:val="0"/>
                <w:numId w:val="2"/>
              </w:numPr>
              <w:spacing w:line="480" w:lineRule="auto"/>
              <w:ind w:left="321" w:hanging="321"/>
              <w:rPr>
                <w:rStyle w:val="Hyperlink"/>
                <w:rFonts w:ascii="Arial" w:hAnsi="Arial" w:cs="Arial"/>
                <w:color w:val="auto"/>
                <w:u w:val="none"/>
                <w:shd w:val="clear" w:color="auto" w:fill="FFFFFF"/>
              </w:rPr>
            </w:pPr>
            <w:r w:rsidRPr="0077493C">
              <w:rPr>
                <w:rStyle w:val="Hyperlink"/>
                <w:rFonts w:ascii="Arial" w:hAnsi="Arial" w:cs="Arial"/>
                <w:color w:val="auto"/>
                <w:u w:val="none"/>
                <w:shd w:val="clear" w:color="auto" w:fill="FFFFFF"/>
              </w:rPr>
              <w:t>Primary production</w:t>
            </w:r>
            <w:r w:rsidR="003F7CB6" w:rsidRPr="0077493C">
              <w:rPr>
                <w:rStyle w:val="Hyperlink"/>
                <w:rFonts w:ascii="Arial" w:hAnsi="Arial" w:cs="Arial"/>
                <w:color w:val="auto"/>
                <w:u w:val="none"/>
                <w:shd w:val="clear" w:color="auto" w:fill="FFFFFF"/>
              </w:rPr>
              <w:t>, and associated photosynthetic oxygen generation,</w:t>
            </w:r>
            <w:r w:rsidR="00E973CC" w:rsidRPr="0077493C">
              <w:rPr>
                <w:rStyle w:val="Hyperlink"/>
                <w:rFonts w:ascii="Arial" w:hAnsi="Arial" w:cs="Arial"/>
                <w:color w:val="auto"/>
                <w:u w:val="none"/>
                <w:shd w:val="clear" w:color="auto" w:fill="FFFFFF"/>
              </w:rPr>
              <w:t xml:space="preserve"> w</w:t>
            </w:r>
            <w:r w:rsidR="003F7CB6" w:rsidRPr="0077493C">
              <w:rPr>
                <w:rStyle w:val="Hyperlink"/>
                <w:rFonts w:ascii="Arial" w:hAnsi="Arial" w:cs="Arial"/>
                <w:color w:val="auto"/>
                <w:u w:val="none"/>
                <w:shd w:val="clear" w:color="auto" w:fill="FFFFFF"/>
              </w:rPr>
              <w:t>ere</w:t>
            </w:r>
            <w:r w:rsidR="00E973CC" w:rsidRPr="0077493C">
              <w:rPr>
                <w:rStyle w:val="Hyperlink"/>
                <w:rFonts w:ascii="Arial" w:hAnsi="Arial" w:cs="Arial"/>
                <w:color w:val="auto"/>
                <w:u w:val="none"/>
                <w:shd w:val="clear" w:color="auto" w:fill="FFFFFF"/>
              </w:rPr>
              <w:t xml:space="preserve"> considered significantly positive and of benefit at local and catchment scales</w:t>
            </w:r>
          </w:p>
          <w:p w14:paraId="7AA5B38A" w14:textId="1C32F95D" w:rsidR="00A60629" w:rsidRPr="0077493C" w:rsidRDefault="003F7CB6" w:rsidP="007A1043">
            <w:pPr>
              <w:pStyle w:val="ListParagraph"/>
              <w:numPr>
                <w:ilvl w:val="1"/>
                <w:numId w:val="2"/>
              </w:numPr>
              <w:spacing w:line="480" w:lineRule="auto"/>
              <w:rPr>
                <w:rStyle w:val="Hyperlink"/>
                <w:rFonts w:ascii="Arial" w:hAnsi="Arial" w:cs="Arial"/>
                <w:color w:val="auto"/>
                <w:u w:val="none"/>
                <w:shd w:val="clear" w:color="auto" w:fill="FFFFFF"/>
              </w:rPr>
            </w:pPr>
            <w:r w:rsidRPr="0077493C">
              <w:rPr>
                <w:rStyle w:val="Hyperlink"/>
                <w:rFonts w:ascii="Arial" w:hAnsi="Arial" w:cs="Arial"/>
                <w:color w:val="auto"/>
                <w:u w:val="none"/>
                <w:shd w:val="clear" w:color="auto" w:fill="FFFFFF"/>
              </w:rPr>
              <w:t>Primary p</w:t>
            </w:r>
            <w:r w:rsidR="002930C3" w:rsidRPr="0077493C">
              <w:rPr>
                <w:rStyle w:val="Hyperlink"/>
                <w:rFonts w:ascii="Arial" w:hAnsi="Arial" w:cs="Arial"/>
                <w:color w:val="auto"/>
                <w:u w:val="none"/>
                <w:shd w:val="clear" w:color="auto" w:fill="FFFFFF"/>
              </w:rPr>
              <w:t xml:space="preserve">roduction </w:t>
            </w:r>
            <w:r w:rsidRPr="0077493C">
              <w:rPr>
                <w:rStyle w:val="Hyperlink"/>
                <w:rFonts w:ascii="Arial" w:hAnsi="Arial" w:cs="Arial"/>
                <w:color w:val="auto"/>
                <w:u w:val="none"/>
                <w:shd w:val="clear" w:color="auto" w:fill="FFFFFF"/>
              </w:rPr>
              <w:t xml:space="preserve">and photosynthetic oxygen production are </w:t>
            </w:r>
            <w:r w:rsidR="002930C3" w:rsidRPr="0077493C">
              <w:rPr>
                <w:rStyle w:val="Hyperlink"/>
                <w:rFonts w:ascii="Arial" w:hAnsi="Arial" w:cs="Arial"/>
                <w:color w:val="auto"/>
                <w:u w:val="none"/>
                <w:shd w:val="clear" w:color="auto" w:fill="FFFFFF"/>
              </w:rPr>
              <w:t xml:space="preserve">unlikely to be </w:t>
            </w:r>
            <w:r w:rsidR="00E973CC" w:rsidRPr="0077493C">
              <w:rPr>
                <w:rStyle w:val="Hyperlink"/>
                <w:rFonts w:ascii="Arial" w:hAnsi="Arial" w:cs="Arial"/>
                <w:color w:val="auto"/>
                <w:u w:val="none"/>
                <w:shd w:val="clear" w:color="auto" w:fill="FFFFFF"/>
              </w:rPr>
              <w:t xml:space="preserve">affected </w:t>
            </w:r>
            <w:r w:rsidRPr="0077493C">
              <w:rPr>
                <w:rStyle w:val="Hyperlink"/>
                <w:rFonts w:ascii="Arial" w:hAnsi="Arial" w:cs="Arial"/>
                <w:color w:val="auto"/>
                <w:u w:val="none"/>
                <w:shd w:val="clear" w:color="auto" w:fill="FFFFFF"/>
              </w:rPr>
              <w:t xml:space="preserve">overall </w:t>
            </w:r>
            <w:r w:rsidR="00E973CC" w:rsidRPr="0077493C">
              <w:rPr>
                <w:rStyle w:val="Hyperlink"/>
                <w:rFonts w:ascii="Arial" w:hAnsi="Arial" w:cs="Arial"/>
                <w:color w:val="auto"/>
                <w:u w:val="none"/>
                <w:shd w:val="clear" w:color="auto" w:fill="FFFFFF"/>
              </w:rPr>
              <w:t>by deteriorating lake condition</w:t>
            </w:r>
            <w:r w:rsidRPr="0077493C">
              <w:rPr>
                <w:rStyle w:val="Hyperlink"/>
                <w:rFonts w:ascii="Arial" w:hAnsi="Arial" w:cs="Arial"/>
                <w:color w:val="auto"/>
                <w:u w:val="none"/>
                <w:shd w:val="clear" w:color="auto" w:fill="FFFFFF"/>
              </w:rPr>
              <w:t>, though species composition achieving is expected to change</w:t>
            </w:r>
          </w:p>
          <w:p w14:paraId="57DDAF78" w14:textId="77777777" w:rsidR="002930C3" w:rsidRPr="0077493C" w:rsidRDefault="00A60629" w:rsidP="007A1043">
            <w:pPr>
              <w:pStyle w:val="ListParagraph"/>
              <w:numPr>
                <w:ilvl w:val="0"/>
                <w:numId w:val="2"/>
              </w:numPr>
              <w:spacing w:line="480" w:lineRule="auto"/>
              <w:ind w:left="321" w:hanging="321"/>
              <w:rPr>
                <w:rStyle w:val="Hyperlink"/>
                <w:rFonts w:ascii="Arial" w:hAnsi="Arial" w:cs="Arial"/>
                <w:color w:val="auto"/>
                <w:u w:val="none"/>
                <w:shd w:val="clear" w:color="auto" w:fill="FFFFFF"/>
              </w:rPr>
            </w:pPr>
            <w:r w:rsidRPr="0077493C">
              <w:rPr>
                <w:rStyle w:val="Hyperlink"/>
                <w:rFonts w:ascii="Arial" w:hAnsi="Arial" w:cs="Arial"/>
                <w:color w:val="auto"/>
                <w:u w:val="none"/>
                <w:shd w:val="clear" w:color="auto" w:fill="FFFFFF"/>
              </w:rPr>
              <w:t>Nutrient cycling</w:t>
            </w:r>
            <w:r w:rsidR="00E973CC" w:rsidRPr="0077493C">
              <w:rPr>
                <w:rStyle w:val="Hyperlink"/>
                <w:rFonts w:ascii="Arial" w:hAnsi="Arial" w:cs="Arial"/>
                <w:color w:val="auto"/>
                <w:u w:val="none"/>
                <w:shd w:val="clear" w:color="auto" w:fill="FFFFFF"/>
              </w:rPr>
              <w:t xml:space="preserve"> was considered positive and of benefit at catchment scale</w:t>
            </w:r>
          </w:p>
          <w:p w14:paraId="41E5BCAE" w14:textId="6BA79B21" w:rsidR="00A60629" w:rsidRPr="0077493C" w:rsidRDefault="002930C3" w:rsidP="007A1043">
            <w:pPr>
              <w:pStyle w:val="ListParagraph"/>
              <w:numPr>
                <w:ilvl w:val="1"/>
                <w:numId w:val="2"/>
              </w:numPr>
              <w:spacing w:line="480" w:lineRule="auto"/>
              <w:rPr>
                <w:rStyle w:val="Hyperlink"/>
                <w:rFonts w:ascii="Arial" w:hAnsi="Arial" w:cs="Arial"/>
                <w:color w:val="auto"/>
                <w:u w:val="none"/>
                <w:shd w:val="clear" w:color="auto" w:fill="FFFFFF"/>
              </w:rPr>
            </w:pPr>
            <w:r w:rsidRPr="0077493C">
              <w:rPr>
                <w:rStyle w:val="Hyperlink"/>
                <w:rFonts w:ascii="Arial" w:hAnsi="Arial" w:cs="Arial"/>
                <w:color w:val="auto"/>
                <w:u w:val="none"/>
                <w:shd w:val="clear" w:color="auto" w:fill="FFFFFF"/>
              </w:rPr>
              <w:t xml:space="preserve">Nutrient cycling is unlikely to be </w:t>
            </w:r>
            <w:r w:rsidR="00E973CC" w:rsidRPr="0077493C">
              <w:rPr>
                <w:rStyle w:val="Hyperlink"/>
                <w:rFonts w:ascii="Arial" w:hAnsi="Arial" w:cs="Arial"/>
                <w:color w:val="auto"/>
                <w:u w:val="none"/>
                <w:shd w:val="clear" w:color="auto" w:fill="FFFFFF"/>
              </w:rPr>
              <w:t>affected by deteriorating lake condition</w:t>
            </w:r>
            <w:r w:rsidR="003F7CB6" w:rsidRPr="0077493C">
              <w:rPr>
                <w:rStyle w:val="Hyperlink"/>
                <w:rFonts w:ascii="Arial" w:hAnsi="Arial" w:cs="Arial"/>
                <w:color w:val="auto"/>
                <w:u w:val="none"/>
                <w:shd w:val="clear" w:color="auto" w:fill="FFFFFF"/>
              </w:rPr>
              <w:t>, though species composition achieving it is expected to change</w:t>
            </w:r>
          </w:p>
          <w:p w14:paraId="2FC4B0FA" w14:textId="77777777" w:rsidR="002930C3" w:rsidRPr="0077493C" w:rsidRDefault="00A60629" w:rsidP="007A1043">
            <w:pPr>
              <w:pStyle w:val="ListParagraph"/>
              <w:numPr>
                <w:ilvl w:val="0"/>
                <w:numId w:val="2"/>
              </w:numPr>
              <w:spacing w:line="480" w:lineRule="auto"/>
              <w:ind w:left="321" w:hanging="321"/>
              <w:rPr>
                <w:rStyle w:val="Hyperlink"/>
                <w:rFonts w:ascii="Arial" w:hAnsi="Arial" w:cs="Arial"/>
                <w:color w:val="auto"/>
                <w:u w:val="none"/>
                <w:shd w:val="clear" w:color="auto" w:fill="FFFFFF"/>
              </w:rPr>
            </w:pPr>
            <w:r w:rsidRPr="0077493C">
              <w:rPr>
                <w:rStyle w:val="Hyperlink"/>
                <w:rFonts w:ascii="Arial" w:hAnsi="Arial" w:cs="Arial"/>
                <w:color w:val="auto"/>
                <w:u w:val="none"/>
                <w:shd w:val="clear" w:color="auto" w:fill="FFFFFF"/>
              </w:rPr>
              <w:t>Water recycling</w:t>
            </w:r>
            <w:r w:rsidR="00E973CC" w:rsidRPr="0077493C">
              <w:rPr>
                <w:rStyle w:val="Hyperlink"/>
                <w:rFonts w:ascii="Arial" w:hAnsi="Arial" w:cs="Arial"/>
                <w:color w:val="auto"/>
                <w:u w:val="none"/>
                <w:shd w:val="clear" w:color="auto" w:fill="FFFFFF"/>
              </w:rPr>
              <w:t xml:space="preserve"> was considered to be positive and expressed at local scale</w:t>
            </w:r>
          </w:p>
          <w:p w14:paraId="25842951" w14:textId="7EF08E5F" w:rsidR="00A60629" w:rsidRPr="0077493C" w:rsidRDefault="002930C3" w:rsidP="007A1043">
            <w:pPr>
              <w:pStyle w:val="ListParagraph"/>
              <w:numPr>
                <w:ilvl w:val="1"/>
                <w:numId w:val="2"/>
              </w:numPr>
              <w:spacing w:line="480" w:lineRule="auto"/>
              <w:rPr>
                <w:rStyle w:val="Hyperlink"/>
                <w:rFonts w:ascii="Arial" w:hAnsi="Arial" w:cs="Arial"/>
                <w:color w:val="auto"/>
                <w:u w:val="none"/>
                <w:shd w:val="clear" w:color="auto" w:fill="FFFFFF"/>
              </w:rPr>
            </w:pPr>
            <w:r w:rsidRPr="0077493C">
              <w:rPr>
                <w:rStyle w:val="Hyperlink"/>
                <w:rFonts w:ascii="Arial" w:hAnsi="Arial" w:cs="Arial"/>
                <w:color w:val="auto"/>
                <w:u w:val="none"/>
                <w:shd w:val="clear" w:color="auto" w:fill="FFFFFF"/>
              </w:rPr>
              <w:t>Water recycling is unlikely to be affected by deteriorating lake condition, unless the density of moisture-capturing peripheral vegetation declines significantly</w:t>
            </w:r>
          </w:p>
          <w:p w14:paraId="6F85E5F9" w14:textId="77777777" w:rsidR="002930C3" w:rsidRPr="0077493C" w:rsidRDefault="00A60629" w:rsidP="007A1043">
            <w:pPr>
              <w:pStyle w:val="ListParagraph"/>
              <w:numPr>
                <w:ilvl w:val="0"/>
                <w:numId w:val="2"/>
              </w:numPr>
              <w:spacing w:line="480" w:lineRule="auto"/>
              <w:ind w:left="321" w:hanging="321"/>
              <w:rPr>
                <w:rStyle w:val="Hyperlink"/>
                <w:rFonts w:ascii="Arial" w:hAnsi="Arial" w:cs="Arial"/>
                <w:color w:val="auto"/>
                <w:u w:val="none"/>
                <w:shd w:val="clear" w:color="auto" w:fill="FFFFFF"/>
              </w:rPr>
            </w:pPr>
            <w:r w:rsidRPr="0077493C">
              <w:rPr>
                <w:rStyle w:val="Hyperlink"/>
                <w:rFonts w:ascii="Arial" w:hAnsi="Arial" w:cs="Arial"/>
                <w:color w:val="auto"/>
                <w:u w:val="none"/>
                <w:shd w:val="clear" w:color="auto" w:fill="FFFFFF"/>
              </w:rPr>
              <w:t>Provision of habitat</w:t>
            </w:r>
            <w:r w:rsidR="00E973CC" w:rsidRPr="0077493C">
              <w:rPr>
                <w:rStyle w:val="Hyperlink"/>
                <w:rFonts w:ascii="Arial" w:hAnsi="Arial" w:cs="Arial"/>
                <w:color w:val="auto"/>
                <w:u w:val="none"/>
                <w:shd w:val="clear" w:color="auto" w:fill="FFFFFF"/>
              </w:rPr>
              <w:t xml:space="preserve"> was considered significantly positive and of benefit at all scales from the local to the global</w:t>
            </w:r>
          </w:p>
          <w:p w14:paraId="5A31D48D" w14:textId="368362B8" w:rsidR="00467E96" w:rsidRPr="0077493C" w:rsidRDefault="002930C3" w:rsidP="007A1043">
            <w:pPr>
              <w:pStyle w:val="ListParagraph"/>
              <w:numPr>
                <w:ilvl w:val="1"/>
                <w:numId w:val="2"/>
              </w:numPr>
              <w:spacing w:line="480" w:lineRule="auto"/>
              <w:rPr>
                <w:rStyle w:val="Hyperlink"/>
                <w:rFonts w:ascii="Arial" w:hAnsi="Arial" w:cs="Arial"/>
                <w:color w:val="auto"/>
                <w:u w:val="none"/>
                <w:shd w:val="clear" w:color="auto" w:fill="FFFFFF"/>
              </w:rPr>
            </w:pPr>
            <w:r w:rsidRPr="0077493C">
              <w:rPr>
                <w:rStyle w:val="Hyperlink"/>
                <w:rFonts w:ascii="Arial" w:hAnsi="Arial" w:cs="Arial"/>
                <w:color w:val="auto"/>
                <w:u w:val="none"/>
                <w:shd w:val="clear" w:color="auto" w:fill="FFFFFF"/>
              </w:rPr>
              <w:t xml:space="preserve">There is a high likelihood of the provision of </w:t>
            </w:r>
            <w:r w:rsidR="00DE5CEB" w:rsidRPr="0077493C">
              <w:rPr>
                <w:rStyle w:val="Hyperlink"/>
                <w:rFonts w:ascii="Arial" w:hAnsi="Arial" w:cs="Arial"/>
                <w:color w:val="auto"/>
                <w:u w:val="none"/>
                <w:shd w:val="clear" w:color="auto" w:fill="FFFFFF"/>
              </w:rPr>
              <w:t xml:space="preserve">habitat </w:t>
            </w:r>
            <w:r w:rsidRPr="0077493C">
              <w:rPr>
                <w:rStyle w:val="Hyperlink"/>
                <w:rFonts w:ascii="Arial" w:hAnsi="Arial" w:cs="Arial"/>
                <w:color w:val="auto"/>
                <w:u w:val="none"/>
                <w:shd w:val="clear" w:color="auto" w:fill="FFFFFF"/>
              </w:rPr>
              <w:t>service declining</w:t>
            </w:r>
            <w:r w:rsidR="00E973CC" w:rsidRPr="0077493C">
              <w:rPr>
                <w:rStyle w:val="Hyperlink"/>
                <w:rFonts w:ascii="Arial" w:hAnsi="Arial" w:cs="Arial"/>
                <w:color w:val="auto"/>
                <w:u w:val="none"/>
                <w:shd w:val="clear" w:color="auto" w:fill="FFFFFF"/>
              </w:rPr>
              <w:t xml:space="preserve"> in value with deteriorating lake condition</w:t>
            </w:r>
            <w:r w:rsidR="003F7CB6" w:rsidRPr="0077493C">
              <w:rPr>
                <w:rStyle w:val="Hyperlink"/>
                <w:rFonts w:ascii="Arial" w:hAnsi="Arial" w:cs="Arial"/>
                <w:color w:val="auto"/>
                <w:u w:val="none"/>
                <w:shd w:val="clear" w:color="auto" w:fill="FFFFFF"/>
              </w:rPr>
              <w:t>, leading to potentially significant shifts in species composition</w:t>
            </w:r>
          </w:p>
        </w:tc>
      </w:tr>
    </w:tbl>
    <w:p w14:paraId="3D01C2FE" w14:textId="31F1D26D" w:rsidR="007A1B22" w:rsidRPr="0077493C" w:rsidRDefault="007A1B22" w:rsidP="007A1043">
      <w:pPr>
        <w:spacing w:line="480" w:lineRule="auto"/>
        <w:rPr>
          <w:rStyle w:val="Hyperlink"/>
          <w:rFonts w:ascii="Arial" w:hAnsi="Arial" w:cs="Arial"/>
          <w:color w:val="auto"/>
          <w:sz w:val="24"/>
          <w:szCs w:val="24"/>
          <w:u w:val="none"/>
          <w:shd w:val="clear" w:color="auto" w:fill="FFFFFF"/>
        </w:rPr>
      </w:pPr>
    </w:p>
    <w:p w14:paraId="5938427C" w14:textId="77777777" w:rsidR="0013290B" w:rsidRPr="0077493C" w:rsidRDefault="0013290B" w:rsidP="007A1043">
      <w:pPr>
        <w:pStyle w:val="BodyText"/>
        <w:spacing w:line="480" w:lineRule="auto"/>
        <w:ind w:left="0" w:firstLine="0"/>
        <w:rPr>
          <w:rFonts w:ascii="Arial" w:hAnsi="Arial" w:cs="Arial"/>
          <w:b/>
          <w:w w:val="105"/>
          <w:sz w:val="24"/>
          <w:szCs w:val="24"/>
        </w:rPr>
      </w:pPr>
    </w:p>
    <w:p w14:paraId="5E5B6AAF" w14:textId="77777777" w:rsidR="004D131A" w:rsidRPr="0077493C" w:rsidRDefault="00A307FC" w:rsidP="007A1043">
      <w:pPr>
        <w:pStyle w:val="BodyText"/>
        <w:spacing w:line="480" w:lineRule="auto"/>
        <w:ind w:left="0" w:firstLine="0"/>
        <w:rPr>
          <w:rFonts w:ascii="Arial" w:hAnsi="Arial" w:cs="Arial"/>
          <w:b/>
          <w:w w:val="105"/>
          <w:sz w:val="24"/>
          <w:szCs w:val="24"/>
        </w:rPr>
      </w:pPr>
      <w:r w:rsidRPr="0077493C">
        <w:rPr>
          <w:rFonts w:ascii="Arial" w:hAnsi="Arial" w:cs="Arial"/>
          <w:b/>
          <w:w w:val="105"/>
          <w:sz w:val="24"/>
          <w:szCs w:val="24"/>
        </w:rPr>
        <w:t xml:space="preserve">4. </w:t>
      </w:r>
      <w:r w:rsidR="00F023C6" w:rsidRPr="0077493C">
        <w:rPr>
          <w:rFonts w:ascii="Arial" w:hAnsi="Arial" w:cs="Arial"/>
          <w:b/>
          <w:w w:val="105"/>
          <w:sz w:val="24"/>
          <w:szCs w:val="24"/>
        </w:rPr>
        <w:t>Discussion</w:t>
      </w:r>
    </w:p>
    <w:p w14:paraId="516FCD78" w14:textId="467A2A92" w:rsidR="00FC26F5" w:rsidRDefault="00FC26F5" w:rsidP="007A1043">
      <w:pPr>
        <w:pStyle w:val="BodyText"/>
        <w:spacing w:line="480" w:lineRule="auto"/>
        <w:ind w:left="0" w:firstLine="0"/>
        <w:rPr>
          <w:rFonts w:ascii="Arial" w:hAnsi="Arial" w:cs="Arial"/>
          <w:w w:val="105"/>
          <w:sz w:val="24"/>
          <w:szCs w:val="24"/>
        </w:rPr>
      </w:pPr>
    </w:p>
    <w:p w14:paraId="5350C709" w14:textId="009BC034" w:rsidR="00106709" w:rsidRPr="00317AF3" w:rsidRDefault="00D27ECA" w:rsidP="00106709">
      <w:pPr>
        <w:pStyle w:val="BodyText"/>
        <w:spacing w:line="480" w:lineRule="auto"/>
        <w:ind w:left="0" w:firstLine="0"/>
        <w:rPr>
          <w:rFonts w:ascii="Arial" w:eastAsia="Cambria" w:hAnsi="Arial" w:cs="Arial"/>
          <w:sz w:val="24"/>
        </w:rPr>
      </w:pPr>
      <w:r w:rsidRPr="00106709">
        <w:rPr>
          <w:rFonts w:ascii="Arial" w:hAnsi="Arial" w:cs="Arial"/>
          <w:w w:val="105"/>
          <w:sz w:val="24"/>
          <w:szCs w:val="24"/>
        </w:rPr>
        <w:t xml:space="preserve">Bhopal </w:t>
      </w:r>
      <w:r w:rsidR="00933FCD">
        <w:rPr>
          <w:rFonts w:ascii="Arial" w:hAnsi="Arial" w:cs="Arial"/>
          <w:w w:val="105"/>
          <w:sz w:val="24"/>
          <w:szCs w:val="24"/>
        </w:rPr>
        <w:t xml:space="preserve">city was </w:t>
      </w:r>
      <w:r w:rsidRPr="00106709">
        <w:rPr>
          <w:rFonts w:ascii="Arial" w:hAnsi="Arial" w:cs="Arial"/>
          <w:w w:val="105"/>
          <w:sz w:val="24"/>
          <w:szCs w:val="24"/>
        </w:rPr>
        <w:t xml:space="preserve">formerly substantially reliant on </w:t>
      </w:r>
      <w:proofErr w:type="spellStart"/>
      <w:r w:rsidRPr="00106709">
        <w:rPr>
          <w:rFonts w:ascii="Arial" w:hAnsi="Arial" w:cs="Arial"/>
          <w:w w:val="105"/>
          <w:sz w:val="24"/>
          <w:szCs w:val="24"/>
        </w:rPr>
        <w:t>Bhojtal</w:t>
      </w:r>
      <w:proofErr w:type="spellEnd"/>
      <w:r w:rsidR="00933FCD">
        <w:rPr>
          <w:rFonts w:ascii="Arial" w:hAnsi="Arial" w:cs="Arial"/>
          <w:w w:val="105"/>
          <w:sz w:val="24"/>
          <w:szCs w:val="24"/>
        </w:rPr>
        <w:t xml:space="preserve"> for its water needs</w:t>
      </w:r>
      <w:r w:rsidRPr="00106709">
        <w:rPr>
          <w:rFonts w:ascii="Arial" w:hAnsi="Arial" w:cs="Arial"/>
          <w:w w:val="105"/>
          <w:sz w:val="24"/>
          <w:szCs w:val="24"/>
        </w:rPr>
        <w:t xml:space="preserve">, resources feeding the lake also serving communities within the </w:t>
      </w:r>
      <w:proofErr w:type="spellStart"/>
      <w:r w:rsidRPr="00106709">
        <w:rPr>
          <w:rFonts w:ascii="Arial" w:hAnsi="Arial" w:cs="Arial"/>
          <w:w w:val="105"/>
          <w:sz w:val="24"/>
          <w:szCs w:val="24"/>
        </w:rPr>
        <w:t>Kolans</w:t>
      </w:r>
      <w:proofErr w:type="spellEnd"/>
      <w:r w:rsidRPr="00106709">
        <w:rPr>
          <w:rFonts w:ascii="Arial" w:hAnsi="Arial" w:cs="Arial"/>
          <w:w w:val="105"/>
          <w:sz w:val="24"/>
          <w:szCs w:val="24"/>
        </w:rPr>
        <w:t xml:space="preserve"> catchment.  </w:t>
      </w:r>
      <w:r w:rsidR="00503D64">
        <w:rPr>
          <w:rFonts w:ascii="Arial" w:hAnsi="Arial" w:cs="Arial"/>
          <w:w w:val="105"/>
          <w:sz w:val="24"/>
          <w:szCs w:val="24"/>
        </w:rPr>
        <w:t>U</w:t>
      </w:r>
      <w:r w:rsidRPr="00106709">
        <w:rPr>
          <w:rFonts w:ascii="Arial" w:hAnsi="Arial" w:cs="Arial"/>
          <w:w w:val="105"/>
          <w:sz w:val="24"/>
          <w:szCs w:val="24"/>
        </w:rPr>
        <w:t xml:space="preserve">rban encroachment, siltation and other </w:t>
      </w:r>
      <w:r w:rsidR="00D91E2B">
        <w:rPr>
          <w:rFonts w:ascii="Arial" w:hAnsi="Arial" w:cs="Arial"/>
          <w:w w:val="105"/>
          <w:sz w:val="24"/>
          <w:szCs w:val="24"/>
        </w:rPr>
        <w:t xml:space="preserve">forms of </w:t>
      </w:r>
      <w:r w:rsidRPr="00106709">
        <w:rPr>
          <w:rFonts w:ascii="Arial" w:hAnsi="Arial" w:cs="Arial"/>
          <w:w w:val="105"/>
          <w:sz w:val="24"/>
          <w:szCs w:val="24"/>
        </w:rPr>
        <w:t xml:space="preserve">pollution </w:t>
      </w:r>
      <w:r w:rsidR="00933FCD">
        <w:rPr>
          <w:rFonts w:ascii="Arial" w:hAnsi="Arial" w:cs="Arial"/>
          <w:w w:val="105"/>
          <w:sz w:val="24"/>
          <w:szCs w:val="24"/>
        </w:rPr>
        <w:t xml:space="preserve">now </w:t>
      </w:r>
      <w:r w:rsidRPr="00106709">
        <w:rPr>
          <w:rFonts w:ascii="Arial" w:hAnsi="Arial" w:cs="Arial"/>
          <w:w w:val="105"/>
          <w:sz w:val="24"/>
          <w:szCs w:val="24"/>
        </w:rPr>
        <w:t>compromis</w:t>
      </w:r>
      <w:r w:rsidR="00503D64">
        <w:rPr>
          <w:rFonts w:ascii="Arial" w:hAnsi="Arial" w:cs="Arial"/>
          <w:w w:val="105"/>
          <w:sz w:val="24"/>
          <w:szCs w:val="24"/>
        </w:rPr>
        <w:t>e</w:t>
      </w:r>
      <w:r w:rsidRPr="00106709">
        <w:rPr>
          <w:rFonts w:ascii="Arial" w:hAnsi="Arial" w:cs="Arial"/>
          <w:w w:val="105"/>
          <w:sz w:val="24"/>
          <w:szCs w:val="24"/>
        </w:rPr>
        <w:t xml:space="preserve"> the quality and quantity of lake water, and lake level appears from corroborating anecdotal sources to be declining.  Pollution control </w:t>
      </w:r>
      <w:r w:rsidR="00933FCD">
        <w:rPr>
          <w:rFonts w:ascii="Arial" w:hAnsi="Arial" w:cs="Arial"/>
          <w:w w:val="105"/>
          <w:sz w:val="24"/>
          <w:szCs w:val="24"/>
        </w:rPr>
        <w:t xml:space="preserve">and improved catchment management are </w:t>
      </w:r>
      <w:r w:rsidRPr="00106709">
        <w:rPr>
          <w:rFonts w:ascii="Arial" w:hAnsi="Arial" w:cs="Arial"/>
          <w:w w:val="105"/>
          <w:sz w:val="24"/>
          <w:szCs w:val="24"/>
        </w:rPr>
        <w:t>priorit</w:t>
      </w:r>
      <w:r w:rsidR="00933FCD">
        <w:rPr>
          <w:rFonts w:ascii="Arial" w:hAnsi="Arial" w:cs="Arial"/>
          <w:w w:val="105"/>
          <w:sz w:val="24"/>
          <w:szCs w:val="24"/>
        </w:rPr>
        <w:t>ies</w:t>
      </w:r>
      <w:r w:rsidRPr="00106709">
        <w:rPr>
          <w:rFonts w:ascii="Arial" w:hAnsi="Arial" w:cs="Arial"/>
          <w:w w:val="105"/>
          <w:sz w:val="24"/>
          <w:szCs w:val="24"/>
        </w:rPr>
        <w:t xml:space="preserve"> to safeguard this vital water source, and also to avert risks fr</w:t>
      </w:r>
      <w:r w:rsidR="00933FCD">
        <w:rPr>
          <w:rFonts w:ascii="Arial" w:hAnsi="Arial" w:cs="Arial"/>
          <w:w w:val="105"/>
          <w:sz w:val="24"/>
          <w:szCs w:val="24"/>
        </w:rPr>
        <w:t>o</w:t>
      </w:r>
      <w:r w:rsidRPr="00106709">
        <w:rPr>
          <w:rFonts w:ascii="Arial" w:hAnsi="Arial" w:cs="Arial"/>
          <w:w w:val="105"/>
          <w:sz w:val="24"/>
          <w:szCs w:val="24"/>
        </w:rPr>
        <w:t>m secondary problems particularly including cyanobacterial blooms.</w:t>
      </w:r>
      <w:r w:rsidR="00106709" w:rsidRPr="00106709">
        <w:rPr>
          <w:rFonts w:ascii="Arial" w:hAnsi="Arial" w:cs="Arial"/>
          <w:w w:val="105"/>
          <w:sz w:val="24"/>
          <w:szCs w:val="24"/>
        </w:rPr>
        <w:t xml:space="preserve">  T</w:t>
      </w:r>
      <w:r w:rsidRPr="00106709">
        <w:rPr>
          <w:rFonts w:ascii="Arial" w:hAnsi="Arial" w:cs="Arial"/>
          <w:sz w:val="24"/>
          <w:szCs w:val="24"/>
        </w:rPr>
        <w:t>he layer</w:t>
      </w:r>
      <w:r w:rsidR="005E713F">
        <w:rPr>
          <w:rFonts w:ascii="Arial" w:hAnsi="Arial" w:cs="Arial"/>
          <w:sz w:val="24"/>
          <w:szCs w:val="24"/>
        </w:rPr>
        <w:t xml:space="preserve">ed </w:t>
      </w:r>
      <w:r w:rsidR="00D91E2B">
        <w:rPr>
          <w:rFonts w:ascii="Arial" w:hAnsi="Arial" w:cs="Arial"/>
          <w:sz w:val="24"/>
          <w:szCs w:val="24"/>
        </w:rPr>
        <w:t xml:space="preserve">underlying </w:t>
      </w:r>
      <w:r w:rsidR="005E713F">
        <w:rPr>
          <w:rFonts w:ascii="Arial" w:hAnsi="Arial" w:cs="Arial"/>
          <w:sz w:val="24"/>
          <w:szCs w:val="24"/>
        </w:rPr>
        <w:t xml:space="preserve">geology </w:t>
      </w:r>
      <w:r w:rsidR="00106709" w:rsidRPr="00106709">
        <w:rPr>
          <w:rFonts w:ascii="Arial" w:hAnsi="Arial" w:cs="Arial"/>
          <w:sz w:val="24"/>
          <w:szCs w:val="24"/>
        </w:rPr>
        <w:t xml:space="preserve">and </w:t>
      </w:r>
      <w:r w:rsidR="00500488">
        <w:rPr>
          <w:rFonts w:ascii="Arial" w:hAnsi="Arial" w:cs="Arial"/>
          <w:sz w:val="24"/>
          <w:szCs w:val="24"/>
        </w:rPr>
        <w:t xml:space="preserve">low permeability of </w:t>
      </w:r>
      <w:r w:rsidR="00106709" w:rsidRPr="00106709">
        <w:rPr>
          <w:rFonts w:ascii="Arial" w:hAnsi="Arial" w:cs="Arial"/>
          <w:sz w:val="24"/>
          <w:szCs w:val="24"/>
        </w:rPr>
        <w:t>overlying black cotton soil</w:t>
      </w:r>
      <w:r w:rsidR="00D91E2B">
        <w:rPr>
          <w:rFonts w:ascii="Arial" w:hAnsi="Arial" w:cs="Arial"/>
          <w:sz w:val="24"/>
          <w:szCs w:val="24"/>
        </w:rPr>
        <w:t>s</w:t>
      </w:r>
      <w:r w:rsidR="00106709" w:rsidRPr="00106709">
        <w:rPr>
          <w:rFonts w:ascii="Arial" w:hAnsi="Arial" w:cs="Arial"/>
          <w:sz w:val="24"/>
          <w:szCs w:val="24"/>
        </w:rPr>
        <w:t xml:space="preserve"> </w:t>
      </w:r>
      <w:r w:rsidR="005E713F">
        <w:rPr>
          <w:rFonts w:ascii="Arial" w:hAnsi="Arial" w:cs="Arial"/>
          <w:sz w:val="24"/>
          <w:szCs w:val="24"/>
        </w:rPr>
        <w:t xml:space="preserve">across the </w:t>
      </w:r>
      <w:proofErr w:type="spellStart"/>
      <w:r w:rsidR="005E713F" w:rsidRPr="00106709">
        <w:rPr>
          <w:rFonts w:ascii="Arial" w:hAnsi="Arial" w:cs="Arial"/>
          <w:sz w:val="24"/>
          <w:szCs w:val="24"/>
        </w:rPr>
        <w:t>Bhojtal</w:t>
      </w:r>
      <w:proofErr w:type="spellEnd"/>
      <w:r w:rsidR="005E713F" w:rsidRPr="00106709">
        <w:rPr>
          <w:rFonts w:ascii="Arial" w:hAnsi="Arial" w:cs="Arial"/>
          <w:sz w:val="24"/>
          <w:szCs w:val="24"/>
        </w:rPr>
        <w:t xml:space="preserve"> catchment </w:t>
      </w:r>
      <w:r w:rsidR="00106709" w:rsidRPr="00106709">
        <w:rPr>
          <w:rFonts w:ascii="Arial" w:hAnsi="Arial" w:cs="Arial"/>
          <w:sz w:val="24"/>
          <w:szCs w:val="24"/>
        </w:rPr>
        <w:t xml:space="preserve">is complex, </w:t>
      </w:r>
      <w:r w:rsidR="00500488">
        <w:rPr>
          <w:rFonts w:ascii="Arial" w:hAnsi="Arial" w:cs="Arial"/>
          <w:sz w:val="24"/>
          <w:szCs w:val="24"/>
        </w:rPr>
        <w:t xml:space="preserve">and the </w:t>
      </w:r>
      <w:r w:rsidR="00106709" w:rsidRPr="00106709">
        <w:rPr>
          <w:rFonts w:ascii="Arial" w:hAnsi="Arial" w:cs="Arial"/>
          <w:sz w:val="24"/>
          <w:szCs w:val="24"/>
        </w:rPr>
        <w:t xml:space="preserve">potential </w:t>
      </w:r>
      <w:r w:rsidR="00500488">
        <w:rPr>
          <w:rFonts w:ascii="Arial" w:hAnsi="Arial" w:cs="Arial"/>
          <w:sz w:val="24"/>
          <w:szCs w:val="24"/>
        </w:rPr>
        <w:t xml:space="preserve">and rate of recharge </w:t>
      </w:r>
      <w:r w:rsidR="00106709" w:rsidRPr="00106709">
        <w:rPr>
          <w:rFonts w:ascii="Arial" w:hAnsi="Arial" w:cs="Arial"/>
          <w:sz w:val="24"/>
          <w:szCs w:val="24"/>
        </w:rPr>
        <w:t xml:space="preserve">of the </w:t>
      </w:r>
      <w:r w:rsidR="00106709" w:rsidRPr="00106709">
        <w:rPr>
          <w:rFonts w:ascii="Arial" w:eastAsia="Cambria" w:hAnsi="Arial" w:cs="Arial"/>
          <w:sz w:val="24"/>
        </w:rPr>
        <w:t xml:space="preserve">three </w:t>
      </w:r>
      <w:r w:rsidRPr="00106709">
        <w:rPr>
          <w:rFonts w:ascii="Arial" w:eastAsia="Cambria" w:hAnsi="Arial" w:cs="Arial"/>
          <w:sz w:val="24"/>
        </w:rPr>
        <w:t xml:space="preserve">accessible aquifer systems </w:t>
      </w:r>
      <w:r w:rsidR="00106709" w:rsidRPr="00106709">
        <w:rPr>
          <w:rFonts w:ascii="Arial" w:eastAsia="Cambria" w:hAnsi="Arial" w:cs="Arial"/>
          <w:sz w:val="24"/>
        </w:rPr>
        <w:t xml:space="preserve">exploited </w:t>
      </w:r>
      <w:r w:rsidR="00500488">
        <w:rPr>
          <w:rFonts w:ascii="Arial" w:eastAsia="Cambria" w:hAnsi="Arial" w:cs="Arial"/>
          <w:sz w:val="24"/>
        </w:rPr>
        <w:t xml:space="preserve">is </w:t>
      </w:r>
      <w:r w:rsidR="00106709" w:rsidRPr="00106709">
        <w:rPr>
          <w:rFonts w:ascii="Arial" w:eastAsia="Cambria" w:hAnsi="Arial" w:cs="Arial"/>
          <w:sz w:val="24"/>
        </w:rPr>
        <w:t xml:space="preserve">far from well understood.  With </w:t>
      </w:r>
      <w:r w:rsidR="00106709" w:rsidRPr="00106709">
        <w:rPr>
          <w:rFonts w:ascii="Arial" w:hAnsi="Arial" w:cs="Arial"/>
          <w:sz w:val="24"/>
          <w:szCs w:val="24"/>
        </w:rPr>
        <w:t xml:space="preserve">only 4.26% of the </w:t>
      </w:r>
      <w:proofErr w:type="spellStart"/>
      <w:r w:rsidR="00106709" w:rsidRPr="00106709">
        <w:rPr>
          <w:rFonts w:ascii="Arial" w:hAnsi="Arial" w:cs="Arial"/>
          <w:sz w:val="24"/>
          <w:szCs w:val="24"/>
        </w:rPr>
        <w:t>Kolans</w:t>
      </w:r>
      <w:proofErr w:type="spellEnd"/>
      <w:r w:rsidR="00106709" w:rsidRPr="00106709">
        <w:rPr>
          <w:rFonts w:ascii="Arial" w:hAnsi="Arial" w:cs="Arial"/>
          <w:sz w:val="24"/>
          <w:szCs w:val="24"/>
        </w:rPr>
        <w:t xml:space="preserve"> catchment above </w:t>
      </w:r>
      <w:proofErr w:type="spellStart"/>
      <w:r w:rsidR="00106709" w:rsidRPr="00106709">
        <w:rPr>
          <w:rFonts w:ascii="Arial" w:hAnsi="Arial" w:cs="Arial"/>
          <w:sz w:val="24"/>
          <w:szCs w:val="24"/>
        </w:rPr>
        <w:t>Bhojtal</w:t>
      </w:r>
      <w:proofErr w:type="spellEnd"/>
      <w:r w:rsidR="00106709" w:rsidRPr="00106709">
        <w:rPr>
          <w:rFonts w:ascii="Arial" w:hAnsi="Arial" w:cs="Arial"/>
          <w:sz w:val="24"/>
          <w:szCs w:val="24"/>
        </w:rPr>
        <w:t xml:space="preserve"> falling into a ‘very high’ groundwater potential class, </w:t>
      </w:r>
      <w:r w:rsidR="00106709">
        <w:rPr>
          <w:rFonts w:ascii="Arial" w:hAnsi="Arial" w:cs="Arial"/>
          <w:sz w:val="24"/>
          <w:szCs w:val="24"/>
        </w:rPr>
        <w:t xml:space="preserve">and sequential groundwater depletion occurring over longer timescales across the catchment, </w:t>
      </w:r>
      <w:r w:rsidR="00106709" w:rsidRPr="00106709">
        <w:rPr>
          <w:rFonts w:ascii="Arial" w:hAnsi="Arial" w:cs="Arial"/>
          <w:sz w:val="24"/>
          <w:szCs w:val="24"/>
        </w:rPr>
        <w:t xml:space="preserve">lack of </w:t>
      </w:r>
      <w:r w:rsidR="00106709" w:rsidRPr="00106709">
        <w:rPr>
          <w:rFonts w:ascii="Arial" w:eastAsia="Cambria" w:hAnsi="Arial" w:cs="Arial"/>
          <w:sz w:val="24"/>
        </w:rPr>
        <w:t>knowledge about wider catchment hydrogeology</w:t>
      </w:r>
      <w:r w:rsidR="00106709">
        <w:rPr>
          <w:rFonts w:ascii="Arial" w:eastAsia="Cambria" w:hAnsi="Arial" w:cs="Arial"/>
          <w:sz w:val="24"/>
        </w:rPr>
        <w:t xml:space="preserve"> brings into question the </w:t>
      </w:r>
      <w:r w:rsidR="00106709" w:rsidRPr="00106709">
        <w:rPr>
          <w:rFonts w:ascii="Arial" w:eastAsia="Cambria" w:hAnsi="Arial" w:cs="Arial"/>
          <w:sz w:val="24"/>
        </w:rPr>
        <w:t>efficacy of ongoing recharge initiatives.</w:t>
      </w:r>
      <w:r w:rsidR="00106709">
        <w:rPr>
          <w:rFonts w:ascii="Arial" w:eastAsia="Cambria" w:hAnsi="Arial" w:cs="Arial"/>
          <w:sz w:val="24"/>
        </w:rPr>
        <w:t xml:space="preserve">  The impact of these initiatives on catchment biodiversity also remains unknown.  </w:t>
      </w:r>
      <w:r w:rsidR="00933FCD">
        <w:rPr>
          <w:rFonts w:ascii="Arial" w:eastAsia="Cambria" w:hAnsi="Arial" w:cs="Arial"/>
          <w:sz w:val="24"/>
        </w:rPr>
        <w:t xml:space="preserve">Ongoing declines </w:t>
      </w:r>
      <w:r w:rsidR="00106709">
        <w:rPr>
          <w:rFonts w:ascii="Arial" w:eastAsia="Cambria" w:hAnsi="Arial" w:cs="Arial"/>
          <w:sz w:val="24"/>
        </w:rPr>
        <w:t xml:space="preserve">represent a </w:t>
      </w:r>
      <w:r w:rsidR="00500488">
        <w:rPr>
          <w:rFonts w:ascii="Arial" w:eastAsia="Cambria" w:hAnsi="Arial" w:cs="Arial"/>
          <w:sz w:val="24"/>
        </w:rPr>
        <w:t>t</w:t>
      </w:r>
      <w:r w:rsidR="00106709">
        <w:rPr>
          <w:rFonts w:ascii="Arial" w:eastAsia="Cambria" w:hAnsi="Arial" w:cs="Arial"/>
          <w:sz w:val="24"/>
        </w:rPr>
        <w:t xml:space="preserve">hreat for communities in the catchment reliant on groundwater and for recharge of </w:t>
      </w:r>
      <w:proofErr w:type="spellStart"/>
      <w:r w:rsidR="00106709">
        <w:rPr>
          <w:rFonts w:ascii="Arial" w:eastAsia="Cambria" w:hAnsi="Arial" w:cs="Arial"/>
          <w:sz w:val="24"/>
        </w:rPr>
        <w:t>Bhojtal</w:t>
      </w:r>
      <w:proofErr w:type="spellEnd"/>
      <w:r w:rsidR="00106709">
        <w:rPr>
          <w:rFonts w:ascii="Arial" w:eastAsia="Cambria" w:hAnsi="Arial" w:cs="Arial"/>
          <w:sz w:val="24"/>
        </w:rPr>
        <w:t xml:space="preserve">, the capacity and quality of which is </w:t>
      </w:r>
      <w:r w:rsidR="00933FCD">
        <w:rPr>
          <w:rFonts w:ascii="Arial" w:eastAsia="Cambria" w:hAnsi="Arial" w:cs="Arial"/>
          <w:sz w:val="24"/>
        </w:rPr>
        <w:t xml:space="preserve">further </w:t>
      </w:r>
      <w:r w:rsidR="00106709">
        <w:rPr>
          <w:rFonts w:ascii="Arial" w:eastAsia="Cambria" w:hAnsi="Arial" w:cs="Arial"/>
          <w:sz w:val="24"/>
        </w:rPr>
        <w:t>threatened by siltation from catchment land uses</w:t>
      </w:r>
      <w:r w:rsidR="00106709" w:rsidRPr="00317AF3">
        <w:rPr>
          <w:rFonts w:ascii="Arial" w:eastAsia="Cambria" w:hAnsi="Arial" w:cs="Arial"/>
          <w:sz w:val="24"/>
        </w:rPr>
        <w:t>.</w:t>
      </w:r>
    </w:p>
    <w:p w14:paraId="49AB2E9B" w14:textId="77777777" w:rsidR="00106709" w:rsidRPr="00317AF3" w:rsidRDefault="00106709" w:rsidP="00106709">
      <w:pPr>
        <w:pStyle w:val="BodyText"/>
        <w:spacing w:line="480" w:lineRule="auto"/>
        <w:ind w:left="0" w:firstLine="0"/>
        <w:rPr>
          <w:rFonts w:ascii="Arial" w:eastAsia="Cambria" w:hAnsi="Arial" w:cs="Arial"/>
          <w:sz w:val="24"/>
        </w:rPr>
      </w:pPr>
    </w:p>
    <w:p w14:paraId="42C94A4C" w14:textId="3F59323C" w:rsidR="00D27ECA" w:rsidRPr="005E713F" w:rsidRDefault="00500488" w:rsidP="00317AF3">
      <w:pPr>
        <w:pStyle w:val="CommentText"/>
        <w:spacing w:after="0" w:line="480" w:lineRule="auto"/>
        <w:rPr>
          <w:rFonts w:ascii="Arial" w:hAnsi="Arial" w:cs="Arial"/>
          <w:sz w:val="24"/>
          <w:szCs w:val="24"/>
        </w:rPr>
      </w:pPr>
      <w:r>
        <w:rPr>
          <w:rFonts w:ascii="Arial" w:hAnsi="Arial" w:cs="Arial"/>
          <w:sz w:val="24"/>
          <w:szCs w:val="24"/>
        </w:rPr>
        <w:t>W</w:t>
      </w:r>
      <w:r w:rsidR="00106709" w:rsidRPr="00317AF3">
        <w:rPr>
          <w:rFonts w:ascii="Arial" w:hAnsi="Arial" w:cs="Arial"/>
          <w:sz w:val="24"/>
          <w:szCs w:val="24"/>
        </w:rPr>
        <w:t>ater resources are also withdrawn from u</w:t>
      </w:r>
      <w:r w:rsidR="00D27ECA" w:rsidRPr="00317AF3">
        <w:rPr>
          <w:rFonts w:ascii="Arial" w:hAnsi="Arial" w:cs="Arial"/>
          <w:sz w:val="24"/>
          <w:szCs w:val="24"/>
          <w:shd w:val="clear" w:color="auto" w:fill="FFFFFF"/>
        </w:rPr>
        <w:t xml:space="preserve">rban boreholes </w:t>
      </w:r>
      <w:r w:rsidR="00106709" w:rsidRPr="00317AF3">
        <w:rPr>
          <w:rFonts w:ascii="Arial" w:hAnsi="Arial" w:cs="Arial"/>
          <w:sz w:val="24"/>
          <w:szCs w:val="24"/>
          <w:shd w:val="clear" w:color="auto" w:fill="FFFFFF"/>
        </w:rPr>
        <w:t xml:space="preserve">that, though </w:t>
      </w:r>
      <w:r w:rsidR="00D27ECA" w:rsidRPr="00317AF3">
        <w:rPr>
          <w:rFonts w:ascii="Arial" w:hAnsi="Arial" w:cs="Arial"/>
          <w:sz w:val="24"/>
          <w:szCs w:val="24"/>
          <w:shd w:val="clear" w:color="auto" w:fill="FFFFFF"/>
        </w:rPr>
        <w:t>requir</w:t>
      </w:r>
      <w:r w:rsidR="00106709" w:rsidRPr="00317AF3">
        <w:rPr>
          <w:rFonts w:ascii="Arial" w:hAnsi="Arial" w:cs="Arial"/>
          <w:sz w:val="24"/>
          <w:szCs w:val="24"/>
          <w:shd w:val="clear" w:color="auto" w:fill="FFFFFF"/>
        </w:rPr>
        <w:t>ing</w:t>
      </w:r>
      <w:r w:rsidR="00D27ECA" w:rsidRPr="00317AF3">
        <w:rPr>
          <w:rFonts w:ascii="Arial" w:hAnsi="Arial" w:cs="Arial"/>
          <w:sz w:val="24"/>
          <w:szCs w:val="24"/>
          <w:shd w:val="clear" w:color="auto" w:fill="FFFFFF"/>
        </w:rPr>
        <w:t xml:space="preserve"> consents, </w:t>
      </w:r>
      <w:r w:rsidR="00106709" w:rsidRPr="00317AF3">
        <w:rPr>
          <w:rFonts w:ascii="Arial" w:hAnsi="Arial" w:cs="Arial"/>
          <w:sz w:val="24"/>
          <w:szCs w:val="24"/>
          <w:shd w:val="clear" w:color="auto" w:fill="FFFFFF"/>
        </w:rPr>
        <w:t xml:space="preserve">appear to include </w:t>
      </w:r>
      <w:r w:rsidR="00D27ECA" w:rsidRPr="00317AF3">
        <w:rPr>
          <w:rFonts w:ascii="Arial" w:hAnsi="Arial" w:cs="Arial"/>
          <w:sz w:val="24"/>
          <w:szCs w:val="24"/>
          <w:shd w:val="clear" w:color="auto" w:fill="FFFFFF"/>
        </w:rPr>
        <w:t>many illegal pumps</w:t>
      </w:r>
      <w:r w:rsidR="00106709" w:rsidRPr="00317AF3">
        <w:rPr>
          <w:rFonts w:ascii="Arial" w:hAnsi="Arial" w:cs="Arial"/>
          <w:sz w:val="24"/>
          <w:szCs w:val="24"/>
          <w:shd w:val="clear" w:color="auto" w:fill="FFFFFF"/>
        </w:rPr>
        <w:t xml:space="preserve">, </w:t>
      </w:r>
      <w:r w:rsidR="005E713F">
        <w:rPr>
          <w:rFonts w:ascii="Arial" w:hAnsi="Arial" w:cs="Arial"/>
          <w:sz w:val="24"/>
          <w:szCs w:val="24"/>
          <w:shd w:val="clear" w:color="auto" w:fill="FFFFFF"/>
        </w:rPr>
        <w:t xml:space="preserve">whilst </w:t>
      </w:r>
      <w:r w:rsidR="00106709" w:rsidRPr="00317AF3">
        <w:rPr>
          <w:rFonts w:ascii="Arial" w:hAnsi="Arial" w:cs="Arial"/>
          <w:sz w:val="24"/>
          <w:szCs w:val="24"/>
          <w:shd w:val="clear" w:color="auto" w:fill="FFFFFF"/>
        </w:rPr>
        <w:t xml:space="preserve">rural </w:t>
      </w:r>
      <w:r w:rsidR="00D27ECA" w:rsidRPr="00317AF3">
        <w:rPr>
          <w:rFonts w:ascii="Arial" w:hAnsi="Arial" w:cs="Arial"/>
          <w:sz w:val="24"/>
          <w:szCs w:val="24"/>
          <w:shd w:val="clear" w:color="auto" w:fill="FFFFFF"/>
        </w:rPr>
        <w:t xml:space="preserve">boreholes </w:t>
      </w:r>
      <w:r w:rsidR="00106709" w:rsidRPr="00317AF3">
        <w:rPr>
          <w:rFonts w:ascii="Arial" w:hAnsi="Arial" w:cs="Arial"/>
          <w:sz w:val="24"/>
          <w:szCs w:val="24"/>
          <w:shd w:val="clear" w:color="auto" w:fill="FFFFFF"/>
        </w:rPr>
        <w:t xml:space="preserve">remain </w:t>
      </w:r>
      <w:r w:rsidR="00D27ECA" w:rsidRPr="00317AF3">
        <w:rPr>
          <w:rFonts w:ascii="Arial" w:hAnsi="Arial" w:cs="Arial"/>
          <w:sz w:val="24"/>
          <w:szCs w:val="24"/>
        </w:rPr>
        <w:t xml:space="preserve">unregulated.  </w:t>
      </w:r>
      <w:r>
        <w:rPr>
          <w:rFonts w:ascii="Arial" w:hAnsi="Arial" w:cs="Arial"/>
          <w:sz w:val="24"/>
          <w:szCs w:val="24"/>
        </w:rPr>
        <w:t xml:space="preserve">Uncontrolled extraction from aquifers </w:t>
      </w:r>
      <w:r w:rsidR="00106709" w:rsidRPr="00317AF3">
        <w:rPr>
          <w:rFonts w:ascii="Arial" w:hAnsi="Arial" w:cs="Arial"/>
          <w:sz w:val="24"/>
          <w:szCs w:val="24"/>
        </w:rPr>
        <w:t>not only threatens the viability and sustainable management of groundwater</w:t>
      </w:r>
      <w:r w:rsidR="00933FCD">
        <w:rPr>
          <w:rFonts w:ascii="Arial" w:hAnsi="Arial" w:cs="Arial"/>
          <w:sz w:val="24"/>
          <w:szCs w:val="24"/>
        </w:rPr>
        <w:t xml:space="preserve"> and lake recharge</w:t>
      </w:r>
      <w:r w:rsidR="00106709" w:rsidRPr="00317AF3">
        <w:rPr>
          <w:rFonts w:ascii="Arial" w:hAnsi="Arial" w:cs="Arial"/>
          <w:sz w:val="24"/>
          <w:szCs w:val="24"/>
        </w:rPr>
        <w:t xml:space="preserve">, but may expose some </w:t>
      </w:r>
      <w:r w:rsidR="005E713F">
        <w:rPr>
          <w:rFonts w:ascii="Arial" w:hAnsi="Arial" w:cs="Arial"/>
          <w:sz w:val="24"/>
          <w:szCs w:val="24"/>
        </w:rPr>
        <w:t xml:space="preserve">borehole </w:t>
      </w:r>
      <w:r w:rsidR="00106709" w:rsidRPr="00317AF3">
        <w:rPr>
          <w:rFonts w:ascii="Arial" w:hAnsi="Arial" w:cs="Arial"/>
          <w:sz w:val="24"/>
          <w:szCs w:val="24"/>
        </w:rPr>
        <w:t xml:space="preserve">users </w:t>
      </w:r>
      <w:r w:rsidR="005E713F">
        <w:rPr>
          <w:rFonts w:ascii="Arial" w:hAnsi="Arial" w:cs="Arial"/>
          <w:sz w:val="24"/>
          <w:szCs w:val="24"/>
        </w:rPr>
        <w:t xml:space="preserve">to </w:t>
      </w:r>
      <w:r w:rsidR="00106709" w:rsidRPr="00317AF3">
        <w:rPr>
          <w:rFonts w:ascii="Arial" w:hAnsi="Arial" w:cs="Arial"/>
          <w:sz w:val="24"/>
          <w:szCs w:val="24"/>
        </w:rPr>
        <w:t>historic organochlorine contamination residual from the 1984 Union Carbine explosion</w:t>
      </w:r>
      <w:r w:rsidR="00D27ECA" w:rsidRPr="00317AF3">
        <w:rPr>
          <w:rFonts w:ascii="Arial" w:hAnsi="Arial"/>
          <w:sz w:val="24"/>
        </w:rPr>
        <w:t>.</w:t>
      </w:r>
      <w:r w:rsidR="00317AF3" w:rsidRPr="00317AF3">
        <w:rPr>
          <w:rFonts w:ascii="Arial" w:hAnsi="Arial"/>
          <w:sz w:val="24"/>
        </w:rPr>
        <w:t xml:space="preserve">  </w:t>
      </w:r>
      <w:r w:rsidR="005E713F">
        <w:rPr>
          <w:rFonts w:ascii="Arial" w:hAnsi="Arial"/>
          <w:sz w:val="24"/>
        </w:rPr>
        <w:t>I</w:t>
      </w:r>
      <w:r w:rsidR="00317AF3" w:rsidRPr="00317AF3">
        <w:rPr>
          <w:rFonts w:ascii="Arial" w:hAnsi="Arial"/>
          <w:sz w:val="24"/>
        </w:rPr>
        <w:t xml:space="preserve">ncreasing appropriation of water </w:t>
      </w:r>
      <w:r>
        <w:rPr>
          <w:rFonts w:ascii="Arial" w:hAnsi="Arial"/>
          <w:sz w:val="24"/>
        </w:rPr>
        <w:t xml:space="preserve">now occurs from sources beyond </w:t>
      </w:r>
      <w:proofErr w:type="spellStart"/>
      <w:r w:rsidR="00317AF3" w:rsidRPr="00317AF3">
        <w:rPr>
          <w:rFonts w:ascii="Arial" w:hAnsi="Arial"/>
          <w:sz w:val="24"/>
        </w:rPr>
        <w:t>Kolans</w:t>
      </w:r>
      <w:proofErr w:type="spellEnd"/>
      <w:r w:rsidR="00317AF3" w:rsidRPr="00317AF3">
        <w:rPr>
          <w:rFonts w:ascii="Arial" w:hAnsi="Arial"/>
          <w:sz w:val="24"/>
        </w:rPr>
        <w:t>/</w:t>
      </w:r>
      <w:proofErr w:type="spellStart"/>
      <w:r w:rsidR="00317AF3" w:rsidRPr="00317AF3">
        <w:rPr>
          <w:rFonts w:ascii="Arial" w:hAnsi="Arial"/>
          <w:sz w:val="24"/>
        </w:rPr>
        <w:t>Kailisote</w:t>
      </w:r>
      <w:proofErr w:type="spellEnd"/>
      <w:r w:rsidR="00317AF3" w:rsidRPr="00317AF3">
        <w:rPr>
          <w:rFonts w:ascii="Arial" w:hAnsi="Arial"/>
          <w:sz w:val="24"/>
        </w:rPr>
        <w:t xml:space="preserve"> catchment, particularly from the Narmada drainage basin </w:t>
      </w:r>
      <w:r w:rsidR="005E713F">
        <w:rPr>
          <w:rFonts w:ascii="Arial" w:hAnsi="Arial"/>
          <w:sz w:val="24"/>
        </w:rPr>
        <w:t xml:space="preserve">from which </w:t>
      </w:r>
      <w:r w:rsidR="00317AF3" w:rsidRPr="00317AF3">
        <w:rPr>
          <w:rFonts w:ascii="Arial" w:hAnsi="Arial"/>
          <w:sz w:val="24"/>
        </w:rPr>
        <w:t>d</w:t>
      </w:r>
      <w:r w:rsidR="00D27ECA" w:rsidRPr="00317AF3">
        <w:rPr>
          <w:rFonts w:ascii="Arial" w:hAnsi="Arial" w:cs="Arial"/>
          <w:sz w:val="24"/>
          <w:szCs w:val="24"/>
        </w:rPr>
        <w:t xml:space="preserve">irect abstraction and transfer now accounts for 39% of </w:t>
      </w:r>
      <w:r w:rsidR="00317AF3" w:rsidRPr="00317AF3">
        <w:rPr>
          <w:rFonts w:ascii="Arial" w:hAnsi="Arial" w:cs="Arial"/>
          <w:sz w:val="24"/>
          <w:szCs w:val="24"/>
        </w:rPr>
        <w:t xml:space="preserve">Bhopal’s </w:t>
      </w:r>
      <w:r w:rsidR="00D27ECA" w:rsidRPr="00317AF3">
        <w:rPr>
          <w:rFonts w:ascii="Arial" w:hAnsi="Arial" w:cs="Arial"/>
          <w:sz w:val="24"/>
          <w:szCs w:val="24"/>
        </w:rPr>
        <w:t>water supply</w:t>
      </w:r>
      <w:r w:rsidR="00D91E2B">
        <w:rPr>
          <w:rFonts w:ascii="Arial" w:hAnsi="Arial" w:cs="Arial"/>
          <w:sz w:val="24"/>
          <w:szCs w:val="24"/>
        </w:rPr>
        <w:t xml:space="preserve">.  </w:t>
      </w:r>
      <w:r>
        <w:rPr>
          <w:rFonts w:ascii="Arial" w:hAnsi="Arial" w:cs="Arial"/>
          <w:sz w:val="24"/>
          <w:szCs w:val="24"/>
        </w:rPr>
        <w:t xml:space="preserve">This </w:t>
      </w:r>
      <w:r w:rsidR="00317AF3" w:rsidRPr="00317AF3">
        <w:rPr>
          <w:rFonts w:ascii="Arial" w:hAnsi="Arial" w:cs="Arial"/>
          <w:sz w:val="24"/>
          <w:szCs w:val="24"/>
        </w:rPr>
        <w:t>follow</w:t>
      </w:r>
      <w:r w:rsidR="00933FCD">
        <w:rPr>
          <w:rFonts w:ascii="Arial" w:hAnsi="Arial" w:cs="Arial"/>
          <w:sz w:val="24"/>
          <w:szCs w:val="24"/>
        </w:rPr>
        <w:t>s</w:t>
      </w:r>
      <w:r w:rsidR="00317AF3" w:rsidRPr="00317AF3">
        <w:rPr>
          <w:rFonts w:ascii="Arial" w:hAnsi="Arial" w:cs="Arial"/>
          <w:sz w:val="24"/>
          <w:szCs w:val="24"/>
        </w:rPr>
        <w:t xml:space="preserve"> the </w:t>
      </w:r>
      <w:r w:rsidR="00D27ECA" w:rsidRPr="00317AF3">
        <w:rPr>
          <w:rFonts w:ascii="Arial" w:hAnsi="Arial" w:cs="Arial"/>
          <w:sz w:val="24"/>
          <w:szCs w:val="24"/>
        </w:rPr>
        <w:t xml:space="preserve">“civil engineering paradigm” </w:t>
      </w:r>
      <w:r w:rsidR="00317AF3" w:rsidRPr="00317AF3">
        <w:rPr>
          <w:rFonts w:ascii="Arial" w:hAnsi="Arial" w:cs="Arial"/>
          <w:sz w:val="24"/>
          <w:szCs w:val="24"/>
        </w:rPr>
        <w:t>(</w:t>
      </w:r>
      <w:proofErr w:type="spellStart"/>
      <w:r w:rsidR="00317AF3" w:rsidRPr="00317AF3">
        <w:rPr>
          <w:rFonts w:ascii="Arial" w:hAnsi="Arial" w:cs="Arial"/>
          <w:i/>
          <w:sz w:val="24"/>
          <w:szCs w:val="24"/>
        </w:rPr>
        <w:t>sensu</w:t>
      </w:r>
      <w:proofErr w:type="spellEnd"/>
      <w:r w:rsidR="00317AF3" w:rsidRPr="00317AF3">
        <w:rPr>
          <w:rFonts w:ascii="Arial" w:hAnsi="Arial" w:cs="Arial"/>
          <w:sz w:val="24"/>
          <w:szCs w:val="24"/>
        </w:rPr>
        <w:t xml:space="preserve"> </w:t>
      </w:r>
      <w:proofErr w:type="spellStart"/>
      <w:r w:rsidR="00317AF3" w:rsidRPr="00317AF3">
        <w:rPr>
          <w:rFonts w:ascii="Arial" w:hAnsi="Arial" w:cs="Arial"/>
          <w:sz w:val="24"/>
          <w:szCs w:val="24"/>
        </w:rPr>
        <w:t>Barraqué</w:t>
      </w:r>
      <w:proofErr w:type="spellEnd"/>
      <w:r w:rsidR="00317AF3" w:rsidRPr="00317AF3">
        <w:rPr>
          <w:rFonts w:ascii="Arial" w:hAnsi="Arial" w:cs="Arial"/>
          <w:sz w:val="24"/>
          <w:szCs w:val="24"/>
        </w:rPr>
        <w:t xml:space="preserve"> </w:t>
      </w:r>
      <w:r w:rsidR="00317AF3" w:rsidRPr="00317AF3">
        <w:rPr>
          <w:rFonts w:ascii="Arial" w:hAnsi="Arial" w:cs="Arial"/>
          <w:i/>
          <w:sz w:val="24"/>
          <w:szCs w:val="24"/>
        </w:rPr>
        <w:t>et al</w:t>
      </w:r>
      <w:r w:rsidR="00317AF3" w:rsidRPr="00317AF3">
        <w:rPr>
          <w:rFonts w:ascii="Arial" w:hAnsi="Arial" w:cs="Arial"/>
          <w:sz w:val="24"/>
          <w:szCs w:val="24"/>
        </w:rPr>
        <w:t>., 2008)</w:t>
      </w:r>
      <w:r>
        <w:rPr>
          <w:rFonts w:ascii="Arial" w:hAnsi="Arial" w:cs="Arial"/>
          <w:sz w:val="24"/>
          <w:szCs w:val="24"/>
        </w:rPr>
        <w:t xml:space="preserve">, </w:t>
      </w:r>
      <w:r w:rsidR="00D27ECA" w:rsidRPr="00317AF3">
        <w:rPr>
          <w:rFonts w:ascii="Arial" w:hAnsi="Arial" w:cs="Arial"/>
          <w:sz w:val="24"/>
          <w:szCs w:val="24"/>
        </w:rPr>
        <w:t xml:space="preserve">a narrowly engineering-based approach to addressing the water demands of growing cities </w:t>
      </w:r>
      <w:r>
        <w:rPr>
          <w:rFonts w:ascii="Arial" w:hAnsi="Arial" w:cs="Arial"/>
          <w:sz w:val="24"/>
          <w:szCs w:val="24"/>
        </w:rPr>
        <w:t xml:space="preserve">driving and repeating </w:t>
      </w:r>
      <w:r w:rsidR="00D27ECA" w:rsidRPr="00317AF3">
        <w:rPr>
          <w:rFonts w:ascii="Arial" w:hAnsi="Arial" w:cs="Arial"/>
          <w:sz w:val="24"/>
          <w:szCs w:val="24"/>
        </w:rPr>
        <w:t xml:space="preserve">a cycle of “taking more from further”.  </w:t>
      </w:r>
      <w:r w:rsidR="00317AF3" w:rsidRPr="00317AF3">
        <w:rPr>
          <w:rFonts w:ascii="Arial" w:hAnsi="Arial" w:cs="Arial"/>
          <w:sz w:val="24"/>
          <w:szCs w:val="24"/>
        </w:rPr>
        <w:t xml:space="preserve">This </w:t>
      </w:r>
      <w:r w:rsidR="00933FCD">
        <w:rPr>
          <w:rFonts w:ascii="Arial" w:hAnsi="Arial" w:cs="Arial"/>
          <w:sz w:val="24"/>
          <w:szCs w:val="24"/>
        </w:rPr>
        <w:t xml:space="preserve">flawed </w:t>
      </w:r>
      <w:r>
        <w:rPr>
          <w:rFonts w:ascii="Arial" w:hAnsi="Arial" w:cs="Arial"/>
          <w:sz w:val="24"/>
          <w:szCs w:val="24"/>
        </w:rPr>
        <w:t xml:space="preserve">paradigm </w:t>
      </w:r>
      <w:r w:rsidR="00317AF3" w:rsidRPr="00317AF3">
        <w:rPr>
          <w:rFonts w:ascii="Arial" w:hAnsi="Arial" w:cs="Arial"/>
          <w:sz w:val="24"/>
          <w:szCs w:val="24"/>
        </w:rPr>
        <w:t>assumes that there will always be ‘surplus’ water available fr</w:t>
      </w:r>
      <w:r w:rsidR="005E713F">
        <w:rPr>
          <w:rFonts w:ascii="Arial" w:hAnsi="Arial" w:cs="Arial"/>
          <w:sz w:val="24"/>
          <w:szCs w:val="24"/>
        </w:rPr>
        <w:t>o</w:t>
      </w:r>
      <w:r w:rsidR="00317AF3" w:rsidRPr="00317AF3">
        <w:rPr>
          <w:rFonts w:ascii="Arial" w:hAnsi="Arial" w:cs="Arial"/>
          <w:sz w:val="24"/>
          <w:szCs w:val="24"/>
        </w:rPr>
        <w:t xml:space="preserve">m increasingly remote sources and that </w:t>
      </w:r>
      <w:r w:rsidR="005E713F">
        <w:rPr>
          <w:rFonts w:ascii="Arial" w:hAnsi="Arial" w:cs="Arial"/>
          <w:sz w:val="24"/>
          <w:szCs w:val="24"/>
        </w:rPr>
        <w:t>its withdrawal</w:t>
      </w:r>
      <w:r w:rsidR="002D69EC">
        <w:rPr>
          <w:rFonts w:ascii="Arial" w:hAnsi="Arial" w:cs="Arial"/>
          <w:sz w:val="24"/>
          <w:szCs w:val="24"/>
        </w:rPr>
        <w:t xml:space="preserve">, </w:t>
      </w:r>
      <w:r w:rsidR="002D69EC" w:rsidRPr="0077493C">
        <w:rPr>
          <w:rFonts w:ascii="Arial" w:hAnsi="Arial" w:cs="Arial"/>
          <w:w w:val="105"/>
          <w:sz w:val="24"/>
          <w:szCs w:val="24"/>
        </w:rPr>
        <w:t>generally without recompense from the beneficiaries of water transfers</w:t>
      </w:r>
      <w:r w:rsidR="002D69EC">
        <w:rPr>
          <w:rFonts w:ascii="Arial" w:hAnsi="Arial" w:cs="Arial"/>
          <w:sz w:val="24"/>
          <w:szCs w:val="24"/>
        </w:rPr>
        <w:t>,</w:t>
      </w:r>
      <w:r w:rsidR="005E713F">
        <w:rPr>
          <w:rFonts w:ascii="Arial" w:hAnsi="Arial" w:cs="Arial"/>
          <w:sz w:val="24"/>
          <w:szCs w:val="24"/>
        </w:rPr>
        <w:t xml:space="preserve"> </w:t>
      </w:r>
      <w:r w:rsidR="00317AF3" w:rsidRPr="00317AF3">
        <w:rPr>
          <w:rFonts w:ascii="Arial" w:hAnsi="Arial" w:cs="Arial"/>
          <w:sz w:val="24"/>
          <w:szCs w:val="24"/>
        </w:rPr>
        <w:t>will not compromise the needs of communities and ecosystems in donor catchments</w:t>
      </w:r>
      <w:r w:rsidR="00D91E2B">
        <w:rPr>
          <w:rFonts w:ascii="Arial" w:hAnsi="Arial" w:cs="Arial"/>
          <w:sz w:val="24"/>
          <w:szCs w:val="24"/>
        </w:rPr>
        <w:t xml:space="preserve">.  These </w:t>
      </w:r>
      <w:r w:rsidR="00317AF3" w:rsidRPr="00317AF3">
        <w:rPr>
          <w:rFonts w:ascii="Arial" w:hAnsi="Arial" w:cs="Arial"/>
          <w:sz w:val="24"/>
          <w:szCs w:val="24"/>
        </w:rPr>
        <w:t xml:space="preserve">assumptions </w:t>
      </w:r>
      <w:r w:rsidR="00D91E2B">
        <w:rPr>
          <w:rFonts w:ascii="Arial" w:hAnsi="Arial" w:cs="Arial"/>
          <w:sz w:val="24"/>
          <w:szCs w:val="24"/>
        </w:rPr>
        <w:t xml:space="preserve">are </w:t>
      </w:r>
      <w:r w:rsidR="00317AF3" w:rsidRPr="00317AF3">
        <w:rPr>
          <w:rFonts w:ascii="Arial" w:hAnsi="Arial" w:cs="Arial"/>
          <w:sz w:val="24"/>
          <w:szCs w:val="24"/>
        </w:rPr>
        <w:t>not only increasingly contested</w:t>
      </w:r>
      <w:r w:rsidR="00D91E2B">
        <w:rPr>
          <w:rFonts w:ascii="Arial" w:hAnsi="Arial" w:cs="Arial"/>
          <w:sz w:val="24"/>
          <w:szCs w:val="24"/>
        </w:rPr>
        <w:t xml:space="preserve">, </w:t>
      </w:r>
      <w:r w:rsidR="00317AF3" w:rsidRPr="00317AF3">
        <w:rPr>
          <w:rFonts w:ascii="Arial" w:hAnsi="Arial" w:cs="Arial"/>
          <w:sz w:val="24"/>
          <w:szCs w:val="24"/>
        </w:rPr>
        <w:t xml:space="preserve">but can be sources of conflict (Birkenholtz, 2016).  </w:t>
      </w:r>
      <w:r w:rsidR="00D91E2B">
        <w:rPr>
          <w:rFonts w:ascii="Arial" w:hAnsi="Arial" w:cs="Arial"/>
          <w:sz w:val="24"/>
          <w:szCs w:val="24"/>
        </w:rPr>
        <w:t xml:space="preserve">They </w:t>
      </w:r>
      <w:r w:rsidR="00317AF3" w:rsidRPr="00317AF3">
        <w:rPr>
          <w:rFonts w:ascii="Arial" w:hAnsi="Arial" w:cs="Arial"/>
          <w:sz w:val="24"/>
          <w:szCs w:val="24"/>
        </w:rPr>
        <w:t>also overlook energy and other inputs to the process, potential supply vulnerability</w:t>
      </w:r>
      <w:r w:rsidR="00317AF3">
        <w:rPr>
          <w:rFonts w:ascii="Arial" w:hAnsi="Arial" w:cs="Arial"/>
          <w:sz w:val="24"/>
          <w:szCs w:val="24"/>
        </w:rPr>
        <w:t xml:space="preserve">, and represent a technocentric solution that overlooks alternative means of water supply including ensuring or regenerating the </w:t>
      </w:r>
      <w:r w:rsidR="00317AF3" w:rsidRPr="005E713F">
        <w:rPr>
          <w:rFonts w:ascii="Arial" w:hAnsi="Arial" w:cs="Arial"/>
          <w:sz w:val="24"/>
          <w:szCs w:val="24"/>
        </w:rPr>
        <w:t>sustainability of local sources (World Commission on Dams, 2000; Everard, 2013).</w:t>
      </w:r>
    </w:p>
    <w:p w14:paraId="01C53355" w14:textId="3FF7B2E6" w:rsidR="00317AF3" w:rsidRPr="005E713F" w:rsidRDefault="00317AF3" w:rsidP="00317AF3">
      <w:pPr>
        <w:pStyle w:val="CommentText"/>
        <w:spacing w:after="0" w:line="480" w:lineRule="auto"/>
        <w:rPr>
          <w:rFonts w:ascii="Arial" w:hAnsi="Arial" w:cs="Arial"/>
          <w:sz w:val="24"/>
          <w:szCs w:val="24"/>
        </w:rPr>
      </w:pPr>
    </w:p>
    <w:p w14:paraId="10E485E0" w14:textId="10CF5B13" w:rsidR="003537EB" w:rsidRPr="002D69EC" w:rsidRDefault="00D27ECA" w:rsidP="00D27ECA">
      <w:pPr>
        <w:spacing w:line="480" w:lineRule="auto"/>
        <w:rPr>
          <w:rFonts w:ascii="Arial" w:hAnsi="Arial" w:cs="Arial"/>
          <w:sz w:val="24"/>
          <w:szCs w:val="24"/>
        </w:rPr>
      </w:pPr>
      <w:r w:rsidRPr="002D69EC">
        <w:rPr>
          <w:rFonts w:ascii="Arial" w:hAnsi="Arial" w:cs="Arial"/>
          <w:sz w:val="24"/>
          <w:szCs w:val="24"/>
        </w:rPr>
        <w:t xml:space="preserve">Nature-based water management </w:t>
      </w:r>
      <w:r w:rsidR="005E713F" w:rsidRPr="002D69EC">
        <w:rPr>
          <w:rFonts w:ascii="Arial" w:hAnsi="Arial" w:cs="Arial"/>
          <w:sz w:val="24"/>
          <w:szCs w:val="24"/>
        </w:rPr>
        <w:t xml:space="preserve">solutions, many of which historically sustained India’s water needs, are becoming increasingly recognised </w:t>
      </w:r>
      <w:r w:rsidRPr="002D69EC">
        <w:rPr>
          <w:rFonts w:ascii="Arial" w:hAnsi="Arial" w:cs="Arial"/>
          <w:sz w:val="24"/>
          <w:szCs w:val="24"/>
        </w:rPr>
        <w:t>as significant contributor</w:t>
      </w:r>
      <w:r w:rsidR="00D91E2B">
        <w:rPr>
          <w:rFonts w:ascii="Arial" w:hAnsi="Arial" w:cs="Arial"/>
          <w:sz w:val="24"/>
          <w:szCs w:val="24"/>
        </w:rPr>
        <w:t>s</w:t>
      </w:r>
      <w:r w:rsidRPr="002D69EC">
        <w:rPr>
          <w:rFonts w:ascii="Arial" w:hAnsi="Arial" w:cs="Arial"/>
          <w:sz w:val="24"/>
          <w:szCs w:val="24"/>
        </w:rPr>
        <w:t xml:space="preserve"> to </w:t>
      </w:r>
      <w:r w:rsidR="005E713F" w:rsidRPr="002D69EC">
        <w:rPr>
          <w:rFonts w:ascii="Arial" w:hAnsi="Arial" w:cs="Arial"/>
          <w:sz w:val="24"/>
          <w:szCs w:val="24"/>
        </w:rPr>
        <w:t xml:space="preserve">sustainable </w:t>
      </w:r>
      <w:r w:rsidRPr="002D69EC">
        <w:rPr>
          <w:rFonts w:ascii="Arial" w:hAnsi="Arial" w:cs="Arial"/>
          <w:sz w:val="24"/>
          <w:szCs w:val="24"/>
        </w:rPr>
        <w:t>stewardship</w:t>
      </w:r>
      <w:r w:rsidR="00500488" w:rsidRPr="002D69EC">
        <w:rPr>
          <w:rFonts w:ascii="Arial" w:hAnsi="Arial" w:cs="Arial"/>
          <w:sz w:val="24"/>
          <w:szCs w:val="24"/>
        </w:rPr>
        <w:t xml:space="preserve"> of water resources</w:t>
      </w:r>
      <w:r w:rsidRPr="002D69EC">
        <w:rPr>
          <w:rFonts w:ascii="Arial" w:hAnsi="Arial" w:cs="Arial"/>
          <w:sz w:val="24"/>
          <w:szCs w:val="24"/>
        </w:rPr>
        <w:t xml:space="preserve">.  </w:t>
      </w:r>
      <w:r w:rsidR="00933FCD" w:rsidRPr="002D69EC">
        <w:rPr>
          <w:rFonts w:ascii="Arial" w:hAnsi="Arial" w:cs="Arial"/>
          <w:sz w:val="24"/>
          <w:szCs w:val="24"/>
        </w:rPr>
        <w:t xml:space="preserve">Localised demands from </w:t>
      </w:r>
      <w:r w:rsidR="005E713F" w:rsidRPr="002D69EC">
        <w:rPr>
          <w:rFonts w:ascii="Arial" w:hAnsi="Arial" w:cs="Arial"/>
          <w:sz w:val="24"/>
          <w:szCs w:val="24"/>
        </w:rPr>
        <w:t xml:space="preserve">contemporary </w:t>
      </w:r>
      <w:r w:rsidR="00933FCD" w:rsidRPr="002D69EC">
        <w:rPr>
          <w:rFonts w:ascii="Arial" w:hAnsi="Arial" w:cs="Arial"/>
          <w:sz w:val="24"/>
          <w:szCs w:val="24"/>
        </w:rPr>
        <w:t xml:space="preserve">high </w:t>
      </w:r>
      <w:r w:rsidR="005E713F" w:rsidRPr="002D69EC">
        <w:rPr>
          <w:rFonts w:ascii="Arial" w:hAnsi="Arial" w:cs="Arial"/>
          <w:sz w:val="24"/>
          <w:szCs w:val="24"/>
        </w:rPr>
        <w:t xml:space="preserve">population levels and urbanisation require intensive, </w:t>
      </w:r>
      <w:r w:rsidRPr="002D69EC">
        <w:rPr>
          <w:rFonts w:ascii="Arial" w:hAnsi="Arial" w:cs="Arial"/>
          <w:sz w:val="24"/>
          <w:szCs w:val="24"/>
        </w:rPr>
        <w:t>engineer</w:t>
      </w:r>
      <w:r w:rsidR="005E713F" w:rsidRPr="002D69EC">
        <w:rPr>
          <w:rFonts w:ascii="Arial" w:hAnsi="Arial" w:cs="Arial"/>
          <w:sz w:val="24"/>
          <w:szCs w:val="24"/>
        </w:rPr>
        <w:t>ed</w:t>
      </w:r>
      <w:r w:rsidRPr="002D69EC">
        <w:rPr>
          <w:rFonts w:ascii="Arial" w:hAnsi="Arial" w:cs="Arial"/>
          <w:sz w:val="24"/>
          <w:szCs w:val="24"/>
        </w:rPr>
        <w:t xml:space="preserve"> </w:t>
      </w:r>
      <w:r w:rsidR="005E713F" w:rsidRPr="002D69EC">
        <w:rPr>
          <w:rFonts w:ascii="Arial" w:hAnsi="Arial" w:cs="Arial"/>
          <w:sz w:val="24"/>
          <w:szCs w:val="24"/>
        </w:rPr>
        <w:t xml:space="preserve">solutions, though </w:t>
      </w:r>
      <w:r w:rsidRPr="002D69EC">
        <w:rPr>
          <w:rFonts w:ascii="Arial" w:hAnsi="Arial" w:cs="Arial"/>
          <w:sz w:val="24"/>
          <w:szCs w:val="24"/>
        </w:rPr>
        <w:t>nature-based solutions (NBSs)</w:t>
      </w:r>
      <w:r w:rsidR="005E713F" w:rsidRPr="002D69EC">
        <w:rPr>
          <w:rFonts w:ascii="Arial" w:hAnsi="Arial" w:cs="Arial"/>
          <w:sz w:val="24"/>
          <w:szCs w:val="24"/>
        </w:rPr>
        <w:t xml:space="preserve"> appropriately hybridised with engineered infrastructure </w:t>
      </w:r>
      <w:r w:rsidR="00D91E2B">
        <w:rPr>
          <w:rFonts w:ascii="Arial" w:hAnsi="Arial" w:cs="Arial"/>
          <w:sz w:val="24"/>
          <w:szCs w:val="24"/>
        </w:rPr>
        <w:t xml:space="preserve">at catchment scale </w:t>
      </w:r>
      <w:r w:rsidR="005E713F" w:rsidRPr="002D69EC">
        <w:rPr>
          <w:rFonts w:ascii="Arial" w:hAnsi="Arial" w:cs="Arial"/>
          <w:sz w:val="24"/>
          <w:szCs w:val="24"/>
        </w:rPr>
        <w:t xml:space="preserve">can serve rural needs whilst simultaneously replenishing resources </w:t>
      </w:r>
      <w:r w:rsidR="00500488" w:rsidRPr="002D69EC">
        <w:rPr>
          <w:rFonts w:ascii="Arial" w:hAnsi="Arial" w:cs="Arial"/>
          <w:sz w:val="24"/>
          <w:szCs w:val="24"/>
        </w:rPr>
        <w:t xml:space="preserve">extracted by engineered infrastructure </w:t>
      </w:r>
      <w:r w:rsidR="005E713F" w:rsidRPr="002D69EC">
        <w:rPr>
          <w:rFonts w:ascii="Arial" w:hAnsi="Arial" w:cs="Arial"/>
          <w:sz w:val="24"/>
          <w:szCs w:val="24"/>
        </w:rPr>
        <w:t xml:space="preserve">to serve </w:t>
      </w:r>
      <w:r w:rsidR="00500488" w:rsidRPr="002D69EC">
        <w:rPr>
          <w:rFonts w:ascii="Arial" w:hAnsi="Arial" w:cs="Arial"/>
          <w:sz w:val="24"/>
          <w:szCs w:val="24"/>
        </w:rPr>
        <w:t xml:space="preserve">concentrated </w:t>
      </w:r>
      <w:r w:rsidR="005E713F" w:rsidRPr="002D69EC">
        <w:rPr>
          <w:rFonts w:ascii="Arial" w:hAnsi="Arial" w:cs="Arial"/>
          <w:sz w:val="24"/>
          <w:szCs w:val="24"/>
        </w:rPr>
        <w:t>demands</w:t>
      </w:r>
      <w:r w:rsidRPr="002D69EC">
        <w:rPr>
          <w:rFonts w:ascii="Arial" w:hAnsi="Arial" w:cs="Arial"/>
          <w:sz w:val="24"/>
          <w:szCs w:val="24"/>
        </w:rPr>
        <w:t xml:space="preserve"> </w:t>
      </w:r>
      <w:r w:rsidR="00933FCD" w:rsidRPr="002D69EC">
        <w:rPr>
          <w:rFonts w:ascii="Arial" w:hAnsi="Arial" w:cs="Arial"/>
          <w:sz w:val="24"/>
          <w:szCs w:val="24"/>
        </w:rPr>
        <w:t xml:space="preserve">in complex, mixed catchments </w:t>
      </w:r>
      <w:r w:rsidRPr="002D69EC">
        <w:rPr>
          <w:rFonts w:ascii="Arial" w:hAnsi="Arial" w:cs="Arial"/>
          <w:sz w:val="24"/>
          <w:szCs w:val="24"/>
        </w:rPr>
        <w:t>(UN Water, 2018; Everard, 2019).</w:t>
      </w:r>
      <w:r w:rsidR="005E713F" w:rsidRPr="002D69EC">
        <w:rPr>
          <w:rFonts w:ascii="Arial" w:hAnsi="Arial" w:cs="Arial"/>
          <w:sz w:val="24"/>
          <w:szCs w:val="24"/>
        </w:rPr>
        <w:t xml:space="preserve">  </w:t>
      </w:r>
      <w:r w:rsidR="003537EB" w:rsidRPr="002D69EC">
        <w:rPr>
          <w:rFonts w:ascii="Arial" w:hAnsi="Arial" w:cs="Arial"/>
          <w:sz w:val="24"/>
          <w:szCs w:val="24"/>
        </w:rPr>
        <w:t xml:space="preserve">Rainwater harvesting and other NBSs are an important part of this mixed approach, also simultaneously tackling siltation as recommended by </w:t>
      </w:r>
      <w:proofErr w:type="spellStart"/>
      <w:r w:rsidR="003537EB" w:rsidRPr="002D69EC">
        <w:rPr>
          <w:rFonts w:ascii="Arial" w:hAnsi="Arial" w:cs="Arial"/>
          <w:sz w:val="24"/>
          <w:szCs w:val="24"/>
        </w:rPr>
        <w:t>Wadwekar</w:t>
      </w:r>
      <w:proofErr w:type="spellEnd"/>
      <w:r w:rsidR="003537EB" w:rsidRPr="002D69EC">
        <w:rPr>
          <w:rFonts w:ascii="Arial" w:hAnsi="Arial" w:cs="Arial"/>
          <w:sz w:val="24"/>
          <w:szCs w:val="24"/>
        </w:rPr>
        <w:t xml:space="preserve"> and Pandey (2018</w:t>
      </w:r>
      <w:r w:rsidR="00D91E2B">
        <w:rPr>
          <w:rFonts w:ascii="Arial" w:hAnsi="Arial" w:cs="Arial"/>
          <w:sz w:val="24"/>
          <w:szCs w:val="24"/>
        </w:rPr>
        <w:t>), though ‘engineered’ versus ‘nature-based’ solutions is a false dichotomy as, i</w:t>
      </w:r>
      <w:r w:rsidR="00D91E2B" w:rsidRPr="002D69EC">
        <w:rPr>
          <w:rFonts w:ascii="Arial" w:hAnsi="Arial" w:cs="Arial"/>
          <w:sz w:val="24"/>
          <w:szCs w:val="24"/>
        </w:rPr>
        <w:t>n practice, engineered solutions are often closely reliant on upstream ecosystem processes such as flow buffering, erosion regulation and physicochemical purification (Everard, 2019).  Consequently, the term ‘green infrastructure’ often also encapsulates what might otherwise be considered a hybrid approach (</w:t>
      </w:r>
      <w:proofErr w:type="spellStart"/>
      <w:r w:rsidR="00D91E2B" w:rsidRPr="002D69EC">
        <w:rPr>
          <w:rFonts w:ascii="Arial" w:hAnsi="Arial" w:cs="Arial"/>
          <w:sz w:val="24"/>
          <w:szCs w:val="24"/>
        </w:rPr>
        <w:t>Kabisch</w:t>
      </w:r>
      <w:proofErr w:type="spellEnd"/>
      <w:r w:rsidR="00D91E2B" w:rsidRPr="002D69EC">
        <w:rPr>
          <w:rFonts w:ascii="Arial" w:hAnsi="Arial" w:cs="Arial"/>
          <w:sz w:val="24"/>
          <w:szCs w:val="24"/>
        </w:rPr>
        <w:t xml:space="preserve">, 2017).   </w:t>
      </w:r>
      <w:r w:rsidR="00D91E2B" w:rsidRPr="002D69EC">
        <w:rPr>
          <w:rFonts w:ascii="Arial" w:eastAsia="Century" w:hAnsi="Arial" w:cs="Arial"/>
          <w:sz w:val="24"/>
          <w:szCs w:val="24"/>
        </w:rPr>
        <w:t>D</w:t>
      </w:r>
      <w:r w:rsidR="00D91E2B" w:rsidRPr="002D69EC">
        <w:rPr>
          <w:rFonts w:ascii="Arial" w:hAnsi="Arial" w:cs="Arial"/>
          <w:sz w:val="24"/>
          <w:szCs w:val="24"/>
        </w:rPr>
        <w:t>etermination of an appropriate mix of NBS and ‘grey’ solutions remains unclear due to a lack of tools, technical guidelines and approaches (UN Water, 2018).  Everard (2019) recognised the lack of a shared conceptual model of the systemic impacts of all technology choices on catchment dynamics, offering an ecosystem service-based approach to recognise strengths and externalities of each approach and hence the appropriate hybridisation to optimise catchment functioning.</w:t>
      </w:r>
      <w:r w:rsidR="003537EB" w:rsidRPr="002D69EC">
        <w:rPr>
          <w:rFonts w:ascii="Arial" w:hAnsi="Arial" w:cs="Arial"/>
          <w:sz w:val="24"/>
          <w:szCs w:val="24"/>
        </w:rPr>
        <w:t xml:space="preserve">  Hybridised solutions encompassing both NBSs and ‘grey’ (heavy engineering) infrastructure are likely to constitute the most sustainable water management strategy</w:t>
      </w:r>
      <w:r w:rsidR="00D91E2B">
        <w:rPr>
          <w:rFonts w:ascii="Arial" w:hAnsi="Arial" w:cs="Arial"/>
          <w:sz w:val="24"/>
          <w:szCs w:val="24"/>
        </w:rPr>
        <w:t xml:space="preserve"> to </w:t>
      </w:r>
      <w:r w:rsidR="003537EB" w:rsidRPr="002D69EC">
        <w:rPr>
          <w:rFonts w:ascii="Arial" w:hAnsi="Arial" w:cs="Arial"/>
          <w:sz w:val="24"/>
          <w:szCs w:val="24"/>
        </w:rPr>
        <w:t xml:space="preserve">protect </w:t>
      </w:r>
      <w:r w:rsidR="003537EB" w:rsidRPr="002D69EC">
        <w:rPr>
          <w:rFonts w:ascii="Arial" w:eastAsia="Century" w:hAnsi="Arial" w:cs="Arial"/>
          <w:sz w:val="24"/>
          <w:szCs w:val="24"/>
        </w:rPr>
        <w:t xml:space="preserve">the quality and availability of water in </w:t>
      </w:r>
      <w:proofErr w:type="spellStart"/>
      <w:r w:rsidR="003537EB" w:rsidRPr="002D69EC">
        <w:rPr>
          <w:rFonts w:ascii="Arial" w:eastAsia="Century" w:hAnsi="Arial" w:cs="Arial"/>
          <w:sz w:val="24"/>
          <w:szCs w:val="24"/>
        </w:rPr>
        <w:t>Bhojtal</w:t>
      </w:r>
      <w:proofErr w:type="spellEnd"/>
      <w:r w:rsidR="003537EB" w:rsidRPr="002D69EC">
        <w:rPr>
          <w:rFonts w:ascii="Arial" w:eastAsia="Century" w:hAnsi="Arial" w:cs="Arial"/>
          <w:sz w:val="24"/>
          <w:szCs w:val="24"/>
        </w:rPr>
        <w:t xml:space="preserve"> and its catchment.  </w:t>
      </w:r>
      <w:r w:rsidR="002D69EC" w:rsidRPr="002D69EC">
        <w:rPr>
          <w:rFonts w:ascii="Arial" w:hAnsi="Arial" w:cs="Arial"/>
          <w:w w:val="105"/>
          <w:sz w:val="24"/>
          <w:szCs w:val="24"/>
        </w:rPr>
        <w:t xml:space="preserve">Measures to improve the quantity and quality of inflows to </w:t>
      </w:r>
      <w:proofErr w:type="spellStart"/>
      <w:r w:rsidR="002D69EC" w:rsidRPr="002D69EC">
        <w:rPr>
          <w:rFonts w:ascii="Arial" w:hAnsi="Arial" w:cs="Arial"/>
          <w:w w:val="105"/>
          <w:sz w:val="24"/>
          <w:szCs w:val="24"/>
        </w:rPr>
        <w:t>Bhojtal</w:t>
      </w:r>
      <w:proofErr w:type="spellEnd"/>
      <w:r w:rsidR="002D69EC" w:rsidRPr="002D69EC">
        <w:rPr>
          <w:rFonts w:ascii="Arial" w:hAnsi="Arial" w:cs="Arial"/>
          <w:w w:val="105"/>
          <w:sz w:val="24"/>
          <w:szCs w:val="24"/>
        </w:rPr>
        <w:t xml:space="preserve"> through the </w:t>
      </w:r>
      <w:r w:rsidR="002D69EC" w:rsidRPr="002D69EC">
        <w:rPr>
          <w:rFonts w:ascii="Arial" w:hAnsi="Arial" w:cs="Arial"/>
          <w:sz w:val="24"/>
          <w:szCs w:val="24"/>
          <w:shd w:val="clear" w:color="auto" w:fill="FFFFFF"/>
        </w:rPr>
        <w:t>IWMP programme</w:t>
      </w:r>
      <w:r w:rsidR="002D69EC" w:rsidRPr="002D69EC">
        <w:rPr>
          <w:rFonts w:ascii="Arial" w:hAnsi="Arial" w:cs="Arial"/>
          <w:sz w:val="24"/>
          <w:szCs w:val="24"/>
        </w:rPr>
        <w:t xml:space="preserve">, as well as </w:t>
      </w:r>
      <w:r w:rsidR="002D69EC" w:rsidRPr="002D69EC">
        <w:rPr>
          <w:rFonts w:ascii="Arial" w:hAnsi="Arial" w:cs="Arial"/>
          <w:w w:val="105"/>
          <w:sz w:val="24"/>
          <w:szCs w:val="24"/>
        </w:rPr>
        <w:t>Government of Madhya Pradesh targets to construct ponds to</w:t>
      </w:r>
      <w:r w:rsidR="002D69EC" w:rsidRPr="002D69EC">
        <w:rPr>
          <w:rFonts w:ascii="Arial" w:hAnsi="Arial" w:cs="Arial"/>
          <w:sz w:val="24"/>
          <w:szCs w:val="24"/>
        </w:rPr>
        <w:t xml:space="preserve"> address growing water security threats, </w:t>
      </w:r>
      <w:r w:rsidR="002D69EC" w:rsidRPr="002D69EC">
        <w:rPr>
          <w:rFonts w:ascii="Arial" w:hAnsi="Arial" w:cs="Arial"/>
          <w:sz w:val="24"/>
          <w:szCs w:val="24"/>
          <w:shd w:val="clear" w:color="auto" w:fill="FFFFFF"/>
        </w:rPr>
        <w:t xml:space="preserve">are largely based NBS approaches, and so have the potential to increase the sustainable management of water resources.  However, current </w:t>
      </w:r>
      <w:r w:rsidR="002D69EC" w:rsidRPr="002D69EC">
        <w:rPr>
          <w:rFonts w:ascii="Arial" w:hAnsi="Arial" w:cs="Arial"/>
          <w:sz w:val="24"/>
          <w:szCs w:val="24"/>
        </w:rPr>
        <w:t xml:space="preserve">lack of knowledge about </w:t>
      </w:r>
      <w:r w:rsidR="00D91E2B">
        <w:rPr>
          <w:rFonts w:ascii="Arial" w:hAnsi="Arial" w:cs="Arial"/>
          <w:sz w:val="24"/>
          <w:szCs w:val="24"/>
        </w:rPr>
        <w:t xml:space="preserve">the </w:t>
      </w:r>
      <w:r w:rsidR="002D69EC" w:rsidRPr="002D69EC">
        <w:rPr>
          <w:rFonts w:ascii="Arial" w:hAnsi="Arial" w:cs="Arial"/>
          <w:sz w:val="24"/>
          <w:szCs w:val="24"/>
        </w:rPr>
        <w:t>hydrogeology</w:t>
      </w:r>
      <w:r w:rsidR="00D91E2B">
        <w:rPr>
          <w:rFonts w:ascii="Arial" w:hAnsi="Arial" w:cs="Arial"/>
          <w:sz w:val="24"/>
          <w:szCs w:val="24"/>
        </w:rPr>
        <w:t xml:space="preserve"> of the </w:t>
      </w:r>
      <w:proofErr w:type="spellStart"/>
      <w:r w:rsidR="00D91E2B">
        <w:rPr>
          <w:rFonts w:ascii="Arial" w:hAnsi="Arial" w:cs="Arial"/>
          <w:sz w:val="24"/>
          <w:szCs w:val="24"/>
        </w:rPr>
        <w:t>Bhojtal</w:t>
      </w:r>
      <w:proofErr w:type="spellEnd"/>
      <w:r w:rsidR="00D91E2B">
        <w:rPr>
          <w:rFonts w:ascii="Arial" w:hAnsi="Arial" w:cs="Arial"/>
          <w:sz w:val="24"/>
          <w:szCs w:val="24"/>
        </w:rPr>
        <w:t xml:space="preserve"> catchment and of </w:t>
      </w:r>
      <w:r w:rsidR="002D69EC" w:rsidRPr="002D69EC">
        <w:rPr>
          <w:rFonts w:ascii="Arial" w:hAnsi="Arial" w:cs="Arial"/>
          <w:sz w:val="24"/>
          <w:szCs w:val="24"/>
        </w:rPr>
        <w:t>recharge points and recharge rates inevitably hampers optimal targeting, identification of locally effective solutions and hence likely programme efficacy</w:t>
      </w:r>
      <w:r w:rsidR="002D69EC" w:rsidRPr="002D69EC">
        <w:rPr>
          <w:rFonts w:ascii="Arial" w:hAnsi="Arial" w:cs="Arial"/>
          <w:sz w:val="24"/>
          <w:szCs w:val="24"/>
          <w:shd w:val="clear" w:color="auto" w:fill="FFFFFF"/>
        </w:rPr>
        <w:t>.  Unless water harvesting and management structures are directly geared to local hydrogeology and societal needs on a highly localised scale, it is unlikely that co-beneficial outcomes will arise for local communities</w:t>
      </w:r>
      <w:r w:rsidR="00D91E2B">
        <w:rPr>
          <w:rFonts w:ascii="Arial" w:hAnsi="Arial" w:cs="Arial"/>
          <w:sz w:val="24"/>
          <w:szCs w:val="24"/>
          <w:shd w:val="clear" w:color="auto" w:fill="FFFFFF"/>
        </w:rPr>
        <w:t xml:space="preserve"> and the recharge and biodiversity of </w:t>
      </w:r>
      <w:r w:rsidR="002D69EC" w:rsidRPr="002D69EC">
        <w:rPr>
          <w:rFonts w:ascii="Arial" w:hAnsi="Arial" w:cs="Arial"/>
          <w:sz w:val="24"/>
          <w:szCs w:val="24"/>
          <w:shd w:val="clear" w:color="auto" w:fill="FFFFFF"/>
        </w:rPr>
        <w:t>catchment</w:t>
      </w:r>
      <w:r w:rsidR="00D91E2B">
        <w:rPr>
          <w:rFonts w:ascii="Arial" w:hAnsi="Arial" w:cs="Arial"/>
          <w:sz w:val="24"/>
          <w:szCs w:val="24"/>
          <w:shd w:val="clear" w:color="auto" w:fill="FFFFFF"/>
        </w:rPr>
        <w:t>s</w:t>
      </w:r>
      <w:r w:rsidR="002D69EC" w:rsidRPr="002D69EC">
        <w:rPr>
          <w:rFonts w:ascii="Arial" w:hAnsi="Arial" w:cs="Arial"/>
          <w:sz w:val="24"/>
          <w:szCs w:val="24"/>
          <w:shd w:val="clear" w:color="auto" w:fill="FFFFFF"/>
        </w:rPr>
        <w:t xml:space="preserve"> (Sharma </w:t>
      </w:r>
      <w:r w:rsidR="002D69EC" w:rsidRPr="002D69EC">
        <w:rPr>
          <w:rFonts w:ascii="Arial" w:hAnsi="Arial" w:cs="Arial"/>
          <w:i/>
          <w:sz w:val="24"/>
          <w:szCs w:val="24"/>
          <w:shd w:val="clear" w:color="auto" w:fill="FFFFFF"/>
        </w:rPr>
        <w:t>et al</w:t>
      </w:r>
      <w:r w:rsidR="002D69EC" w:rsidRPr="002D69EC">
        <w:rPr>
          <w:rFonts w:ascii="Arial" w:hAnsi="Arial" w:cs="Arial"/>
          <w:sz w:val="24"/>
          <w:szCs w:val="24"/>
          <w:shd w:val="clear" w:color="auto" w:fill="FFFFFF"/>
        </w:rPr>
        <w:t xml:space="preserve">., 2018).  In fact, water harvesting structures that are not exactly aligned with subsurface faults </w:t>
      </w:r>
      <w:r w:rsidR="00D91E2B">
        <w:rPr>
          <w:rFonts w:ascii="Arial" w:hAnsi="Arial" w:cs="Arial"/>
          <w:sz w:val="24"/>
          <w:szCs w:val="24"/>
          <w:shd w:val="clear" w:color="auto" w:fill="FFFFFF"/>
        </w:rPr>
        <w:t xml:space="preserve">may have the perverse effect of </w:t>
      </w:r>
      <w:r w:rsidR="002D69EC" w:rsidRPr="002D69EC">
        <w:rPr>
          <w:rFonts w:ascii="Arial" w:hAnsi="Arial" w:cs="Arial"/>
          <w:sz w:val="24"/>
          <w:szCs w:val="24"/>
          <w:shd w:val="clear" w:color="auto" w:fill="FFFFFF"/>
        </w:rPr>
        <w:t>inhibit</w:t>
      </w:r>
      <w:r w:rsidR="00D91E2B">
        <w:rPr>
          <w:rFonts w:ascii="Arial" w:hAnsi="Arial" w:cs="Arial"/>
          <w:sz w:val="24"/>
          <w:szCs w:val="24"/>
          <w:shd w:val="clear" w:color="auto" w:fill="FFFFFF"/>
        </w:rPr>
        <w:t>ing</w:t>
      </w:r>
      <w:r w:rsidR="002D69EC" w:rsidRPr="002D69EC">
        <w:rPr>
          <w:rFonts w:ascii="Arial" w:hAnsi="Arial" w:cs="Arial"/>
          <w:sz w:val="24"/>
          <w:szCs w:val="24"/>
          <w:shd w:val="clear" w:color="auto" w:fill="FFFFFF"/>
        </w:rPr>
        <w:t xml:space="preserve"> the flow of water into the lake, failing to reverse the declining trends in the lake water quality and quantity.  </w:t>
      </w:r>
      <w:r w:rsidR="00D91E2B">
        <w:rPr>
          <w:rFonts w:ascii="Arial" w:hAnsi="Arial" w:cs="Arial"/>
          <w:sz w:val="24"/>
          <w:szCs w:val="24"/>
          <w:shd w:val="clear" w:color="auto" w:fill="FFFFFF"/>
        </w:rPr>
        <w:t>Conversely</w:t>
      </w:r>
      <w:r w:rsidR="002D69EC" w:rsidRPr="002D69EC">
        <w:rPr>
          <w:rFonts w:ascii="Arial" w:hAnsi="Arial" w:cs="Arial"/>
          <w:sz w:val="24"/>
          <w:szCs w:val="24"/>
          <w:shd w:val="clear" w:color="auto" w:fill="FFFFFF"/>
        </w:rPr>
        <w:t xml:space="preserve">, if located and optimised on the basis of localised </w:t>
      </w:r>
      <w:r w:rsidR="002D69EC" w:rsidRPr="002D69EC">
        <w:rPr>
          <w:rFonts w:ascii="Arial" w:eastAsia="Arial" w:hAnsi="Arial" w:cs="Arial"/>
          <w:sz w:val="24"/>
          <w:szCs w:val="24"/>
          <w:highlight w:val="white"/>
        </w:rPr>
        <w:t xml:space="preserve">scientific knowledge of geological structure, the same number or fewer water-harvesting structures could make substantial </w:t>
      </w:r>
      <w:r w:rsidR="00D91E2B">
        <w:rPr>
          <w:rFonts w:ascii="Arial" w:eastAsia="Arial" w:hAnsi="Arial" w:cs="Arial"/>
          <w:sz w:val="24"/>
          <w:szCs w:val="24"/>
          <w:highlight w:val="white"/>
        </w:rPr>
        <w:t xml:space="preserve">positive </w:t>
      </w:r>
      <w:r w:rsidR="002D69EC" w:rsidRPr="002D69EC">
        <w:rPr>
          <w:rFonts w:ascii="Arial" w:eastAsia="Arial" w:hAnsi="Arial" w:cs="Arial"/>
          <w:sz w:val="24"/>
          <w:szCs w:val="24"/>
          <w:highlight w:val="white"/>
        </w:rPr>
        <w:t>contributions to water resource enhancement</w:t>
      </w:r>
      <w:r w:rsidR="00D91E2B">
        <w:rPr>
          <w:rFonts w:ascii="Arial" w:eastAsia="Arial" w:hAnsi="Arial" w:cs="Arial"/>
          <w:sz w:val="24"/>
          <w:szCs w:val="24"/>
          <w:highlight w:val="white"/>
        </w:rPr>
        <w:t xml:space="preserve">, representing </w:t>
      </w:r>
      <w:r w:rsidR="002D69EC" w:rsidRPr="002D69EC">
        <w:rPr>
          <w:rFonts w:ascii="Arial" w:eastAsia="Arial" w:hAnsi="Arial" w:cs="Arial"/>
          <w:sz w:val="24"/>
          <w:szCs w:val="24"/>
          <w:highlight w:val="white"/>
        </w:rPr>
        <w:t xml:space="preserve">efficient utilisation of </w:t>
      </w:r>
      <w:r w:rsidR="00D91E2B">
        <w:rPr>
          <w:rFonts w:ascii="Arial" w:eastAsia="Arial" w:hAnsi="Arial" w:cs="Arial"/>
          <w:sz w:val="24"/>
          <w:szCs w:val="24"/>
          <w:highlight w:val="white"/>
        </w:rPr>
        <w:t xml:space="preserve">limited </w:t>
      </w:r>
      <w:r w:rsidR="002D69EC" w:rsidRPr="002D69EC">
        <w:rPr>
          <w:rFonts w:ascii="Arial" w:eastAsia="Arial" w:hAnsi="Arial" w:cs="Arial"/>
          <w:sz w:val="24"/>
          <w:szCs w:val="24"/>
          <w:highlight w:val="white"/>
        </w:rPr>
        <w:t xml:space="preserve">funds.  </w:t>
      </w:r>
      <w:r w:rsidR="002D69EC" w:rsidRPr="002D69EC">
        <w:rPr>
          <w:rFonts w:ascii="Arial" w:hAnsi="Arial" w:cs="Arial"/>
          <w:sz w:val="24"/>
          <w:szCs w:val="24"/>
        </w:rPr>
        <w:t xml:space="preserve">Lack of monitoring of ecological, hydrological and water quality outcomes, both in the catchment and in the lake, currently provides no assurance of the effectiveness of installed measures, though groundwater trends suggest that recharge is not keeping pace with resource exploitation.  </w:t>
      </w:r>
      <w:r w:rsidR="003537EB" w:rsidRPr="002D69EC">
        <w:rPr>
          <w:rFonts w:ascii="Arial" w:hAnsi="Arial" w:cs="Arial"/>
          <w:sz w:val="24"/>
          <w:szCs w:val="24"/>
        </w:rPr>
        <w:t xml:space="preserve">This highlights a further research need: characterisation of the strengths and externalities of current and proposed water management solutions, and identification of hybridised approaches that </w:t>
      </w:r>
      <w:r w:rsidR="00D91E2B">
        <w:rPr>
          <w:rFonts w:ascii="Arial" w:hAnsi="Arial" w:cs="Arial"/>
          <w:sz w:val="24"/>
          <w:szCs w:val="24"/>
        </w:rPr>
        <w:t xml:space="preserve">can </w:t>
      </w:r>
      <w:r w:rsidR="002D69EC" w:rsidRPr="002D69EC">
        <w:rPr>
          <w:rFonts w:ascii="Arial" w:hAnsi="Arial" w:cs="Arial"/>
          <w:sz w:val="24"/>
          <w:szCs w:val="24"/>
        </w:rPr>
        <w:t xml:space="preserve">mitigate unintended or overlooked negative impacts on catchment carrying capacity.  </w:t>
      </w:r>
      <w:r w:rsidR="003537EB" w:rsidRPr="002D69EC">
        <w:rPr>
          <w:rFonts w:ascii="Arial" w:hAnsi="Arial" w:cs="Arial"/>
          <w:sz w:val="24"/>
          <w:szCs w:val="24"/>
        </w:rPr>
        <w:t xml:space="preserve">In Bhopal </w:t>
      </w:r>
      <w:r w:rsidR="00D91E2B">
        <w:rPr>
          <w:rFonts w:ascii="Arial" w:hAnsi="Arial" w:cs="Arial"/>
          <w:sz w:val="24"/>
          <w:szCs w:val="24"/>
        </w:rPr>
        <w:t xml:space="preserve">city </w:t>
      </w:r>
      <w:r w:rsidR="003537EB" w:rsidRPr="002D69EC">
        <w:rPr>
          <w:rFonts w:ascii="Arial" w:hAnsi="Arial" w:cs="Arial"/>
          <w:sz w:val="24"/>
          <w:szCs w:val="24"/>
        </w:rPr>
        <w:t xml:space="preserve">itself, additional solutions such as roof top water harvesting as well as addressing demand management can </w:t>
      </w:r>
      <w:r w:rsidR="00D91E2B">
        <w:rPr>
          <w:rFonts w:ascii="Arial" w:hAnsi="Arial" w:cs="Arial"/>
          <w:sz w:val="24"/>
          <w:szCs w:val="24"/>
        </w:rPr>
        <w:t xml:space="preserve">also </w:t>
      </w:r>
      <w:r w:rsidR="003537EB" w:rsidRPr="002D69EC">
        <w:rPr>
          <w:rFonts w:ascii="Arial" w:hAnsi="Arial" w:cs="Arial"/>
          <w:sz w:val="24"/>
          <w:szCs w:val="24"/>
        </w:rPr>
        <w:t>reduce overall demands on catchment and lake resources</w:t>
      </w:r>
      <w:r w:rsidR="005E713F" w:rsidRPr="002D69EC">
        <w:rPr>
          <w:rFonts w:ascii="Arial" w:hAnsi="Arial" w:cs="Arial"/>
          <w:sz w:val="24"/>
          <w:szCs w:val="24"/>
        </w:rPr>
        <w:t>.</w:t>
      </w:r>
    </w:p>
    <w:p w14:paraId="27189032" w14:textId="06F4A5D0" w:rsidR="003537EB" w:rsidRPr="002D69EC" w:rsidRDefault="003537EB" w:rsidP="00D27ECA">
      <w:pPr>
        <w:spacing w:line="480" w:lineRule="auto"/>
        <w:rPr>
          <w:rFonts w:ascii="Arial" w:hAnsi="Arial" w:cs="Arial"/>
          <w:sz w:val="24"/>
          <w:szCs w:val="24"/>
        </w:rPr>
      </w:pPr>
    </w:p>
    <w:p w14:paraId="4EBE23E7" w14:textId="67BDE2A3" w:rsidR="00D27ECA" w:rsidRPr="007B16DA" w:rsidRDefault="00933FCD" w:rsidP="00D27ECA">
      <w:pPr>
        <w:spacing w:line="480" w:lineRule="auto"/>
        <w:rPr>
          <w:rFonts w:ascii="Arial" w:hAnsi="Arial" w:cs="Arial"/>
          <w:sz w:val="24"/>
          <w:szCs w:val="24"/>
          <w:shd w:val="clear" w:color="auto" w:fill="FFFFFF"/>
        </w:rPr>
      </w:pPr>
      <w:r>
        <w:rPr>
          <w:rFonts w:ascii="Arial" w:hAnsi="Arial" w:cs="Arial"/>
          <w:sz w:val="24"/>
          <w:szCs w:val="24"/>
        </w:rPr>
        <w:t>S</w:t>
      </w:r>
      <w:r w:rsidR="005E713F" w:rsidRPr="007B16DA">
        <w:rPr>
          <w:rFonts w:ascii="Arial" w:hAnsi="Arial" w:cs="Arial"/>
          <w:sz w:val="24"/>
          <w:szCs w:val="24"/>
        </w:rPr>
        <w:t xml:space="preserve">afeguarding or regenerating local resources through </w:t>
      </w:r>
      <w:r w:rsidR="00402B47" w:rsidRPr="007B16DA">
        <w:rPr>
          <w:rFonts w:ascii="Arial" w:hAnsi="Arial" w:cs="Arial"/>
          <w:sz w:val="24"/>
          <w:szCs w:val="24"/>
        </w:rPr>
        <w:t>NBSs and other means</w:t>
      </w:r>
      <w:r>
        <w:rPr>
          <w:rFonts w:ascii="Arial" w:hAnsi="Arial" w:cs="Arial"/>
          <w:sz w:val="24"/>
          <w:szCs w:val="24"/>
        </w:rPr>
        <w:t xml:space="preserve"> can contribute to </w:t>
      </w:r>
      <w:r w:rsidR="005E713F" w:rsidRPr="007B16DA">
        <w:rPr>
          <w:rFonts w:ascii="Arial" w:hAnsi="Arial" w:cs="Arial"/>
          <w:sz w:val="24"/>
          <w:szCs w:val="24"/>
        </w:rPr>
        <w:t xml:space="preserve">reducing </w:t>
      </w:r>
      <w:r>
        <w:rPr>
          <w:rFonts w:ascii="Arial" w:hAnsi="Arial" w:cs="Arial"/>
          <w:sz w:val="24"/>
          <w:szCs w:val="24"/>
        </w:rPr>
        <w:t xml:space="preserve">reliance on </w:t>
      </w:r>
      <w:r w:rsidR="000F7031">
        <w:rPr>
          <w:rFonts w:ascii="Arial" w:hAnsi="Arial" w:cs="Arial"/>
          <w:sz w:val="24"/>
          <w:szCs w:val="24"/>
        </w:rPr>
        <w:t xml:space="preserve">appropriation of </w:t>
      </w:r>
      <w:r w:rsidR="005E713F" w:rsidRPr="007B16DA">
        <w:rPr>
          <w:rFonts w:ascii="Arial" w:hAnsi="Arial" w:cs="Arial"/>
          <w:sz w:val="24"/>
          <w:szCs w:val="24"/>
        </w:rPr>
        <w:t>often contested remote resources</w:t>
      </w:r>
      <w:r w:rsidR="000F7031">
        <w:rPr>
          <w:rFonts w:ascii="Arial" w:hAnsi="Arial" w:cs="Arial"/>
          <w:sz w:val="24"/>
          <w:szCs w:val="24"/>
        </w:rPr>
        <w:t xml:space="preserve">, </w:t>
      </w:r>
      <w:r w:rsidR="00402B47" w:rsidRPr="007B16DA">
        <w:rPr>
          <w:rFonts w:ascii="Arial" w:hAnsi="Arial" w:cs="Arial"/>
          <w:sz w:val="24"/>
          <w:szCs w:val="24"/>
        </w:rPr>
        <w:t>counter</w:t>
      </w:r>
      <w:r w:rsidR="000F7031">
        <w:rPr>
          <w:rFonts w:ascii="Arial" w:hAnsi="Arial" w:cs="Arial"/>
          <w:sz w:val="24"/>
          <w:szCs w:val="24"/>
        </w:rPr>
        <w:t xml:space="preserve">ing presumptions in favour of </w:t>
      </w:r>
      <w:r w:rsidR="00402B47" w:rsidRPr="007B16DA">
        <w:rPr>
          <w:rFonts w:ascii="Arial" w:hAnsi="Arial" w:cs="Arial"/>
          <w:sz w:val="24"/>
          <w:szCs w:val="24"/>
        </w:rPr>
        <w:t xml:space="preserve">the flawed ‘civil engineering paradigm’ </w:t>
      </w:r>
      <w:r w:rsidR="000F7031">
        <w:rPr>
          <w:rFonts w:ascii="Arial" w:hAnsi="Arial" w:cs="Arial"/>
          <w:sz w:val="24"/>
          <w:szCs w:val="24"/>
        </w:rPr>
        <w:t xml:space="preserve">and </w:t>
      </w:r>
      <w:r w:rsidR="00402B47" w:rsidRPr="007B16DA">
        <w:rPr>
          <w:rFonts w:ascii="Arial" w:hAnsi="Arial" w:cs="Arial"/>
          <w:sz w:val="24"/>
          <w:szCs w:val="24"/>
        </w:rPr>
        <w:t>represent</w:t>
      </w:r>
      <w:r w:rsidR="000F7031">
        <w:rPr>
          <w:rFonts w:ascii="Arial" w:hAnsi="Arial" w:cs="Arial"/>
          <w:sz w:val="24"/>
          <w:szCs w:val="24"/>
        </w:rPr>
        <w:t>ing</w:t>
      </w:r>
      <w:r w:rsidR="00402B47" w:rsidRPr="007B16DA">
        <w:rPr>
          <w:rFonts w:ascii="Arial" w:hAnsi="Arial" w:cs="Arial"/>
          <w:sz w:val="24"/>
          <w:szCs w:val="24"/>
        </w:rPr>
        <w:t xml:space="preserve"> important component</w:t>
      </w:r>
      <w:r w:rsidR="000F7031">
        <w:rPr>
          <w:rFonts w:ascii="Arial" w:hAnsi="Arial" w:cs="Arial"/>
          <w:sz w:val="24"/>
          <w:szCs w:val="24"/>
        </w:rPr>
        <w:t>s</w:t>
      </w:r>
      <w:r w:rsidR="00402B47" w:rsidRPr="007B16DA">
        <w:rPr>
          <w:rFonts w:ascii="Arial" w:hAnsi="Arial" w:cs="Arial"/>
          <w:sz w:val="24"/>
          <w:szCs w:val="24"/>
        </w:rPr>
        <w:t xml:space="preserve"> of sustainable water management (Everard, 2019).  </w:t>
      </w:r>
      <w:r w:rsidR="000F7031">
        <w:rPr>
          <w:rFonts w:ascii="Arial" w:hAnsi="Arial" w:cs="Arial"/>
          <w:sz w:val="24"/>
          <w:szCs w:val="24"/>
        </w:rPr>
        <w:t xml:space="preserve">Local catchment and groundwater restoration </w:t>
      </w:r>
      <w:r w:rsidR="00402B47" w:rsidRPr="007B16DA">
        <w:rPr>
          <w:rFonts w:ascii="Arial" w:hAnsi="Arial" w:cs="Arial"/>
          <w:sz w:val="24"/>
          <w:szCs w:val="24"/>
        </w:rPr>
        <w:t xml:space="preserve">can also serve to safeguard or </w:t>
      </w:r>
      <w:r w:rsidR="000F7031">
        <w:rPr>
          <w:rFonts w:ascii="Arial" w:hAnsi="Arial" w:cs="Arial"/>
          <w:sz w:val="24"/>
          <w:szCs w:val="24"/>
        </w:rPr>
        <w:t xml:space="preserve">regenerate </w:t>
      </w:r>
      <w:r w:rsidR="00402B47" w:rsidRPr="007B16DA">
        <w:rPr>
          <w:rFonts w:ascii="Arial" w:hAnsi="Arial" w:cs="Arial"/>
          <w:sz w:val="24"/>
          <w:szCs w:val="24"/>
        </w:rPr>
        <w:t xml:space="preserve">ecology </w:t>
      </w:r>
      <w:r w:rsidR="000F7031">
        <w:rPr>
          <w:rFonts w:ascii="Arial" w:hAnsi="Arial" w:cs="Arial"/>
          <w:sz w:val="24"/>
          <w:szCs w:val="24"/>
        </w:rPr>
        <w:t xml:space="preserve">and </w:t>
      </w:r>
      <w:r w:rsidR="00402B47" w:rsidRPr="007B16DA">
        <w:rPr>
          <w:rFonts w:ascii="Arial" w:hAnsi="Arial" w:cs="Arial"/>
          <w:sz w:val="24"/>
          <w:szCs w:val="24"/>
        </w:rPr>
        <w:t xml:space="preserve">the diversity of services </w:t>
      </w:r>
      <w:r w:rsidR="0050784F">
        <w:rPr>
          <w:rFonts w:ascii="Arial" w:hAnsi="Arial" w:cs="Arial"/>
          <w:sz w:val="24"/>
          <w:szCs w:val="24"/>
        </w:rPr>
        <w:t xml:space="preserve">through which </w:t>
      </w:r>
      <w:r w:rsidR="00402B47" w:rsidRPr="007B16DA">
        <w:rPr>
          <w:rFonts w:ascii="Arial" w:hAnsi="Arial" w:cs="Arial"/>
          <w:sz w:val="24"/>
          <w:szCs w:val="24"/>
        </w:rPr>
        <w:t xml:space="preserve">ecosystems </w:t>
      </w:r>
      <w:r w:rsidR="000F7031">
        <w:rPr>
          <w:rFonts w:ascii="Arial" w:hAnsi="Arial" w:cs="Arial"/>
          <w:sz w:val="24"/>
          <w:szCs w:val="24"/>
        </w:rPr>
        <w:t xml:space="preserve">support local and </w:t>
      </w:r>
      <w:r w:rsidR="00500488">
        <w:rPr>
          <w:rFonts w:ascii="Arial" w:hAnsi="Arial" w:cs="Arial"/>
          <w:sz w:val="24"/>
          <w:szCs w:val="24"/>
        </w:rPr>
        <w:t>wide</w:t>
      </w:r>
      <w:r w:rsidR="000F7031">
        <w:rPr>
          <w:rFonts w:ascii="Arial" w:hAnsi="Arial" w:cs="Arial"/>
          <w:sz w:val="24"/>
          <w:szCs w:val="24"/>
        </w:rPr>
        <w:t>r needs</w:t>
      </w:r>
      <w:r w:rsidR="00402B47" w:rsidRPr="007B16DA">
        <w:rPr>
          <w:rFonts w:ascii="Arial" w:hAnsi="Arial" w:cs="Arial"/>
          <w:sz w:val="24"/>
          <w:szCs w:val="24"/>
        </w:rPr>
        <w:t xml:space="preserve">.  Integration of </w:t>
      </w:r>
      <w:r w:rsidR="00500488">
        <w:rPr>
          <w:rFonts w:ascii="Arial" w:hAnsi="Arial" w:cs="Arial"/>
          <w:sz w:val="24"/>
          <w:szCs w:val="24"/>
        </w:rPr>
        <w:t xml:space="preserve">the </w:t>
      </w:r>
      <w:r w:rsidR="00402B47" w:rsidRPr="007B16DA">
        <w:rPr>
          <w:rFonts w:ascii="Arial" w:hAnsi="Arial" w:cs="Arial"/>
          <w:sz w:val="24"/>
          <w:szCs w:val="24"/>
        </w:rPr>
        <w:t xml:space="preserve">concept </w:t>
      </w:r>
      <w:r w:rsidR="000F7031">
        <w:rPr>
          <w:rFonts w:ascii="Arial" w:hAnsi="Arial" w:cs="Arial"/>
          <w:sz w:val="24"/>
          <w:szCs w:val="24"/>
        </w:rPr>
        <w:t xml:space="preserve">of hybridising nature-based with engineered solutions to regenerate catchment carrying capacity </w:t>
      </w:r>
      <w:r w:rsidR="00500488">
        <w:rPr>
          <w:rFonts w:ascii="Arial" w:hAnsi="Arial" w:cs="Arial"/>
          <w:sz w:val="24"/>
          <w:szCs w:val="24"/>
        </w:rPr>
        <w:t xml:space="preserve">and regional self-sufficiency </w:t>
      </w:r>
      <w:r w:rsidR="00402B47" w:rsidRPr="007B16DA">
        <w:rPr>
          <w:rFonts w:ascii="Arial" w:hAnsi="Arial" w:cs="Arial"/>
          <w:sz w:val="24"/>
          <w:szCs w:val="24"/>
        </w:rPr>
        <w:t xml:space="preserve">into definitions of ‘Smart Cities’ can </w:t>
      </w:r>
      <w:r w:rsidR="00500488">
        <w:rPr>
          <w:rFonts w:ascii="Arial" w:hAnsi="Arial" w:cs="Arial"/>
          <w:sz w:val="24"/>
          <w:szCs w:val="24"/>
        </w:rPr>
        <w:t xml:space="preserve">make a significant </w:t>
      </w:r>
      <w:r w:rsidR="00402B47" w:rsidRPr="007B16DA">
        <w:rPr>
          <w:rFonts w:ascii="Arial" w:hAnsi="Arial" w:cs="Arial"/>
          <w:sz w:val="24"/>
          <w:szCs w:val="24"/>
        </w:rPr>
        <w:t>contribut</w:t>
      </w:r>
      <w:r w:rsidR="00500488">
        <w:rPr>
          <w:rFonts w:ascii="Arial" w:hAnsi="Arial" w:cs="Arial"/>
          <w:sz w:val="24"/>
          <w:szCs w:val="24"/>
        </w:rPr>
        <w:t>ion</w:t>
      </w:r>
      <w:r w:rsidR="00402B47" w:rsidRPr="007B16DA">
        <w:rPr>
          <w:rFonts w:ascii="Arial" w:hAnsi="Arial" w:cs="Arial"/>
          <w:sz w:val="24"/>
          <w:szCs w:val="24"/>
        </w:rPr>
        <w:t xml:space="preserve"> to water security</w:t>
      </w:r>
      <w:r w:rsidR="00500488">
        <w:rPr>
          <w:rFonts w:ascii="Arial" w:hAnsi="Arial" w:cs="Arial"/>
          <w:sz w:val="24"/>
          <w:szCs w:val="24"/>
        </w:rPr>
        <w:t>, countering narrowly technocentric presumptions blind to their externalities</w:t>
      </w:r>
      <w:r w:rsidR="00402B47" w:rsidRPr="007B16DA">
        <w:rPr>
          <w:rFonts w:ascii="Arial" w:hAnsi="Arial" w:cs="Arial"/>
          <w:sz w:val="24"/>
          <w:szCs w:val="24"/>
        </w:rPr>
        <w:t xml:space="preserve">.  Research necessary to inform recharge programmes </w:t>
      </w:r>
      <w:r w:rsidR="00500488">
        <w:rPr>
          <w:rFonts w:ascii="Arial" w:hAnsi="Arial" w:cs="Arial"/>
          <w:sz w:val="24"/>
          <w:szCs w:val="24"/>
        </w:rPr>
        <w:t xml:space="preserve">that can contribute to sustainable, hybridised solutions </w:t>
      </w:r>
      <w:r w:rsidR="00402B47" w:rsidRPr="007B16DA">
        <w:rPr>
          <w:rFonts w:ascii="Arial" w:hAnsi="Arial" w:cs="Arial"/>
          <w:sz w:val="24"/>
          <w:szCs w:val="24"/>
        </w:rPr>
        <w:t xml:space="preserve">include greater detail on </w:t>
      </w:r>
      <w:r w:rsidR="00500488">
        <w:rPr>
          <w:rFonts w:ascii="Arial" w:hAnsi="Arial" w:cs="Arial"/>
          <w:sz w:val="24"/>
          <w:szCs w:val="24"/>
        </w:rPr>
        <w:t xml:space="preserve">catchment </w:t>
      </w:r>
      <w:r w:rsidR="000F7031">
        <w:rPr>
          <w:rFonts w:ascii="Arial" w:hAnsi="Arial" w:cs="Arial"/>
          <w:sz w:val="24"/>
          <w:szCs w:val="24"/>
        </w:rPr>
        <w:t xml:space="preserve">geology and </w:t>
      </w:r>
      <w:r w:rsidR="00402B47" w:rsidRPr="007B16DA">
        <w:rPr>
          <w:rFonts w:ascii="Arial" w:hAnsi="Arial" w:cs="Arial"/>
          <w:sz w:val="24"/>
          <w:szCs w:val="24"/>
        </w:rPr>
        <w:t xml:space="preserve">hydrogeology, specifically including recharge points and rates, identification of contextually effective recharge interventions delivering both local and catchment-scale benefits, engagement of local communities to better understand and collaborate in identified solutions, </w:t>
      </w:r>
      <w:r w:rsidR="002D69EC">
        <w:rPr>
          <w:rFonts w:ascii="Arial" w:hAnsi="Arial" w:cs="Arial"/>
          <w:sz w:val="24"/>
          <w:szCs w:val="24"/>
        </w:rPr>
        <w:t>t</w:t>
      </w:r>
      <w:r w:rsidR="002D69EC" w:rsidRPr="0077493C">
        <w:rPr>
          <w:rFonts w:ascii="Arial" w:hAnsi="Arial" w:cs="Arial"/>
          <w:w w:val="105"/>
          <w:sz w:val="24"/>
          <w:szCs w:val="24"/>
        </w:rPr>
        <w:t>he compound impact of small-scale water management interventions</w:t>
      </w:r>
      <w:r w:rsidR="002D69EC">
        <w:rPr>
          <w:rFonts w:ascii="Arial" w:hAnsi="Arial" w:cs="Arial"/>
          <w:w w:val="105"/>
          <w:sz w:val="24"/>
          <w:szCs w:val="24"/>
        </w:rPr>
        <w:t xml:space="preserve">, </w:t>
      </w:r>
      <w:r w:rsidR="00402B47" w:rsidRPr="007B16DA">
        <w:rPr>
          <w:rFonts w:ascii="Arial" w:hAnsi="Arial" w:cs="Arial"/>
          <w:sz w:val="24"/>
          <w:szCs w:val="24"/>
        </w:rPr>
        <w:t>and post-installation monitoring to inform adaptive management strateg</w:t>
      </w:r>
      <w:r w:rsidR="000F7031">
        <w:rPr>
          <w:rFonts w:ascii="Arial" w:hAnsi="Arial" w:cs="Arial"/>
          <w:sz w:val="24"/>
          <w:szCs w:val="24"/>
        </w:rPr>
        <w:t>ies</w:t>
      </w:r>
      <w:r w:rsidR="00402B47" w:rsidRPr="007B16DA">
        <w:rPr>
          <w:rFonts w:ascii="Arial" w:hAnsi="Arial" w:cs="Arial"/>
          <w:sz w:val="24"/>
          <w:szCs w:val="24"/>
        </w:rPr>
        <w:t>.</w:t>
      </w:r>
    </w:p>
    <w:p w14:paraId="6348D641" w14:textId="77777777" w:rsidR="00402B47" w:rsidRPr="007B16DA" w:rsidRDefault="00402B47" w:rsidP="00402B47">
      <w:pPr>
        <w:spacing w:line="480" w:lineRule="auto"/>
        <w:rPr>
          <w:rFonts w:ascii="Arial" w:hAnsi="Arial" w:cs="Arial"/>
          <w:sz w:val="24"/>
          <w:szCs w:val="24"/>
        </w:rPr>
      </w:pPr>
    </w:p>
    <w:p w14:paraId="3B09EAAF" w14:textId="6E7E21E4" w:rsidR="007B16DA" w:rsidRPr="00292FE2" w:rsidRDefault="00402B47" w:rsidP="007B16DA">
      <w:pPr>
        <w:spacing w:line="480" w:lineRule="auto"/>
        <w:rPr>
          <w:rFonts w:ascii="Arial" w:hAnsi="Arial" w:cs="Arial"/>
          <w:w w:val="105"/>
          <w:sz w:val="24"/>
          <w:szCs w:val="24"/>
        </w:rPr>
      </w:pPr>
      <w:r w:rsidRPr="007B16DA">
        <w:rPr>
          <w:rFonts w:ascii="Arial" w:hAnsi="Arial" w:cs="Arial"/>
          <w:w w:val="105"/>
          <w:sz w:val="24"/>
          <w:szCs w:val="24"/>
        </w:rPr>
        <w:t>Ecosystem service assessment using the RAWES approach revealed the importance of f</w:t>
      </w:r>
      <w:r w:rsidRPr="007B16DA">
        <w:rPr>
          <w:rStyle w:val="Hyperlink"/>
          <w:rFonts w:ascii="Arial" w:hAnsi="Arial" w:cs="Arial"/>
          <w:color w:val="auto"/>
          <w:sz w:val="24"/>
          <w:szCs w:val="24"/>
          <w:u w:val="none"/>
          <w:shd w:val="clear" w:color="auto" w:fill="FFFFFF"/>
        </w:rPr>
        <w:t>resh water and food production provisioning services but also their vulnerability to deteriorating lake and catchment condition.</w:t>
      </w:r>
      <w:r w:rsidR="005C7705" w:rsidRPr="007B16DA">
        <w:rPr>
          <w:rStyle w:val="Hyperlink"/>
          <w:rFonts w:ascii="Arial" w:hAnsi="Arial" w:cs="Arial"/>
          <w:color w:val="auto"/>
          <w:sz w:val="24"/>
          <w:szCs w:val="24"/>
          <w:u w:val="none"/>
          <w:shd w:val="clear" w:color="auto" w:fill="FFFFFF"/>
        </w:rPr>
        <w:t xml:space="preserve">  </w:t>
      </w:r>
      <w:r w:rsidR="005C7705" w:rsidRPr="007B16DA">
        <w:rPr>
          <w:rFonts w:ascii="Arial" w:hAnsi="Arial" w:cs="Arial"/>
          <w:w w:val="105"/>
          <w:sz w:val="24"/>
          <w:szCs w:val="24"/>
        </w:rPr>
        <w:t xml:space="preserve">Local and global climate, air quality, natural hazard, hydrological and pollination regulating services were also deemed important though less vulnerable to declining lake and catchment quality, though the important regulating services of water purification and waste treatment are highly likely to be compromised if lake condition continues to decline.  A </w:t>
      </w:r>
      <w:r w:rsidR="000F7031">
        <w:rPr>
          <w:rFonts w:ascii="Arial" w:hAnsi="Arial" w:cs="Arial"/>
          <w:w w:val="105"/>
          <w:sz w:val="24"/>
          <w:szCs w:val="24"/>
        </w:rPr>
        <w:t xml:space="preserve">broad </w:t>
      </w:r>
      <w:r w:rsidR="005C7705" w:rsidRPr="007B16DA">
        <w:rPr>
          <w:rFonts w:ascii="Arial" w:hAnsi="Arial" w:cs="Arial"/>
          <w:w w:val="105"/>
          <w:sz w:val="24"/>
          <w:szCs w:val="24"/>
        </w:rPr>
        <w:t>range of cultural services</w:t>
      </w:r>
      <w:r w:rsidR="000F7031">
        <w:rPr>
          <w:rFonts w:ascii="Arial" w:hAnsi="Arial" w:cs="Arial"/>
          <w:w w:val="105"/>
          <w:sz w:val="24"/>
          <w:szCs w:val="24"/>
        </w:rPr>
        <w:t xml:space="preserve"> provided by the lake </w:t>
      </w:r>
      <w:r w:rsidR="00500488">
        <w:rPr>
          <w:rFonts w:ascii="Arial" w:hAnsi="Arial" w:cs="Arial"/>
          <w:w w:val="105"/>
          <w:sz w:val="24"/>
          <w:szCs w:val="24"/>
        </w:rPr>
        <w:t xml:space="preserve">and catchment </w:t>
      </w:r>
      <w:r w:rsidR="000F7031">
        <w:rPr>
          <w:rFonts w:ascii="Arial" w:hAnsi="Arial" w:cs="Arial"/>
          <w:w w:val="105"/>
          <w:sz w:val="24"/>
          <w:szCs w:val="24"/>
        </w:rPr>
        <w:t xml:space="preserve">ecosystem was also </w:t>
      </w:r>
      <w:r w:rsidR="005C7705" w:rsidRPr="007B16DA">
        <w:rPr>
          <w:rFonts w:ascii="Arial" w:hAnsi="Arial" w:cs="Arial"/>
          <w:w w:val="105"/>
          <w:sz w:val="24"/>
          <w:szCs w:val="24"/>
        </w:rPr>
        <w:t xml:space="preserve">considered positive and significant, serving beneficiaries across a range of spatial scales, but </w:t>
      </w:r>
      <w:r w:rsidR="000F7031">
        <w:rPr>
          <w:rFonts w:ascii="Arial" w:hAnsi="Arial" w:cs="Arial"/>
          <w:w w:val="105"/>
          <w:sz w:val="24"/>
          <w:szCs w:val="24"/>
        </w:rPr>
        <w:t xml:space="preserve">were also </w:t>
      </w:r>
      <w:r w:rsidR="005C7705" w:rsidRPr="007B16DA">
        <w:rPr>
          <w:rFonts w:ascii="Arial" w:hAnsi="Arial" w:cs="Arial"/>
          <w:w w:val="105"/>
          <w:sz w:val="24"/>
          <w:szCs w:val="24"/>
        </w:rPr>
        <w:t xml:space="preserve">all </w:t>
      </w:r>
      <w:r w:rsidR="00500488">
        <w:rPr>
          <w:rFonts w:ascii="Arial" w:hAnsi="Arial" w:cs="Arial"/>
          <w:w w:val="105"/>
          <w:sz w:val="24"/>
          <w:szCs w:val="24"/>
        </w:rPr>
        <w:t xml:space="preserve">considered </w:t>
      </w:r>
      <w:r w:rsidR="005C7705" w:rsidRPr="007B16DA">
        <w:rPr>
          <w:rFonts w:ascii="Arial" w:hAnsi="Arial" w:cs="Arial"/>
          <w:w w:val="105"/>
          <w:sz w:val="24"/>
          <w:szCs w:val="24"/>
        </w:rPr>
        <w:t xml:space="preserve">vulnerable </w:t>
      </w:r>
      <w:r w:rsidR="000F7031">
        <w:rPr>
          <w:rFonts w:ascii="Arial" w:hAnsi="Arial" w:cs="Arial"/>
          <w:w w:val="105"/>
          <w:sz w:val="24"/>
          <w:szCs w:val="24"/>
        </w:rPr>
        <w:t xml:space="preserve">in </w:t>
      </w:r>
      <w:r w:rsidR="005C7705" w:rsidRPr="007B16DA">
        <w:rPr>
          <w:rFonts w:ascii="Arial" w:hAnsi="Arial" w:cs="Arial"/>
          <w:w w:val="105"/>
          <w:sz w:val="24"/>
          <w:szCs w:val="24"/>
        </w:rPr>
        <w:t>lake condition continue</w:t>
      </w:r>
      <w:r w:rsidR="000F7031">
        <w:rPr>
          <w:rFonts w:ascii="Arial" w:hAnsi="Arial" w:cs="Arial"/>
          <w:w w:val="105"/>
          <w:sz w:val="24"/>
          <w:szCs w:val="24"/>
        </w:rPr>
        <w:t>s</w:t>
      </w:r>
      <w:r w:rsidR="005C7705" w:rsidRPr="007B16DA">
        <w:rPr>
          <w:rFonts w:ascii="Arial" w:hAnsi="Arial" w:cs="Arial"/>
          <w:w w:val="105"/>
          <w:sz w:val="24"/>
          <w:szCs w:val="24"/>
        </w:rPr>
        <w:t xml:space="preserve"> to deteriorate.  Supporting services </w:t>
      </w:r>
      <w:r w:rsidR="003537EB">
        <w:rPr>
          <w:rFonts w:ascii="Arial" w:hAnsi="Arial" w:cs="Arial"/>
          <w:w w:val="105"/>
          <w:sz w:val="24"/>
          <w:szCs w:val="24"/>
        </w:rPr>
        <w:t xml:space="preserve">provide </w:t>
      </w:r>
      <w:r w:rsidR="005C7705" w:rsidRPr="007B16DA">
        <w:rPr>
          <w:rFonts w:ascii="Arial" w:hAnsi="Arial" w:cs="Arial"/>
          <w:w w:val="105"/>
          <w:sz w:val="24"/>
          <w:szCs w:val="24"/>
        </w:rPr>
        <w:t>important foundations for continued flows of other</w:t>
      </w:r>
      <w:r w:rsidR="003537EB">
        <w:rPr>
          <w:rFonts w:ascii="Arial" w:hAnsi="Arial" w:cs="Arial"/>
          <w:w w:val="105"/>
          <w:sz w:val="24"/>
          <w:szCs w:val="24"/>
        </w:rPr>
        <w:t>,</w:t>
      </w:r>
      <w:r w:rsidR="005C7705" w:rsidRPr="007B16DA">
        <w:rPr>
          <w:rFonts w:ascii="Arial" w:hAnsi="Arial" w:cs="Arial"/>
          <w:w w:val="105"/>
          <w:sz w:val="24"/>
          <w:szCs w:val="24"/>
        </w:rPr>
        <w:t xml:space="preserve"> more directly consumed ecosystem services</w:t>
      </w:r>
      <w:r w:rsidR="000F7031">
        <w:rPr>
          <w:rFonts w:ascii="Arial" w:hAnsi="Arial" w:cs="Arial"/>
          <w:w w:val="105"/>
          <w:sz w:val="24"/>
          <w:szCs w:val="24"/>
        </w:rPr>
        <w:t xml:space="preserve">, and are </w:t>
      </w:r>
      <w:r w:rsidR="005C7705" w:rsidRPr="007B16DA">
        <w:rPr>
          <w:rFonts w:ascii="Arial" w:hAnsi="Arial" w:cs="Arial"/>
          <w:w w:val="105"/>
          <w:sz w:val="24"/>
          <w:szCs w:val="24"/>
        </w:rPr>
        <w:t xml:space="preserve">also vulnerable to unaddressed declines in lake and catchment condition.  </w:t>
      </w:r>
      <w:r w:rsidR="000F7031">
        <w:rPr>
          <w:rFonts w:ascii="Arial" w:hAnsi="Arial" w:cs="Arial"/>
          <w:w w:val="105"/>
          <w:sz w:val="24"/>
          <w:szCs w:val="24"/>
        </w:rPr>
        <w:t>D</w:t>
      </w:r>
      <w:r w:rsidR="005C7705" w:rsidRPr="007B16DA">
        <w:rPr>
          <w:rFonts w:ascii="Arial" w:hAnsi="Arial" w:cs="Arial"/>
          <w:w w:val="105"/>
          <w:sz w:val="24"/>
          <w:szCs w:val="24"/>
        </w:rPr>
        <w:t>egradation of this linked suite of ecosystem services</w:t>
      </w:r>
      <w:r w:rsidR="000F7031">
        <w:rPr>
          <w:rFonts w:ascii="Arial" w:hAnsi="Arial" w:cs="Arial"/>
          <w:w w:val="105"/>
          <w:sz w:val="24"/>
          <w:szCs w:val="24"/>
        </w:rPr>
        <w:t>,</w:t>
      </w:r>
      <w:r w:rsidR="005C7705" w:rsidRPr="007B16DA">
        <w:rPr>
          <w:rFonts w:ascii="Arial" w:hAnsi="Arial" w:cs="Arial"/>
          <w:w w:val="105"/>
          <w:sz w:val="24"/>
          <w:szCs w:val="24"/>
        </w:rPr>
        <w:t xml:space="preserve"> if measures to reverse observed declining lake and catchment condition are not </w:t>
      </w:r>
      <w:r w:rsidR="003537EB">
        <w:rPr>
          <w:rFonts w:ascii="Arial" w:hAnsi="Arial" w:cs="Arial"/>
          <w:w w:val="105"/>
          <w:sz w:val="24"/>
          <w:szCs w:val="24"/>
        </w:rPr>
        <w:t>implemented</w:t>
      </w:r>
      <w:r w:rsidR="000F7031">
        <w:rPr>
          <w:rFonts w:ascii="Arial" w:hAnsi="Arial" w:cs="Arial"/>
          <w:w w:val="105"/>
          <w:sz w:val="24"/>
          <w:szCs w:val="24"/>
        </w:rPr>
        <w:t>,</w:t>
      </w:r>
      <w:r w:rsidR="005C7705" w:rsidRPr="007B16DA">
        <w:rPr>
          <w:rFonts w:ascii="Arial" w:hAnsi="Arial" w:cs="Arial"/>
          <w:w w:val="105"/>
          <w:sz w:val="24"/>
          <w:szCs w:val="24"/>
        </w:rPr>
        <w:t xml:space="preserve"> would cumulative</w:t>
      </w:r>
      <w:r w:rsidR="003537EB">
        <w:rPr>
          <w:rFonts w:ascii="Arial" w:hAnsi="Arial" w:cs="Arial"/>
          <w:w w:val="105"/>
          <w:sz w:val="24"/>
          <w:szCs w:val="24"/>
        </w:rPr>
        <w:t xml:space="preserve">ly be harmful to the wellbeing of the </w:t>
      </w:r>
      <w:r w:rsidR="005C7705" w:rsidRPr="007B16DA">
        <w:rPr>
          <w:rFonts w:ascii="Arial" w:hAnsi="Arial" w:cs="Arial"/>
          <w:w w:val="105"/>
          <w:sz w:val="24"/>
          <w:szCs w:val="24"/>
        </w:rPr>
        <w:t>Bhopal city</w:t>
      </w:r>
      <w:r w:rsidR="003537EB">
        <w:rPr>
          <w:rFonts w:ascii="Arial" w:hAnsi="Arial" w:cs="Arial"/>
          <w:w w:val="105"/>
          <w:sz w:val="24"/>
          <w:szCs w:val="24"/>
        </w:rPr>
        <w:t xml:space="preserve"> and wider regions </w:t>
      </w:r>
      <w:r w:rsidR="005C7705" w:rsidRPr="007B16DA">
        <w:rPr>
          <w:rFonts w:ascii="Arial" w:hAnsi="Arial" w:cs="Arial"/>
          <w:w w:val="105"/>
          <w:sz w:val="24"/>
          <w:szCs w:val="24"/>
        </w:rPr>
        <w:t xml:space="preserve">and, at least for some services such as tourism and climate regulation, </w:t>
      </w:r>
      <w:r w:rsidR="003537EB">
        <w:rPr>
          <w:rFonts w:ascii="Arial" w:hAnsi="Arial" w:cs="Arial"/>
          <w:w w:val="105"/>
          <w:sz w:val="24"/>
          <w:szCs w:val="24"/>
        </w:rPr>
        <w:t>broad</w:t>
      </w:r>
      <w:r w:rsidR="005C7705" w:rsidRPr="007B16DA">
        <w:rPr>
          <w:rFonts w:ascii="Arial" w:hAnsi="Arial" w:cs="Arial"/>
          <w:w w:val="105"/>
          <w:sz w:val="24"/>
          <w:szCs w:val="24"/>
        </w:rPr>
        <w:t>er geographic scales.  Conversely, investment in catchment restoration could not only contribute to water security but also rebuild the foundational ecosystem</w:t>
      </w:r>
      <w:r w:rsidR="003537EB">
        <w:rPr>
          <w:rFonts w:ascii="Arial" w:hAnsi="Arial" w:cs="Arial"/>
          <w:w w:val="105"/>
          <w:sz w:val="24"/>
          <w:szCs w:val="24"/>
        </w:rPr>
        <w:t>s</w:t>
      </w:r>
      <w:r w:rsidR="005C7705" w:rsidRPr="007B16DA">
        <w:rPr>
          <w:rFonts w:ascii="Arial" w:hAnsi="Arial" w:cs="Arial"/>
          <w:w w:val="105"/>
          <w:sz w:val="24"/>
          <w:szCs w:val="24"/>
        </w:rPr>
        <w:t xml:space="preserve"> and its multiple </w:t>
      </w:r>
      <w:r w:rsidR="003537EB">
        <w:rPr>
          <w:rFonts w:ascii="Arial" w:hAnsi="Arial" w:cs="Arial"/>
          <w:w w:val="105"/>
          <w:sz w:val="24"/>
          <w:szCs w:val="24"/>
        </w:rPr>
        <w:t xml:space="preserve">beneficial </w:t>
      </w:r>
      <w:r w:rsidR="005C7705" w:rsidRPr="007B16DA">
        <w:rPr>
          <w:rFonts w:ascii="Arial" w:hAnsi="Arial" w:cs="Arial"/>
          <w:w w:val="105"/>
          <w:sz w:val="24"/>
          <w:szCs w:val="24"/>
        </w:rPr>
        <w:t>services, yielding many linked co-benefits including resil</w:t>
      </w:r>
      <w:r w:rsidR="007B16DA" w:rsidRPr="007B16DA">
        <w:rPr>
          <w:rFonts w:ascii="Arial" w:hAnsi="Arial" w:cs="Arial"/>
          <w:w w:val="105"/>
          <w:sz w:val="24"/>
          <w:szCs w:val="24"/>
        </w:rPr>
        <w:t>i</w:t>
      </w:r>
      <w:r w:rsidR="005C7705" w:rsidRPr="007B16DA">
        <w:rPr>
          <w:rFonts w:ascii="Arial" w:hAnsi="Arial" w:cs="Arial"/>
          <w:w w:val="105"/>
          <w:sz w:val="24"/>
          <w:szCs w:val="24"/>
        </w:rPr>
        <w:t xml:space="preserve">ence against </w:t>
      </w:r>
      <w:r w:rsidR="007B16DA" w:rsidRPr="007B16DA">
        <w:rPr>
          <w:rFonts w:ascii="Arial" w:hAnsi="Arial" w:cs="Arial"/>
          <w:w w:val="105"/>
          <w:sz w:val="24"/>
          <w:szCs w:val="24"/>
        </w:rPr>
        <w:t>climate instability and other demographic trends.  Overall, RAWES assessments, based on a semi-quantitative approach collating different types of knowledge to make a fully systemic assessment, indicate that significant declines in ecosystem service value are likely without positive intervention</w:t>
      </w:r>
      <w:r w:rsidR="007B16DA" w:rsidRPr="007B16DA">
        <w:rPr>
          <w:rFonts w:ascii="Arial" w:eastAsia="Century" w:hAnsi="Arial" w:cs="Arial"/>
          <w:sz w:val="24"/>
          <w:szCs w:val="24"/>
        </w:rPr>
        <w:t xml:space="preserve">.  </w:t>
      </w:r>
      <w:r w:rsidR="000F7031">
        <w:rPr>
          <w:rFonts w:ascii="Arial" w:eastAsia="Century" w:hAnsi="Arial" w:cs="Arial"/>
          <w:sz w:val="24"/>
          <w:szCs w:val="24"/>
        </w:rPr>
        <w:t xml:space="preserve">This finding is in </w:t>
      </w:r>
      <w:r w:rsidR="007B16DA">
        <w:rPr>
          <w:rFonts w:ascii="Arial" w:eastAsia="Century" w:hAnsi="Arial" w:cs="Arial"/>
          <w:sz w:val="24"/>
          <w:szCs w:val="24"/>
        </w:rPr>
        <w:t>general agreement</w:t>
      </w:r>
      <w:r w:rsidR="000F7031">
        <w:rPr>
          <w:rFonts w:ascii="Arial" w:eastAsia="Century" w:hAnsi="Arial" w:cs="Arial"/>
          <w:sz w:val="24"/>
          <w:szCs w:val="24"/>
        </w:rPr>
        <w:t xml:space="preserve"> with </w:t>
      </w:r>
      <w:r w:rsidR="007B16DA" w:rsidRPr="00292FE2">
        <w:rPr>
          <w:rFonts w:ascii="Arial" w:hAnsi="Arial" w:cs="Arial"/>
          <w:sz w:val="24"/>
          <w:szCs w:val="24"/>
          <w:shd w:val="clear" w:color="auto" w:fill="FFFFFF"/>
        </w:rPr>
        <w:t xml:space="preserve">a valuation study of the </w:t>
      </w:r>
      <w:proofErr w:type="spellStart"/>
      <w:r w:rsidR="007B16DA" w:rsidRPr="00292FE2">
        <w:rPr>
          <w:rFonts w:ascii="Arial" w:hAnsi="Arial" w:cs="Arial"/>
          <w:sz w:val="24"/>
          <w:szCs w:val="24"/>
          <w:shd w:val="clear" w:color="auto" w:fill="FFFFFF"/>
        </w:rPr>
        <w:t>Bhoj</w:t>
      </w:r>
      <w:proofErr w:type="spellEnd"/>
      <w:r w:rsidR="007B16DA" w:rsidRPr="00292FE2">
        <w:rPr>
          <w:rFonts w:ascii="Arial" w:hAnsi="Arial" w:cs="Arial"/>
          <w:sz w:val="24"/>
          <w:szCs w:val="24"/>
          <w:shd w:val="clear" w:color="auto" w:fill="FFFFFF"/>
        </w:rPr>
        <w:t xml:space="preserve"> Wetland undertaken by Verma </w:t>
      </w:r>
      <w:r w:rsidR="007B16DA" w:rsidRPr="00292FE2">
        <w:rPr>
          <w:rFonts w:ascii="Arial" w:hAnsi="Arial" w:cs="Arial"/>
          <w:i/>
          <w:sz w:val="24"/>
          <w:szCs w:val="24"/>
          <w:shd w:val="clear" w:color="auto" w:fill="FFFFFF"/>
        </w:rPr>
        <w:t>et al</w:t>
      </w:r>
      <w:r w:rsidR="007B16DA" w:rsidRPr="00292FE2">
        <w:rPr>
          <w:rFonts w:ascii="Arial" w:hAnsi="Arial" w:cs="Arial"/>
          <w:sz w:val="24"/>
          <w:szCs w:val="24"/>
          <w:shd w:val="clear" w:color="auto" w:fill="FFFFFF"/>
        </w:rPr>
        <w:t>. (2001)</w:t>
      </w:r>
      <w:r w:rsidR="000F7031">
        <w:rPr>
          <w:rFonts w:ascii="Arial" w:hAnsi="Arial" w:cs="Arial"/>
          <w:sz w:val="24"/>
          <w:szCs w:val="24"/>
          <w:shd w:val="clear" w:color="auto" w:fill="FFFFFF"/>
        </w:rPr>
        <w:t>,</w:t>
      </w:r>
      <w:r w:rsidR="007B16DA" w:rsidRPr="00292FE2">
        <w:rPr>
          <w:rFonts w:ascii="Arial" w:hAnsi="Arial" w:cs="Arial"/>
          <w:sz w:val="24"/>
          <w:szCs w:val="24"/>
          <w:shd w:val="clear" w:color="auto" w:fill="FFFFFF"/>
        </w:rPr>
        <w:t xml:space="preserve"> as a basis for determining options for sustainable use</w:t>
      </w:r>
      <w:r w:rsidR="000F7031">
        <w:rPr>
          <w:rFonts w:ascii="Arial" w:hAnsi="Arial" w:cs="Arial"/>
          <w:sz w:val="24"/>
          <w:szCs w:val="24"/>
          <w:shd w:val="clear" w:color="auto" w:fill="FFFFFF"/>
        </w:rPr>
        <w:t xml:space="preserve">, that </w:t>
      </w:r>
      <w:r w:rsidR="007B16DA" w:rsidRPr="00292FE2">
        <w:rPr>
          <w:rFonts w:ascii="Arial" w:hAnsi="Arial" w:cs="Arial"/>
          <w:sz w:val="24"/>
          <w:szCs w:val="24"/>
          <w:shd w:val="clear" w:color="auto" w:fill="FFFFFF"/>
        </w:rPr>
        <w:t>broadly concluded that d</w:t>
      </w:r>
      <w:r w:rsidR="007B16DA" w:rsidRPr="00292FE2">
        <w:rPr>
          <w:rFonts w:ascii="Arial" w:hAnsi="Arial" w:cs="Arial"/>
          <w:w w:val="105"/>
          <w:sz w:val="24"/>
          <w:szCs w:val="24"/>
        </w:rPr>
        <w:t xml:space="preserve">eclining trends in </w:t>
      </w:r>
      <w:r w:rsidR="007B16DA" w:rsidRPr="00292FE2">
        <w:rPr>
          <w:rFonts w:ascii="Arial" w:hAnsi="Arial" w:cs="Arial"/>
          <w:sz w:val="24"/>
          <w:szCs w:val="24"/>
        </w:rPr>
        <w:t xml:space="preserve">quality and availability </w:t>
      </w:r>
      <w:r w:rsidR="007B16DA" w:rsidRPr="00292FE2">
        <w:rPr>
          <w:rFonts w:ascii="Arial" w:hAnsi="Arial" w:cs="Arial"/>
          <w:w w:val="105"/>
          <w:sz w:val="24"/>
          <w:szCs w:val="24"/>
        </w:rPr>
        <w:t xml:space="preserve">are likely to reduce the net value of the </w:t>
      </w:r>
      <w:proofErr w:type="spellStart"/>
      <w:r w:rsidR="007B16DA" w:rsidRPr="00292FE2">
        <w:rPr>
          <w:rFonts w:ascii="Arial" w:hAnsi="Arial" w:cs="Arial"/>
          <w:w w:val="105"/>
          <w:sz w:val="24"/>
          <w:szCs w:val="24"/>
        </w:rPr>
        <w:t>Bhoj</w:t>
      </w:r>
      <w:proofErr w:type="spellEnd"/>
      <w:r w:rsidR="007B16DA" w:rsidRPr="00292FE2">
        <w:rPr>
          <w:rFonts w:ascii="Arial" w:hAnsi="Arial" w:cs="Arial"/>
          <w:w w:val="105"/>
          <w:sz w:val="24"/>
          <w:szCs w:val="24"/>
        </w:rPr>
        <w:t xml:space="preserve"> wetland to society in unabated</w:t>
      </w:r>
      <w:r w:rsidR="003537EB">
        <w:rPr>
          <w:rFonts w:ascii="Arial" w:hAnsi="Arial" w:cs="Arial"/>
          <w:w w:val="105"/>
          <w:sz w:val="24"/>
          <w:szCs w:val="24"/>
        </w:rPr>
        <w:t xml:space="preserve">, albeit that the </w:t>
      </w:r>
      <w:r w:rsidR="00292FE2" w:rsidRPr="00292FE2">
        <w:rPr>
          <w:rFonts w:ascii="Arial" w:hAnsi="Arial" w:cs="Arial"/>
          <w:w w:val="105"/>
          <w:sz w:val="24"/>
          <w:szCs w:val="24"/>
        </w:rPr>
        <w:t xml:space="preserve">Verma </w:t>
      </w:r>
      <w:r w:rsidR="00292FE2" w:rsidRPr="003537EB">
        <w:rPr>
          <w:rFonts w:ascii="Arial" w:hAnsi="Arial" w:cs="Arial"/>
          <w:i/>
          <w:w w:val="105"/>
          <w:sz w:val="24"/>
          <w:szCs w:val="24"/>
        </w:rPr>
        <w:t>et al</w:t>
      </w:r>
      <w:r w:rsidR="00292FE2" w:rsidRPr="00292FE2">
        <w:rPr>
          <w:rFonts w:ascii="Arial" w:hAnsi="Arial" w:cs="Arial"/>
          <w:w w:val="105"/>
          <w:sz w:val="24"/>
          <w:szCs w:val="24"/>
        </w:rPr>
        <w:t xml:space="preserve">. (2001) study </w:t>
      </w:r>
      <w:r w:rsidR="000F7031">
        <w:rPr>
          <w:rFonts w:ascii="Arial" w:hAnsi="Arial" w:cs="Arial"/>
          <w:w w:val="105"/>
          <w:sz w:val="24"/>
          <w:szCs w:val="24"/>
        </w:rPr>
        <w:t xml:space="preserve">addressed </w:t>
      </w:r>
      <w:r w:rsidR="000F7031">
        <w:rPr>
          <w:rFonts w:ascii="Arial" w:eastAsia="Century" w:hAnsi="Arial" w:cs="Arial"/>
          <w:sz w:val="24"/>
          <w:szCs w:val="24"/>
        </w:rPr>
        <w:t xml:space="preserve">a smaller subset of ecosystem </w:t>
      </w:r>
      <w:r w:rsidR="000F7031" w:rsidRPr="00292FE2">
        <w:rPr>
          <w:rFonts w:ascii="Arial" w:eastAsia="Century" w:hAnsi="Arial" w:cs="Arial"/>
          <w:sz w:val="24"/>
          <w:szCs w:val="24"/>
        </w:rPr>
        <w:t>services</w:t>
      </w:r>
      <w:r w:rsidR="00292FE2" w:rsidRPr="00292FE2">
        <w:rPr>
          <w:rFonts w:ascii="Arial" w:hAnsi="Arial" w:cs="Arial"/>
          <w:sz w:val="24"/>
          <w:szCs w:val="24"/>
        </w:rPr>
        <w:t>.</w:t>
      </w:r>
    </w:p>
    <w:p w14:paraId="2703D935" w14:textId="77777777" w:rsidR="003537EB" w:rsidRDefault="003537EB" w:rsidP="007A1043">
      <w:pPr>
        <w:spacing w:line="480" w:lineRule="auto"/>
        <w:rPr>
          <w:rFonts w:ascii="Arial" w:eastAsia="Century" w:hAnsi="Arial" w:cs="Arial"/>
          <w:sz w:val="24"/>
          <w:szCs w:val="24"/>
        </w:rPr>
      </w:pPr>
    </w:p>
    <w:p w14:paraId="771B0EDA" w14:textId="45837433" w:rsidR="00D60886" w:rsidRPr="0077493C" w:rsidRDefault="00292FE2" w:rsidP="007A1043">
      <w:pPr>
        <w:spacing w:line="480" w:lineRule="auto"/>
        <w:rPr>
          <w:rStyle w:val="Hyperlink"/>
          <w:rFonts w:ascii="Arial" w:hAnsi="Arial" w:cs="Arial"/>
          <w:color w:val="auto"/>
          <w:sz w:val="24"/>
          <w:szCs w:val="24"/>
          <w:u w:val="none"/>
          <w:shd w:val="clear" w:color="auto" w:fill="FFFFFF"/>
        </w:rPr>
      </w:pPr>
      <w:r>
        <w:rPr>
          <w:rFonts w:ascii="Arial" w:hAnsi="Arial" w:cs="Arial"/>
          <w:sz w:val="24"/>
          <w:szCs w:val="24"/>
        </w:rPr>
        <w:t xml:space="preserve">Identification of locally appropriate and effective solutions </w:t>
      </w:r>
      <w:r w:rsidR="00EA2CAA" w:rsidRPr="0077493C">
        <w:rPr>
          <w:rFonts w:ascii="Arial" w:hAnsi="Arial" w:cs="Arial"/>
          <w:sz w:val="24"/>
          <w:szCs w:val="24"/>
        </w:rPr>
        <w:t xml:space="preserve">necessitates context-specific hybridisation of </w:t>
      </w:r>
      <w:r w:rsidR="00B75762" w:rsidRPr="0077493C">
        <w:rPr>
          <w:rFonts w:ascii="Arial" w:hAnsi="Arial" w:cs="Arial"/>
          <w:sz w:val="24"/>
          <w:szCs w:val="24"/>
        </w:rPr>
        <w:t xml:space="preserve">engineering </w:t>
      </w:r>
      <w:r w:rsidR="00EA2CAA" w:rsidRPr="0077493C">
        <w:rPr>
          <w:rFonts w:ascii="Arial" w:hAnsi="Arial" w:cs="Arial"/>
          <w:sz w:val="24"/>
          <w:szCs w:val="24"/>
        </w:rPr>
        <w:t xml:space="preserve">with </w:t>
      </w:r>
      <w:r w:rsidR="00B75762" w:rsidRPr="0077493C">
        <w:rPr>
          <w:rFonts w:ascii="Arial" w:hAnsi="Arial" w:cs="Arial"/>
          <w:sz w:val="24"/>
          <w:szCs w:val="24"/>
        </w:rPr>
        <w:t xml:space="preserve">nature-based approaches, </w:t>
      </w:r>
      <w:r w:rsidR="00EA2CAA" w:rsidRPr="0077493C">
        <w:rPr>
          <w:rFonts w:ascii="Arial" w:hAnsi="Arial" w:cs="Arial"/>
          <w:sz w:val="24"/>
          <w:szCs w:val="24"/>
        </w:rPr>
        <w:t xml:space="preserve">nuanced to the details of local geology, geography and societal needs such that </w:t>
      </w:r>
      <w:r w:rsidR="00B75762" w:rsidRPr="0077493C">
        <w:rPr>
          <w:rFonts w:ascii="Arial" w:hAnsi="Arial" w:cs="Arial"/>
          <w:sz w:val="24"/>
          <w:szCs w:val="24"/>
        </w:rPr>
        <w:t xml:space="preserve">rural needs </w:t>
      </w:r>
      <w:r w:rsidR="00EA2CAA" w:rsidRPr="0077493C">
        <w:rPr>
          <w:rFonts w:ascii="Arial" w:hAnsi="Arial" w:cs="Arial"/>
          <w:sz w:val="24"/>
          <w:szCs w:val="24"/>
        </w:rPr>
        <w:t xml:space="preserve">are supported without compromising the </w:t>
      </w:r>
      <w:r w:rsidR="00B75762" w:rsidRPr="0077493C">
        <w:rPr>
          <w:rFonts w:ascii="Arial" w:hAnsi="Arial" w:cs="Arial"/>
          <w:sz w:val="24"/>
          <w:szCs w:val="24"/>
        </w:rPr>
        <w:t>replenish</w:t>
      </w:r>
      <w:r w:rsidR="00EA2CAA" w:rsidRPr="0077493C">
        <w:rPr>
          <w:rFonts w:ascii="Arial" w:hAnsi="Arial" w:cs="Arial"/>
          <w:sz w:val="24"/>
          <w:szCs w:val="24"/>
        </w:rPr>
        <w:t xml:space="preserve">ment of </w:t>
      </w:r>
      <w:r w:rsidR="00B75762" w:rsidRPr="0077493C">
        <w:rPr>
          <w:rFonts w:ascii="Arial" w:hAnsi="Arial" w:cs="Arial"/>
          <w:sz w:val="24"/>
          <w:szCs w:val="24"/>
        </w:rPr>
        <w:t xml:space="preserve">water resources </w:t>
      </w:r>
      <w:r w:rsidR="00EA2CAA" w:rsidRPr="0077493C">
        <w:rPr>
          <w:rFonts w:ascii="Arial" w:hAnsi="Arial" w:cs="Arial"/>
          <w:sz w:val="24"/>
          <w:szCs w:val="24"/>
        </w:rPr>
        <w:t xml:space="preserve">at larger landscape scales </w:t>
      </w:r>
      <w:r w:rsidR="00B75762" w:rsidRPr="0077493C">
        <w:rPr>
          <w:rFonts w:ascii="Arial" w:hAnsi="Arial" w:cs="Arial"/>
          <w:sz w:val="24"/>
          <w:szCs w:val="24"/>
        </w:rPr>
        <w:t>(Everard, 2019).</w:t>
      </w:r>
      <w:r w:rsidR="00F42360" w:rsidRPr="0077493C">
        <w:rPr>
          <w:rFonts w:ascii="Arial" w:hAnsi="Arial" w:cs="Arial"/>
          <w:sz w:val="24"/>
          <w:szCs w:val="24"/>
        </w:rPr>
        <w:t xml:space="preserve">  </w:t>
      </w:r>
      <w:r w:rsidR="00EA2CAA" w:rsidRPr="0077493C">
        <w:rPr>
          <w:rFonts w:ascii="Arial" w:hAnsi="Arial" w:cs="Arial"/>
          <w:sz w:val="24"/>
          <w:szCs w:val="24"/>
        </w:rPr>
        <w:t>A</w:t>
      </w:r>
      <w:r w:rsidR="003F7CB6" w:rsidRPr="0077493C">
        <w:rPr>
          <w:rFonts w:ascii="Arial" w:hAnsi="Arial" w:cs="Arial"/>
          <w:sz w:val="24"/>
          <w:szCs w:val="24"/>
        </w:rPr>
        <w:t xml:space="preserve">chieving this goal requires </w:t>
      </w:r>
      <w:r w:rsidR="00EA2CAA" w:rsidRPr="0077493C">
        <w:rPr>
          <w:rFonts w:ascii="Arial" w:hAnsi="Arial" w:cs="Arial"/>
          <w:sz w:val="24"/>
          <w:szCs w:val="24"/>
        </w:rPr>
        <w:t>integrated and open management arrangements, such that local solutions delegated to institutions (CSR wings of companies</w:t>
      </w:r>
      <w:r w:rsidR="00104EF3" w:rsidRPr="0077493C">
        <w:rPr>
          <w:rFonts w:ascii="Arial" w:hAnsi="Arial" w:cs="Arial"/>
          <w:sz w:val="24"/>
          <w:szCs w:val="24"/>
        </w:rPr>
        <w:t xml:space="preserve"> such as ITC Ltd</w:t>
      </w:r>
      <w:r w:rsidR="00EA2CAA" w:rsidRPr="0077493C">
        <w:rPr>
          <w:rFonts w:ascii="Arial" w:hAnsi="Arial" w:cs="Arial"/>
          <w:sz w:val="24"/>
          <w:szCs w:val="24"/>
        </w:rPr>
        <w:t>, local NGOs</w:t>
      </w:r>
      <w:r w:rsidR="00934BDA" w:rsidRPr="0077493C">
        <w:rPr>
          <w:rFonts w:ascii="Arial" w:hAnsi="Arial" w:cs="Arial"/>
          <w:sz w:val="24"/>
          <w:szCs w:val="24"/>
        </w:rPr>
        <w:t xml:space="preserve">, </w:t>
      </w:r>
      <w:r w:rsidR="00EA2CAA" w:rsidRPr="0077493C">
        <w:rPr>
          <w:rFonts w:ascii="Arial" w:hAnsi="Arial" w:cs="Arial"/>
          <w:sz w:val="24"/>
          <w:szCs w:val="24"/>
        </w:rPr>
        <w:t>communities, etc.) are transparently allied to robu</w:t>
      </w:r>
      <w:r w:rsidR="003F7CB6" w:rsidRPr="0077493C">
        <w:rPr>
          <w:rFonts w:ascii="Arial" w:hAnsi="Arial" w:cs="Arial"/>
          <w:sz w:val="24"/>
          <w:szCs w:val="24"/>
        </w:rPr>
        <w:t xml:space="preserve">st scientific assessment of </w:t>
      </w:r>
      <w:r w:rsidR="00EA2CAA" w:rsidRPr="0077493C">
        <w:rPr>
          <w:rFonts w:ascii="Arial" w:hAnsi="Arial" w:cs="Arial"/>
          <w:sz w:val="24"/>
          <w:szCs w:val="24"/>
        </w:rPr>
        <w:t>local geography</w:t>
      </w:r>
      <w:r w:rsidR="002D69EC">
        <w:rPr>
          <w:rFonts w:ascii="Arial" w:hAnsi="Arial" w:cs="Arial"/>
          <w:sz w:val="24"/>
          <w:szCs w:val="24"/>
        </w:rPr>
        <w:t xml:space="preserve"> and community-defined needs</w:t>
      </w:r>
      <w:r w:rsidR="00EA2CAA" w:rsidRPr="0077493C">
        <w:rPr>
          <w:rFonts w:ascii="Arial" w:hAnsi="Arial" w:cs="Arial"/>
          <w:sz w:val="24"/>
          <w:szCs w:val="24"/>
        </w:rPr>
        <w:t>.</w:t>
      </w:r>
      <w:r w:rsidR="00F42360" w:rsidRPr="0077493C">
        <w:rPr>
          <w:rFonts w:ascii="Arial" w:hAnsi="Arial" w:cs="Arial"/>
          <w:sz w:val="24"/>
          <w:szCs w:val="24"/>
        </w:rPr>
        <w:t xml:space="preserve">  </w:t>
      </w:r>
      <w:r w:rsidR="003A131B">
        <w:rPr>
          <w:rFonts w:ascii="Arial" w:hAnsi="Arial" w:cs="Arial"/>
          <w:sz w:val="24"/>
          <w:szCs w:val="24"/>
        </w:rPr>
        <w:t xml:space="preserve">This is essential as a </w:t>
      </w:r>
      <w:r w:rsidR="00C01B68" w:rsidRPr="0077493C">
        <w:rPr>
          <w:rFonts w:ascii="Arial" w:hAnsi="Arial" w:cs="Arial"/>
          <w:bCs/>
          <w:w w:val="105"/>
          <w:sz w:val="24"/>
          <w:szCs w:val="24"/>
        </w:rPr>
        <w:t>solution that works well in one situation may not only be wholly ineffective in a different situation</w:t>
      </w:r>
      <w:r w:rsidR="002E7D5C" w:rsidRPr="0077493C">
        <w:rPr>
          <w:rFonts w:ascii="Arial" w:hAnsi="Arial" w:cs="Arial"/>
          <w:bCs/>
          <w:w w:val="105"/>
          <w:sz w:val="24"/>
          <w:szCs w:val="24"/>
        </w:rPr>
        <w:t xml:space="preserve"> but</w:t>
      </w:r>
      <w:r w:rsidR="00C01B68" w:rsidRPr="0077493C">
        <w:rPr>
          <w:rFonts w:ascii="Arial" w:hAnsi="Arial" w:cs="Arial"/>
          <w:bCs/>
          <w:w w:val="105"/>
          <w:sz w:val="24"/>
          <w:szCs w:val="24"/>
        </w:rPr>
        <w:t xml:space="preserve">, </w:t>
      </w:r>
      <w:r w:rsidR="00F42360" w:rsidRPr="0077493C">
        <w:rPr>
          <w:rFonts w:ascii="Arial" w:hAnsi="Arial" w:cs="Arial"/>
          <w:bCs/>
          <w:w w:val="105"/>
          <w:sz w:val="24"/>
          <w:szCs w:val="24"/>
        </w:rPr>
        <w:t>as a worst case</w:t>
      </w:r>
      <w:r w:rsidR="002E7D5C" w:rsidRPr="0077493C">
        <w:rPr>
          <w:rFonts w:ascii="Arial" w:hAnsi="Arial" w:cs="Arial"/>
          <w:bCs/>
          <w:w w:val="105"/>
          <w:sz w:val="24"/>
          <w:szCs w:val="24"/>
        </w:rPr>
        <w:t>,</w:t>
      </w:r>
      <w:r w:rsidR="00F42360" w:rsidRPr="0077493C">
        <w:rPr>
          <w:rFonts w:ascii="Arial" w:hAnsi="Arial" w:cs="Arial"/>
          <w:bCs/>
          <w:w w:val="105"/>
          <w:sz w:val="24"/>
          <w:szCs w:val="24"/>
        </w:rPr>
        <w:t xml:space="preserve"> </w:t>
      </w:r>
      <w:r w:rsidR="00C01B68" w:rsidRPr="0077493C">
        <w:rPr>
          <w:rFonts w:ascii="Arial" w:hAnsi="Arial" w:cs="Arial"/>
          <w:bCs/>
          <w:w w:val="105"/>
          <w:sz w:val="24"/>
          <w:szCs w:val="24"/>
        </w:rPr>
        <w:t xml:space="preserve">may be positively damaging for example by reducing groundwater recharge by </w:t>
      </w:r>
      <w:r w:rsidR="002E7D5C" w:rsidRPr="0077493C">
        <w:rPr>
          <w:rFonts w:ascii="Arial" w:hAnsi="Arial" w:cs="Arial"/>
          <w:bCs/>
          <w:w w:val="105"/>
          <w:sz w:val="24"/>
          <w:szCs w:val="24"/>
        </w:rPr>
        <w:t>with</w:t>
      </w:r>
      <w:r w:rsidR="00C01B68" w:rsidRPr="0077493C">
        <w:rPr>
          <w:rFonts w:ascii="Arial" w:hAnsi="Arial" w:cs="Arial"/>
          <w:bCs/>
          <w:w w:val="105"/>
          <w:sz w:val="24"/>
          <w:szCs w:val="24"/>
        </w:rPr>
        <w:t xml:space="preserve">holding water in areas where it is unable to percolate into aquifers. </w:t>
      </w:r>
      <w:r w:rsidR="002D69EC">
        <w:rPr>
          <w:rFonts w:ascii="Arial" w:hAnsi="Arial" w:cs="Arial"/>
          <w:bCs/>
          <w:w w:val="105"/>
          <w:sz w:val="24"/>
          <w:szCs w:val="24"/>
        </w:rPr>
        <w:t xml:space="preserve"> </w:t>
      </w:r>
      <w:r w:rsidR="00F42360" w:rsidRPr="0077493C">
        <w:rPr>
          <w:rStyle w:val="Hyperlink"/>
          <w:rFonts w:ascii="Arial" w:hAnsi="Arial" w:cs="Arial"/>
          <w:color w:val="auto"/>
          <w:sz w:val="24"/>
          <w:szCs w:val="24"/>
          <w:u w:val="none"/>
          <w:shd w:val="clear" w:color="auto" w:fill="FFFFFF"/>
        </w:rPr>
        <w:t>At present, m</w:t>
      </w:r>
      <w:r w:rsidR="00F42360" w:rsidRPr="0077493C">
        <w:rPr>
          <w:rFonts w:ascii="Arial" w:hAnsi="Arial" w:cs="Arial"/>
          <w:sz w:val="24"/>
          <w:szCs w:val="24"/>
        </w:rPr>
        <w:t xml:space="preserve">anagement interventions are undertaken in good faith.  However, detailed assessment of outcomes informing an adaptive approach is necessary to improve benefit realisation from what is essentially a ‘live experiment’.  </w:t>
      </w:r>
      <w:r w:rsidR="003F7CB6" w:rsidRPr="0077493C">
        <w:rPr>
          <w:rFonts w:ascii="Arial" w:hAnsi="Arial" w:cs="Arial"/>
          <w:bCs/>
          <w:w w:val="105"/>
          <w:sz w:val="24"/>
          <w:szCs w:val="24"/>
        </w:rPr>
        <w:t>M</w:t>
      </w:r>
      <w:r w:rsidR="00C01B68" w:rsidRPr="0077493C">
        <w:rPr>
          <w:rFonts w:ascii="Arial" w:hAnsi="Arial" w:cs="Arial"/>
          <w:bCs/>
          <w:w w:val="105"/>
          <w:sz w:val="24"/>
          <w:szCs w:val="24"/>
        </w:rPr>
        <w:t xml:space="preserve">onitoring </w:t>
      </w:r>
      <w:r w:rsidR="003F7CB6" w:rsidRPr="0077493C">
        <w:rPr>
          <w:rFonts w:ascii="Arial" w:hAnsi="Arial" w:cs="Arial"/>
          <w:bCs/>
          <w:w w:val="105"/>
          <w:sz w:val="24"/>
          <w:szCs w:val="24"/>
        </w:rPr>
        <w:t xml:space="preserve">of outcomes from </w:t>
      </w:r>
      <w:r w:rsidR="00C01B68" w:rsidRPr="0077493C">
        <w:rPr>
          <w:rFonts w:ascii="Arial" w:hAnsi="Arial" w:cs="Arial"/>
          <w:bCs/>
          <w:w w:val="105"/>
          <w:sz w:val="24"/>
          <w:szCs w:val="24"/>
        </w:rPr>
        <w:t>ca</w:t>
      </w:r>
      <w:r w:rsidR="003F7CB6" w:rsidRPr="0077493C">
        <w:rPr>
          <w:rFonts w:ascii="Arial" w:hAnsi="Arial" w:cs="Arial"/>
          <w:bCs/>
          <w:w w:val="105"/>
          <w:sz w:val="24"/>
          <w:szCs w:val="24"/>
        </w:rPr>
        <w:t>tchment intervention programme</w:t>
      </w:r>
      <w:r w:rsidR="00C01B68" w:rsidRPr="0077493C">
        <w:rPr>
          <w:rFonts w:ascii="Arial" w:hAnsi="Arial" w:cs="Arial"/>
          <w:bCs/>
          <w:w w:val="105"/>
          <w:sz w:val="24"/>
          <w:szCs w:val="24"/>
        </w:rPr>
        <w:t xml:space="preserve">s </w:t>
      </w:r>
      <w:r w:rsidR="003F7CB6" w:rsidRPr="0077493C">
        <w:rPr>
          <w:rFonts w:ascii="Arial" w:hAnsi="Arial" w:cs="Arial"/>
          <w:bCs/>
          <w:w w:val="105"/>
          <w:sz w:val="24"/>
          <w:szCs w:val="24"/>
        </w:rPr>
        <w:t xml:space="preserve">is </w:t>
      </w:r>
      <w:r w:rsidR="00C01B68" w:rsidRPr="0077493C">
        <w:rPr>
          <w:rFonts w:ascii="Arial" w:hAnsi="Arial" w:cs="Arial"/>
          <w:bCs/>
          <w:w w:val="105"/>
          <w:sz w:val="24"/>
          <w:szCs w:val="24"/>
        </w:rPr>
        <w:t>therefore</w:t>
      </w:r>
      <w:r w:rsidR="003F7CB6" w:rsidRPr="0077493C">
        <w:rPr>
          <w:rFonts w:ascii="Arial" w:hAnsi="Arial" w:cs="Arial"/>
          <w:bCs/>
          <w:w w:val="105"/>
          <w:sz w:val="24"/>
          <w:szCs w:val="24"/>
        </w:rPr>
        <w:t xml:space="preserve"> </w:t>
      </w:r>
      <w:r w:rsidR="00C01B68" w:rsidRPr="0077493C">
        <w:rPr>
          <w:rFonts w:ascii="Arial" w:hAnsi="Arial" w:cs="Arial"/>
          <w:bCs/>
          <w:w w:val="105"/>
          <w:sz w:val="24"/>
          <w:szCs w:val="24"/>
        </w:rPr>
        <w:t>critical</w:t>
      </w:r>
      <w:r w:rsidR="00D60886" w:rsidRPr="0077493C">
        <w:rPr>
          <w:rFonts w:ascii="Arial" w:hAnsi="Arial" w:cs="Arial"/>
          <w:bCs/>
          <w:w w:val="105"/>
          <w:sz w:val="24"/>
          <w:szCs w:val="24"/>
        </w:rPr>
        <w:t>,</w:t>
      </w:r>
      <w:r w:rsidR="00C01B68" w:rsidRPr="0077493C">
        <w:rPr>
          <w:rFonts w:ascii="Arial" w:hAnsi="Arial" w:cs="Arial"/>
          <w:bCs/>
          <w:w w:val="105"/>
          <w:sz w:val="24"/>
          <w:szCs w:val="24"/>
        </w:rPr>
        <w:t xml:space="preserve"> to </w:t>
      </w:r>
      <w:r w:rsidR="003F7CB6" w:rsidRPr="0077493C">
        <w:rPr>
          <w:rFonts w:ascii="Arial" w:hAnsi="Arial" w:cs="Arial"/>
          <w:bCs/>
          <w:w w:val="105"/>
          <w:sz w:val="24"/>
          <w:szCs w:val="24"/>
        </w:rPr>
        <w:t xml:space="preserve">generate </w:t>
      </w:r>
      <w:r w:rsidR="00C01B68" w:rsidRPr="0077493C">
        <w:rPr>
          <w:rFonts w:ascii="Arial" w:hAnsi="Arial" w:cs="Arial"/>
          <w:sz w:val="24"/>
          <w:szCs w:val="24"/>
        </w:rPr>
        <w:t xml:space="preserve">understanding </w:t>
      </w:r>
      <w:r w:rsidR="003F7CB6" w:rsidRPr="0077493C">
        <w:rPr>
          <w:rFonts w:ascii="Arial" w:hAnsi="Arial" w:cs="Arial"/>
          <w:sz w:val="24"/>
          <w:szCs w:val="24"/>
        </w:rPr>
        <w:t xml:space="preserve">of their outcomes </w:t>
      </w:r>
      <w:r w:rsidR="00C01B68" w:rsidRPr="0077493C">
        <w:rPr>
          <w:rFonts w:ascii="Arial" w:hAnsi="Arial" w:cs="Arial"/>
          <w:sz w:val="24"/>
          <w:szCs w:val="24"/>
        </w:rPr>
        <w:t>for local communities and overall catchment hydrology</w:t>
      </w:r>
      <w:r w:rsidR="003F7CB6" w:rsidRPr="0077493C">
        <w:rPr>
          <w:rFonts w:ascii="Arial" w:hAnsi="Arial" w:cs="Arial"/>
          <w:sz w:val="24"/>
          <w:szCs w:val="24"/>
        </w:rPr>
        <w:t xml:space="preserve">, </w:t>
      </w:r>
      <w:r w:rsidR="00933FCD">
        <w:rPr>
          <w:rFonts w:ascii="Arial" w:hAnsi="Arial" w:cs="Arial"/>
          <w:sz w:val="24"/>
          <w:szCs w:val="24"/>
        </w:rPr>
        <w:t xml:space="preserve">including at catchment outflows as well as lake levels, ecology and water quality, </w:t>
      </w:r>
      <w:r w:rsidR="003F7CB6" w:rsidRPr="0077493C">
        <w:rPr>
          <w:rFonts w:ascii="Arial" w:hAnsi="Arial" w:cs="Arial"/>
          <w:sz w:val="24"/>
          <w:szCs w:val="24"/>
        </w:rPr>
        <w:t>to then inform adaptive management</w:t>
      </w:r>
      <w:r w:rsidR="00D60886" w:rsidRPr="0077493C">
        <w:rPr>
          <w:rStyle w:val="Hyperlink"/>
          <w:rFonts w:ascii="Arial" w:hAnsi="Arial" w:cs="Arial"/>
          <w:color w:val="auto"/>
          <w:sz w:val="24"/>
          <w:szCs w:val="24"/>
          <w:u w:val="none"/>
          <w:shd w:val="clear" w:color="auto" w:fill="FFFFFF"/>
        </w:rPr>
        <w:t xml:space="preserve"> of the </w:t>
      </w:r>
      <w:proofErr w:type="spellStart"/>
      <w:r w:rsidR="00D60886" w:rsidRPr="0077493C">
        <w:rPr>
          <w:rStyle w:val="Hyperlink"/>
          <w:rFonts w:ascii="Arial" w:hAnsi="Arial" w:cs="Arial"/>
          <w:color w:val="auto"/>
          <w:sz w:val="24"/>
          <w:szCs w:val="24"/>
          <w:u w:val="none"/>
          <w:shd w:val="clear" w:color="auto" w:fill="FFFFFF"/>
        </w:rPr>
        <w:t>Bhojtal</w:t>
      </w:r>
      <w:proofErr w:type="spellEnd"/>
      <w:r w:rsidR="00D60886" w:rsidRPr="0077493C">
        <w:rPr>
          <w:rStyle w:val="Hyperlink"/>
          <w:rFonts w:ascii="Arial" w:hAnsi="Arial" w:cs="Arial"/>
          <w:color w:val="auto"/>
          <w:sz w:val="24"/>
          <w:szCs w:val="24"/>
          <w:u w:val="none"/>
          <w:shd w:val="clear" w:color="auto" w:fill="FFFFFF"/>
        </w:rPr>
        <w:t xml:space="preserve"> catchment</w:t>
      </w:r>
      <w:r w:rsidR="00C01B68" w:rsidRPr="0077493C">
        <w:rPr>
          <w:rFonts w:ascii="Arial" w:hAnsi="Arial" w:cs="Arial"/>
          <w:bCs/>
          <w:w w:val="105"/>
          <w:sz w:val="24"/>
          <w:szCs w:val="24"/>
        </w:rPr>
        <w:t>.</w:t>
      </w:r>
      <w:r w:rsidR="00934BDA" w:rsidRPr="0077493C">
        <w:rPr>
          <w:rFonts w:ascii="Arial" w:hAnsi="Arial" w:cs="Arial"/>
          <w:bCs/>
          <w:w w:val="105"/>
          <w:sz w:val="24"/>
          <w:szCs w:val="24"/>
        </w:rPr>
        <w:t xml:space="preserve">  </w:t>
      </w:r>
      <w:r w:rsidR="00EA2CAA" w:rsidRPr="0077493C">
        <w:rPr>
          <w:rFonts w:ascii="Arial" w:hAnsi="Arial" w:cs="Arial"/>
          <w:sz w:val="24"/>
          <w:szCs w:val="24"/>
        </w:rPr>
        <w:t xml:space="preserve">At present, the research team </w:t>
      </w:r>
      <w:r w:rsidR="00934BDA" w:rsidRPr="0077493C">
        <w:rPr>
          <w:rFonts w:ascii="Arial" w:hAnsi="Arial" w:cs="Arial"/>
          <w:sz w:val="24"/>
          <w:szCs w:val="24"/>
        </w:rPr>
        <w:t xml:space="preserve">welcomes the zonation </w:t>
      </w:r>
      <w:r w:rsidR="003F7CB6" w:rsidRPr="0077493C">
        <w:rPr>
          <w:rFonts w:ascii="Arial" w:hAnsi="Arial" w:cs="Arial"/>
          <w:sz w:val="24"/>
          <w:szCs w:val="24"/>
        </w:rPr>
        <w:t>approach</w:t>
      </w:r>
      <w:r w:rsidR="003A131B">
        <w:rPr>
          <w:rFonts w:ascii="Arial" w:hAnsi="Arial" w:cs="Arial"/>
          <w:sz w:val="24"/>
          <w:szCs w:val="24"/>
        </w:rPr>
        <w:t xml:space="preserve"> </w:t>
      </w:r>
      <w:proofErr w:type="spellStart"/>
      <w:r w:rsidR="003A131B">
        <w:rPr>
          <w:rFonts w:ascii="Arial" w:hAnsi="Arial" w:cs="Arial"/>
          <w:sz w:val="24"/>
          <w:szCs w:val="24"/>
        </w:rPr>
        <w:t>neing</w:t>
      </w:r>
      <w:proofErr w:type="spellEnd"/>
      <w:r w:rsidR="003A131B">
        <w:rPr>
          <w:rFonts w:ascii="Arial" w:hAnsi="Arial" w:cs="Arial"/>
          <w:sz w:val="24"/>
          <w:szCs w:val="24"/>
        </w:rPr>
        <w:t xml:space="preserve"> undertaken in the IWMP zones upstream of </w:t>
      </w:r>
      <w:proofErr w:type="spellStart"/>
      <w:r w:rsidR="003A131B">
        <w:rPr>
          <w:rFonts w:ascii="Arial" w:hAnsi="Arial" w:cs="Arial"/>
          <w:sz w:val="24"/>
          <w:szCs w:val="24"/>
        </w:rPr>
        <w:t>Bhojtal</w:t>
      </w:r>
      <w:proofErr w:type="spellEnd"/>
      <w:r w:rsidR="003F7CB6" w:rsidRPr="0077493C">
        <w:rPr>
          <w:rFonts w:ascii="Arial" w:hAnsi="Arial" w:cs="Arial"/>
          <w:sz w:val="24"/>
          <w:szCs w:val="24"/>
        </w:rPr>
        <w:t xml:space="preserve">, highlighting potential technical </w:t>
      </w:r>
      <w:r w:rsidR="00934BDA" w:rsidRPr="0077493C">
        <w:rPr>
          <w:rFonts w:ascii="Arial" w:hAnsi="Arial" w:cs="Arial"/>
          <w:sz w:val="24"/>
          <w:szCs w:val="24"/>
        </w:rPr>
        <w:t xml:space="preserve">solutions based on an overview of catchment hydrogeology.  </w:t>
      </w:r>
      <w:r w:rsidR="003F7CB6" w:rsidRPr="0077493C">
        <w:rPr>
          <w:rFonts w:ascii="Arial" w:hAnsi="Arial" w:cs="Arial"/>
          <w:sz w:val="24"/>
          <w:szCs w:val="24"/>
        </w:rPr>
        <w:t xml:space="preserve">However, the extent to which physical solutions are precisely aligned with the fine, granular scale of </w:t>
      </w:r>
      <w:r w:rsidR="002E7D5C" w:rsidRPr="0077493C">
        <w:rPr>
          <w:rFonts w:ascii="Arial" w:hAnsi="Arial" w:cs="Arial"/>
          <w:sz w:val="24"/>
          <w:szCs w:val="24"/>
        </w:rPr>
        <w:t xml:space="preserve">the complex </w:t>
      </w:r>
      <w:r w:rsidR="003F7CB6" w:rsidRPr="0077493C">
        <w:rPr>
          <w:rFonts w:ascii="Arial" w:hAnsi="Arial" w:cs="Arial"/>
          <w:sz w:val="24"/>
          <w:szCs w:val="24"/>
        </w:rPr>
        <w:t xml:space="preserve">underlying geology </w:t>
      </w:r>
      <w:r w:rsidR="002E7D5C" w:rsidRPr="0077493C">
        <w:rPr>
          <w:rFonts w:ascii="Arial" w:hAnsi="Arial" w:cs="Arial"/>
          <w:sz w:val="24"/>
          <w:szCs w:val="24"/>
        </w:rPr>
        <w:t xml:space="preserve">of the </w:t>
      </w:r>
      <w:proofErr w:type="spellStart"/>
      <w:r w:rsidR="002E7D5C" w:rsidRPr="0077493C">
        <w:rPr>
          <w:rFonts w:ascii="Arial" w:hAnsi="Arial" w:cs="Arial"/>
          <w:sz w:val="24"/>
          <w:szCs w:val="24"/>
        </w:rPr>
        <w:t>Bhojtal</w:t>
      </w:r>
      <w:proofErr w:type="spellEnd"/>
      <w:r w:rsidR="002E7D5C" w:rsidRPr="0077493C">
        <w:rPr>
          <w:rFonts w:ascii="Arial" w:hAnsi="Arial" w:cs="Arial"/>
          <w:sz w:val="24"/>
          <w:szCs w:val="24"/>
        </w:rPr>
        <w:t xml:space="preserve"> catchment </w:t>
      </w:r>
      <w:r w:rsidR="003F7CB6" w:rsidRPr="0077493C">
        <w:rPr>
          <w:rFonts w:ascii="Arial" w:hAnsi="Arial" w:cs="Arial"/>
          <w:sz w:val="24"/>
          <w:szCs w:val="24"/>
        </w:rPr>
        <w:t>is impossible to determine based on current documentation</w:t>
      </w:r>
      <w:r w:rsidR="00EA2CAA" w:rsidRPr="0077493C">
        <w:rPr>
          <w:rFonts w:ascii="Arial" w:hAnsi="Arial" w:cs="Arial"/>
          <w:sz w:val="24"/>
          <w:szCs w:val="24"/>
        </w:rPr>
        <w:t>.</w:t>
      </w:r>
      <w:r w:rsidR="00D60886" w:rsidRPr="0077493C">
        <w:rPr>
          <w:rFonts w:ascii="Arial" w:hAnsi="Arial" w:cs="Arial"/>
          <w:sz w:val="24"/>
          <w:szCs w:val="24"/>
        </w:rPr>
        <w:t xml:space="preserve">  Furthermore, </w:t>
      </w:r>
      <w:r w:rsidR="00B8400E" w:rsidRPr="0077493C">
        <w:rPr>
          <w:rStyle w:val="Hyperlink"/>
          <w:rFonts w:ascii="Arial" w:hAnsi="Arial" w:cs="Arial"/>
          <w:color w:val="auto"/>
          <w:sz w:val="24"/>
          <w:szCs w:val="24"/>
          <w:u w:val="none"/>
          <w:shd w:val="clear" w:color="auto" w:fill="FFFFFF"/>
        </w:rPr>
        <w:t>actual outcomes cannot at this point be confidently assessed for lake recharge</w:t>
      </w:r>
      <w:r w:rsidR="002E7D5C" w:rsidRPr="0077493C">
        <w:rPr>
          <w:rStyle w:val="Hyperlink"/>
          <w:rFonts w:ascii="Arial" w:hAnsi="Arial" w:cs="Arial"/>
          <w:color w:val="auto"/>
          <w:sz w:val="24"/>
          <w:szCs w:val="24"/>
          <w:u w:val="none"/>
          <w:shd w:val="clear" w:color="auto" w:fill="FFFFFF"/>
        </w:rPr>
        <w:t xml:space="preserve">, for </w:t>
      </w:r>
      <w:r w:rsidR="00B8400E" w:rsidRPr="0077493C">
        <w:rPr>
          <w:rStyle w:val="Hyperlink"/>
          <w:rFonts w:ascii="Arial" w:hAnsi="Arial" w:cs="Arial"/>
          <w:color w:val="auto"/>
          <w:sz w:val="24"/>
          <w:szCs w:val="24"/>
          <w:u w:val="none"/>
          <w:shd w:val="clear" w:color="auto" w:fill="FFFFFF"/>
        </w:rPr>
        <w:t>the benefit of local communities</w:t>
      </w:r>
      <w:r w:rsidR="002E7D5C" w:rsidRPr="0077493C">
        <w:rPr>
          <w:rStyle w:val="Hyperlink"/>
          <w:rFonts w:ascii="Arial" w:hAnsi="Arial" w:cs="Arial"/>
          <w:color w:val="auto"/>
          <w:sz w:val="24"/>
          <w:szCs w:val="24"/>
          <w:u w:val="none"/>
          <w:shd w:val="clear" w:color="auto" w:fill="FFFFFF"/>
        </w:rPr>
        <w:t xml:space="preserve"> and for biodiversity</w:t>
      </w:r>
      <w:r w:rsidR="00B8400E" w:rsidRPr="0077493C">
        <w:rPr>
          <w:rStyle w:val="Hyperlink"/>
          <w:rFonts w:ascii="Arial" w:hAnsi="Arial" w:cs="Arial"/>
          <w:color w:val="auto"/>
          <w:sz w:val="24"/>
          <w:szCs w:val="24"/>
          <w:u w:val="none"/>
          <w:shd w:val="clear" w:color="auto" w:fill="FFFFFF"/>
        </w:rPr>
        <w:t xml:space="preserve">.  </w:t>
      </w:r>
    </w:p>
    <w:p w14:paraId="30224964" w14:textId="77777777" w:rsidR="00D60886" w:rsidRPr="0077493C" w:rsidRDefault="00D60886" w:rsidP="007A1043">
      <w:pPr>
        <w:spacing w:line="480" w:lineRule="auto"/>
        <w:rPr>
          <w:rStyle w:val="Hyperlink"/>
          <w:rFonts w:ascii="Arial" w:hAnsi="Arial" w:cs="Arial"/>
          <w:color w:val="auto"/>
          <w:sz w:val="24"/>
          <w:szCs w:val="24"/>
          <w:u w:val="none"/>
          <w:shd w:val="clear" w:color="auto" w:fill="FFFFFF"/>
        </w:rPr>
      </w:pPr>
    </w:p>
    <w:p w14:paraId="37801E57" w14:textId="173E5908" w:rsidR="004F741A" w:rsidRPr="00292FE2" w:rsidRDefault="002D69EC" w:rsidP="002D69EC">
      <w:pPr>
        <w:pStyle w:val="BodyText"/>
        <w:spacing w:line="480" w:lineRule="auto"/>
        <w:ind w:left="0" w:firstLine="0"/>
        <w:rPr>
          <w:rFonts w:ascii="Arial" w:eastAsia="Arial" w:hAnsi="Arial" w:cs="Arial"/>
          <w:sz w:val="24"/>
          <w:szCs w:val="24"/>
        </w:rPr>
      </w:pPr>
      <w:r>
        <w:rPr>
          <w:rFonts w:ascii="Arial" w:hAnsi="Arial" w:cs="Arial"/>
          <w:w w:val="105"/>
          <w:sz w:val="24"/>
          <w:szCs w:val="24"/>
        </w:rPr>
        <w:t>Greater investment in catchment resilience can also take better account of c</w:t>
      </w:r>
      <w:r w:rsidR="001C40E4" w:rsidRPr="00292FE2">
        <w:rPr>
          <w:rFonts w:ascii="Arial" w:hAnsi="Arial" w:cs="Arial"/>
          <w:w w:val="105"/>
          <w:sz w:val="24"/>
          <w:szCs w:val="24"/>
        </w:rPr>
        <w:t>limate change</w:t>
      </w:r>
      <w:r>
        <w:rPr>
          <w:rFonts w:ascii="Arial" w:hAnsi="Arial" w:cs="Arial"/>
          <w:w w:val="105"/>
          <w:sz w:val="24"/>
          <w:szCs w:val="24"/>
        </w:rPr>
        <w:t xml:space="preserve">, which is </w:t>
      </w:r>
      <w:r w:rsidR="003F0850" w:rsidRPr="00292FE2">
        <w:rPr>
          <w:rFonts w:ascii="Arial" w:hAnsi="Arial" w:cs="Arial"/>
          <w:w w:val="105"/>
          <w:sz w:val="24"/>
          <w:szCs w:val="24"/>
        </w:rPr>
        <w:t>highly likely to increase uncertainties in the timing and extent of rainfall and the temperature profile with associated implications for evaporation, heat stress and water demand</w:t>
      </w:r>
      <w:r w:rsidR="00340766" w:rsidRPr="00292FE2">
        <w:rPr>
          <w:rFonts w:ascii="Arial" w:hAnsi="Arial" w:cs="Arial"/>
          <w:w w:val="105"/>
          <w:sz w:val="24"/>
          <w:szCs w:val="24"/>
        </w:rPr>
        <w:t xml:space="preserve"> (Molina-Navarro </w:t>
      </w:r>
      <w:r w:rsidR="00340766" w:rsidRPr="00292FE2">
        <w:rPr>
          <w:rFonts w:ascii="Arial" w:hAnsi="Arial" w:cs="Arial"/>
          <w:i/>
          <w:w w:val="105"/>
          <w:sz w:val="24"/>
          <w:szCs w:val="24"/>
        </w:rPr>
        <w:t>et al</w:t>
      </w:r>
      <w:r w:rsidR="00340766" w:rsidRPr="00292FE2">
        <w:rPr>
          <w:rFonts w:ascii="Arial" w:hAnsi="Arial" w:cs="Arial"/>
          <w:w w:val="105"/>
          <w:sz w:val="24"/>
          <w:szCs w:val="24"/>
        </w:rPr>
        <w:t>., 2018)</w:t>
      </w:r>
      <w:r w:rsidR="003F0850" w:rsidRPr="00292FE2">
        <w:rPr>
          <w:rFonts w:ascii="Arial" w:hAnsi="Arial" w:cs="Arial"/>
          <w:w w:val="105"/>
          <w:sz w:val="24"/>
          <w:szCs w:val="24"/>
        </w:rPr>
        <w:t>.  Adaptation measures need to be explored, including p</w:t>
      </w:r>
      <w:r w:rsidR="001C40E4" w:rsidRPr="00292FE2">
        <w:rPr>
          <w:rFonts w:ascii="Arial" w:hAnsi="Arial" w:cs="Arial"/>
          <w:w w:val="105"/>
          <w:sz w:val="24"/>
          <w:szCs w:val="24"/>
        </w:rPr>
        <w:t>reparation for m</w:t>
      </w:r>
      <w:r w:rsidR="00B40AD8" w:rsidRPr="00292FE2">
        <w:rPr>
          <w:rFonts w:ascii="Arial" w:hAnsi="Arial" w:cs="Arial"/>
          <w:w w:val="105"/>
          <w:sz w:val="24"/>
          <w:szCs w:val="24"/>
        </w:rPr>
        <w:t xml:space="preserve">ore </w:t>
      </w:r>
      <w:r w:rsidR="001C40E4" w:rsidRPr="00292FE2">
        <w:rPr>
          <w:rFonts w:ascii="Arial" w:hAnsi="Arial" w:cs="Arial"/>
          <w:w w:val="105"/>
          <w:sz w:val="24"/>
          <w:szCs w:val="24"/>
        </w:rPr>
        <w:t xml:space="preserve">weather </w:t>
      </w:r>
      <w:r w:rsidR="00B40AD8" w:rsidRPr="00292FE2">
        <w:rPr>
          <w:rFonts w:ascii="Arial" w:hAnsi="Arial" w:cs="Arial"/>
          <w:w w:val="105"/>
          <w:sz w:val="24"/>
          <w:szCs w:val="24"/>
        </w:rPr>
        <w:t>extremes.</w:t>
      </w:r>
    </w:p>
    <w:p w14:paraId="6CB3B69A" w14:textId="6FC23CBC" w:rsidR="00292FE2" w:rsidRPr="00292FE2" w:rsidRDefault="00292FE2" w:rsidP="007A1043">
      <w:pPr>
        <w:pBdr>
          <w:top w:val="nil"/>
          <w:left w:val="nil"/>
          <w:bottom w:val="nil"/>
          <w:right w:val="nil"/>
          <w:between w:val="nil"/>
        </w:pBdr>
        <w:spacing w:line="480" w:lineRule="auto"/>
        <w:rPr>
          <w:rFonts w:ascii="Arial" w:eastAsia="Arial" w:hAnsi="Arial" w:cs="Arial"/>
          <w:sz w:val="24"/>
          <w:szCs w:val="24"/>
        </w:rPr>
      </w:pPr>
    </w:p>
    <w:p w14:paraId="09A0E7DE" w14:textId="023EABE1" w:rsidR="00292FE2" w:rsidRPr="00292FE2" w:rsidRDefault="00292FE2" w:rsidP="007A1043">
      <w:pPr>
        <w:pBdr>
          <w:top w:val="nil"/>
          <w:left w:val="nil"/>
          <w:bottom w:val="nil"/>
          <w:right w:val="nil"/>
          <w:between w:val="nil"/>
        </w:pBdr>
        <w:spacing w:line="480" w:lineRule="auto"/>
        <w:rPr>
          <w:rFonts w:ascii="Arial" w:eastAsia="Arial" w:hAnsi="Arial" w:cs="Arial"/>
          <w:sz w:val="24"/>
          <w:szCs w:val="24"/>
        </w:rPr>
      </w:pPr>
      <w:proofErr w:type="spellStart"/>
      <w:r w:rsidRPr="00292FE2">
        <w:rPr>
          <w:rFonts w:ascii="Arial" w:eastAsia="Arial" w:hAnsi="Arial" w:cs="Arial"/>
          <w:sz w:val="24"/>
          <w:szCs w:val="24"/>
        </w:rPr>
        <w:t>Bhojtal</w:t>
      </w:r>
      <w:proofErr w:type="spellEnd"/>
      <w:r w:rsidRPr="00292FE2">
        <w:rPr>
          <w:rFonts w:ascii="Arial" w:eastAsia="Arial" w:hAnsi="Arial" w:cs="Arial"/>
          <w:sz w:val="24"/>
          <w:szCs w:val="24"/>
        </w:rPr>
        <w:t>, and security of water and additional ecosystem service supply to the Bhopal city region and across wider geographical scales, is the focal case study within this paper.  However, principles deduced are relevant and transferrable to regions facing similar trends in resource decline, climate and other vulnerabilities, and changing demographics.</w:t>
      </w:r>
    </w:p>
    <w:p w14:paraId="46DF0257" w14:textId="55E7595E" w:rsidR="005B5AF3" w:rsidRDefault="005B5AF3" w:rsidP="007A1043">
      <w:pPr>
        <w:pStyle w:val="BodyText"/>
        <w:spacing w:line="480" w:lineRule="auto"/>
        <w:ind w:left="0" w:firstLine="0"/>
        <w:rPr>
          <w:rFonts w:asciiTheme="minorHAnsi" w:eastAsiaTheme="minorHAnsi" w:hAnsiTheme="minorHAnsi"/>
          <w:sz w:val="22"/>
          <w:szCs w:val="22"/>
        </w:rPr>
      </w:pPr>
    </w:p>
    <w:p w14:paraId="275C5566" w14:textId="77777777" w:rsidR="00933FCD" w:rsidRDefault="00933FCD" w:rsidP="007A1043">
      <w:pPr>
        <w:pStyle w:val="BodyText"/>
        <w:spacing w:line="480" w:lineRule="auto"/>
        <w:ind w:left="0" w:firstLine="0"/>
        <w:rPr>
          <w:rFonts w:asciiTheme="minorHAnsi" w:eastAsiaTheme="minorHAnsi" w:hAnsiTheme="minorHAnsi"/>
          <w:sz w:val="22"/>
          <w:szCs w:val="22"/>
        </w:rPr>
      </w:pPr>
    </w:p>
    <w:p w14:paraId="74699F2A" w14:textId="77777777" w:rsidR="00166A9B" w:rsidRPr="0077493C" w:rsidRDefault="002A7867" w:rsidP="007A1043">
      <w:pPr>
        <w:pStyle w:val="BodyText"/>
        <w:spacing w:line="480" w:lineRule="auto"/>
        <w:ind w:left="0" w:right="107" w:firstLine="0"/>
        <w:rPr>
          <w:rFonts w:ascii="Arial" w:hAnsi="Arial" w:cs="Arial"/>
          <w:b/>
          <w:sz w:val="24"/>
          <w:szCs w:val="24"/>
        </w:rPr>
      </w:pPr>
      <w:r w:rsidRPr="0077493C">
        <w:rPr>
          <w:rFonts w:ascii="Arial" w:hAnsi="Arial" w:cs="Arial"/>
          <w:b/>
          <w:w w:val="105"/>
          <w:sz w:val="24"/>
          <w:szCs w:val="24"/>
        </w:rPr>
        <w:t>Acknowledgements</w:t>
      </w:r>
    </w:p>
    <w:p w14:paraId="505FD8F1" w14:textId="388D063D" w:rsidR="002A7867" w:rsidRPr="0077493C" w:rsidRDefault="003F518B" w:rsidP="007A1043">
      <w:pPr>
        <w:spacing w:line="480" w:lineRule="auto"/>
        <w:rPr>
          <w:rFonts w:ascii="Arial" w:eastAsia="Century" w:hAnsi="Arial" w:cs="Arial"/>
          <w:sz w:val="24"/>
          <w:szCs w:val="24"/>
        </w:rPr>
      </w:pPr>
      <w:r w:rsidRPr="0077493C">
        <w:rPr>
          <w:rFonts w:ascii="Arial" w:eastAsia="Century" w:hAnsi="Arial" w:cs="Arial"/>
          <w:sz w:val="24"/>
          <w:szCs w:val="24"/>
        </w:rPr>
        <w:t xml:space="preserve">This paper was made possible by funding from </w:t>
      </w:r>
      <w:r w:rsidR="0031422D" w:rsidRPr="0077493C">
        <w:rPr>
          <w:rFonts w:ascii="Arial" w:eastAsia="Century" w:hAnsi="Arial" w:cs="Arial"/>
          <w:sz w:val="24"/>
          <w:szCs w:val="24"/>
        </w:rPr>
        <w:t xml:space="preserve">the </w:t>
      </w:r>
      <w:r w:rsidRPr="0077493C">
        <w:rPr>
          <w:rFonts w:ascii="Arial" w:eastAsia="Century" w:hAnsi="Arial" w:cs="Arial"/>
          <w:sz w:val="24"/>
          <w:szCs w:val="24"/>
        </w:rPr>
        <w:t>India-UK Water Centre (</w:t>
      </w:r>
      <w:r w:rsidR="002A7867" w:rsidRPr="0077493C">
        <w:rPr>
          <w:rFonts w:ascii="Arial" w:eastAsia="Century" w:hAnsi="Arial" w:cs="Arial"/>
          <w:sz w:val="24"/>
          <w:szCs w:val="24"/>
        </w:rPr>
        <w:t>IUKWC</w:t>
      </w:r>
      <w:r w:rsidR="00306649" w:rsidRPr="0077493C">
        <w:rPr>
          <w:rFonts w:ascii="Arial" w:eastAsia="Century" w:hAnsi="Arial" w:cs="Arial"/>
          <w:sz w:val="24"/>
          <w:szCs w:val="24"/>
        </w:rPr>
        <w:t>), which brought</w:t>
      </w:r>
      <w:r w:rsidRPr="0077493C">
        <w:rPr>
          <w:rFonts w:ascii="Arial" w:eastAsia="Century" w:hAnsi="Arial" w:cs="Arial"/>
          <w:sz w:val="24"/>
          <w:szCs w:val="24"/>
        </w:rPr>
        <w:t xml:space="preserve"> scientists and community members together in </w:t>
      </w:r>
      <w:r w:rsidR="00737B43" w:rsidRPr="0077493C">
        <w:rPr>
          <w:rFonts w:ascii="Arial" w:eastAsia="Century" w:hAnsi="Arial" w:cs="Arial"/>
          <w:sz w:val="24"/>
          <w:szCs w:val="24"/>
        </w:rPr>
        <w:t>the Bhopal region of Madhya Pradesh</w:t>
      </w:r>
      <w:r w:rsidRPr="0077493C">
        <w:rPr>
          <w:rFonts w:ascii="Arial" w:eastAsia="Century" w:hAnsi="Arial" w:cs="Arial"/>
          <w:sz w:val="24"/>
          <w:szCs w:val="24"/>
        </w:rPr>
        <w:t xml:space="preserve"> from </w:t>
      </w:r>
      <w:r w:rsidR="00DA4395" w:rsidRPr="0077493C">
        <w:rPr>
          <w:rFonts w:ascii="Arial" w:eastAsia="Century" w:hAnsi="Arial" w:cs="Arial"/>
          <w:sz w:val="24"/>
          <w:szCs w:val="24"/>
        </w:rPr>
        <w:t>24</w:t>
      </w:r>
      <w:r w:rsidR="00DA4395" w:rsidRPr="0077493C">
        <w:rPr>
          <w:rFonts w:ascii="Arial" w:eastAsia="Century" w:hAnsi="Arial" w:cs="Arial"/>
          <w:sz w:val="24"/>
          <w:szCs w:val="24"/>
          <w:vertAlign w:val="superscript"/>
        </w:rPr>
        <w:t>th</w:t>
      </w:r>
      <w:r w:rsidR="00DA4395" w:rsidRPr="0077493C">
        <w:rPr>
          <w:rFonts w:ascii="Arial" w:eastAsia="Century" w:hAnsi="Arial" w:cs="Arial"/>
          <w:sz w:val="24"/>
          <w:szCs w:val="24"/>
        </w:rPr>
        <w:t xml:space="preserve"> </w:t>
      </w:r>
      <w:r w:rsidR="00C00DFF" w:rsidRPr="0077493C">
        <w:rPr>
          <w:rFonts w:ascii="Arial" w:eastAsia="Century" w:hAnsi="Arial" w:cs="Arial"/>
          <w:sz w:val="24"/>
          <w:szCs w:val="24"/>
        </w:rPr>
        <w:t xml:space="preserve">February to </w:t>
      </w:r>
      <w:r w:rsidR="00DA4395" w:rsidRPr="0077493C">
        <w:rPr>
          <w:rFonts w:ascii="Arial" w:eastAsia="Century" w:hAnsi="Arial" w:cs="Arial"/>
          <w:sz w:val="24"/>
          <w:szCs w:val="24"/>
        </w:rPr>
        <w:t>2</w:t>
      </w:r>
      <w:r w:rsidR="00DA4395" w:rsidRPr="0077493C">
        <w:rPr>
          <w:rFonts w:ascii="Arial" w:eastAsia="Century" w:hAnsi="Arial" w:cs="Arial"/>
          <w:sz w:val="24"/>
          <w:szCs w:val="24"/>
          <w:vertAlign w:val="superscript"/>
        </w:rPr>
        <w:t>nd</w:t>
      </w:r>
      <w:r w:rsidR="00DA4395" w:rsidRPr="0077493C">
        <w:rPr>
          <w:rFonts w:ascii="Arial" w:eastAsia="Century" w:hAnsi="Arial" w:cs="Arial"/>
          <w:sz w:val="24"/>
          <w:szCs w:val="24"/>
        </w:rPr>
        <w:t xml:space="preserve"> </w:t>
      </w:r>
      <w:r w:rsidR="00C00DFF" w:rsidRPr="0077493C">
        <w:rPr>
          <w:rFonts w:ascii="Arial" w:eastAsia="Century" w:hAnsi="Arial" w:cs="Arial"/>
          <w:sz w:val="24"/>
          <w:szCs w:val="24"/>
        </w:rPr>
        <w:t>March</w:t>
      </w:r>
      <w:r w:rsidR="00306649" w:rsidRPr="0077493C">
        <w:rPr>
          <w:rFonts w:ascii="Arial" w:eastAsia="Century" w:hAnsi="Arial" w:cs="Arial"/>
          <w:sz w:val="24"/>
          <w:szCs w:val="24"/>
        </w:rPr>
        <w:t xml:space="preserve"> </w:t>
      </w:r>
      <w:r w:rsidR="00C00DFF" w:rsidRPr="0077493C">
        <w:rPr>
          <w:rFonts w:ascii="Arial" w:eastAsia="Century" w:hAnsi="Arial" w:cs="Arial"/>
          <w:sz w:val="24"/>
          <w:szCs w:val="24"/>
        </w:rPr>
        <w:t>2019</w:t>
      </w:r>
      <w:r w:rsidR="002A7867" w:rsidRPr="0077493C">
        <w:rPr>
          <w:rFonts w:ascii="Arial" w:eastAsia="Century" w:hAnsi="Arial" w:cs="Arial"/>
          <w:sz w:val="24"/>
          <w:szCs w:val="24"/>
        </w:rPr>
        <w:t>.</w:t>
      </w:r>
      <w:r w:rsidRPr="0077493C">
        <w:rPr>
          <w:rFonts w:ascii="Arial" w:eastAsia="Century" w:hAnsi="Arial" w:cs="Arial"/>
          <w:sz w:val="24"/>
          <w:szCs w:val="24"/>
        </w:rPr>
        <w:t xml:space="preserve">  </w:t>
      </w:r>
      <w:r w:rsidR="00A56578" w:rsidRPr="0077493C">
        <w:rPr>
          <w:rFonts w:ascii="Arial" w:eastAsia="Century" w:hAnsi="Arial" w:cs="Arial"/>
          <w:sz w:val="24"/>
          <w:szCs w:val="24"/>
        </w:rPr>
        <w:t>The Natural Environment Research Council (NERC) in the UK and the Ministry of Earth sciences (MOES) in India provides funding for the IUKWC</w:t>
      </w:r>
      <w:r w:rsidRPr="0077493C">
        <w:rPr>
          <w:rFonts w:ascii="Arial" w:eastAsia="Century" w:hAnsi="Arial" w:cs="Arial"/>
          <w:sz w:val="24"/>
          <w:szCs w:val="24"/>
        </w:rPr>
        <w:t>.</w:t>
      </w:r>
      <w:r w:rsidR="00132078" w:rsidRPr="0077493C">
        <w:rPr>
          <w:rFonts w:ascii="Arial" w:eastAsia="Century" w:hAnsi="Arial" w:cs="Arial"/>
          <w:sz w:val="24"/>
          <w:szCs w:val="24"/>
        </w:rPr>
        <w:t xml:space="preserve">  The authors are grateful to Giriraj Shah, ITC Ltd, for help accessing the unpublished ITC Hydrogeological appraisal and biodiversity assessment for the </w:t>
      </w:r>
      <w:proofErr w:type="spellStart"/>
      <w:r w:rsidR="00132078" w:rsidRPr="0077493C">
        <w:rPr>
          <w:rFonts w:ascii="Arial" w:eastAsia="Century" w:hAnsi="Arial" w:cs="Arial"/>
          <w:sz w:val="24"/>
          <w:szCs w:val="24"/>
        </w:rPr>
        <w:t>Bhojtal</w:t>
      </w:r>
      <w:proofErr w:type="spellEnd"/>
      <w:r w:rsidR="00132078" w:rsidRPr="0077493C">
        <w:rPr>
          <w:rFonts w:ascii="Arial" w:eastAsia="Century" w:hAnsi="Arial" w:cs="Arial"/>
          <w:sz w:val="24"/>
          <w:szCs w:val="24"/>
        </w:rPr>
        <w:t xml:space="preserve"> catchment.</w:t>
      </w:r>
    </w:p>
    <w:p w14:paraId="4094C056" w14:textId="22A37284" w:rsidR="00F74504" w:rsidRDefault="00F74504" w:rsidP="007A1043">
      <w:pPr>
        <w:spacing w:line="480" w:lineRule="auto"/>
        <w:rPr>
          <w:rFonts w:ascii="Arial" w:eastAsia="Century" w:hAnsi="Arial" w:cs="Arial"/>
          <w:sz w:val="24"/>
          <w:szCs w:val="24"/>
        </w:rPr>
      </w:pPr>
    </w:p>
    <w:p w14:paraId="736CE6C6" w14:textId="77777777" w:rsidR="002F6C43" w:rsidRPr="0077493C" w:rsidRDefault="002F6C43" w:rsidP="007A1043">
      <w:pPr>
        <w:spacing w:line="480" w:lineRule="auto"/>
        <w:rPr>
          <w:rFonts w:ascii="Arial" w:eastAsia="Century" w:hAnsi="Arial" w:cs="Arial"/>
          <w:sz w:val="24"/>
          <w:szCs w:val="24"/>
        </w:rPr>
      </w:pPr>
    </w:p>
    <w:p w14:paraId="1589414A" w14:textId="77777777" w:rsidR="00AB6062" w:rsidRPr="0077493C" w:rsidRDefault="00AB6062" w:rsidP="00AB6062">
      <w:pPr>
        <w:pStyle w:val="BodyText"/>
        <w:spacing w:line="480" w:lineRule="auto"/>
        <w:ind w:left="0" w:right="107" w:firstLine="0"/>
        <w:rPr>
          <w:rFonts w:ascii="Arial" w:hAnsi="Arial" w:cs="Arial"/>
          <w:b/>
          <w:sz w:val="24"/>
          <w:szCs w:val="24"/>
        </w:rPr>
      </w:pPr>
      <w:r w:rsidRPr="0077493C">
        <w:rPr>
          <w:rFonts w:ascii="Arial" w:hAnsi="Arial" w:cs="Arial"/>
          <w:b/>
          <w:w w:val="105"/>
          <w:sz w:val="24"/>
          <w:szCs w:val="24"/>
        </w:rPr>
        <w:t>References</w:t>
      </w:r>
    </w:p>
    <w:p w14:paraId="4D9A699B" w14:textId="77777777" w:rsidR="00AB6062" w:rsidRPr="0077493C" w:rsidRDefault="00AB6062" w:rsidP="00AB6062">
      <w:pPr>
        <w:spacing w:line="480" w:lineRule="auto"/>
        <w:rPr>
          <w:rFonts w:ascii="Arial" w:eastAsia="Century" w:hAnsi="Arial" w:cs="Arial"/>
          <w:sz w:val="24"/>
          <w:szCs w:val="24"/>
        </w:rPr>
      </w:pPr>
    </w:p>
    <w:p w14:paraId="37D24237" w14:textId="77777777" w:rsidR="00AB6062" w:rsidRPr="00DE0657" w:rsidRDefault="00AB6062" w:rsidP="00AB6062">
      <w:pPr>
        <w:spacing w:line="480" w:lineRule="auto"/>
        <w:rPr>
          <w:rFonts w:ascii="Arial" w:eastAsia="Century" w:hAnsi="Arial" w:cs="Arial"/>
          <w:sz w:val="24"/>
          <w:szCs w:val="24"/>
        </w:rPr>
      </w:pPr>
      <w:r w:rsidRPr="00DE0657">
        <w:rPr>
          <w:rFonts w:ascii="Arial" w:eastAsia="Century" w:hAnsi="Arial" w:cs="Arial"/>
          <w:sz w:val="24"/>
          <w:szCs w:val="24"/>
        </w:rPr>
        <w:t xml:space="preserve">ANI. (2019). Bada Talab in Bhopal reaches dead storage level. </w:t>
      </w:r>
      <w:r w:rsidRPr="00DE0657">
        <w:rPr>
          <w:rFonts w:ascii="Arial" w:eastAsia="Century" w:hAnsi="Arial" w:cs="Arial"/>
          <w:i/>
          <w:sz w:val="24"/>
          <w:szCs w:val="24"/>
        </w:rPr>
        <w:t>Asian News International</w:t>
      </w:r>
      <w:r w:rsidRPr="00DE0657">
        <w:rPr>
          <w:rFonts w:ascii="Arial" w:eastAsia="Century" w:hAnsi="Arial" w:cs="Arial"/>
          <w:sz w:val="24"/>
          <w:szCs w:val="24"/>
        </w:rPr>
        <w:t xml:space="preserve"> (ANI), 6th June 2019. [Online]. (</w:t>
      </w:r>
      <w:hyperlink r:id="rId19" w:history="1">
        <w:r w:rsidRPr="00DE0657">
          <w:rPr>
            <w:rStyle w:val="Hyperlink"/>
            <w:rFonts w:ascii="Arial" w:eastAsia="Century" w:hAnsi="Arial" w:cs="Arial"/>
            <w:sz w:val="24"/>
            <w:szCs w:val="24"/>
          </w:rPr>
          <w:t>https://www.aninews.in/news/national/general-news/bada-talab-in-bhopal-reaches-dead-storage-level20190606234640/</w:t>
        </w:r>
      </w:hyperlink>
      <w:r w:rsidRPr="00DE0657">
        <w:rPr>
          <w:rFonts w:ascii="Arial" w:eastAsia="Century" w:hAnsi="Arial" w:cs="Arial"/>
          <w:sz w:val="24"/>
          <w:szCs w:val="24"/>
        </w:rPr>
        <w:t>.)</w:t>
      </w:r>
    </w:p>
    <w:p w14:paraId="184308D5" w14:textId="77777777" w:rsidR="00AB6062" w:rsidRPr="00DE0657" w:rsidRDefault="00AB6062" w:rsidP="00AB6062">
      <w:pPr>
        <w:spacing w:line="480" w:lineRule="auto"/>
        <w:rPr>
          <w:rFonts w:ascii="Arial" w:eastAsia="Century" w:hAnsi="Arial" w:cs="Arial"/>
          <w:sz w:val="24"/>
          <w:szCs w:val="24"/>
        </w:rPr>
      </w:pPr>
    </w:p>
    <w:p w14:paraId="5EB6867A" w14:textId="77777777" w:rsidR="00AB6062" w:rsidRPr="00FE0896" w:rsidRDefault="00AB6062" w:rsidP="00AB6062">
      <w:pPr>
        <w:spacing w:line="480" w:lineRule="auto"/>
        <w:rPr>
          <w:rFonts w:ascii="Arial" w:eastAsia="Century" w:hAnsi="Arial" w:cs="Arial"/>
          <w:sz w:val="24"/>
          <w:szCs w:val="24"/>
        </w:rPr>
      </w:pPr>
      <w:proofErr w:type="spellStart"/>
      <w:r w:rsidRPr="00FE0896">
        <w:rPr>
          <w:rFonts w:ascii="Arial" w:eastAsia="Century" w:hAnsi="Arial" w:cs="Arial"/>
          <w:sz w:val="24"/>
          <w:szCs w:val="24"/>
        </w:rPr>
        <w:t>Ayub</w:t>
      </w:r>
      <w:proofErr w:type="spellEnd"/>
      <w:r w:rsidRPr="00FE0896">
        <w:rPr>
          <w:rFonts w:ascii="Arial" w:eastAsia="Century" w:hAnsi="Arial" w:cs="Arial"/>
          <w:sz w:val="24"/>
          <w:szCs w:val="24"/>
        </w:rPr>
        <w:t xml:space="preserve">, J. (2019). Madhya Pradesh: Sewage seeps into Upper Lake. </w:t>
      </w:r>
      <w:r w:rsidRPr="00FE0896">
        <w:rPr>
          <w:rFonts w:ascii="Arial" w:eastAsia="Century" w:hAnsi="Arial" w:cs="Arial"/>
          <w:i/>
          <w:sz w:val="24"/>
          <w:szCs w:val="24"/>
        </w:rPr>
        <w:t>Times of India, Bhopal</w:t>
      </w:r>
      <w:r w:rsidRPr="00FE0896">
        <w:rPr>
          <w:rFonts w:ascii="Arial" w:eastAsia="Century" w:hAnsi="Arial" w:cs="Arial"/>
          <w:sz w:val="24"/>
          <w:szCs w:val="24"/>
        </w:rPr>
        <w:t>, 28th August 2019. [Online]. (</w:t>
      </w:r>
      <w:hyperlink r:id="rId20" w:history="1">
        <w:r w:rsidRPr="00FE0896">
          <w:rPr>
            <w:rStyle w:val="Hyperlink"/>
            <w:rFonts w:ascii="Arial" w:eastAsia="Century" w:hAnsi="Arial" w:cs="Arial"/>
            <w:sz w:val="24"/>
            <w:szCs w:val="24"/>
          </w:rPr>
          <w:t>https://timesofindia.indiatimes.com/city/bhopal/sewage-seeps-into-upper-lake/articleshow/70865978.cms</w:t>
        </w:r>
      </w:hyperlink>
      <w:r w:rsidRPr="00FE0896">
        <w:rPr>
          <w:rFonts w:ascii="Arial" w:eastAsia="Century" w:hAnsi="Arial" w:cs="Arial"/>
          <w:sz w:val="24"/>
          <w:szCs w:val="24"/>
        </w:rPr>
        <w:t>, accessed 17</w:t>
      </w:r>
      <w:r w:rsidRPr="00FE0896">
        <w:rPr>
          <w:rFonts w:ascii="Arial" w:eastAsia="Century" w:hAnsi="Arial" w:cs="Arial"/>
          <w:sz w:val="24"/>
          <w:szCs w:val="24"/>
          <w:vertAlign w:val="superscript"/>
        </w:rPr>
        <w:t>th</w:t>
      </w:r>
      <w:r w:rsidRPr="00FE0896">
        <w:rPr>
          <w:rFonts w:ascii="Arial" w:eastAsia="Century" w:hAnsi="Arial" w:cs="Arial"/>
          <w:sz w:val="24"/>
          <w:szCs w:val="24"/>
        </w:rPr>
        <w:t xml:space="preserve"> September 2019.)</w:t>
      </w:r>
    </w:p>
    <w:p w14:paraId="1B51F1E1" w14:textId="77777777" w:rsidR="00AB6062" w:rsidRPr="00FE0896" w:rsidRDefault="00AB6062" w:rsidP="00AB6062">
      <w:pPr>
        <w:spacing w:line="480" w:lineRule="auto"/>
        <w:rPr>
          <w:rFonts w:ascii="Arial" w:eastAsia="Century" w:hAnsi="Arial" w:cs="Arial"/>
          <w:sz w:val="24"/>
          <w:szCs w:val="24"/>
        </w:rPr>
      </w:pPr>
    </w:p>
    <w:p w14:paraId="31B90C5F" w14:textId="77777777" w:rsidR="00AB6062" w:rsidRPr="00DE0657" w:rsidRDefault="00AB6062" w:rsidP="00AB6062">
      <w:pPr>
        <w:spacing w:line="480" w:lineRule="auto"/>
        <w:rPr>
          <w:rFonts w:ascii="Arial" w:hAnsi="Arial" w:cs="Arial"/>
          <w:color w:val="000000" w:themeColor="text1"/>
          <w:sz w:val="24"/>
          <w:szCs w:val="24"/>
        </w:rPr>
      </w:pPr>
      <w:r w:rsidRPr="00DE0657">
        <w:rPr>
          <w:rFonts w:ascii="Arial" w:hAnsi="Arial" w:cs="Arial"/>
          <w:color w:val="000000" w:themeColor="text1"/>
          <w:sz w:val="24"/>
          <w:szCs w:val="24"/>
        </w:rPr>
        <w:t xml:space="preserve">Balasubramanian, A. (2016). Aquifer Mapping Programme of India. Presentation at the conference Training to Hydrogeologists of Karnataka, held at the Administrative Training Institute (ATI), Mysore, October 2016. DOI: </w:t>
      </w:r>
      <w:hyperlink r:id="rId21" w:history="1">
        <w:r w:rsidRPr="00DE0657">
          <w:rPr>
            <w:rStyle w:val="Hyperlink"/>
            <w:rFonts w:ascii="Arial" w:hAnsi="Arial" w:cs="Arial"/>
            <w:sz w:val="24"/>
            <w:szCs w:val="24"/>
          </w:rPr>
          <w:t>https://doi.org/10.13140/RG.2.2.11612.59524</w:t>
        </w:r>
      </w:hyperlink>
      <w:r w:rsidRPr="00DE0657">
        <w:rPr>
          <w:rFonts w:ascii="Arial" w:hAnsi="Arial" w:cs="Arial"/>
          <w:color w:val="000000" w:themeColor="text1"/>
          <w:sz w:val="24"/>
          <w:szCs w:val="24"/>
        </w:rPr>
        <w:t>.</w:t>
      </w:r>
    </w:p>
    <w:p w14:paraId="231C64DE" w14:textId="77777777" w:rsidR="00AB6062" w:rsidRPr="00DE0657" w:rsidRDefault="00AB6062" w:rsidP="00AB6062">
      <w:pPr>
        <w:spacing w:line="480" w:lineRule="auto"/>
        <w:rPr>
          <w:rFonts w:ascii="Arial" w:hAnsi="Arial" w:cs="Arial"/>
          <w:color w:val="000000" w:themeColor="text1"/>
          <w:sz w:val="24"/>
          <w:szCs w:val="24"/>
        </w:rPr>
      </w:pPr>
    </w:p>
    <w:p w14:paraId="13564FA6" w14:textId="77777777" w:rsidR="00AB6062" w:rsidRPr="00FE0896" w:rsidRDefault="00AB6062" w:rsidP="00AB6062">
      <w:pPr>
        <w:spacing w:line="480" w:lineRule="auto"/>
        <w:rPr>
          <w:rFonts w:ascii="Arial" w:hAnsi="Arial" w:cs="Arial"/>
          <w:color w:val="000000" w:themeColor="text1"/>
          <w:sz w:val="24"/>
          <w:szCs w:val="24"/>
        </w:rPr>
      </w:pPr>
      <w:proofErr w:type="spellStart"/>
      <w:r w:rsidRPr="00FE0896">
        <w:rPr>
          <w:rFonts w:ascii="Arial" w:hAnsi="Arial" w:cs="Arial"/>
          <w:color w:val="000000" w:themeColor="text1"/>
          <w:sz w:val="24"/>
          <w:szCs w:val="24"/>
        </w:rPr>
        <w:t>Barraqué</w:t>
      </w:r>
      <w:proofErr w:type="spellEnd"/>
      <w:r w:rsidRPr="00FE0896">
        <w:rPr>
          <w:rFonts w:ascii="Arial" w:hAnsi="Arial" w:cs="Arial"/>
          <w:color w:val="000000" w:themeColor="text1"/>
          <w:sz w:val="24"/>
          <w:szCs w:val="24"/>
        </w:rPr>
        <w:t xml:space="preserve">, B., </w:t>
      </w:r>
      <w:proofErr w:type="spellStart"/>
      <w:r w:rsidRPr="00FE0896">
        <w:rPr>
          <w:rFonts w:ascii="Arial" w:hAnsi="Arial" w:cs="Arial"/>
          <w:color w:val="000000" w:themeColor="text1"/>
          <w:sz w:val="24"/>
          <w:szCs w:val="24"/>
        </w:rPr>
        <w:t>Formiga</w:t>
      </w:r>
      <w:proofErr w:type="spellEnd"/>
      <w:r w:rsidRPr="00FE0896">
        <w:rPr>
          <w:rFonts w:ascii="Arial" w:hAnsi="Arial" w:cs="Arial"/>
          <w:color w:val="000000" w:themeColor="text1"/>
          <w:sz w:val="24"/>
          <w:szCs w:val="24"/>
        </w:rPr>
        <w:t xml:space="preserve"> </w:t>
      </w:r>
      <w:proofErr w:type="spellStart"/>
      <w:r w:rsidRPr="00FE0896">
        <w:rPr>
          <w:rFonts w:ascii="Arial" w:hAnsi="Arial" w:cs="Arial"/>
          <w:color w:val="000000" w:themeColor="text1"/>
          <w:sz w:val="24"/>
          <w:szCs w:val="24"/>
        </w:rPr>
        <w:t>Johnsson</w:t>
      </w:r>
      <w:proofErr w:type="spellEnd"/>
      <w:r w:rsidRPr="00FE0896">
        <w:rPr>
          <w:rFonts w:ascii="Arial" w:hAnsi="Arial" w:cs="Arial"/>
          <w:color w:val="000000" w:themeColor="text1"/>
          <w:sz w:val="24"/>
          <w:szCs w:val="24"/>
        </w:rPr>
        <w:t xml:space="preserve">, R.M. and Nogueira de Paiva Britto, A.L. (2008). The development of water services and their interaction with water resources in European and Brazilian cities. </w:t>
      </w:r>
      <w:r w:rsidRPr="00FE0896">
        <w:rPr>
          <w:rFonts w:ascii="Arial" w:hAnsi="Arial" w:cs="Arial"/>
          <w:i/>
          <w:color w:val="000000" w:themeColor="text1"/>
          <w:sz w:val="24"/>
          <w:szCs w:val="24"/>
        </w:rPr>
        <w:t>Hydrology and Earth System Science</w:t>
      </w:r>
      <w:r w:rsidRPr="00FE0896">
        <w:rPr>
          <w:rFonts w:ascii="Arial" w:hAnsi="Arial" w:cs="Arial"/>
          <w:color w:val="000000" w:themeColor="text1"/>
          <w:sz w:val="24"/>
          <w:szCs w:val="24"/>
        </w:rPr>
        <w:t>, 12, pp.1153–1164.</w:t>
      </w:r>
    </w:p>
    <w:p w14:paraId="713A5337" w14:textId="77777777" w:rsidR="00AB6062" w:rsidRPr="00FE0896" w:rsidRDefault="00AB6062" w:rsidP="00AB6062">
      <w:pPr>
        <w:spacing w:line="480" w:lineRule="auto"/>
        <w:rPr>
          <w:rFonts w:ascii="Arial" w:hAnsi="Arial" w:cs="Arial"/>
          <w:color w:val="000000" w:themeColor="text1"/>
          <w:sz w:val="24"/>
          <w:szCs w:val="24"/>
        </w:rPr>
      </w:pPr>
    </w:p>
    <w:p w14:paraId="659762DC" w14:textId="77777777" w:rsidR="00AB6062" w:rsidRPr="00FE0896" w:rsidRDefault="00AB6062" w:rsidP="00AB6062">
      <w:pPr>
        <w:spacing w:line="480" w:lineRule="auto"/>
        <w:rPr>
          <w:rFonts w:ascii="Arial" w:hAnsi="Arial" w:cs="Arial"/>
          <w:color w:val="000000" w:themeColor="text1"/>
          <w:sz w:val="24"/>
          <w:szCs w:val="24"/>
        </w:rPr>
      </w:pPr>
      <w:r w:rsidRPr="00FE0896">
        <w:rPr>
          <w:rFonts w:ascii="Arial" w:hAnsi="Arial" w:cs="Arial"/>
          <w:color w:val="000000" w:themeColor="text1"/>
          <w:sz w:val="24"/>
          <w:szCs w:val="24"/>
        </w:rPr>
        <w:t xml:space="preserve">Bharath </w:t>
      </w:r>
      <w:proofErr w:type="spellStart"/>
      <w:r w:rsidRPr="00FE0896">
        <w:rPr>
          <w:rFonts w:ascii="Arial" w:hAnsi="Arial" w:cs="Arial"/>
          <w:color w:val="000000" w:themeColor="text1"/>
          <w:sz w:val="24"/>
          <w:szCs w:val="24"/>
        </w:rPr>
        <w:t>Aithal</w:t>
      </w:r>
      <w:proofErr w:type="spellEnd"/>
      <w:r w:rsidRPr="00FE0896">
        <w:rPr>
          <w:rFonts w:ascii="Arial" w:hAnsi="Arial" w:cs="Arial"/>
          <w:color w:val="000000" w:themeColor="text1"/>
          <w:sz w:val="24"/>
          <w:szCs w:val="24"/>
        </w:rPr>
        <w:t xml:space="preserve">, T.R.V.S. (2016). Agent based modelling urban dynamics of Bhopal, India. </w:t>
      </w:r>
      <w:r w:rsidRPr="00FE0896">
        <w:rPr>
          <w:rFonts w:ascii="Arial" w:hAnsi="Arial" w:cs="Arial"/>
          <w:i/>
          <w:color w:val="000000" w:themeColor="text1"/>
          <w:sz w:val="24"/>
          <w:szCs w:val="24"/>
        </w:rPr>
        <w:t>Journal of Settlements and Spatial Planning</w:t>
      </w:r>
      <w:r w:rsidRPr="00FE0896">
        <w:rPr>
          <w:rFonts w:ascii="Arial" w:hAnsi="Arial" w:cs="Arial"/>
          <w:color w:val="000000" w:themeColor="text1"/>
          <w:sz w:val="24"/>
          <w:szCs w:val="24"/>
        </w:rPr>
        <w:t>, pp.1-14.</w:t>
      </w:r>
    </w:p>
    <w:p w14:paraId="7BB871C0" w14:textId="77777777" w:rsidR="00AB6062" w:rsidRPr="00FE0896" w:rsidRDefault="00AB6062" w:rsidP="00AB6062">
      <w:pPr>
        <w:spacing w:line="480" w:lineRule="auto"/>
        <w:rPr>
          <w:rFonts w:ascii="Arial" w:hAnsi="Arial" w:cs="Arial"/>
          <w:color w:val="000000" w:themeColor="text1"/>
          <w:sz w:val="24"/>
          <w:szCs w:val="24"/>
        </w:rPr>
      </w:pPr>
    </w:p>
    <w:p w14:paraId="6DF0DF2A" w14:textId="77777777" w:rsidR="00AB6062" w:rsidRPr="00FE0896" w:rsidRDefault="00AB6062" w:rsidP="00AB6062">
      <w:pPr>
        <w:spacing w:line="480" w:lineRule="auto"/>
        <w:rPr>
          <w:rFonts w:ascii="Arial" w:hAnsi="Arial" w:cs="Arial"/>
          <w:color w:val="000000" w:themeColor="text1"/>
          <w:sz w:val="24"/>
          <w:szCs w:val="24"/>
        </w:rPr>
      </w:pPr>
      <w:r w:rsidRPr="00FE0896">
        <w:rPr>
          <w:rFonts w:ascii="Arial" w:hAnsi="Arial" w:cs="Arial"/>
          <w:sz w:val="24"/>
          <w:szCs w:val="24"/>
        </w:rPr>
        <w:t xml:space="preserve">Birkenholtz, T. (2016). Dispossessing irrigators: Water grabbing, supply-side growth and farmer resistance in India. </w:t>
      </w:r>
      <w:r w:rsidRPr="00FE0896">
        <w:rPr>
          <w:rFonts w:ascii="Arial" w:hAnsi="Arial" w:cs="Arial"/>
          <w:i/>
          <w:sz w:val="24"/>
          <w:szCs w:val="24"/>
        </w:rPr>
        <w:t>Geoforum</w:t>
      </w:r>
      <w:r w:rsidRPr="00FE0896">
        <w:rPr>
          <w:rFonts w:ascii="Arial" w:hAnsi="Arial" w:cs="Arial"/>
          <w:sz w:val="24"/>
          <w:szCs w:val="24"/>
        </w:rPr>
        <w:t>, 69, pp.94–105.</w:t>
      </w:r>
    </w:p>
    <w:p w14:paraId="4CAE3762" w14:textId="77777777" w:rsidR="00AB6062" w:rsidRPr="00FE0896" w:rsidRDefault="00AB6062" w:rsidP="00AB6062">
      <w:pPr>
        <w:spacing w:line="480" w:lineRule="auto"/>
        <w:rPr>
          <w:rFonts w:ascii="Arial" w:hAnsi="Arial" w:cs="Arial"/>
          <w:color w:val="000000" w:themeColor="text1"/>
          <w:sz w:val="24"/>
          <w:szCs w:val="24"/>
        </w:rPr>
      </w:pPr>
    </w:p>
    <w:p w14:paraId="3F11234C" w14:textId="19F379A6" w:rsidR="00F3751E" w:rsidRPr="00F3751E" w:rsidRDefault="00AB6062" w:rsidP="00F3751E">
      <w:pPr>
        <w:spacing w:line="480" w:lineRule="auto"/>
        <w:rPr>
          <w:rFonts w:ascii="Arial" w:hAnsi="Arial" w:cs="Arial"/>
          <w:i/>
          <w:color w:val="000000" w:themeColor="text1"/>
          <w:sz w:val="24"/>
          <w:szCs w:val="24"/>
        </w:rPr>
      </w:pPr>
      <w:r w:rsidRPr="00DE0657">
        <w:rPr>
          <w:rFonts w:ascii="Arial" w:hAnsi="Arial" w:cs="Arial"/>
          <w:color w:val="000000" w:themeColor="text1"/>
          <w:sz w:val="24"/>
          <w:szCs w:val="24"/>
        </w:rPr>
        <w:t>BIS. (</w:t>
      </w:r>
      <w:r w:rsidR="00F3751E">
        <w:rPr>
          <w:rFonts w:ascii="Arial" w:hAnsi="Arial" w:cs="Arial"/>
          <w:color w:val="000000" w:themeColor="text1"/>
          <w:sz w:val="24"/>
          <w:szCs w:val="24"/>
        </w:rPr>
        <w:t>2012</w:t>
      </w:r>
      <w:r w:rsidRPr="00DE0657">
        <w:rPr>
          <w:rFonts w:ascii="Arial" w:hAnsi="Arial" w:cs="Arial"/>
          <w:color w:val="000000" w:themeColor="text1"/>
          <w:sz w:val="24"/>
          <w:szCs w:val="24"/>
        </w:rPr>
        <w:t xml:space="preserve">). </w:t>
      </w:r>
      <w:r w:rsidR="00F3751E" w:rsidRPr="00F3751E">
        <w:rPr>
          <w:rFonts w:ascii="Arial" w:hAnsi="Arial" w:cs="Arial"/>
          <w:i/>
          <w:color w:val="000000" w:themeColor="text1"/>
          <w:sz w:val="24"/>
          <w:szCs w:val="24"/>
        </w:rPr>
        <w:t>Indian Standard</w:t>
      </w:r>
      <w:r w:rsidR="00F3751E">
        <w:rPr>
          <w:rFonts w:ascii="Arial" w:hAnsi="Arial" w:cs="Arial"/>
          <w:i/>
          <w:color w:val="000000" w:themeColor="text1"/>
          <w:sz w:val="24"/>
          <w:szCs w:val="24"/>
        </w:rPr>
        <w:t xml:space="preserve">, </w:t>
      </w:r>
      <w:r w:rsidR="00F3751E" w:rsidRPr="00F3751E">
        <w:rPr>
          <w:rFonts w:ascii="Arial" w:hAnsi="Arial" w:cs="Arial"/>
          <w:i/>
          <w:color w:val="000000" w:themeColor="text1"/>
          <w:sz w:val="24"/>
          <w:szCs w:val="24"/>
        </w:rPr>
        <w:t>Drinking Water — Specification</w:t>
      </w:r>
      <w:r w:rsidR="00F3751E">
        <w:rPr>
          <w:rFonts w:ascii="Arial" w:hAnsi="Arial" w:cs="Arial"/>
          <w:i/>
          <w:color w:val="000000" w:themeColor="text1"/>
          <w:sz w:val="24"/>
          <w:szCs w:val="24"/>
        </w:rPr>
        <w:t xml:space="preserve"> </w:t>
      </w:r>
      <w:r w:rsidR="00F3751E" w:rsidRPr="00F3751E">
        <w:rPr>
          <w:rFonts w:ascii="Arial" w:hAnsi="Arial" w:cs="Arial"/>
          <w:i/>
          <w:color w:val="000000" w:themeColor="text1"/>
          <w:sz w:val="24"/>
          <w:szCs w:val="24"/>
        </w:rPr>
        <w:t>(Second Revision)</w:t>
      </w:r>
      <w:r w:rsidR="00F3751E">
        <w:rPr>
          <w:rFonts w:ascii="Arial" w:hAnsi="Arial" w:cs="Arial"/>
          <w:i/>
          <w:color w:val="000000" w:themeColor="text1"/>
          <w:sz w:val="24"/>
          <w:szCs w:val="24"/>
        </w:rPr>
        <w:t>,</w:t>
      </w:r>
    </w:p>
    <w:p w14:paraId="528F7E72" w14:textId="5230655D" w:rsidR="00AB6062" w:rsidRPr="00DE0657" w:rsidRDefault="00F3751E" w:rsidP="00F3751E">
      <w:pPr>
        <w:spacing w:line="480" w:lineRule="auto"/>
        <w:rPr>
          <w:rFonts w:ascii="Arial" w:hAnsi="Arial" w:cs="Arial"/>
          <w:color w:val="000000" w:themeColor="text1"/>
          <w:sz w:val="24"/>
          <w:szCs w:val="24"/>
        </w:rPr>
      </w:pPr>
      <w:r w:rsidRPr="00F3751E">
        <w:rPr>
          <w:rFonts w:ascii="Arial" w:hAnsi="Arial" w:cs="Arial"/>
          <w:i/>
          <w:color w:val="000000" w:themeColor="text1"/>
          <w:sz w:val="24"/>
          <w:szCs w:val="24"/>
        </w:rPr>
        <w:t>ICS 13.060.20</w:t>
      </w:r>
      <w:r>
        <w:rPr>
          <w:rFonts w:ascii="Arial" w:hAnsi="Arial" w:cs="Arial"/>
          <w:i/>
          <w:color w:val="000000" w:themeColor="text1"/>
          <w:sz w:val="24"/>
          <w:szCs w:val="24"/>
        </w:rPr>
        <w:t xml:space="preserve"> – </w:t>
      </w:r>
      <w:r w:rsidRPr="00F3751E">
        <w:rPr>
          <w:rFonts w:ascii="Arial" w:hAnsi="Arial" w:cs="Arial"/>
          <w:i/>
          <w:color w:val="000000" w:themeColor="text1"/>
          <w:sz w:val="24"/>
          <w:szCs w:val="24"/>
        </w:rPr>
        <w:t>IS</w:t>
      </w:r>
      <w:r>
        <w:rPr>
          <w:rFonts w:ascii="Arial" w:hAnsi="Arial" w:cs="Arial"/>
          <w:i/>
          <w:color w:val="000000" w:themeColor="text1"/>
          <w:sz w:val="24"/>
          <w:szCs w:val="24"/>
        </w:rPr>
        <w:t xml:space="preserve"> </w:t>
      </w:r>
      <w:proofErr w:type="gramStart"/>
      <w:r w:rsidRPr="00F3751E">
        <w:rPr>
          <w:rFonts w:ascii="Arial" w:hAnsi="Arial" w:cs="Arial"/>
          <w:i/>
          <w:color w:val="000000" w:themeColor="text1"/>
          <w:sz w:val="24"/>
          <w:szCs w:val="24"/>
        </w:rPr>
        <w:t>10500 :</w:t>
      </w:r>
      <w:proofErr w:type="gramEnd"/>
      <w:r w:rsidRPr="00F3751E">
        <w:rPr>
          <w:rFonts w:ascii="Arial" w:hAnsi="Arial" w:cs="Arial"/>
          <w:i/>
          <w:color w:val="000000" w:themeColor="text1"/>
          <w:sz w:val="24"/>
          <w:szCs w:val="24"/>
        </w:rPr>
        <w:t xml:space="preserve"> 2012</w:t>
      </w:r>
      <w:r w:rsidR="00AB6062" w:rsidRPr="00DE0657">
        <w:rPr>
          <w:rFonts w:ascii="Arial" w:hAnsi="Arial" w:cs="Arial"/>
          <w:color w:val="000000" w:themeColor="text1"/>
          <w:sz w:val="24"/>
          <w:szCs w:val="24"/>
        </w:rPr>
        <w:t>. Bureau of Indian Standards, New D</w:t>
      </w:r>
      <w:r w:rsidR="00AB6062" w:rsidRPr="00F3751E">
        <w:rPr>
          <w:rFonts w:ascii="Arial" w:hAnsi="Arial" w:cs="Arial"/>
          <w:color w:val="000000" w:themeColor="text1"/>
          <w:sz w:val="24"/>
          <w:szCs w:val="24"/>
        </w:rPr>
        <w:t>elhi.</w:t>
      </w:r>
      <w:r w:rsidRPr="00F3751E">
        <w:rPr>
          <w:rFonts w:ascii="Arial" w:hAnsi="Arial" w:cs="Arial"/>
          <w:color w:val="000000" w:themeColor="text1"/>
          <w:sz w:val="24"/>
          <w:szCs w:val="24"/>
        </w:rPr>
        <w:t xml:space="preserve"> (</w:t>
      </w:r>
      <w:hyperlink r:id="rId22" w:history="1">
        <w:r w:rsidRPr="00F3751E">
          <w:rPr>
            <w:rStyle w:val="Hyperlink"/>
            <w:rFonts w:ascii="Arial" w:hAnsi="Arial" w:cs="Arial"/>
            <w:sz w:val="24"/>
            <w:szCs w:val="24"/>
          </w:rPr>
          <w:t>http://cgwb.gov.in/Documents/WQ-standards.pdf</w:t>
        </w:r>
      </w:hyperlink>
      <w:r w:rsidRPr="00F3751E">
        <w:rPr>
          <w:rFonts w:ascii="Arial" w:hAnsi="Arial" w:cs="Arial"/>
          <w:sz w:val="24"/>
          <w:szCs w:val="24"/>
        </w:rPr>
        <w:t>, accessed 29</w:t>
      </w:r>
      <w:r w:rsidRPr="00F3751E">
        <w:rPr>
          <w:rFonts w:ascii="Arial" w:hAnsi="Arial" w:cs="Arial"/>
          <w:sz w:val="24"/>
          <w:szCs w:val="24"/>
          <w:vertAlign w:val="superscript"/>
        </w:rPr>
        <w:t>th</w:t>
      </w:r>
      <w:r w:rsidRPr="00F3751E">
        <w:rPr>
          <w:rFonts w:ascii="Arial" w:hAnsi="Arial" w:cs="Arial"/>
          <w:sz w:val="24"/>
          <w:szCs w:val="24"/>
        </w:rPr>
        <w:t xml:space="preserve"> February 2020.)</w:t>
      </w:r>
    </w:p>
    <w:p w14:paraId="65F2BF11" w14:textId="77777777" w:rsidR="00AB6062" w:rsidRPr="00DE0657" w:rsidRDefault="00AB6062" w:rsidP="00AB6062">
      <w:pPr>
        <w:spacing w:line="480" w:lineRule="auto"/>
        <w:rPr>
          <w:rFonts w:ascii="Arial" w:hAnsi="Arial" w:cs="Arial"/>
          <w:color w:val="000000" w:themeColor="text1"/>
          <w:sz w:val="24"/>
          <w:szCs w:val="24"/>
        </w:rPr>
      </w:pPr>
    </w:p>
    <w:p w14:paraId="2C98DF58" w14:textId="77777777" w:rsidR="00AB6062" w:rsidRPr="00FE0896" w:rsidRDefault="00AB6062" w:rsidP="00AB6062">
      <w:pPr>
        <w:spacing w:line="480" w:lineRule="auto"/>
        <w:rPr>
          <w:rFonts w:ascii="Arial" w:hAnsi="Arial" w:cs="Arial"/>
          <w:color w:val="000000" w:themeColor="text1"/>
          <w:sz w:val="24"/>
          <w:szCs w:val="24"/>
        </w:rPr>
      </w:pPr>
      <w:r w:rsidRPr="00FE0896">
        <w:rPr>
          <w:rFonts w:ascii="Arial" w:hAnsi="Arial" w:cs="Arial"/>
          <w:color w:val="000000" w:themeColor="text1"/>
          <w:sz w:val="24"/>
          <w:szCs w:val="24"/>
        </w:rPr>
        <w:t xml:space="preserve">Braat, L.C. and de Groot, R. (2012). The ecosystem services agenda: bridging the worlds of natural science and economics, conservation and development, and public and private policy. </w:t>
      </w:r>
      <w:r w:rsidRPr="00FE0896">
        <w:rPr>
          <w:rFonts w:ascii="Arial" w:hAnsi="Arial" w:cs="Arial"/>
          <w:i/>
          <w:color w:val="000000" w:themeColor="text1"/>
          <w:sz w:val="24"/>
          <w:szCs w:val="24"/>
        </w:rPr>
        <w:t>Ecosystem Services</w:t>
      </w:r>
      <w:r w:rsidRPr="00FE0896">
        <w:rPr>
          <w:rFonts w:ascii="Arial" w:hAnsi="Arial" w:cs="Arial"/>
          <w:color w:val="000000" w:themeColor="text1"/>
          <w:sz w:val="24"/>
          <w:szCs w:val="24"/>
        </w:rPr>
        <w:t xml:space="preserve">, 1, pp.4-15. DOI: </w:t>
      </w:r>
      <w:hyperlink r:id="rId23" w:history="1">
        <w:r w:rsidRPr="00FE0896">
          <w:rPr>
            <w:rStyle w:val="Hyperlink"/>
            <w:rFonts w:ascii="Arial" w:hAnsi="Arial" w:cs="Arial"/>
            <w:sz w:val="24"/>
            <w:szCs w:val="24"/>
          </w:rPr>
          <w:t>doi.org/10.1016/j.ecoser.2012.07.011</w:t>
        </w:r>
      </w:hyperlink>
      <w:r w:rsidRPr="00FE0896">
        <w:rPr>
          <w:rFonts w:ascii="Arial" w:hAnsi="Arial" w:cs="Arial"/>
          <w:color w:val="000000" w:themeColor="text1"/>
          <w:sz w:val="24"/>
          <w:szCs w:val="24"/>
        </w:rPr>
        <w:t>.</w:t>
      </w:r>
    </w:p>
    <w:p w14:paraId="7FBD0995" w14:textId="77777777" w:rsidR="00AB6062" w:rsidRPr="00FE0896" w:rsidRDefault="00AB6062" w:rsidP="00AB6062">
      <w:pPr>
        <w:spacing w:line="480" w:lineRule="auto"/>
        <w:rPr>
          <w:rFonts w:ascii="Arial" w:hAnsi="Arial" w:cs="Arial"/>
          <w:color w:val="000000" w:themeColor="text1"/>
          <w:sz w:val="24"/>
          <w:szCs w:val="24"/>
        </w:rPr>
      </w:pPr>
    </w:p>
    <w:p w14:paraId="1225986F" w14:textId="77777777" w:rsidR="00AB6062" w:rsidRPr="00FE0896" w:rsidRDefault="00AB6062" w:rsidP="00AB6062">
      <w:pPr>
        <w:spacing w:line="480" w:lineRule="auto"/>
        <w:rPr>
          <w:rFonts w:ascii="Arial" w:hAnsi="Arial" w:cs="Arial"/>
          <w:color w:val="000000" w:themeColor="text1"/>
          <w:sz w:val="24"/>
          <w:szCs w:val="24"/>
        </w:rPr>
      </w:pPr>
      <w:proofErr w:type="spellStart"/>
      <w:r w:rsidRPr="00FE0896">
        <w:rPr>
          <w:rFonts w:ascii="Arial" w:hAnsi="Arial" w:cs="Arial"/>
          <w:color w:val="000000" w:themeColor="text1"/>
          <w:sz w:val="24"/>
          <w:szCs w:val="24"/>
        </w:rPr>
        <w:t>Burvey</w:t>
      </w:r>
      <w:proofErr w:type="spellEnd"/>
      <w:r w:rsidRPr="00FE0896">
        <w:rPr>
          <w:rFonts w:ascii="Arial" w:hAnsi="Arial" w:cs="Arial"/>
          <w:color w:val="000000" w:themeColor="text1"/>
          <w:sz w:val="24"/>
          <w:szCs w:val="24"/>
        </w:rPr>
        <w:t xml:space="preserve">, M., Mani, N., Singh, D., </w:t>
      </w:r>
      <w:proofErr w:type="spellStart"/>
      <w:r w:rsidRPr="00FE0896">
        <w:rPr>
          <w:rFonts w:ascii="Arial" w:hAnsi="Arial" w:cs="Arial"/>
          <w:color w:val="000000" w:themeColor="text1"/>
          <w:sz w:val="24"/>
          <w:szCs w:val="24"/>
        </w:rPr>
        <w:t>Katyal</w:t>
      </w:r>
      <w:proofErr w:type="spellEnd"/>
      <w:r w:rsidRPr="00FE0896">
        <w:rPr>
          <w:rFonts w:ascii="Arial" w:hAnsi="Arial" w:cs="Arial"/>
          <w:color w:val="000000" w:themeColor="text1"/>
          <w:sz w:val="24"/>
          <w:szCs w:val="24"/>
        </w:rPr>
        <w:t xml:space="preserve">, S., Singh, B.K., Pandey, K. and Singh, V. (2017). </w:t>
      </w:r>
      <w:r w:rsidRPr="00FE0896">
        <w:rPr>
          <w:rFonts w:ascii="Arial" w:hAnsi="Arial" w:cs="Arial"/>
          <w:i/>
          <w:color w:val="000000" w:themeColor="text1"/>
          <w:sz w:val="24"/>
          <w:szCs w:val="24"/>
        </w:rPr>
        <w:t>Children Focused City Resilience Strategic Directions for Bhopal</w:t>
      </w:r>
      <w:r w:rsidRPr="00FE0896">
        <w:rPr>
          <w:rFonts w:ascii="Arial" w:hAnsi="Arial" w:cs="Arial"/>
          <w:color w:val="000000" w:themeColor="text1"/>
          <w:sz w:val="24"/>
          <w:szCs w:val="24"/>
        </w:rPr>
        <w:t>. Gorakhpur Environmental Action Group, supported by United Nations Children’s Fund, New Delhi, India.</w:t>
      </w:r>
    </w:p>
    <w:p w14:paraId="4755A52D" w14:textId="77777777" w:rsidR="00AB6062" w:rsidRPr="00FE0896" w:rsidRDefault="00AB6062" w:rsidP="00AB6062">
      <w:pPr>
        <w:spacing w:line="480" w:lineRule="auto"/>
        <w:rPr>
          <w:rFonts w:ascii="Arial" w:hAnsi="Arial" w:cs="Arial"/>
          <w:color w:val="000000" w:themeColor="text1"/>
          <w:sz w:val="24"/>
          <w:szCs w:val="24"/>
        </w:rPr>
      </w:pPr>
    </w:p>
    <w:p w14:paraId="3BAE9ACC" w14:textId="77777777" w:rsidR="00AB6062" w:rsidRPr="00FE0896" w:rsidRDefault="00AB6062" w:rsidP="00AB6062">
      <w:pPr>
        <w:spacing w:line="480" w:lineRule="auto"/>
        <w:rPr>
          <w:rFonts w:ascii="Arial" w:hAnsi="Arial" w:cs="Arial"/>
          <w:color w:val="000000" w:themeColor="text1"/>
          <w:sz w:val="24"/>
          <w:szCs w:val="24"/>
        </w:rPr>
      </w:pPr>
      <w:r w:rsidRPr="00FE0896">
        <w:rPr>
          <w:rFonts w:ascii="Arial" w:hAnsi="Arial" w:cs="Arial"/>
          <w:color w:val="000000" w:themeColor="text1"/>
          <w:sz w:val="24"/>
          <w:szCs w:val="24"/>
        </w:rPr>
        <w:t xml:space="preserve">CGWB. (2013a). </w:t>
      </w:r>
      <w:r w:rsidRPr="00FE0896">
        <w:rPr>
          <w:rFonts w:ascii="Arial" w:hAnsi="Arial" w:cs="Arial"/>
          <w:i/>
          <w:color w:val="000000" w:themeColor="text1"/>
          <w:sz w:val="24"/>
          <w:szCs w:val="24"/>
        </w:rPr>
        <w:t xml:space="preserve">District ground water Information booklet: </w:t>
      </w:r>
      <w:proofErr w:type="spellStart"/>
      <w:r w:rsidRPr="00FE0896">
        <w:rPr>
          <w:rFonts w:ascii="Arial" w:hAnsi="Arial" w:cs="Arial"/>
          <w:i/>
          <w:color w:val="000000" w:themeColor="text1"/>
          <w:sz w:val="24"/>
          <w:szCs w:val="24"/>
        </w:rPr>
        <w:t>Sehore</w:t>
      </w:r>
      <w:proofErr w:type="spellEnd"/>
      <w:r w:rsidRPr="00FE0896">
        <w:rPr>
          <w:rFonts w:ascii="Arial" w:hAnsi="Arial" w:cs="Arial"/>
          <w:i/>
          <w:color w:val="000000" w:themeColor="text1"/>
          <w:sz w:val="24"/>
          <w:szCs w:val="24"/>
        </w:rPr>
        <w:t xml:space="preserve"> District, Madhya Pradesh</w:t>
      </w:r>
      <w:r w:rsidRPr="00FE0896">
        <w:rPr>
          <w:rFonts w:ascii="Arial" w:hAnsi="Arial" w:cs="Arial"/>
          <w:color w:val="000000" w:themeColor="text1"/>
          <w:sz w:val="24"/>
          <w:szCs w:val="24"/>
        </w:rPr>
        <w:t>. Ministry of Water Resources, Central Ground Water Board North Central Region, BHOPAL 2013. (http://cgwb.gov.in/District_Profile/MP/Sehore.pdf, accessed 31st July 2019.)</w:t>
      </w:r>
    </w:p>
    <w:p w14:paraId="347549B8" w14:textId="77777777" w:rsidR="00AB6062" w:rsidRPr="00FE0896" w:rsidRDefault="00AB6062" w:rsidP="00AB6062">
      <w:pPr>
        <w:spacing w:line="480" w:lineRule="auto"/>
        <w:rPr>
          <w:rFonts w:ascii="Arial" w:hAnsi="Arial" w:cs="Arial"/>
          <w:color w:val="000000" w:themeColor="text1"/>
          <w:sz w:val="24"/>
          <w:szCs w:val="24"/>
        </w:rPr>
      </w:pPr>
    </w:p>
    <w:p w14:paraId="1299E7DF" w14:textId="77777777" w:rsidR="00AB6062" w:rsidRPr="00FE0896" w:rsidRDefault="00AB6062" w:rsidP="00AB6062">
      <w:pPr>
        <w:spacing w:line="480" w:lineRule="auto"/>
        <w:rPr>
          <w:rFonts w:ascii="Arial" w:hAnsi="Arial" w:cs="Arial"/>
          <w:color w:val="000000" w:themeColor="text1"/>
          <w:sz w:val="24"/>
          <w:szCs w:val="24"/>
        </w:rPr>
      </w:pPr>
      <w:r w:rsidRPr="00FE0896">
        <w:rPr>
          <w:rFonts w:ascii="Arial" w:hAnsi="Arial" w:cs="Arial"/>
          <w:color w:val="000000" w:themeColor="text1"/>
          <w:sz w:val="24"/>
          <w:szCs w:val="24"/>
        </w:rPr>
        <w:t xml:space="preserve">CGWB. (2013b). </w:t>
      </w:r>
      <w:r w:rsidRPr="00FE0896">
        <w:rPr>
          <w:rFonts w:ascii="Arial" w:hAnsi="Arial" w:cs="Arial"/>
          <w:i/>
          <w:color w:val="000000" w:themeColor="text1"/>
          <w:sz w:val="24"/>
          <w:szCs w:val="24"/>
        </w:rPr>
        <w:t>District ground water Information booklet: Bhopal District, Madhya Pradesh</w:t>
      </w:r>
      <w:r w:rsidRPr="00FE0896">
        <w:rPr>
          <w:rFonts w:ascii="Arial" w:hAnsi="Arial" w:cs="Arial"/>
          <w:color w:val="000000" w:themeColor="text1"/>
          <w:sz w:val="24"/>
          <w:szCs w:val="24"/>
        </w:rPr>
        <w:t>. Ministry of Water Resources, Central Ground Water Board North Central Region, BHOPAL 2013. (http://cgwb.gov.in/District_Profile/MP/Bhopal.pdf, accessed 28</w:t>
      </w:r>
      <w:r w:rsidRPr="00FE0896">
        <w:rPr>
          <w:rFonts w:ascii="Arial" w:hAnsi="Arial" w:cs="Arial"/>
          <w:color w:val="000000" w:themeColor="text1"/>
          <w:sz w:val="24"/>
          <w:szCs w:val="24"/>
          <w:vertAlign w:val="superscript"/>
        </w:rPr>
        <w:t>th</w:t>
      </w:r>
      <w:r w:rsidRPr="00FE0896">
        <w:rPr>
          <w:rFonts w:ascii="Arial" w:hAnsi="Arial" w:cs="Arial"/>
          <w:color w:val="000000" w:themeColor="text1"/>
          <w:sz w:val="24"/>
          <w:szCs w:val="24"/>
        </w:rPr>
        <w:t xml:space="preserve"> February 2020.)</w:t>
      </w:r>
    </w:p>
    <w:p w14:paraId="35610930" w14:textId="77777777" w:rsidR="00AB6062" w:rsidRPr="00FE0896" w:rsidRDefault="00AB6062" w:rsidP="00AB6062">
      <w:pPr>
        <w:spacing w:line="480" w:lineRule="auto"/>
        <w:rPr>
          <w:rFonts w:ascii="Arial" w:hAnsi="Arial" w:cs="Arial"/>
          <w:color w:val="000000" w:themeColor="text1"/>
          <w:sz w:val="24"/>
          <w:szCs w:val="24"/>
        </w:rPr>
      </w:pPr>
    </w:p>
    <w:p w14:paraId="66AA5299" w14:textId="77777777" w:rsidR="00AB6062" w:rsidRPr="00FE0896" w:rsidRDefault="00AB6062" w:rsidP="00AB6062">
      <w:pPr>
        <w:spacing w:line="480" w:lineRule="auto"/>
        <w:rPr>
          <w:rFonts w:ascii="Arial" w:hAnsi="Arial" w:cs="Arial"/>
          <w:color w:val="000000" w:themeColor="text1"/>
          <w:sz w:val="24"/>
          <w:szCs w:val="24"/>
        </w:rPr>
      </w:pPr>
      <w:r w:rsidRPr="00FE0896">
        <w:rPr>
          <w:rFonts w:ascii="Arial" w:hAnsi="Arial" w:cs="Arial"/>
          <w:color w:val="000000" w:themeColor="text1"/>
          <w:sz w:val="24"/>
          <w:szCs w:val="24"/>
        </w:rPr>
        <w:t xml:space="preserve">CGWB. (2016). </w:t>
      </w:r>
      <w:r w:rsidRPr="00FE0896">
        <w:rPr>
          <w:rFonts w:ascii="Arial" w:hAnsi="Arial" w:cs="Arial"/>
          <w:i/>
          <w:color w:val="000000" w:themeColor="text1"/>
          <w:sz w:val="24"/>
          <w:szCs w:val="24"/>
        </w:rPr>
        <w:t xml:space="preserve">Aquifer Mapping Report for </w:t>
      </w:r>
      <w:proofErr w:type="spellStart"/>
      <w:r w:rsidRPr="00FE0896">
        <w:rPr>
          <w:rFonts w:ascii="Arial" w:hAnsi="Arial" w:cs="Arial"/>
          <w:i/>
          <w:color w:val="000000" w:themeColor="text1"/>
          <w:sz w:val="24"/>
          <w:szCs w:val="24"/>
        </w:rPr>
        <w:t>Phanda</w:t>
      </w:r>
      <w:proofErr w:type="spellEnd"/>
      <w:r w:rsidRPr="00FE0896">
        <w:rPr>
          <w:rFonts w:ascii="Arial" w:hAnsi="Arial" w:cs="Arial"/>
          <w:i/>
          <w:color w:val="000000" w:themeColor="text1"/>
          <w:sz w:val="24"/>
          <w:szCs w:val="24"/>
        </w:rPr>
        <w:t xml:space="preserve"> Block, Bhopal District, Madhya Pradesh</w:t>
      </w:r>
      <w:r w:rsidRPr="00FE0896">
        <w:rPr>
          <w:rFonts w:ascii="Arial" w:hAnsi="Arial" w:cs="Arial"/>
          <w:color w:val="000000" w:themeColor="text1"/>
          <w:sz w:val="24"/>
          <w:szCs w:val="24"/>
        </w:rPr>
        <w:t>. Central Ground Water Board, Ministry of Water Resources, River Development and Ganga Rejuvenation, Government of India. (</w:t>
      </w:r>
      <w:hyperlink r:id="rId24" w:history="1">
        <w:r w:rsidRPr="00FE0896">
          <w:rPr>
            <w:rStyle w:val="Hyperlink"/>
            <w:rFonts w:ascii="Arial" w:hAnsi="Arial" w:cs="Arial"/>
            <w:sz w:val="24"/>
            <w:szCs w:val="24"/>
          </w:rPr>
          <w:t>http://cgwb.gov.in/AQM/NAQUIM_REPORT/MP/PhandaBlockBhopal.pdf</w:t>
        </w:r>
      </w:hyperlink>
      <w:r w:rsidRPr="00FE0896">
        <w:rPr>
          <w:rFonts w:ascii="Arial" w:hAnsi="Arial" w:cs="Arial"/>
          <w:color w:val="000000" w:themeColor="text1"/>
          <w:sz w:val="24"/>
          <w:szCs w:val="24"/>
        </w:rPr>
        <w:t xml:space="preserve">, accessed </w:t>
      </w:r>
      <w:r w:rsidRPr="00FE0896">
        <w:rPr>
          <w:rFonts w:ascii="Arial" w:eastAsia="Century" w:hAnsi="Arial" w:cs="Arial"/>
          <w:sz w:val="24"/>
          <w:szCs w:val="24"/>
        </w:rPr>
        <w:t>17</w:t>
      </w:r>
      <w:r w:rsidRPr="00FE0896">
        <w:rPr>
          <w:rFonts w:ascii="Arial" w:eastAsia="Century" w:hAnsi="Arial" w:cs="Arial"/>
          <w:sz w:val="24"/>
          <w:szCs w:val="24"/>
          <w:vertAlign w:val="superscript"/>
        </w:rPr>
        <w:t>th</w:t>
      </w:r>
      <w:r w:rsidRPr="00FE0896">
        <w:rPr>
          <w:rFonts w:ascii="Arial" w:eastAsia="Century" w:hAnsi="Arial" w:cs="Arial"/>
          <w:sz w:val="24"/>
          <w:szCs w:val="24"/>
        </w:rPr>
        <w:t xml:space="preserve"> September </w:t>
      </w:r>
      <w:r w:rsidRPr="00FE0896">
        <w:rPr>
          <w:rFonts w:ascii="Arial" w:hAnsi="Arial" w:cs="Arial"/>
          <w:color w:val="000000" w:themeColor="text1"/>
          <w:sz w:val="24"/>
          <w:szCs w:val="24"/>
        </w:rPr>
        <w:t>2019.)</w:t>
      </w:r>
    </w:p>
    <w:p w14:paraId="2F2FA175" w14:textId="77777777" w:rsidR="00AB6062" w:rsidRPr="00FE0896" w:rsidRDefault="00AB6062" w:rsidP="00AB6062">
      <w:pPr>
        <w:spacing w:line="480" w:lineRule="auto"/>
        <w:rPr>
          <w:rFonts w:ascii="Arial" w:hAnsi="Arial" w:cs="Arial"/>
          <w:color w:val="000000" w:themeColor="text1"/>
          <w:sz w:val="24"/>
          <w:szCs w:val="24"/>
        </w:rPr>
      </w:pPr>
    </w:p>
    <w:p w14:paraId="5151D23B" w14:textId="77777777" w:rsidR="00AB6062" w:rsidRPr="00DE0657" w:rsidRDefault="00AB6062" w:rsidP="00AB6062">
      <w:pPr>
        <w:spacing w:line="480" w:lineRule="auto"/>
        <w:rPr>
          <w:rFonts w:ascii="Arial" w:hAnsi="Arial" w:cs="Arial"/>
          <w:color w:val="000000" w:themeColor="text1"/>
          <w:sz w:val="24"/>
          <w:szCs w:val="24"/>
        </w:rPr>
      </w:pPr>
      <w:r w:rsidRPr="00DE0657">
        <w:rPr>
          <w:rFonts w:ascii="Arial" w:hAnsi="Arial" w:cs="Arial"/>
          <w:color w:val="000000" w:themeColor="text1"/>
          <w:sz w:val="24"/>
          <w:szCs w:val="24"/>
        </w:rPr>
        <w:t xml:space="preserve">CGWB. (Undated). </w:t>
      </w:r>
      <w:r w:rsidRPr="00DE0657">
        <w:rPr>
          <w:rFonts w:ascii="Arial" w:hAnsi="Arial" w:cs="Arial"/>
          <w:i/>
          <w:color w:val="000000" w:themeColor="text1"/>
          <w:sz w:val="24"/>
          <w:szCs w:val="24"/>
        </w:rPr>
        <w:t>NAQUIM Success Story</w:t>
      </w:r>
      <w:r w:rsidRPr="00DE0657">
        <w:rPr>
          <w:rFonts w:ascii="Arial" w:hAnsi="Arial" w:cs="Arial"/>
          <w:color w:val="000000" w:themeColor="text1"/>
          <w:sz w:val="24"/>
          <w:szCs w:val="24"/>
        </w:rPr>
        <w:t>. Aquifer Information and Management System, Central Ground Water Board, Ministry of Water Resources, River Development and Ganga Rejuvenation, Government of India. [Online.] (</w:t>
      </w:r>
      <w:hyperlink r:id="rId25" w:history="1">
        <w:r w:rsidRPr="00DE0657">
          <w:rPr>
            <w:rStyle w:val="Hyperlink"/>
            <w:rFonts w:ascii="Arial" w:hAnsi="Arial" w:cs="Arial"/>
            <w:sz w:val="24"/>
            <w:szCs w:val="24"/>
          </w:rPr>
          <w:t>http://aims-cgwb.org/naquim-success-story.php</w:t>
        </w:r>
      </w:hyperlink>
      <w:r w:rsidRPr="00DE0657">
        <w:rPr>
          <w:rFonts w:ascii="Arial" w:hAnsi="Arial" w:cs="Arial"/>
          <w:color w:val="000000" w:themeColor="text1"/>
          <w:sz w:val="24"/>
          <w:szCs w:val="24"/>
        </w:rPr>
        <w:t xml:space="preserve">, accessed </w:t>
      </w:r>
      <w:r w:rsidRPr="00DE0657">
        <w:rPr>
          <w:rFonts w:ascii="Arial" w:eastAsia="Century" w:hAnsi="Arial" w:cs="Arial"/>
          <w:sz w:val="24"/>
          <w:szCs w:val="24"/>
        </w:rPr>
        <w:t>17</w:t>
      </w:r>
      <w:r w:rsidRPr="00DE0657">
        <w:rPr>
          <w:rFonts w:ascii="Arial" w:eastAsia="Century" w:hAnsi="Arial" w:cs="Arial"/>
          <w:sz w:val="24"/>
          <w:szCs w:val="24"/>
          <w:vertAlign w:val="superscript"/>
        </w:rPr>
        <w:t>th</w:t>
      </w:r>
      <w:r w:rsidRPr="00DE0657">
        <w:rPr>
          <w:rFonts w:ascii="Arial" w:eastAsia="Century" w:hAnsi="Arial" w:cs="Arial"/>
          <w:sz w:val="24"/>
          <w:szCs w:val="24"/>
        </w:rPr>
        <w:t xml:space="preserve"> September </w:t>
      </w:r>
      <w:r w:rsidRPr="00DE0657">
        <w:rPr>
          <w:rFonts w:ascii="Arial" w:hAnsi="Arial" w:cs="Arial"/>
          <w:color w:val="000000" w:themeColor="text1"/>
          <w:sz w:val="24"/>
          <w:szCs w:val="24"/>
        </w:rPr>
        <w:t>2019.)</w:t>
      </w:r>
    </w:p>
    <w:p w14:paraId="4AFAFB46" w14:textId="77777777" w:rsidR="00AB6062" w:rsidRPr="00DE0657" w:rsidRDefault="00AB6062" w:rsidP="00AB6062">
      <w:pPr>
        <w:spacing w:line="480" w:lineRule="auto"/>
        <w:rPr>
          <w:rFonts w:ascii="Arial" w:hAnsi="Arial" w:cs="Arial"/>
          <w:color w:val="000000" w:themeColor="text1"/>
          <w:sz w:val="24"/>
          <w:szCs w:val="24"/>
        </w:rPr>
      </w:pPr>
    </w:p>
    <w:p w14:paraId="19867E1B" w14:textId="77777777" w:rsidR="00AB6062" w:rsidRPr="00FE0896" w:rsidRDefault="00AB6062" w:rsidP="00AB6062">
      <w:pPr>
        <w:spacing w:line="480" w:lineRule="auto"/>
        <w:rPr>
          <w:rFonts w:ascii="Arial" w:hAnsi="Arial" w:cs="Arial"/>
          <w:w w:val="105"/>
          <w:sz w:val="24"/>
          <w:szCs w:val="24"/>
        </w:rPr>
      </w:pPr>
      <w:r w:rsidRPr="00FE0896">
        <w:rPr>
          <w:rFonts w:ascii="Arial" w:hAnsi="Arial" w:cs="Arial"/>
          <w:w w:val="105"/>
          <w:sz w:val="24"/>
          <w:szCs w:val="24"/>
        </w:rPr>
        <w:t xml:space="preserve">Chaudhary, M.P. and Uddin, S. (2015). </w:t>
      </w:r>
      <w:proofErr w:type="spellStart"/>
      <w:r w:rsidRPr="00FE0896">
        <w:rPr>
          <w:rFonts w:ascii="Arial" w:hAnsi="Arial" w:cs="Arial"/>
          <w:w w:val="105"/>
          <w:sz w:val="24"/>
          <w:szCs w:val="24"/>
        </w:rPr>
        <w:t>Physico</w:t>
      </w:r>
      <w:proofErr w:type="spellEnd"/>
      <w:r w:rsidRPr="00FE0896">
        <w:rPr>
          <w:rFonts w:ascii="Arial" w:hAnsi="Arial" w:cs="Arial"/>
          <w:w w:val="105"/>
          <w:sz w:val="24"/>
          <w:szCs w:val="24"/>
        </w:rPr>
        <w:t xml:space="preserve">-chemical analysis in winter season of </w:t>
      </w:r>
      <w:proofErr w:type="spellStart"/>
      <w:r w:rsidRPr="00FE0896">
        <w:rPr>
          <w:rFonts w:ascii="Arial" w:hAnsi="Arial" w:cs="Arial"/>
          <w:w w:val="105"/>
          <w:sz w:val="24"/>
          <w:szCs w:val="24"/>
        </w:rPr>
        <w:t>Bhojtal</w:t>
      </w:r>
      <w:proofErr w:type="spellEnd"/>
      <w:r w:rsidRPr="00FE0896">
        <w:rPr>
          <w:rFonts w:ascii="Arial" w:hAnsi="Arial" w:cs="Arial"/>
          <w:w w:val="105"/>
          <w:sz w:val="24"/>
          <w:szCs w:val="24"/>
        </w:rPr>
        <w:t xml:space="preserve"> water in Bhopal region of Madhya Pradesh, India. </w:t>
      </w:r>
      <w:r w:rsidRPr="00FE0896">
        <w:rPr>
          <w:rFonts w:ascii="Arial" w:hAnsi="Arial" w:cs="Arial"/>
          <w:i/>
          <w:w w:val="105"/>
          <w:sz w:val="24"/>
          <w:szCs w:val="24"/>
        </w:rPr>
        <w:t>International Journal of Mathematical Archive</w:t>
      </w:r>
      <w:r w:rsidRPr="00FE0896">
        <w:rPr>
          <w:rFonts w:ascii="Arial" w:hAnsi="Arial" w:cs="Arial"/>
          <w:w w:val="105"/>
          <w:sz w:val="24"/>
          <w:szCs w:val="24"/>
        </w:rPr>
        <w:t>, 6(4). [Online]. (</w:t>
      </w:r>
      <w:hyperlink r:id="rId26" w:history="1">
        <w:r w:rsidRPr="00FE0896">
          <w:rPr>
            <w:rStyle w:val="Hyperlink"/>
            <w:rFonts w:ascii="Arial" w:hAnsi="Arial" w:cs="Arial"/>
            <w:w w:val="105"/>
            <w:sz w:val="24"/>
            <w:szCs w:val="24"/>
          </w:rPr>
          <w:t>http://www.ijma.info/index.php/ijma/article/view/3531</w:t>
        </w:r>
      </w:hyperlink>
      <w:r w:rsidRPr="00FE0896">
        <w:rPr>
          <w:rFonts w:ascii="Arial" w:hAnsi="Arial" w:cs="Arial"/>
          <w:w w:val="105"/>
          <w:sz w:val="24"/>
          <w:szCs w:val="24"/>
        </w:rPr>
        <w:t xml:space="preserve">, accessed </w:t>
      </w:r>
      <w:r w:rsidRPr="00FE0896">
        <w:rPr>
          <w:rFonts w:ascii="Arial" w:eastAsia="Century" w:hAnsi="Arial" w:cs="Arial"/>
          <w:sz w:val="24"/>
          <w:szCs w:val="24"/>
        </w:rPr>
        <w:t>17</w:t>
      </w:r>
      <w:r w:rsidRPr="00FE0896">
        <w:rPr>
          <w:rFonts w:ascii="Arial" w:eastAsia="Century" w:hAnsi="Arial" w:cs="Arial"/>
          <w:sz w:val="24"/>
          <w:szCs w:val="24"/>
          <w:vertAlign w:val="superscript"/>
        </w:rPr>
        <w:t>th</w:t>
      </w:r>
      <w:r w:rsidRPr="00FE0896">
        <w:rPr>
          <w:rFonts w:ascii="Arial" w:eastAsia="Century" w:hAnsi="Arial" w:cs="Arial"/>
          <w:sz w:val="24"/>
          <w:szCs w:val="24"/>
        </w:rPr>
        <w:t xml:space="preserve"> September </w:t>
      </w:r>
      <w:r w:rsidRPr="00FE0896">
        <w:rPr>
          <w:rFonts w:ascii="Arial" w:hAnsi="Arial" w:cs="Arial"/>
          <w:w w:val="105"/>
          <w:sz w:val="24"/>
          <w:szCs w:val="24"/>
        </w:rPr>
        <w:t>2019.)</w:t>
      </w:r>
    </w:p>
    <w:p w14:paraId="57A084D5" w14:textId="77777777" w:rsidR="00AB6062" w:rsidRPr="00FE0896" w:rsidRDefault="00AB6062" w:rsidP="00AB6062">
      <w:pPr>
        <w:spacing w:line="480" w:lineRule="auto"/>
        <w:rPr>
          <w:rFonts w:ascii="Arial" w:hAnsi="Arial" w:cs="Arial"/>
          <w:w w:val="105"/>
          <w:sz w:val="24"/>
          <w:szCs w:val="24"/>
        </w:rPr>
      </w:pPr>
    </w:p>
    <w:p w14:paraId="4414D3F8" w14:textId="77777777" w:rsidR="00AB6062" w:rsidRPr="00DE0657" w:rsidRDefault="00AB6062" w:rsidP="00AB6062">
      <w:pPr>
        <w:spacing w:line="480" w:lineRule="auto"/>
        <w:rPr>
          <w:rFonts w:ascii="Arial" w:hAnsi="Arial" w:cs="Arial"/>
          <w:w w:val="105"/>
          <w:sz w:val="24"/>
          <w:szCs w:val="24"/>
        </w:rPr>
      </w:pPr>
      <w:r w:rsidRPr="00DE0657">
        <w:rPr>
          <w:rFonts w:ascii="Arial" w:hAnsi="Arial" w:cs="Arial"/>
          <w:w w:val="105"/>
          <w:sz w:val="24"/>
          <w:szCs w:val="24"/>
        </w:rPr>
        <w:t xml:space="preserve">CSE. (2017). </w:t>
      </w:r>
      <w:r w:rsidRPr="00DE0657">
        <w:rPr>
          <w:rFonts w:ascii="Arial" w:hAnsi="Arial" w:cs="Arial"/>
          <w:i/>
          <w:w w:val="105"/>
          <w:sz w:val="24"/>
          <w:szCs w:val="24"/>
        </w:rPr>
        <w:t>Churning Still Water: A briefing paper on the state of urban water bodies, conservation and management in India</w:t>
      </w:r>
      <w:r w:rsidRPr="00DE0657">
        <w:rPr>
          <w:rFonts w:ascii="Arial" w:hAnsi="Arial" w:cs="Arial"/>
          <w:w w:val="105"/>
          <w:sz w:val="24"/>
          <w:szCs w:val="24"/>
        </w:rPr>
        <w:t>. Centre for Science and Environment (CSE), New Delhi. [Online]. (</w:t>
      </w:r>
      <w:hyperlink r:id="rId27" w:history="1">
        <w:r w:rsidRPr="00DE0657">
          <w:rPr>
            <w:rStyle w:val="Hyperlink"/>
            <w:rFonts w:ascii="Arial" w:hAnsi="Arial" w:cs="Arial"/>
            <w:sz w:val="24"/>
            <w:szCs w:val="24"/>
          </w:rPr>
          <w:t>https://www.cseindia.org/churning-still-water---briefing-paper-on-urban-waterbodies-3753</w:t>
        </w:r>
      </w:hyperlink>
      <w:r w:rsidRPr="00DE0657">
        <w:rPr>
          <w:rFonts w:ascii="Arial" w:hAnsi="Arial" w:cs="Arial"/>
          <w:w w:val="105"/>
          <w:sz w:val="24"/>
          <w:szCs w:val="24"/>
        </w:rPr>
        <w:t xml:space="preserve">, accessed </w:t>
      </w:r>
      <w:r w:rsidRPr="00DE0657">
        <w:rPr>
          <w:rFonts w:ascii="Arial" w:eastAsia="Century" w:hAnsi="Arial" w:cs="Arial"/>
          <w:sz w:val="24"/>
          <w:szCs w:val="24"/>
        </w:rPr>
        <w:t>17</w:t>
      </w:r>
      <w:r w:rsidRPr="00DE0657">
        <w:rPr>
          <w:rFonts w:ascii="Arial" w:eastAsia="Century" w:hAnsi="Arial" w:cs="Arial"/>
          <w:sz w:val="24"/>
          <w:szCs w:val="24"/>
          <w:vertAlign w:val="superscript"/>
        </w:rPr>
        <w:t>th</w:t>
      </w:r>
      <w:r w:rsidRPr="00DE0657">
        <w:rPr>
          <w:rFonts w:ascii="Arial" w:eastAsia="Century" w:hAnsi="Arial" w:cs="Arial"/>
          <w:sz w:val="24"/>
          <w:szCs w:val="24"/>
        </w:rPr>
        <w:t xml:space="preserve"> September </w:t>
      </w:r>
      <w:r w:rsidRPr="00DE0657">
        <w:rPr>
          <w:rFonts w:ascii="Arial" w:hAnsi="Arial" w:cs="Arial"/>
          <w:w w:val="105"/>
          <w:sz w:val="24"/>
          <w:szCs w:val="24"/>
        </w:rPr>
        <w:t>2019.)</w:t>
      </w:r>
    </w:p>
    <w:p w14:paraId="6E149CD8" w14:textId="77777777" w:rsidR="00AB6062" w:rsidRPr="00DE0657" w:rsidRDefault="00AB6062" w:rsidP="00AB6062">
      <w:pPr>
        <w:spacing w:line="480" w:lineRule="auto"/>
        <w:rPr>
          <w:rFonts w:ascii="Arial" w:hAnsi="Arial" w:cs="Arial"/>
          <w:w w:val="105"/>
          <w:sz w:val="24"/>
          <w:szCs w:val="24"/>
        </w:rPr>
      </w:pPr>
    </w:p>
    <w:p w14:paraId="27D1FCD0" w14:textId="77777777" w:rsidR="00AB6062" w:rsidRPr="00DE0657" w:rsidRDefault="00AB6062" w:rsidP="00AB6062">
      <w:pPr>
        <w:spacing w:line="480" w:lineRule="auto"/>
        <w:rPr>
          <w:rFonts w:ascii="Arial" w:hAnsi="Arial" w:cs="Arial"/>
          <w:w w:val="105"/>
          <w:sz w:val="24"/>
          <w:szCs w:val="24"/>
        </w:rPr>
      </w:pPr>
      <w:proofErr w:type="spellStart"/>
      <w:r w:rsidRPr="00DE0657">
        <w:rPr>
          <w:rFonts w:ascii="Arial" w:hAnsi="Arial" w:cs="Arial"/>
          <w:w w:val="105"/>
          <w:sz w:val="24"/>
          <w:szCs w:val="24"/>
        </w:rPr>
        <w:t>Deolankar</w:t>
      </w:r>
      <w:proofErr w:type="spellEnd"/>
      <w:r w:rsidRPr="00DE0657">
        <w:rPr>
          <w:rFonts w:ascii="Arial" w:hAnsi="Arial" w:cs="Arial"/>
          <w:w w:val="105"/>
          <w:sz w:val="24"/>
          <w:szCs w:val="24"/>
        </w:rPr>
        <w:t xml:space="preserve">, S. (1980). The Deccan Basalts of Maharashtra, India – Their potential as aquifers. </w:t>
      </w:r>
      <w:r w:rsidRPr="00DE0657">
        <w:rPr>
          <w:rFonts w:ascii="Arial" w:hAnsi="Arial" w:cs="Arial"/>
          <w:i/>
          <w:w w:val="105"/>
          <w:sz w:val="24"/>
          <w:szCs w:val="24"/>
        </w:rPr>
        <w:t>Ground Water</w:t>
      </w:r>
      <w:r w:rsidRPr="00DE0657">
        <w:rPr>
          <w:rFonts w:ascii="Arial" w:hAnsi="Arial" w:cs="Arial"/>
          <w:w w:val="105"/>
          <w:sz w:val="24"/>
          <w:szCs w:val="24"/>
        </w:rPr>
        <w:t>, 18, pp.434–437.</w:t>
      </w:r>
    </w:p>
    <w:p w14:paraId="3DDC723B" w14:textId="77777777" w:rsidR="00AB6062" w:rsidRPr="00DE0657" w:rsidRDefault="00AB6062" w:rsidP="00AB6062">
      <w:pPr>
        <w:spacing w:line="480" w:lineRule="auto"/>
        <w:rPr>
          <w:rFonts w:ascii="Arial" w:hAnsi="Arial" w:cs="Arial"/>
          <w:w w:val="105"/>
          <w:sz w:val="24"/>
          <w:szCs w:val="24"/>
        </w:rPr>
      </w:pPr>
    </w:p>
    <w:p w14:paraId="4D1723E4" w14:textId="77777777" w:rsidR="00AB6062" w:rsidRPr="00F54F66" w:rsidRDefault="00AB6062" w:rsidP="00AB6062">
      <w:pPr>
        <w:spacing w:line="480" w:lineRule="auto"/>
        <w:rPr>
          <w:rFonts w:ascii="Arial" w:hAnsi="Arial" w:cs="Arial"/>
          <w:w w:val="105"/>
          <w:sz w:val="24"/>
          <w:szCs w:val="24"/>
        </w:rPr>
      </w:pPr>
      <w:r w:rsidRPr="00FE0896">
        <w:rPr>
          <w:rFonts w:ascii="Arial" w:hAnsi="Arial" w:cs="Arial"/>
          <w:w w:val="105"/>
          <w:sz w:val="24"/>
          <w:szCs w:val="24"/>
        </w:rPr>
        <w:t xml:space="preserve">Drew, G. (2019). Political Ecologies of Water Capture in an Indian ‘Smart City’. </w:t>
      </w:r>
      <w:r w:rsidRPr="00FE0896">
        <w:rPr>
          <w:rFonts w:ascii="Arial" w:hAnsi="Arial" w:cs="Arial"/>
          <w:i/>
          <w:w w:val="105"/>
          <w:sz w:val="24"/>
          <w:szCs w:val="24"/>
        </w:rPr>
        <w:t>Ethnos</w:t>
      </w:r>
      <w:r w:rsidRPr="00FE0896">
        <w:rPr>
          <w:rFonts w:ascii="Arial" w:hAnsi="Arial" w:cs="Arial"/>
          <w:w w:val="105"/>
          <w:sz w:val="24"/>
          <w:szCs w:val="24"/>
        </w:rPr>
        <w:t xml:space="preserve"> [Published online 13th February 2019]. DOI: </w:t>
      </w:r>
      <w:hyperlink r:id="rId28" w:history="1">
        <w:r w:rsidRPr="00F54F66">
          <w:rPr>
            <w:rStyle w:val="Hyperlink"/>
            <w:rFonts w:ascii="Arial" w:hAnsi="Arial" w:cs="Arial"/>
            <w:w w:val="105"/>
            <w:sz w:val="24"/>
            <w:szCs w:val="24"/>
          </w:rPr>
          <w:t>https://doi.org/10.1080/00141844.2018.1541918</w:t>
        </w:r>
      </w:hyperlink>
      <w:r w:rsidRPr="00F54F66">
        <w:rPr>
          <w:rFonts w:ascii="Arial" w:hAnsi="Arial" w:cs="Arial"/>
          <w:w w:val="105"/>
          <w:sz w:val="24"/>
          <w:szCs w:val="24"/>
        </w:rPr>
        <w:t>.</w:t>
      </w:r>
    </w:p>
    <w:p w14:paraId="0BC8AF3C" w14:textId="77777777" w:rsidR="00AB6062" w:rsidRPr="00F54F66" w:rsidRDefault="00AB6062" w:rsidP="00AB6062">
      <w:pPr>
        <w:spacing w:line="480" w:lineRule="auto"/>
        <w:rPr>
          <w:rFonts w:ascii="Arial" w:hAnsi="Arial" w:cs="Arial"/>
          <w:w w:val="105"/>
          <w:sz w:val="24"/>
          <w:szCs w:val="24"/>
        </w:rPr>
      </w:pPr>
    </w:p>
    <w:p w14:paraId="2CF73643" w14:textId="77777777" w:rsidR="00AB6062" w:rsidRPr="00F54F66" w:rsidRDefault="00AB6062" w:rsidP="00AB6062">
      <w:pPr>
        <w:spacing w:line="480" w:lineRule="auto"/>
        <w:rPr>
          <w:rFonts w:ascii="Arial" w:hAnsi="Arial" w:cs="Arial"/>
          <w:w w:val="105"/>
          <w:sz w:val="24"/>
          <w:szCs w:val="24"/>
        </w:rPr>
      </w:pPr>
      <w:r w:rsidRPr="00F54F66">
        <w:rPr>
          <w:rFonts w:ascii="Arial" w:hAnsi="Arial" w:cs="Arial"/>
          <w:w w:val="105"/>
          <w:sz w:val="24"/>
          <w:szCs w:val="24"/>
        </w:rPr>
        <w:t xml:space="preserve">Dwivedi, P., Mishra, A., </w:t>
      </w:r>
      <w:proofErr w:type="spellStart"/>
      <w:r w:rsidRPr="00F54F66">
        <w:rPr>
          <w:rFonts w:ascii="Arial" w:hAnsi="Arial" w:cs="Arial"/>
          <w:w w:val="105"/>
          <w:sz w:val="24"/>
          <w:szCs w:val="24"/>
        </w:rPr>
        <w:t>Karwariya</w:t>
      </w:r>
      <w:proofErr w:type="spellEnd"/>
      <w:r w:rsidRPr="00F54F66">
        <w:rPr>
          <w:rFonts w:ascii="Arial" w:hAnsi="Arial" w:cs="Arial"/>
          <w:w w:val="105"/>
          <w:sz w:val="24"/>
          <w:szCs w:val="24"/>
        </w:rPr>
        <w:t xml:space="preserve">, S., Goyal, S. and Thomas, T. (2017).  SCS-CN Method for Surface Runoff Calculation of Agricultural Watershed Area of </w:t>
      </w:r>
      <w:proofErr w:type="spellStart"/>
      <w:r w:rsidRPr="00F54F66">
        <w:rPr>
          <w:rFonts w:ascii="Arial" w:hAnsi="Arial" w:cs="Arial"/>
          <w:w w:val="105"/>
          <w:sz w:val="24"/>
          <w:szCs w:val="24"/>
        </w:rPr>
        <w:t>Bhojtal</w:t>
      </w:r>
      <w:proofErr w:type="spellEnd"/>
      <w:r w:rsidRPr="00F54F66">
        <w:rPr>
          <w:rFonts w:ascii="Arial" w:hAnsi="Arial" w:cs="Arial"/>
          <w:w w:val="105"/>
          <w:sz w:val="24"/>
          <w:szCs w:val="24"/>
        </w:rPr>
        <w:t xml:space="preserve">. </w:t>
      </w:r>
      <w:r w:rsidRPr="00F54F66">
        <w:rPr>
          <w:rFonts w:ascii="Arial" w:hAnsi="Arial" w:cs="Arial"/>
          <w:i/>
          <w:w w:val="105"/>
          <w:sz w:val="24"/>
          <w:szCs w:val="24"/>
        </w:rPr>
        <w:t xml:space="preserve">Suresh Gyan </w:t>
      </w:r>
      <w:proofErr w:type="spellStart"/>
      <w:r w:rsidRPr="00F54F66">
        <w:rPr>
          <w:rFonts w:ascii="Arial" w:hAnsi="Arial" w:cs="Arial"/>
          <w:i/>
          <w:w w:val="105"/>
          <w:sz w:val="24"/>
          <w:szCs w:val="24"/>
        </w:rPr>
        <w:t>Vihar</w:t>
      </w:r>
      <w:proofErr w:type="spellEnd"/>
      <w:r w:rsidRPr="00F54F66">
        <w:rPr>
          <w:rFonts w:ascii="Arial" w:hAnsi="Arial" w:cs="Arial"/>
          <w:i/>
          <w:w w:val="105"/>
          <w:sz w:val="24"/>
          <w:szCs w:val="24"/>
        </w:rPr>
        <w:t xml:space="preserve"> University Journal of Climate Change and Water</w:t>
      </w:r>
      <w:r w:rsidRPr="00F54F66">
        <w:rPr>
          <w:rFonts w:ascii="Arial" w:hAnsi="Arial" w:cs="Arial"/>
          <w:w w:val="105"/>
          <w:sz w:val="24"/>
          <w:szCs w:val="24"/>
        </w:rPr>
        <w:t>, 4, pp.9-12.</w:t>
      </w:r>
    </w:p>
    <w:p w14:paraId="22E97B4A" w14:textId="77777777" w:rsidR="00AB6062" w:rsidRPr="00F54F66" w:rsidRDefault="00AB6062" w:rsidP="00AB6062">
      <w:pPr>
        <w:spacing w:line="480" w:lineRule="auto"/>
        <w:rPr>
          <w:rFonts w:ascii="Arial" w:hAnsi="Arial" w:cs="Arial"/>
          <w:w w:val="105"/>
          <w:sz w:val="24"/>
          <w:szCs w:val="24"/>
        </w:rPr>
      </w:pPr>
    </w:p>
    <w:p w14:paraId="722B7C47" w14:textId="77777777" w:rsidR="00AB6062" w:rsidRPr="00FE0896" w:rsidRDefault="00AB6062" w:rsidP="00AB6062">
      <w:pPr>
        <w:spacing w:line="480" w:lineRule="auto"/>
        <w:rPr>
          <w:rFonts w:ascii="Arial" w:hAnsi="Arial" w:cs="Arial"/>
          <w:w w:val="105"/>
          <w:sz w:val="24"/>
          <w:szCs w:val="24"/>
        </w:rPr>
      </w:pPr>
      <w:r w:rsidRPr="00F54F66">
        <w:rPr>
          <w:rFonts w:ascii="Arial" w:hAnsi="Arial" w:cs="Arial"/>
          <w:w w:val="105"/>
          <w:sz w:val="24"/>
          <w:szCs w:val="24"/>
        </w:rPr>
        <w:t>Dwivedi</w:t>
      </w:r>
      <w:r w:rsidRPr="00FE0896">
        <w:rPr>
          <w:rFonts w:ascii="Arial" w:hAnsi="Arial" w:cs="Arial"/>
          <w:w w:val="105"/>
          <w:sz w:val="24"/>
          <w:szCs w:val="24"/>
        </w:rPr>
        <w:t xml:space="preserve">, P., Rathore, C.S. and Dubey, Y. (2009). Ecological benefits of urban forestry: The case of </w:t>
      </w:r>
      <w:proofErr w:type="spellStart"/>
      <w:r w:rsidRPr="00FE0896">
        <w:rPr>
          <w:rFonts w:ascii="Arial" w:hAnsi="Arial" w:cs="Arial"/>
          <w:w w:val="105"/>
          <w:sz w:val="24"/>
          <w:szCs w:val="24"/>
        </w:rPr>
        <w:t>Kerwa</w:t>
      </w:r>
      <w:proofErr w:type="spellEnd"/>
      <w:r w:rsidRPr="00FE0896">
        <w:rPr>
          <w:rFonts w:ascii="Arial" w:hAnsi="Arial" w:cs="Arial"/>
          <w:w w:val="105"/>
          <w:sz w:val="24"/>
          <w:szCs w:val="24"/>
        </w:rPr>
        <w:t xml:space="preserve"> Forest Area (KFA), Bhopal, India. </w:t>
      </w:r>
      <w:r w:rsidRPr="00FE0896">
        <w:rPr>
          <w:rFonts w:ascii="Arial" w:hAnsi="Arial" w:cs="Arial"/>
          <w:i/>
          <w:w w:val="105"/>
          <w:sz w:val="24"/>
          <w:szCs w:val="24"/>
        </w:rPr>
        <w:t>Applied Geography</w:t>
      </w:r>
      <w:r w:rsidRPr="00FE0896">
        <w:rPr>
          <w:rFonts w:ascii="Arial" w:hAnsi="Arial" w:cs="Arial"/>
          <w:w w:val="105"/>
          <w:sz w:val="24"/>
          <w:szCs w:val="24"/>
        </w:rPr>
        <w:t xml:space="preserve">, 29(2), pp.194-200. DOI: </w:t>
      </w:r>
      <w:hyperlink r:id="rId29" w:history="1">
        <w:r w:rsidRPr="00FE0896">
          <w:rPr>
            <w:rStyle w:val="Hyperlink"/>
            <w:rFonts w:ascii="Arial" w:hAnsi="Arial" w:cs="Arial"/>
            <w:w w:val="105"/>
            <w:sz w:val="24"/>
            <w:szCs w:val="24"/>
          </w:rPr>
          <w:t>https://doi.org/10.1016/j.apgeog.2008.08.008</w:t>
        </w:r>
      </w:hyperlink>
      <w:r w:rsidRPr="00FE0896">
        <w:rPr>
          <w:rFonts w:ascii="Arial" w:hAnsi="Arial" w:cs="Arial"/>
          <w:w w:val="105"/>
          <w:sz w:val="24"/>
          <w:szCs w:val="24"/>
        </w:rPr>
        <w:t>.</w:t>
      </w:r>
    </w:p>
    <w:p w14:paraId="094BAB0E" w14:textId="77777777" w:rsidR="00AB6062" w:rsidRPr="00FE0896" w:rsidRDefault="00AB6062" w:rsidP="00AB6062">
      <w:pPr>
        <w:spacing w:line="480" w:lineRule="auto"/>
        <w:rPr>
          <w:rFonts w:ascii="Arial" w:hAnsi="Arial" w:cs="Arial"/>
          <w:w w:val="105"/>
          <w:sz w:val="24"/>
          <w:szCs w:val="24"/>
        </w:rPr>
      </w:pPr>
    </w:p>
    <w:p w14:paraId="36EDE3EB" w14:textId="77777777" w:rsidR="00AB6062" w:rsidRPr="005D046B" w:rsidRDefault="00AB6062" w:rsidP="00AB6062">
      <w:pPr>
        <w:spacing w:line="480" w:lineRule="auto"/>
        <w:rPr>
          <w:rFonts w:ascii="Arial" w:hAnsi="Arial" w:cs="Arial"/>
          <w:w w:val="105"/>
          <w:sz w:val="24"/>
          <w:szCs w:val="24"/>
        </w:rPr>
      </w:pPr>
      <w:r w:rsidRPr="00FE0896">
        <w:rPr>
          <w:rFonts w:ascii="Arial" w:hAnsi="Arial" w:cs="Arial"/>
          <w:w w:val="105"/>
          <w:sz w:val="24"/>
          <w:szCs w:val="24"/>
        </w:rPr>
        <w:t xml:space="preserve">Dwivedi, V.K. and </w:t>
      </w:r>
      <w:proofErr w:type="spellStart"/>
      <w:r w:rsidRPr="00FE0896">
        <w:rPr>
          <w:rFonts w:ascii="Arial" w:hAnsi="Arial" w:cs="Arial"/>
          <w:w w:val="105"/>
          <w:sz w:val="24"/>
          <w:szCs w:val="24"/>
        </w:rPr>
        <w:t>Choubey</w:t>
      </w:r>
      <w:proofErr w:type="spellEnd"/>
      <w:r w:rsidRPr="00FE0896">
        <w:rPr>
          <w:rFonts w:ascii="Arial" w:hAnsi="Arial" w:cs="Arial"/>
          <w:w w:val="105"/>
          <w:sz w:val="24"/>
          <w:szCs w:val="24"/>
        </w:rPr>
        <w:t>, V.K. (2008). Hydrodynamics of the Upper Bhopal Lake</w:t>
      </w:r>
      <w:r w:rsidRPr="005D046B">
        <w:rPr>
          <w:rFonts w:ascii="Arial" w:hAnsi="Arial" w:cs="Arial"/>
          <w:w w:val="105"/>
          <w:sz w:val="24"/>
          <w:szCs w:val="24"/>
        </w:rPr>
        <w:t xml:space="preserve">, M.P., India. In: Sengupta, M. and </w:t>
      </w:r>
      <w:proofErr w:type="spellStart"/>
      <w:r w:rsidRPr="005D046B">
        <w:rPr>
          <w:rFonts w:ascii="Arial" w:hAnsi="Arial" w:cs="Arial"/>
          <w:w w:val="105"/>
          <w:sz w:val="24"/>
          <w:szCs w:val="24"/>
        </w:rPr>
        <w:t>Dalwani</w:t>
      </w:r>
      <w:proofErr w:type="spellEnd"/>
      <w:r w:rsidRPr="005D046B">
        <w:rPr>
          <w:rFonts w:ascii="Arial" w:hAnsi="Arial" w:cs="Arial"/>
          <w:w w:val="105"/>
          <w:sz w:val="24"/>
          <w:szCs w:val="24"/>
        </w:rPr>
        <w:t xml:space="preserve">, R. (eds.), </w:t>
      </w:r>
      <w:r w:rsidRPr="005D046B">
        <w:rPr>
          <w:rFonts w:ascii="Arial" w:hAnsi="Arial" w:cs="Arial"/>
          <w:i/>
          <w:w w:val="105"/>
          <w:sz w:val="24"/>
          <w:szCs w:val="24"/>
        </w:rPr>
        <w:t xml:space="preserve">Proceedings of </w:t>
      </w:r>
      <w:proofErr w:type="spellStart"/>
      <w:r w:rsidRPr="005D046B">
        <w:rPr>
          <w:rFonts w:ascii="Arial" w:hAnsi="Arial" w:cs="Arial"/>
          <w:i/>
          <w:w w:val="105"/>
          <w:sz w:val="24"/>
          <w:szCs w:val="24"/>
        </w:rPr>
        <w:t>Taal</w:t>
      </w:r>
      <w:proofErr w:type="spellEnd"/>
      <w:r w:rsidRPr="005D046B">
        <w:rPr>
          <w:rFonts w:ascii="Arial" w:hAnsi="Arial" w:cs="Arial"/>
          <w:i/>
          <w:w w:val="105"/>
          <w:sz w:val="24"/>
          <w:szCs w:val="24"/>
        </w:rPr>
        <w:t xml:space="preserve"> 2007: the 12</w:t>
      </w:r>
      <w:r w:rsidRPr="005D046B">
        <w:rPr>
          <w:rFonts w:ascii="Arial" w:hAnsi="Arial" w:cs="Arial"/>
          <w:i/>
          <w:w w:val="105"/>
          <w:sz w:val="24"/>
          <w:szCs w:val="24"/>
          <w:vertAlign w:val="superscript"/>
        </w:rPr>
        <w:t>th</w:t>
      </w:r>
      <w:r w:rsidRPr="005D046B">
        <w:rPr>
          <w:rFonts w:ascii="Arial" w:hAnsi="Arial" w:cs="Arial"/>
          <w:i/>
          <w:w w:val="105"/>
          <w:sz w:val="24"/>
          <w:szCs w:val="24"/>
        </w:rPr>
        <w:t xml:space="preserve"> World Lake Conference</w:t>
      </w:r>
      <w:r w:rsidRPr="005D046B">
        <w:rPr>
          <w:rFonts w:ascii="Arial" w:hAnsi="Arial" w:cs="Arial"/>
          <w:w w:val="105"/>
          <w:sz w:val="24"/>
          <w:szCs w:val="24"/>
        </w:rPr>
        <w:t>. pp.2110-2125.</w:t>
      </w:r>
    </w:p>
    <w:p w14:paraId="5F4D922D" w14:textId="77777777" w:rsidR="00AB6062" w:rsidRPr="005D046B" w:rsidRDefault="00AB6062" w:rsidP="00AB6062">
      <w:pPr>
        <w:spacing w:line="480" w:lineRule="auto"/>
        <w:rPr>
          <w:rFonts w:ascii="Arial" w:hAnsi="Arial" w:cs="Arial"/>
          <w:w w:val="105"/>
          <w:sz w:val="24"/>
          <w:szCs w:val="24"/>
        </w:rPr>
      </w:pPr>
    </w:p>
    <w:p w14:paraId="3DEDA017" w14:textId="77777777" w:rsidR="00AB6062" w:rsidRPr="005D046B" w:rsidRDefault="00AB6062" w:rsidP="00AB6062">
      <w:pPr>
        <w:spacing w:line="480" w:lineRule="auto"/>
        <w:rPr>
          <w:rFonts w:ascii="Arial" w:hAnsi="Arial" w:cs="Arial"/>
          <w:w w:val="105"/>
          <w:sz w:val="24"/>
          <w:szCs w:val="24"/>
        </w:rPr>
      </w:pPr>
      <w:r w:rsidRPr="005D046B">
        <w:rPr>
          <w:rFonts w:ascii="Arial" w:hAnsi="Arial" w:cs="Arial"/>
          <w:w w:val="105"/>
          <w:sz w:val="24"/>
          <w:szCs w:val="24"/>
        </w:rPr>
        <w:t xml:space="preserve">Everard, M. (2013). </w:t>
      </w:r>
      <w:r w:rsidRPr="005D046B">
        <w:rPr>
          <w:rFonts w:ascii="Arial" w:hAnsi="Arial" w:cs="Arial"/>
          <w:i/>
          <w:w w:val="105"/>
          <w:sz w:val="24"/>
          <w:szCs w:val="24"/>
        </w:rPr>
        <w:t xml:space="preserve">The </w:t>
      </w:r>
      <w:proofErr w:type="spellStart"/>
      <w:r w:rsidRPr="005D046B">
        <w:rPr>
          <w:rFonts w:ascii="Arial" w:hAnsi="Arial" w:cs="Arial"/>
          <w:i/>
          <w:w w:val="105"/>
          <w:sz w:val="24"/>
          <w:szCs w:val="24"/>
        </w:rPr>
        <w:t>Hydropolitics</w:t>
      </w:r>
      <w:proofErr w:type="spellEnd"/>
      <w:r w:rsidRPr="005D046B">
        <w:rPr>
          <w:rFonts w:ascii="Arial" w:hAnsi="Arial" w:cs="Arial"/>
          <w:i/>
          <w:w w:val="105"/>
          <w:sz w:val="24"/>
          <w:szCs w:val="24"/>
        </w:rPr>
        <w:t xml:space="preserve"> of Dams: Engineering or Ecosystems?</w:t>
      </w:r>
      <w:r w:rsidRPr="005D046B">
        <w:rPr>
          <w:rFonts w:ascii="Arial" w:hAnsi="Arial" w:cs="Arial"/>
          <w:w w:val="105"/>
          <w:sz w:val="24"/>
          <w:szCs w:val="24"/>
        </w:rPr>
        <w:t xml:space="preserve"> Zed Books, London.</w:t>
      </w:r>
    </w:p>
    <w:p w14:paraId="602360BB" w14:textId="77777777" w:rsidR="00AB6062" w:rsidRPr="005D046B" w:rsidRDefault="00AB6062" w:rsidP="00AB6062">
      <w:pPr>
        <w:spacing w:line="480" w:lineRule="auto"/>
        <w:rPr>
          <w:rFonts w:ascii="Arial" w:hAnsi="Arial" w:cs="Arial"/>
          <w:w w:val="105"/>
          <w:sz w:val="24"/>
          <w:szCs w:val="24"/>
        </w:rPr>
      </w:pPr>
    </w:p>
    <w:p w14:paraId="4842BF9F" w14:textId="77777777" w:rsidR="00AB6062" w:rsidRPr="00FE0896" w:rsidRDefault="00AB6062" w:rsidP="00AB6062">
      <w:pPr>
        <w:spacing w:line="480" w:lineRule="auto"/>
        <w:rPr>
          <w:rFonts w:ascii="Arial" w:hAnsi="Arial" w:cs="Arial"/>
          <w:w w:val="105"/>
          <w:sz w:val="24"/>
          <w:szCs w:val="24"/>
        </w:rPr>
      </w:pPr>
      <w:r w:rsidRPr="005D046B">
        <w:rPr>
          <w:rFonts w:ascii="Arial" w:hAnsi="Arial" w:cs="Arial"/>
          <w:w w:val="105"/>
          <w:sz w:val="24"/>
          <w:szCs w:val="24"/>
        </w:rPr>
        <w:t>Everard</w:t>
      </w:r>
      <w:r w:rsidRPr="00FE0896">
        <w:rPr>
          <w:rFonts w:ascii="Arial" w:hAnsi="Arial" w:cs="Arial"/>
          <w:w w:val="105"/>
          <w:sz w:val="24"/>
          <w:szCs w:val="24"/>
        </w:rPr>
        <w:t xml:space="preserve">, M. (2015) Community-based groundwater and ecosystem restoration in semi-arid north Rajasthan (1): Socio-economic progress and lessons for groundwater-dependent areas. </w:t>
      </w:r>
      <w:r w:rsidRPr="00FE0896">
        <w:rPr>
          <w:rFonts w:ascii="Arial" w:hAnsi="Arial" w:cs="Arial"/>
          <w:i/>
          <w:w w:val="105"/>
          <w:sz w:val="24"/>
          <w:szCs w:val="24"/>
        </w:rPr>
        <w:t>Ecosystem Services</w:t>
      </w:r>
      <w:r w:rsidRPr="00FE0896">
        <w:rPr>
          <w:rFonts w:ascii="Arial" w:hAnsi="Arial" w:cs="Arial"/>
          <w:w w:val="105"/>
          <w:sz w:val="24"/>
          <w:szCs w:val="24"/>
        </w:rPr>
        <w:t>, 16, pp.125-135.</w:t>
      </w:r>
    </w:p>
    <w:p w14:paraId="43BE20DC" w14:textId="77777777" w:rsidR="00AB6062" w:rsidRPr="00FE0896" w:rsidRDefault="00AB6062" w:rsidP="00AB6062">
      <w:pPr>
        <w:spacing w:line="480" w:lineRule="auto"/>
        <w:rPr>
          <w:rFonts w:ascii="Arial" w:hAnsi="Arial" w:cs="Arial"/>
          <w:w w:val="105"/>
          <w:sz w:val="24"/>
          <w:szCs w:val="24"/>
        </w:rPr>
      </w:pPr>
    </w:p>
    <w:p w14:paraId="6FFF798D" w14:textId="77777777" w:rsidR="00AB6062" w:rsidRPr="00FE0896" w:rsidRDefault="00AB6062" w:rsidP="00AB6062">
      <w:pPr>
        <w:spacing w:line="480" w:lineRule="auto"/>
        <w:rPr>
          <w:rFonts w:ascii="Arial" w:hAnsi="Arial" w:cs="Arial"/>
          <w:w w:val="105"/>
          <w:sz w:val="24"/>
          <w:szCs w:val="24"/>
        </w:rPr>
      </w:pPr>
      <w:r w:rsidRPr="00FE0896">
        <w:rPr>
          <w:rFonts w:ascii="Arial" w:hAnsi="Arial" w:cs="Arial"/>
          <w:w w:val="105"/>
          <w:sz w:val="24"/>
          <w:szCs w:val="24"/>
        </w:rPr>
        <w:t xml:space="preserve">Everard, M. (2019). A socio-ecological framework supporting catchment-scale water resource stewardship. </w:t>
      </w:r>
      <w:r w:rsidRPr="00FE0896">
        <w:rPr>
          <w:rFonts w:ascii="Arial" w:hAnsi="Arial" w:cs="Arial"/>
          <w:i/>
          <w:w w:val="105"/>
          <w:sz w:val="24"/>
          <w:szCs w:val="24"/>
        </w:rPr>
        <w:t>Environmental Science and Policy</w:t>
      </w:r>
      <w:r w:rsidRPr="00FE0896">
        <w:rPr>
          <w:rFonts w:ascii="Arial" w:hAnsi="Arial" w:cs="Arial"/>
          <w:w w:val="105"/>
          <w:sz w:val="24"/>
          <w:szCs w:val="24"/>
        </w:rPr>
        <w:t xml:space="preserve">, 91, pp.50-59. </w:t>
      </w:r>
      <w:hyperlink r:id="rId30" w:history="1">
        <w:r w:rsidRPr="00FE0896">
          <w:rPr>
            <w:rStyle w:val="Hyperlink"/>
            <w:rFonts w:ascii="Arial" w:hAnsi="Arial" w:cs="Arial"/>
            <w:w w:val="105"/>
            <w:sz w:val="24"/>
            <w:szCs w:val="24"/>
          </w:rPr>
          <w:t>https://doi.org/10.1016/j.envsci.2018.10.017</w:t>
        </w:r>
      </w:hyperlink>
      <w:r w:rsidRPr="00FE0896">
        <w:rPr>
          <w:rFonts w:ascii="Arial" w:hAnsi="Arial" w:cs="Arial"/>
          <w:w w:val="105"/>
          <w:sz w:val="24"/>
          <w:szCs w:val="24"/>
        </w:rPr>
        <w:t>.</w:t>
      </w:r>
    </w:p>
    <w:p w14:paraId="36E70A10" w14:textId="77777777" w:rsidR="00AB6062" w:rsidRPr="00FE0896" w:rsidRDefault="00AB6062" w:rsidP="00AB6062">
      <w:pPr>
        <w:spacing w:line="480" w:lineRule="auto"/>
        <w:rPr>
          <w:rFonts w:ascii="Arial" w:hAnsi="Arial" w:cs="Arial"/>
          <w:w w:val="105"/>
          <w:sz w:val="24"/>
          <w:szCs w:val="24"/>
        </w:rPr>
      </w:pPr>
    </w:p>
    <w:p w14:paraId="5879DAC2" w14:textId="77777777" w:rsidR="00AB6062" w:rsidRPr="00FE0896" w:rsidRDefault="00AB6062" w:rsidP="00AB6062">
      <w:pPr>
        <w:spacing w:line="480" w:lineRule="auto"/>
        <w:rPr>
          <w:rFonts w:ascii="Arial" w:hAnsi="Arial" w:cs="Arial"/>
          <w:w w:val="105"/>
          <w:sz w:val="24"/>
          <w:szCs w:val="24"/>
        </w:rPr>
      </w:pPr>
      <w:r w:rsidRPr="00FE0896">
        <w:rPr>
          <w:rFonts w:ascii="Arial" w:hAnsi="Arial" w:cs="Arial"/>
          <w:w w:val="105"/>
          <w:sz w:val="24"/>
          <w:szCs w:val="24"/>
        </w:rPr>
        <w:t xml:space="preserve">Everard, M., Sharma, O.P., Vishwakarma, V.K., Khandal, D., </w:t>
      </w:r>
      <w:proofErr w:type="spellStart"/>
      <w:r w:rsidRPr="00FE0896">
        <w:rPr>
          <w:rFonts w:ascii="Arial" w:hAnsi="Arial" w:cs="Arial"/>
          <w:w w:val="105"/>
          <w:sz w:val="24"/>
          <w:szCs w:val="24"/>
        </w:rPr>
        <w:t>Sahu</w:t>
      </w:r>
      <w:proofErr w:type="spellEnd"/>
      <w:r w:rsidRPr="00FE0896">
        <w:rPr>
          <w:rFonts w:ascii="Arial" w:hAnsi="Arial" w:cs="Arial"/>
          <w:w w:val="105"/>
          <w:sz w:val="24"/>
          <w:szCs w:val="24"/>
        </w:rPr>
        <w:t xml:space="preserve">, Y.K., Bhatnagar, R., Singh, J., Kumar, R., Nawab, A., Kumar, A., Kumar, V., Kashyap, A., Pandey, D.N. and Pinder, A. (2018). Assessing the feasibility of integrating ecosystem-based with engineered water resource governance and management for water security in semi-arid landscapes: a case study in the Banas Catchment, Rajasthan, India. </w:t>
      </w:r>
      <w:r w:rsidRPr="00FE0896">
        <w:rPr>
          <w:rFonts w:ascii="Arial" w:hAnsi="Arial" w:cs="Arial"/>
          <w:i/>
          <w:w w:val="105"/>
          <w:sz w:val="24"/>
          <w:szCs w:val="24"/>
        </w:rPr>
        <w:t>Science of the Total Environment</w:t>
      </w:r>
      <w:r w:rsidRPr="00FE0896">
        <w:rPr>
          <w:rFonts w:ascii="Arial" w:hAnsi="Arial" w:cs="Arial"/>
          <w:w w:val="105"/>
          <w:sz w:val="24"/>
          <w:szCs w:val="24"/>
        </w:rPr>
        <w:t>, 612, pp.1249-1265.</w:t>
      </w:r>
    </w:p>
    <w:p w14:paraId="55CA213D" w14:textId="77777777" w:rsidR="00AB6062" w:rsidRPr="00FE0896" w:rsidRDefault="00AB6062" w:rsidP="00AB6062">
      <w:pPr>
        <w:spacing w:line="480" w:lineRule="auto"/>
        <w:rPr>
          <w:rFonts w:ascii="Arial" w:hAnsi="Arial" w:cs="Arial"/>
          <w:w w:val="105"/>
          <w:sz w:val="24"/>
          <w:szCs w:val="24"/>
        </w:rPr>
      </w:pPr>
    </w:p>
    <w:p w14:paraId="4669F60E" w14:textId="77777777" w:rsidR="00AB6062" w:rsidRPr="00FE0896" w:rsidRDefault="00AB6062" w:rsidP="00AB6062">
      <w:pPr>
        <w:spacing w:line="480" w:lineRule="auto"/>
        <w:rPr>
          <w:rFonts w:ascii="Arial" w:eastAsia="Century" w:hAnsi="Arial" w:cs="Arial"/>
          <w:sz w:val="24"/>
          <w:szCs w:val="24"/>
        </w:rPr>
      </w:pPr>
      <w:r w:rsidRPr="00FE0896">
        <w:rPr>
          <w:rFonts w:ascii="Arial" w:eastAsia="Century" w:hAnsi="Arial" w:cs="Arial"/>
          <w:sz w:val="24"/>
          <w:szCs w:val="24"/>
        </w:rPr>
        <w:t xml:space="preserve">Fennessy, M.S., Jacobs, A.D. and </w:t>
      </w:r>
      <w:proofErr w:type="spellStart"/>
      <w:r w:rsidRPr="00FE0896">
        <w:rPr>
          <w:rFonts w:ascii="Arial" w:eastAsia="Century" w:hAnsi="Arial" w:cs="Arial"/>
          <w:sz w:val="24"/>
          <w:szCs w:val="24"/>
        </w:rPr>
        <w:t>Kentula</w:t>
      </w:r>
      <w:proofErr w:type="spellEnd"/>
      <w:r w:rsidRPr="00FE0896">
        <w:rPr>
          <w:rFonts w:ascii="Arial" w:eastAsia="Century" w:hAnsi="Arial" w:cs="Arial"/>
          <w:sz w:val="24"/>
          <w:szCs w:val="24"/>
        </w:rPr>
        <w:t xml:space="preserve">, M.E. (2007). An evaluation of rapid methods for assessing the ecological condition of wetlands. </w:t>
      </w:r>
      <w:r w:rsidRPr="00FE0896">
        <w:rPr>
          <w:rFonts w:ascii="Arial" w:eastAsia="Century" w:hAnsi="Arial" w:cs="Arial"/>
          <w:i/>
          <w:sz w:val="24"/>
          <w:szCs w:val="24"/>
        </w:rPr>
        <w:t>Wetlands</w:t>
      </w:r>
      <w:r w:rsidRPr="00FE0896">
        <w:rPr>
          <w:rFonts w:ascii="Arial" w:eastAsia="Century" w:hAnsi="Arial" w:cs="Arial"/>
          <w:sz w:val="24"/>
          <w:szCs w:val="24"/>
        </w:rPr>
        <w:t>, 27(3), pp.543-560.</w:t>
      </w:r>
    </w:p>
    <w:p w14:paraId="6A114935" w14:textId="77777777" w:rsidR="00AB6062" w:rsidRPr="00FE0896" w:rsidRDefault="00AB6062" w:rsidP="00AB6062">
      <w:pPr>
        <w:spacing w:line="480" w:lineRule="auto"/>
        <w:rPr>
          <w:rFonts w:ascii="Arial" w:eastAsia="Century" w:hAnsi="Arial" w:cs="Arial"/>
          <w:sz w:val="24"/>
          <w:szCs w:val="24"/>
        </w:rPr>
      </w:pPr>
    </w:p>
    <w:p w14:paraId="34325317" w14:textId="77777777" w:rsidR="00AB6062" w:rsidRPr="00DE0657" w:rsidRDefault="00AB6062" w:rsidP="00AB6062">
      <w:pPr>
        <w:spacing w:line="480" w:lineRule="auto"/>
        <w:rPr>
          <w:rFonts w:ascii="Arial" w:eastAsia="Century" w:hAnsi="Arial" w:cs="Arial"/>
          <w:sz w:val="24"/>
          <w:szCs w:val="24"/>
        </w:rPr>
      </w:pPr>
      <w:r w:rsidRPr="00DE0657">
        <w:rPr>
          <w:rFonts w:ascii="Arial" w:eastAsia="Century" w:hAnsi="Arial" w:cs="Arial"/>
          <w:sz w:val="24"/>
          <w:szCs w:val="24"/>
        </w:rPr>
        <w:t xml:space="preserve">Freeze, A. and Cherry, J. (1979). </w:t>
      </w:r>
      <w:r w:rsidRPr="00DE0657">
        <w:rPr>
          <w:rFonts w:ascii="Arial" w:eastAsia="Century" w:hAnsi="Arial" w:cs="Arial"/>
          <w:i/>
          <w:sz w:val="24"/>
          <w:szCs w:val="24"/>
        </w:rPr>
        <w:t>Groundwater</w:t>
      </w:r>
      <w:r w:rsidRPr="00DE0657">
        <w:rPr>
          <w:rFonts w:ascii="Arial" w:eastAsia="Century" w:hAnsi="Arial" w:cs="Arial"/>
          <w:sz w:val="24"/>
          <w:szCs w:val="24"/>
        </w:rPr>
        <w:t>. Prentice Hall, 604pp.</w:t>
      </w:r>
    </w:p>
    <w:p w14:paraId="09AA7539" w14:textId="77777777" w:rsidR="00AB6062" w:rsidRPr="00DE0657" w:rsidRDefault="00AB6062" w:rsidP="00AB6062">
      <w:pPr>
        <w:spacing w:line="480" w:lineRule="auto"/>
        <w:rPr>
          <w:rFonts w:ascii="Arial" w:eastAsia="Century" w:hAnsi="Arial" w:cs="Arial"/>
          <w:sz w:val="24"/>
          <w:szCs w:val="24"/>
        </w:rPr>
      </w:pPr>
    </w:p>
    <w:p w14:paraId="6B5FB357" w14:textId="77777777" w:rsidR="00AB6062" w:rsidRPr="00FE0896" w:rsidRDefault="00AB6062" w:rsidP="00AB6062">
      <w:pPr>
        <w:spacing w:line="480" w:lineRule="auto"/>
        <w:rPr>
          <w:rFonts w:ascii="Arial" w:hAnsi="Arial" w:cs="Arial"/>
          <w:w w:val="105"/>
          <w:sz w:val="24"/>
          <w:szCs w:val="24"/>
        </w:rPr>
      </w:pPr>
      <w:r w:rsidRPr="00FE0896">
        <w:rPr>
          <w:rFonts w:ascii="Arial" w:hAnsi="Arial" w:cs="Arial"/>
          <w:w w:val="105"/>
          <w:sz w:val="24"/>
          <w:szCs w:val="24"/>
        </w:rPr>
        <w:t xml:space="preserve">Ganguly, R. (2014). Mandatory on paper, rainwater harvesting given a miss in Bhopal. </w:t>
      </w:r>
      <w:r w:rsidRPr="00FE0896">
        <w:rPr>
          <w:rFonts w:ascii="Arial" w:hAnsi="Arial" w:cs="Arial"/>
          <w:i/>
          <w:w w:val="105"/>
          <w:sz w:val="24"/>
          <w:szCs w:val="24"/>
        </w:rPr>
        <w:t>The Times of India</w:t>
      </w:r>
      <w:r w:rsidRPr="00FE0896">
        <w:rPr>
          <w:rFonts w:ascii="Arial" w:hAnsi="Arial" w:cs="Arial"/>
          <w:w w:val="105"/>
          <w:sz w:val="24"/>
          <w:szCs w:val="24"/>
        </w:rPr>
        <w:t>, 22</w:t>
      </w:r>
      <w:r w:rsidRPr="00FE0896">
        <w:rPr>
          <w:rFonts w:ascii="Arial" w:hAnsi="Arial" w:cs="Arial"/>
          <w:w w:val="105"/>
          <w:sz w:val="24"/>
          <w:szCs w:val="24"/>
          <w:vertAlign w:val="superscript"/>
        </w:rPr>
        <w:t>nd</w:t>
      </w:r>
      <w:r w:rsidRPr="00FE0896">
        <w:rPr>
          <w:rFonts w:ascii="Arial" w:hAnsi="Arial" w:cs="Arial"/>
          <w:w w:val="105"/>
          <w:sz w:val="24"/>
          <w:szCs w:val="24"/>
        </w:rPr>
        <w:t xml:space="preserve"> March 2014. (</w:t>
      </w:r>
      <w:hyperlink r:id="rId31" w:history="1">
        <w:r w:rsidRPr="00FE0896">
          <w:rPr>
            <w:rStyle w:val="Hyperlink"/>
            <w:rFonts w:ascii="Arial" w:hAnsi="Arial" w:cs="Arial"/>
            <w:w w:val="105"/>
            <w:sz w:val="24"/>
            <w:szCs w:val="24"/>
          </w:rPr>
          <w:t>https://timesofindia.indiatimes.com/city/bhopal/Mandatory-on-paper-rainwater-harvesting-given-a-miss-in-Bhopal/articleshow/32472702.cms</w:t>
        </w:r>
      </w:hyperlink>
      <w:r w:rsidRPr="00FE0896">
        <w:rPr>
          <w:rFonts w:ascii="Arial" w:hAnsi="Arial" w:cs="Arial"/>
          <w:w w:val="105"/>
          <w:sz w:val="24"/>
          <w:szCs w:val="24"/>
        </w:rPr>
        <w:t xml:space="preserve">, accessed </w:t>
      </w:r>
      <w:r w:rsidRPr="00FE0896">
        <w:rPr>
          <w:rFonts w:ascii="Arial" w:eastAsia="Century" w:hAnsi="Arial" w:cs="Arial"/>
          <w:sz w:val="24"/>
          <w:szCs w:val="24"/>
        </w:rPr>
        <w:t>17</w:t>
      </w:r>
      <w:r w:rsidRPr="00FE0896">
        <w:rPr>
          <w:rFonts w:ascii="Arial" w:eastAsia="Century" w:hAnsi="Arial" w:cs="Arial"/>
          <w:sz w:val="24"/>
          <w:szCs w:val="24"/>
          <w:vertAlign w:val="superscript"/>
        </w:rPr>
        <w:t>th</w:t>
      </w:r>
      <w:r w:rsidRPr="00FE0896">
        <w:rPr>
          <w:rFonts w:ascii="Arial" w:eastAsia="Century" w:hAnsi="Arial" w:cs="Arial"/>
          <w:sz w:val="24"/>
          <w:szCs w:val="24"/>
        </w:rPr>
        <w:t xml:space="preserve"> September </w:t>
      </w:r>
      <w:r w:rsidRPr="00FE0896">
        <w:rPr>
          <w:rFonts w:ascii="Arial" w:hAnsi="Arial" w:cs="Arial"/>
          <w:w w:val="105"/>
          <w:sz w:val="24"/>
          <w:szCs w:val="24"/>
        </w:rPr>
        <w:t>2019.)</w:t>
      </w:r>
    </w:p>
    <w:p w14:paraId="5170142E" w14:textId="77777777" w:rsidR="00AB6062" w:rsidRPr="00FE0896" w:rsidRDefault="00AB6062" w:rsidP="00AB6062">
      <w:pPr>
        <w:spacing w:line="480" w:lineRule="auto"/>
        <w:rPr>
          <w:rFonts w:ascii="Arial" w:hAnsi="Arial" w:cs="Arial"/>
          <w:w w:val="105"/>
          <w:sz w:val="24"/>
          <w:szCs w:val="24"/>
        </w:rPr>
      </w:pPr>
      <w:r w:rsidRPr="00FE0896">
        <w:rPr>
          <w:rFonts w:ascii="Arial" w:hAnsi="Arial" w:cs="Arial"/>
          <w:w w:val="105"/>
          <w:sz w:val="24"/>
          <w:szCs w:val="24"/>
        </w:rPr>
        <w:t xml:space="preserve"> </w:t>
      </w:r>
    </w:p>
    <w:p w14:paraId="1D8660C5" w14:textId="4C8D5B08" w:rsidR="00AB6062" w:rsidRDefault="00AB6062" w:rsidP="00AB6062">
      <w:pPr>
        <w:spacing w:line="480" w:lineRule="auto"/>
        <w:rPr>
          <w:rFonts w:ascii="Arial" w:eastAsia="Century" w:hAnsi="Arial" w:cs="Arial"/>
          <w:sz w:val="24"/>
          <w:szCs w:val="24"/>
        </w:rPr>
      </w:pPr>
      <w:proofErr w:type="spellStart"/>
      <w:r w:rsidRPr="00FE0896">
        <w:rPr>
          <w:rFonts w:ascii="Arial" w:eastAsia="Century" w:hAnsi="Arial" w:cs="Arial"/>
          <w:sz w:val="24"/>
          <w:szCs w:val="24"/>
        </w:rPr>
        <w:t>Häberli</w:t>
      </w:r>
      <w:proofErr w:type="spellEnd"/>
      <w:r w:rsidRPr="00FE0896">
        <w:rPr>
          <w:rFonts w:ascii="Arial" w:eastAsia="Century" w:hAnsi="Arial" w:cs="Arial"/>
          <w:sz w:val="24"/>
          <w:szCs w:val="24"/>
        </w:rPr>
        <w:t xml:space="preserve">, H. and Toogood, C. (2009). </w:t>
      </w:r>
      <w:r w:rsidRPr="00FE0896">
        <w:rPr>
          <w:rFonts w:ascii="Arial" w:eastAsia="Century" w:hAnsi="Arial" w:cs="Arial"/>
          <w:i/>
          <w:sz w:val="24"/>
          <w:szCs w:val="24"/>
        </w:rPr>
        <w:t>Analysis of chemical contaminants in groundwater and assessment of the qualitative and quantitative drinking water supply situation in the communities surrounding Union Carbide India Ltd. (UCIL) plant site in Bhopal</w:t>
      </w:r>
      <w:r w:rsidRPr="00FE0896">
        <w:rPr>
          <w:rFonts w:ascii="Arial" w:eastAsia="Century" w:hAnsi="Arial" w:cs="Arial"/>
          <w:sz w:val="24"/>
          <w:szCs w:val="24"/>
        </w:rPr>
        <w:t>. The Bhopal Medical Appeal, Bhopal. (</w:t>
      </w:r>
      <w:hyperlink r:id="rId32" w:history="1">
        <w:r w:rsidRPr="00FE0896">
          <w:rPr>
            <w:rStyle w:val="Hyperlink"/>
            <w:rFonts w:ascii="Arial" w:eastAsia="Century" w:hAnsi="Arial" w:cs="Arial"/>
            <w:sz w:val="24"/>
            <w:szCs w:val="24"/>
          </w:rPr>
          <w:t>https://www.bhopal.org/wp-content/uploads/2016/06/BMA-Sambhavna-Bhopal-Water-Report.pdf</w:t>
        </w:r>
      </w:hyperlink>
      <w:r w:rsidRPr="00FE0896">
        <w:rPr>
          <w:rFonts w:ascii="Arial" w:eastAsia="Century" w:hAnsi="Arial" w:cs="Arial"/>
          <w:sz w:val="24"/>
          <w:szCs w:val="24"/>
        </w:rPr>
        <w:t>, accessed 29 8th February 2020.)</w:t>
      </w:r>
    </w:p>
    <w:p w14:paraId="65EA2E7A" w14:textId="0A260059" w:rsidR="003D283A" w:rsidRDefault="003D283A" w:rsidP="00AB6062">
      <w:pPr>
        <w:spacing w:line="480" w:lineRule="auto"/>
        <w:rPr>
          <w:rFonts w:ascii="Arial" w:eastAsia="Century" w:hAnsi="Arial" w:cs="Arial"/>
          <w:sz w:val="24"/>
          <w:szCs w:val="24"/>
        </w:rPr>
      </w:pPr>
    </w:p>
    <w:p w14:paraId="6EE7FC78" w14:textId="3D2A35B5" w:rsidR="003D283A" w:rsidRPr="00FE0896" w:rsidRDefault="003D283A" w:rsidP="00AB6062">
      <w:pPr>
        <w:spacing w:line="480" w:lineRule="auto"/>
        <w:rPr>
          <w:rFonts w:ascii="Arial" w:eastAsia="Century" w:hAnsi="Arial" w:cs="Arial"/>
          <w:sz w:val="24"/>
          <w:szCs w:val="24"/>
        </w:rPr>
      </w:pPr>
      <w:proofErr w:type="spellStart"/>
      <w:r w:rsidRPr="003D283A">
        <w:rPr>
          <w:rFonts w:ascii="Arial" w:eastAsia="Century" w:hAnsi="Arial" w:cs="Arial"/>
          <w:sz w:val="24"/>
          <w:szCs w:val="24"/>
        </w:rPr>
        <w:t>Hodnett</w:t>
      </w:r>
      <w:proofErr w:type="spellEnd"/>
      <w:r w:rsidRPr="003D283A">
        <w:rPr>
          <w:rFonts w:ascii="Arial" w:eastAsia="Century" w:hAnsi="Arial" w:cs="Arial"/>
          <w:sz w:val="24"/>
          <w:szCs w:val="24"/>
        </w:rPr>
        <w:t>, M.G. and Bell, J.P. (1981)</w:t>
      </w:r>
      <w:r>
        <w:rPr>
          <w:rFonts w:ascii="Arial" w:eastAsia="Century" w:hAnsi="Arial" w:cs="Arial"/>
          <w:sz w:val="24"/>
          <w:szCs w:val="24"/>
        </w:rPr>
        <w:t xml:space="preserve">. </w:t>
      </w:r>
      <w:r w:rsidRPr="003D283A">
        <w:rPr>
          <w:rFonts w:ascii="Arial" w:eastAsia="Century" w:hAnsi="Arial" w:cs="Arial"/>
          <w:i/>
          <w:sz w:val="24"/>
          <w:szCs w:val="24"/>
        </w:rPr>
        <w:t>Soil physical processes of groundwater recharge through Indian black cotton soils</w:t>
      </w:r>
      <w:r w:rsidRPr="003D283A">
        <w:rPr>
          <w:rFonts w:ascii="Arial" w:eastAsia="Century" w:hAnsi="Arial" w:cs="Arial"/>
          <w:sz w:val="24"/>
          <w:szCs w:val="24"/>
        </w:rPr>
        <w:t>. Institute of Hydrology, Wallingford.</w:t>
      </w:r>
      <w:r>
        <w:rPr>
          <w:rFonts w:ascii="Arial" w:eastAsia="Century" w:hAnsi="Arial" w:cs="Arial"/>
          <w:sz w:val="24"/>
          <w:szCs w:val="24"/>
        </w:rPr>
        <w:t xml:space="preserve"> (</w:t>
      </w:r>
      <w:hyperlink r:id="rId33" w:history="1">
        <w:r w:rsidRPr="000122CE">
          <w:rPr>
            <w:rStyle w:val="Hyperlink"/>
            <w:rFonts w:ascii="Arial" w:eastAsia="Century" w:hAnsi="Arial" w:cs="Arial"/>
            <w:sz w:val="24"/>
            <w:szCs w:val="24"/>
          </w:rPr>
          <w:t>http://eprints.icrisat.ac.in/8702/1/RP-01601.pdf</w:t>
        </w:r>
      </w:hyperlink>
      <w:r>
        <w:rPr>
          <w:rFonts w:ascii="Arial" w:eastAsia="Century" w:hAnsi="Arial" w:cs="Arial"/>
          <w:sz w:val="24"/>
          <w:szCs w:val="24"/>
        </w:rPr>
        <w:t>, accessed 29</w:t>
      </w:r>
      <w:r w:rsidRPr="003D283A">
        <w:rPr>
          <w:rFonts w:ascii="Arial" w:eastAsia="Century" w:hAnsi="Arial" w:cs="Arial"/>
          <w:sz w:val="24"/>
          <w:szCs w:val="24"/>
          <w:vertAlign w:val="superscript"/>
        </w:rPr>
        <w:t>th</w:t>
      </w:r>
      <w:r>
        <w:rPr>
          <w:rFonts w:ascii="Arial" w:eastAsia="Century" w:hAnsi="Arial" w:cs="Arial"/>
          <w:sz w:val="24"/>
          <w:szCs w:val="24"/>
        </w:rPr>
        <w:t xml:space="preserve"> February 2020.)</w:t>
      </w:r>
    </w:p>
    <w:p w14:paraId="473B2C60" w14:textId="77777777" w:rsidR="00AB6062" w:rsidRPr="00FE0896" w:rsidRDefault="00AB6062" w:rsidP="00AB6062">
      <w:pPr>
        <w:spacing w:line="480" w:lineRule="auto"/>
        <w:rPr>
          <w:rFonts w:ascii="Arial" w:eastAsia="Century" w:hAnsi="Arial" w:cs="Arial"/>
          <w:sz w:val="24"/>
          <w:szCs w:val="24"/>
        </w:rPr>
      </w:pPr>
    </w:p>
    <w:p w14:paraId="44222B4D" w14:textId="77777777" w:rsidR="00AB6062" w:rsidRPr="00FE0896" w:rsidRDefault="00AB6062" w:rsidP="00AB6062">
      <w:pPr>
        <w:spacing w:line="480" w:lineRule="auto"/>
        <w:rPr>
          <w:rFonts w:ascii="Arial" w:eastAsia="Century" w:hAnsi="Arial" w:cs="Arial"/>
          <w:sz w:val="24"/>
          <w:szCs w:val="24"/>
        </w:rPr>
      </w:pPr>
      <w:r w:rsidRPr="00FE0896">
        <w:rPr>
          <w:rFonts w:ascii="Arial" w:eastAsia="Century" w:hAnsi="Arial" w:cs="Arial"/>
          <w:sz w:val="24"/>
          <w:szCs w:val="24"/>
        </w:rPr>
        <w:t xml:space="preserve">ILEC. (Undated). </w:t>
      </w:r>
      <w:r w:rsidRPr="00FE0896">
        <w:rPr>
          <w:rFonts w:ascii="Arial" w:eastAsia="Century" w:hAnsi="Arial" w:cs="Arial"/>
          <w:i/>
          <w:sz w:val="24"/>
          <w:szCs w:val="24"/>
        </w:rPr>
        <w:t xml:space="preserve">World Lake Database: </w:t>
      </w:r>
      <w:proofErr w:type="spellStart"/>
      <w:r w:rsidRPr="00FE0896">
        <w:rPr>
          <w:rFonts w:ascii="Arial" w:eastAsia="Century" w:hAnsi="Arial" w:cs="Arial"/>
          <w:i/>
          <w:sz w:val="24"/>
          <w:szCs w:val="24"/>
        </w:rPr>
        <w:t>Bhojtal</w:t>
      </w:r>
      <w:proofErr w:type="spellEnd"/>
      <w:r w:rsidRPr="00FE0896">
        <w:rPr>
          <w:rFonts w:ascii="Arial" w:eastAsia="Century" w:hAnsi="Arial" w:cs="Arial"/>
          <w:sz w:val="24"/>
          <w:szCs w:val="24"/>
        </w:rPr>
        <w:t>. International Lake Environment Committee (ILEC). (</w:t>
      </w:r>
      <w:hyperlink r:id="rId34" w:history="1">
        <w:r w:rsidRPr="00FE0896">
          <w:rPr>
            <w:rStyle w:val="Hyperlink"/>
            <w:rFonts w:ascii="Arial" w:eastAsia="Century" w:hAnsi="Arial" w:cs="Arial"/>
            <w:sz w:val="24"/>
            <w:szCs w:val="24"/>
          </w:rPr>
          <w:t>http://wldb.ilec.or.jp/Details/Lake/ASI-205</w:t>
        </w:r>
      </w:hyperlink>
      <w:r w:rsidRPr="00FE0896">
        <w:rPr>
          <w:rFonts w:ascii="Arial" w:eastAsia="Century" w:hAnsi="Arial" w:cs="Arial"/>
          <w:sz w:val="24"/>
          <w:szCs w:val="24"/>
        </w:rPr>
        <w:t>, accessed 17</w:t>
      </w:r>
      <w:r w:rsidRPr="00FE0896">
        <w:rPr>
          <w:rFonts w:ascii="Arial" w:eastAsia="Century" w:hAnsi="Arial" w:cs="Arial"/>
          <w:sz w:val="24"/>
          <w:szCs w:val="24"/>
          <w:vertAlign w:val="superscript"/>
        </w:rPr>
        <w:t>th</w:t>
      </w:r>
      <w:r w:rsidRPr="00FE0896">
        <w:rPr>
          <w:rFonts w:ascii="Arial" w:eastAsia="Century" w:hAnsi="Arial" w:cs="Arial"/>
          <w:sz w:val="24"/>
          <w:szCs w:val="24"/>
        </w:rPr>
        <w:t xml:space="preserve"> September 2019.)</w:t>
      </w:r>
    </w:p>
    <w:p w14:paraId="6DE40D4D" w14:textId="77777777" w:rsidR="00AB6062" w:rsidRPr="00FE0896" w:rsidRDefault="00AB6062" w:rsidP="00AB6062">
      <w:pPr>
        <w:spacing w:line="480" w:lineRule="auto"/>
        <w:rPr>
          <w:rFonts w:ascii="Arial" w:eastAsia="Century" w:hAnsi="Arial" w:cs="Arial"/>
          <w:sz w:val="24"/>
          <w:szCs w:val="24"/>
        </w:rPr>
      </w:pPr>
    </w:p>
    <w:p w14:paraId="60DF2521" w14:textId="77777777" w:rsidR="00AB6062" w:rsidRPr="00F54F66" w:rsidRDefault="00AB6062" w:rsidP="00AB6062">
      <w:pPr>
        <w:spacing w:line="480" w:lineRule="auto"/>
        <w:rPr>
          <w:rFonts w:ascii="Arial" w:eastAsia="Century" w:hAnsi="Arial" w:cs="Arial"/>
          <w:sz w:val="24"/>
          <w:szCs w:val="24"/>
        </w:rPr>
      </w:pPr>
      <w:r w:rsidRPr="00FE0896">
        <w:rPr>
          <w:rFonts w:ascii="Arial" w:eastAsia="Century" w:hAnsi="Arial" w:cs="Arial"/>
          <w:sz w:val="24"/>
          <w:szCs w:val="24"/>
        </w:rPr>
        <w:t xml:space="preserve">ITC. (Undated a). </w:t>
      </w:r>
      <w:r w:rsidRPr="00FE0896">
        <w:rPr>
          <w:rFonts w:ascii="Arial" w:eastAsia="Century" w:hAnsi="Arial" w:cs="Arial"/>
          <w:i/>
          <w:sz w:val="24"/>
          <w:szCs w:val="24"/>
        </w:rPr>
        <w:t xml:space="preserve">Hydrogeological appraisal in the catchment area of Upper Bhopal Lake in </w:t>
      </w:r>
      <w:proofErr w:type="spellStart"/>
      <w:r w:rsidRPr="00FE0896">
        <w:rPr>
          <w:rFonts w:ascii="Arial" w:eastAsia="Century" w:hAnsi="Arial" w:cs="Arial"/>
          <w:i/>
          <w:sz w:val="24"/>
          <w:szCs w:val="24"/>
        </w:rPr>
        <w:t>Sehore</w:t>
      </w:r>
      <w:proofErr w:type="spellEnd"/>
      <w:r w:rsidRPr="00FE0896">
        <w:rPr>
          <w:rFonts w:ascii="Arial" w:eastAsia="Century" w:hAnsi="Arial" w:cs="Arial"/>
          <w:i/>
          <w:sz w:val="24"/>
          <w:szCs w:val="24"/>
        </w:rPr>
        <w:t xml:space="preserve"> and Bhopal Districts of Madhya Pradesh</w:t>
      </w:r>
      <w:r w:rsidRPr="00FE0896">
        <w:rPr>
          <w:rFonts w:ascii="Arial" w:eastAsia="Century" w:hAnsi="Arial" w:cs="Arial"/>
          <w:sz w:val="24"/>
          <w:szCs w:val="24"/>
        </w:rPr>
        <w:t xml:space="preserve">. Unpublished report </w:t>
      </w:r>
      <w:r w:rsidRPr="00F54F66">
        <w:rPr>
          <w:rFonts w:ascii="Arial" w:eastAsia="Century" w:hAnsi="Arial" w:cs="Arial"/>
          <w:sz w:val="24"/>
          <w:szCs w:val="24"/>
        </w:rPr>
        <w:t>supporting management interventions in IWMP7. ITC Limited, Kolkata.</w:t>
      </w:r>
    </w:p>
    <w:p w14:paraId="6BA03B07" w14:textId="77777777" w:rsidR="00AB6062" w:rsidRPr="00F54F66" w:rsidRDefault="00AB6062" w:rsidP="00AB6062">
      <w:pPr>
        <w:spacing w:line="480" w:lineRule="auto"/>
        <w:rPr>
          <w:rFonts w:ascii="Arial" w:eastAsia="Century" w:hAnsi="Arial" w:cs="Arial"/>
          <w:sz w:val="24"/>
          <w:szCs w:val="24"/>
        </w:rPr>
      </w:pPr>
    </w:p>
    <w:p w14:paraId="7D0565CA" w14:textId="77777777" w:rsidR="00AB6062" w:rsidRPr="00F54F66" w:rsidRDefault="00AB6062" w:rsidP="00AB6062">
      <w:pPr>
        <w:spacing w:line="480" w:lineRule="auto"/>
        <w:rPr>
          <w:rFonts w:ascii="Arial" w:hAnsi="Arial" w:cs="Arial"/>
          <w:sz w:val="24"/>
          <w:szCs w:val="24"/>
        </w:rPr>
      </w:pPr>
      <w:r w:rsidRPr="00F54F66">
        <w:rPr>
          <w:rFonts w:ascii="Arial" w:hAnsi="Arial" w:cs="Arial"/>
          <w:sz w:val="24"/>
          <w:szCs w:val="24"/>
        </w:rPr>
        <w:t xml:space="preserve">ITC. (Undated b). </w:t>
      </w:r>
      <w:r w:rsidRPr="00F54F66">
        <w:rPr>
          <w:rFonts w:ascii="Arial" w:hAnsi="Arial" w:cs="Arial"/>
          <w:i/>
          <w:sz w:val="24"/>
          <w:szCs w:val="24"/>
        </w:rPr>
        <w:t xml:space="preserve">Biodiversity assessment of the existing and proposed native species of plants and animals including baseline data collection for biodiversity conservation action plan in the project villages at </w:t>
      </w:r>
      <w:proofErr w:type="spellStart"/>
      <w:r w:rsidRPr="00F54F66">
        <w:rPr>
          <w:rFonts w:ascii="Arial" w:hAnsi="Arial" w:cs="Arial"/>
          <w:i/>
          <w:sz w:val="24"/>
          <w:szCs w:val="24"/>
        </w:rPr>
        <w:t>Sehore</w:t>
      </w:r>
      <w:proofErr w:type="spellEnd"/>
      <w:r w:rsidRPr="00F54F66">
        <w:rPr>
          <w:rFonts w:ascii="Arial" w:hAnsi="Arial" w:cs="Arial"/>
          <w:i/>
          <w:sz w:val="24"/>
          <w:szCs w:val="24"/>
        </w:rPr>
        <w:t xml:space="preserve"> Block of </w:t>
      </w:r>
      <w:proofErr w:type="spellStart"/>
      <w:r w:rsidRPr="00F54F66">
        <w:rPr>
          <w:rFonts w:ascii="Arial" w:hAnsi="Arial" w:cs="Arial"/>
          <w:i/>
          <w:sz w:val="24"/>
          <w:szCs w:val="24"/>
        </w:rPr>
        <w:t>Sehore</w:t>
      </w:r>
      <w:proofErr w:type="spellEnd"/>
      <w:r w:rsidRPr="00F54F66">
        <w:rPr>
          <w:rFonts w:ascii="Arial" w:hAnsi="Arial" w:cs="Arial"/>
          <w:i/>
          <w:sz w:val="24"/>
          <w:szCs w:val="24"/>
        </w:rPr>
        <w:t xml:space="preserve"> District, Madhya Pradesh</w:t>
      </w:r>
      <w:r w:rsidRPr="00F54F66">
        <w:rPr>
          <w:rFonts w:ascii="Arial" w:eastAsia="Century" w:hAnsi="Arial" w:cs="Arial"/>
          <w:sz w:val="24"/>
          <w:szCs w:val="24"/>
        </w:rPr>
        <w:t>. Unpublished report supporting management interventions in IWMP7. ITC Limited, Kolkata.</w:t>
      </w:r>
    </w:p>
    <w:p w14:paraId="531EE61A" w14:textId="77777777" w:rsidR="00AB6062" w:rsidRPr="00F54F66" w:rsidRDefault="00AB6062" w:rsidP="00AB6062">
      <w:pPr>
        <w:spacing w:line="480" w:lineRule="auto"/>
        <w:rPr>
          <w:rFonts w:ascii="Arial" w:eastAsia="Century" w:hAnsi="Arial" w:cs="Arial"/>
          <w:sz w:val="24"/>
          <w:szCs w:val="24"/>
        </w:rPr>
      </w:pPr>
    </w:p>
    <w:p w14:paraId="636E46B0" w14:textId="77777777" w:rsidR="00AB6062" w:rsidRPr="00DE0657" w:rsidRDefault="00AB6062" w:rsidP="00AB6062">
      <w:pPr>
        <w:spacing w:line="480" w:lineRule="auto"/>
        <w:rPr>
          <w:rFonts w:ascii="Arial" w:eastAsia="Century" w:hAnsi="Arial" w:cs="Arial"/>
          <w:sz w:val="24"/>
          <w:szCs w:val="24"/>
        </w:rPr>
      </w:pPr>
      <w:r w:rsidRPr="00DE0657">
        <w:rPr>
          <w:rFonts w:ascii="Arial" w:eastAsia="Century" w:hAnsi="Arial" w:cs="Arial"/>
          <w:sz w:val="24"/>
          <w:szCs w:val="24"/>
        </w:rPr>
        <w:t xml:space="preserve">JICA. (2007). </w:t>
      </w:r>
      <w:r w:rsidRPr="00DE0657">
        <w:rPr>
          <w:rFonts w:ascii="Arial" w:eastAsia="Century" w:hAnsi="Arial" w:cs="Arial"/>
          <w:i/>
          <w:sz w:val="24"/>
          <w:szCs w:val="24"/>
        </w:rPr>
        <w:t>Lake Bhopal Conservation and Management Project</w:t>
      </w:r>
      <w:r w:rsidRPr="00DE0657">
        <w:rPr>
          <w:rFonts w:ascii="Arial" w:eastAsia="Century" w:hAnsi="Arial" w:cs="Arial"/>
          <w:sz w:val="24"/>
          <w:szCs w:val="24"/>
        </w:rPr>
        <w:t>. Japan International Cooperation Agency (JICA), Tokyo. (</w:t>
      </w:r>
      <w:hyperlink r:id="rId35" w:history="1">
        <w:r w:rsidRPr="00DE0657">
          <w:rPr>
            <w:rStyle w:val="Hyperlink"/>
            <w:rFonts w:ascii="Arial" w:eastAsia="Century" w:hAnsi="Arial" w:cs="Arial"/>
            <w:sz w:val="24"/>
            <w:szCs w:val="24"/>
          </w:rPr>
          <w:t>https://www.jica.go.jp/english/our_work/evaluation/oda_loan/post/2007/pdf/project32_full.pdf</w:t>
        </w:r>
      </w:hyperlink>
      <w:r w:rsidRPr="00DE0657">
        <w:rPr>
          <w:rFonts w:ascii="Arial" w:eastAsia="Century" w:hAnsi="Arial" w:cs="Arial"/>
          <w:sz w:val="24"/>
          <w:szCs w:val="24"/>
        </w:rPr>
        <w:t>, accessed 17</w:t>
      </w:r>
      <w:r w:rsidRPr="00DE0657">
        <w:rPr>
          <w:rFonts w:ascii="Arial" w:eastAsia="Century" w:hAnsi="Arial" w:cs="Arial"/>
          <w:sz w:val="24"/>
          <w:szCs w:val="24"/>
          <w:vertAlign w:val="superscript"/>
        </w:rPr>
        <w:t>th</w:t>
      </w:r>
      <w:r w:rsidRPr="00DE0657">
        <w:rPr>
          <w:rFonts w:ascii="Arial" w:eastAsia="Century" w:hAnsi="Arial" w:cs="Arial"/>
          <w:sz w:val="24"/>
          <w:szCs w:val="24"/>
        </w:rPr>
        <w:t xml:space="preserve"> September 2019.)</w:t>
      </w:r>
    </w:p>
    <w:p w14:paraId="189AC693" w14:textId="77777777" w:rsidR="00AB6062" w:rsidRPr="005D046B" w:rsidRDefault="00AB6062" w:rsidP="00AB6062">
      <w:pPr>
        <w:spacing w:line="480" w:lineRule="auto"/>
        <w:rPr>
          <w:rFonts w:ascii="Arial" w:eastAsia="Century" w:hAnsi="Arial" w:cs="Arial"/>
          <w:sz w:val="24"/>
          <w:szCs w:val="24"/>
        </w:rPr>
      </w:pPr>
    </w:p>
    <w:p w14:paraId="04C0B9D1" w14:textId="77777777" w:rsidR="00AB6062" w:rsidRDefault="00AB6062" w:rsidP="00AB6062">
      <w:pPr>
        <w:spacing w:line="480" w:lineRule="auto"/>
        <w:rPr>
          <w:rFonts w:ascii="Arial" w:eastAsia="Century" w:hAnsi="Arial" w:cs="Arial"/>
          <w:sz w:val="24"/>
          <w:szCs w:val="24"/>
        </w:rPr>
      </w:pPr>
      <w:proofErr w:type="spellStart"/>
      <w:r w:rsidRPr="005D046B">
        <w:rPr>
          <w:rFonts w:ascii="Arial" w:eastAsia="Century" w:hAnsi="Arial" w:cs="Arial"/>
          <w:sz w:val="24"/>
          <w:szCs w:val="24"/>
        </w:rPr>
        <w:t>Kabisch</w:t>
      </w:r>
      <w:proofErr w:type="spellEnd"/>
      <w:r w:rsidRPr="005D046B">
        <w:rPr>
          <w:rFonts w:ascii="Arial" w:eastAsia="Century" w:hAnsi="Arial" w:cs="Arial"/>
          <w:sz w:val="24"/>
          <w:szCs w:val="24"/>
        </w:rPr>
        <w:t xml:space="preserve">, N. (2017). </w:t>
      </w:r>
      <w:r w:rsidRPr="005D046B">
        <w:rPr>
          <w:rFonts w:ascii="Arial" w:eastAsia="Century" w:hAnsi="Arial" w:cs="Arial"/>
          <w:i/>
          <w:sz w:val="24"/>
          <w:szCs w:val="24"/>
        </w:rPr>
        <w:t xml:space="preserve">Nature-Based Solutions </w:t>
      </w:r>
      <w:r w:rsidRPr="000660C6">
        <w:rPr>
          <w:rFonts w:ascii="Arial" w:eastAsia="Century" w:hAnsi="Arial" w:cs="Arial"/>
          <w:i/>
          <w:sz w:val="24"/>
          <w:szCs w:val="24"/>
        </w:rPr>
        <w:t>to Climate Change Adaptation in Urban Areas Linkages between Science, Policy and Practice</w:t>
      </w:r>
      <w:r>
        <w:rPr>
          <w:rFonts w:ascii="Arial" w:eastAsia="Century" w:hAnsi="Arial" w:cs="Arial"/>
          <w:sz w:val="24"/>
          <w:szCs w:val="24"/>
        </w:rPr>
        <w:t xml:space="preserve">. </w:t>
      </w:r>
      <w:r w:rsidRPr="000660C6">
        <w:rPr>
          <w:rFonts w:ascii="Arial" w:eastAsia="Century" w:hAnsi="Arial" w:cs="Arial"/>
          <w:sz w:val="24"/>
          <w:szCs w:val="24"/>
        </w:rPr>
        <w:t>Springer</w:t>
      </w:r>
      <w:r>
        <w:rPr>
          <w:rFonts w:ascii="Arial" w:eastAsia="Century" w:hAnsi="Arial" w:cs="Arial"/>
          <w:sz w:val="24"/>
          <w:szCs w:val="24"/>
        </w:rPr>
        <w:t>, London.</w:t>
      </w:r>
    </w:p>
    <w:p w14:paraId="70A5342E" w14:textId="77777777" w:rsidR="00AB6062" w:rsidRPr="00DE0657" w:rsidRDefault="00AB6062" w:rsidP="00AB6062">
      <w:pPr>
        <w:spacing w:line="480" w:lineRule="auto"/>
        <w:rPr>
          <w:rFonts w:ascii="Arial" w:eastAsia="Century" w:hAnsi="Arial" w:cs="Arial"/>
          <w:sz w:val="24"/>
          <w:szCs w:val="24"/>
        </w:rPr>
      </w:pPr>
    </w:p>
    <w:p w14:paraId="0CCFBDD4" w14:textId="77777777" w:rsidR="00AB6062" w:rsidRPr="00DE0657" w:rsidRDefault="00AB6062" w:rsidP="00AB6062">
      <w:pPr>
        <w:spacing w:line="480" w:lineRule="auto"/>
        <w:rPr>
          <w:rFonts w:ascii="Arial" w:eastAsia="Century" w:hAnsi="Arial" w:cs="Arial"/>
          <w:sz w:val="24"/>
          <w:szCs w:val="24"/>
        </w:rPr>
      </w:pPr>
      <w:r w:rsidRPr="00DE0657">
        <w:rPr>
          <w:rFonts w:ascii="Arial" w:eastAsia="Century" w:hAnsi="Arial" w:cs="Arial"/>
          <w:sz w:val="24"/>
          <w:szCs w:val="24"/>
        </w:rPr>
        <w:t xml:space="preserve">Khan, M.U.Z. and </w:t>
      </w:r>
      <w:proofErr w:type="spellStart"/>
      <w:r w:rsidRPr="00DE0657">
        <w:rPr>
          <w:rFonts w:ascii="Arial" w:eastAsia="Century" w:hAnsi="Arial" w:cs="Arial"/>
          <w:sz w:val="24"/>
          <w:szCs w:val="24"/>
        </w:rPr>
        <w:t>Ganaie</w:t>
      </w:r>
      <w:proofErr w:type="spellEnd"/>
      <w:r w:rsidRPr="00DE0657">
        <w:rPr>
          <w:rFonts w:ascii="Arial" w:eastAsia="Century" w:hAnsi="Arial" w:cs="Arial"/>
          <w:sz w:val="24"/>
          <w:szCs w:val="24"/>
        </w:rPr>
        <w:t xml:space="preserve">, I.M. (2014). Assessment of </w:t>
      </w:r>
      <w:proofErr w:type="spellStart"/>
      <w:r w:rsidRPr="00DE0657">
        <w:rPr>
          <w:rFonts w:ascii="Arial" w:eastAsia="Century" w:hAnsi="Arial" w:cs="Arial"/>
          <w:sz w:val="24"/>
          <w:szCs w:val="24"/>
        </w:rPr>
        <w:t>Physico</w:t>
      </w:r>
      <w:proofErr w:type="spellEnd"/>
      <w:r w:rsidRPr="00DE0657">
        <w:rPr>
          <w:rFonts w:ascii="Arial" w:eastAsia="Century" w:hAnsi="Arial" w:cs="Arial"/>
          <w:sz w:val="24"/>
          <w:szCs w:val="24"/>
        </w:rPr>
        <w:t xml:space="preserve">- Chemical Parameters of Upper Lake Bhopal M.P. </w:t>
      </w:r>
      <w:r w:rsidRPr="00DE0657">
        <w:rPr>
          <w:rFonts w:ascii="Arial" w:eastAsia="Century" w:hAnsi="Arial" w:cs="Arial"/>
          <w:i/>
          <w:sz w:val="24"/>
          <w:szCs w:val="24"/>
        </w:rPr>
        <w:t>International Journal of Engineering Research and General Science</w:t>
      </w:r>
      <w:r w:rsidRPr="00DE0657">
        <w:rPr>
          <w:rFonts w:ascii="Arial" w:eastAsia="Century" w:hAnsi="Arial" w:cs="Arial"/>
          <w:sz w:val="24"/>
          <w:szCs w:val="24"/>
        </w:rPr>
        <w:t>, 2(4), p.354. www.ijergs.org</w:t>
      </w:r>
    </w:p>
    <w:p w14:paraId="18B21DE6" w14:textId="77777777" w:rsidR="00AB6062" w:rsidRPr="00DE0657" w:rsidRDefault="00AB6062" w:rsidP="00AB6062">
      <w:pPr>
        <w:spacing w:line="480" w:lineRule="auto"/>
        <w:rPr>
          <w:rFonts w:ascii="Arial" w:eastAsia="Century" w:hAnsi="Arial" w:cs="Arial"/>
          <w:sz w:val="24"/>
          <w:szCs w:val="24"/>
        </w:rPr>
      </w:pPr>
    </w:p>
    <w:p w14:paraId="0431B6A8" w14:textId="77777777" w:rsidR="00AB6062" w:rsidRPr="00FE0896" w:rsidRDefault="00AB6062" w:rsidP="00AB6062">
      <w:pPr>
        <w:spacing w:line="480" w:lineRule="auto"/>
        <w:rPr>
          <w:rFonts w:ascii="Arial" w:eastAsia="Century" w:hAnsi="Arial" w:cs="Arial"/>
          <w:sz w:val="24"/>
          <w:szCs w:val="24"/>
        </w:rPr>
      </w:pPr>
      <w:r w:rsidRPr="00FE0896">
        <w:rPr>
          <w:rFonts w:ascii="Arial" w:eastAsia="Century" w:hAnsi="Arial" w:cs="Arial"/>
          <w:sz w:val="24"/>
          <w:szCs w:val="24"/>
        </w:rPr>
        <w:t xml:space="preserve">Kotze, D.C., Ellery, W.N., Macfarlane, D.M. and Jewitt, G.P.W. (2012). A rapid assessment method for coupling anthropogenic stressors and wetland ecological condition. </w:t>
      </w:r>
      <w:r w:rsidRPr="00FE0896">
        <w:rPr>
          <w:rFonts w:ascii="Arial" w:eastAsia="Century" w:hAnsi="Arial" w:cs="Arial"/>
          <w:i/>
          <w:sz w:val="24"/>
          <w:szCs w:val="24"/>
        </w:rPr>
        <w:t>Ecological Indicators</w:t>
      </w:r>
      <w:r w:rsidRPr="00FE0896">
        <w:rPr>
          <w:rFonts w:ascii="Arial" w:eastAsia="Century" w:hAnsi="Arial" w:cs="Arial"/>
          <w:sz w:val="24"/>
          <w:szCs w:val="24"/>
        </w:rPr>
        <w:t>, 13(1), pp.284-293.</w:t>
      </w:r>
    </w:p>
    <w:p w14:paraId="0239040E" w14:textId="77777777" w:rsidR="00AB6062" w:rsidRPr="00FE0896" w:rsidRDefault="00AB6062" w:rsidP="00AB6062">
      <w:pPr>
        <w:spacing w:line="480" w:lineRule="auto"/>
        <w:rPr>
          <w:rFonts w:ascii="Arial" w:eastAsia="Century" w:hAnsi="Arial" w:cs="Arial"/>
          <w:sz w:val="24"/>
          <w:szCs w:val="24"/>
        </w:rPr>
      </w:pPr>
    </w:p>
    <w:p w14:paraId="605D4954" w14:textId="77777777" w:rsidR="00AB6062" w:rsidRPr="00FE0896" w:rsidRDefault="00AB6062" w:rsidP="00AB6062">
      <w:pPr>
        <w:spacing w:line="480" w:lineRule="auto"/>
        <w:rPr>
          <w:rFonts w:ascii="Arial" w:hAnsi="Arial" w:cs="Arial"/>
          <w:color w:val="000000" w:themeColor="text1"/>
          <w:sz w:val="24"/>
          <w:szCs w:val="24"/>
        </w:rPr>
      </w:pPr>
      <w:r w:rsidRPr="00FE0896">
        <w:rPr>
          <w:rFonts w:ascii="Arial" w:hAnsi="Arial" w:cs="Arial"/>
          <w:color w:val="000000" w:themeColor="text1"/>
          <w:sz w:val="24"/>
          <w:szCs w:val="24"/>
        </w:rPr>
        <w:t xml:space="preserve">Kulkarni, H., </w:t>
      </w:r>
      <w:proofErr w:type="spellStart"/>
      <w:r w:rsidRPr="00FE0896">
        <w:rPr>
          <w:rFonts w:ascii="Arial" w:hAnsi="Arial" w:cs="Arial"/>
          <w:color w:val="000000" w:themeColor="text1"/>
          <w:sz w:val="24"/>
          <w:szCs w:val="24"/>
        </w:rPr>
        <w:t>Deolankar</w:t>
      </w:r>
      <w:proofErr w:type="spellEnd"/>
      <w:r w:rsidRPr="00FE0896">
        <w:rPr>
          <w:rFonts w:ascii="Arial" w:hAnsi="Arial" w:cs="Arial"/>
          <w:color w:val="000000" w:themeColor="text1"/>
          <w:sz w:val="24"/>
          <w:szCs w:val="24"/>
        </w:rPr>
        <w:t xml:space="preserve">, S.B., </w:t>
      </w:r>
      <w:proofErr w:type="spellStart"/>
      <w:r w:rsidRPr="00FE0896">
        <w:rPr>
          <w:rFonts w:ascii="Arial" w:hAnsi="Arial" w:cs="Arial"/>
          <w:color w:val="000000" w:themeColor="text1"/>
          <w:sz w:val="24"/>
          <w:szCs w:val="24"/>
        </w:rPr>
        <w:t>Lalwani</w:t>
      </w:r>
      <w:proofErr w:type="spellEnd"/>
      <w:r w:rsidRPr="00FE0896">
        <w:rPr>
          <w:rFonts w:ascii="Arial" w:hAnsi="Arial" w:cs="Arial"/>
          <w:color w:val="000000" w:themeColor="text1"/>
          <w:sz w:val="24"/>
          <w:szCs w:val="24"/>
        </w:rPr>
        <w:t xml:space="preserve">, A., Joseph, B. and </w:t>
      </w:r>
      <w:proofErr w:type="spellStart"/>
      <w:r w:rsidRPr="00FE0896">
        <w:rPr>
          <w:rFonts w:ascii="Arial" w:hAnsi="Arial" w:cs="Arial"/>
          <w:color w:val="000000" w:themeColor="text1"/>
          <w:sz w:val="24"/>
          <w:szCs w:val="24"/>
        </w:rPr>
        <w:t>Pawar</w:t>
      </w:r>
      <w:proofErr w:type="spellEnd"/>
      <w:r w:rsidRPr="00FE0896">
        <w:rPr>
          <w:rFonts w:ascii="Arial" w:hAnsi="Arial" w:cs="Arial"/>
          <w:color w:val="000000" w:themeColor="text1"/>
          <w:sz w:val="24"/>
          <w:szCs w:val="24"/>
        </w:rPr>
        <w:t xml:space="preserve">, S. (2000). Hydrogeological framework of the Deccan basalt groundwater systems, west-central India. </w:t>
      </w:r>
      <w:r w:rsidRPr="00FE0896">
        <w:rPr>
          <w:rFonts w:ascii="Arial" w:hAnsi="Arial" w:cs="Arial"/>
          <w:i/>
          <w:color w:val="000000" w:themeColor="text1"/>
          <w:sz w:val="24"/>
          <w:szCs w:val="24"/>
        </w:rPr>
        <w:t>Hydrogeology Journal</w:t>
      </w:r>
      <w:r w:rsidRPr="00FE0896">
        <w:rPr>
          <w:rFonts w:ascii="Arial" w:hAnsi="Arial" w:cs="Arial"/>
          <w:color w:val="000000" w:themeColor="text1"/>
          <w:sz w:val="24"/>
          <w:szCs w:val="24"/>
        </w:rPr>
        <w:t>, 8(4), pp.368-378. DOI: 10.1007/s100400000079.</w:t>
      </w:r>
    </w:p>
    <w:p w14:paraId="75D2F6DA" w14:textId="77777777" w:rsidR="00AB6062" w:rsidRPr="00FE0896" w:rsidRDefault="00AB6062" w:rsidP="00AB6062">
      <w:pPr>
        <w:spacing w:line="480" w:lineRule="auto"/>
        <w:rPr>
          <w:rFonts w:ascii="Arial" w:hAnsi="Arial" w:cs="Arial"/>
          <w:color w:val="000000" w:themeColor="text1"/>
          <w:sz w:val="24"/>
          <w:szCs w:val="24"/>
        </w:rPr>
      </w:pPr>
    </w:p>
    <w:p w14:paraId="39550A26" w14:textId="77777777" w:rsidR="00AB6062" w:rsidRPr="00FE0896" w:rsidRDefault="00AB6062" w:rsidP="00AB6062">
      <w:pPr>
        <w:spacing w:line="480" w:lineRule="auto"/>
        <w:rPr>
          <w:rFonts w:ascii="Arial" w:eastAsia="Century" w:hAnsi="Arial" w:cs="Arial"/>
          <w:sz w:val="24"/>
          <w:szCs w:val="24"/>
        </w:rPr>
      </w:pPr>
      <w:r w:rsidRPr="00FE0896">
        <w:rPr>
          <w:rFonts w:ascii="Arial" w:eastAsia="Century" w:hAnsi="Arial" w:cs="Arial"/>
          <w:sz w:val="24"/>
          <w:szCs w:val="24"/>
        </w:rPr>
        <w:t xml:space="preserve">Kumar, A. and Chaudhary, O. (2013). Conservation Plan of Upper Lake, Bhopal: Water-Quality Centric Case Study. </w:t>
      </w:r>
      <w:r w:rsidRPr="00FE0896">
        <w:rPr>
          <w:rFonts w:ascii="Arial" w:eastAsia="Century" w:hAnsi="Arial" w:cs="Arial"/>
          <w:i/>
          <w:sz w:val="24"/>
          <w:szCs w:val="24"/>
        </w:rPr>
        <w:t>International Journal of Emerging Technology and Advanced Engineering</w:t>
      </w:r>
      <w:r w:rsidRPr="00FE0896">
        <w:rPr>
          <w:rFonts w:ascii="Arial" w:eastAsia="Century" w:hAnsi="Arial" w:cs="Arial"/>
          <w:sz w:val="24"/>
          <w:szCs w:val="24"/>
        </w:rPr>
        <w:t>, 3(1), p.574. (www.ijetae.com: ISSN 2250-2459.)</w:t>
      </w:r>
    </w:p>
    <w:p w14:paraId="0E731E83" w14:textId="77777777" w:rsidR="00AB6062" w:rsidRPr="00FE0896" w:rsidRDefault="00AB6062" w:rsidP="00AB6062">
      <w:pPr>
        <w:spacing w:line="480" w:lineRule="auto"/>
        <w:rPr>
          <w:rFonts w:ascii="Arial" w:eastAsia="Century" w:hAnsi="Arial" w:cs="Arial"/>
          <w:sz w:val="24"/>
          <w:szCs w:val="24"/>
        </w:rPr>
      </w:pPr>
    </w:p>
    <w:p w14:paraId="71663EBC" w14:textId="77777777" w:rsidR="00AB6062" w:rsidRPr="00F54F66" w:rsidRDefault="00AB6062" w:rsidP="00AB6062">
      <w:pPr>
        <w:spacing w:line="480" w:lineRule="auto"/>
        <w:rPr>
          <w:rFonts w:ascii="Arial" w:eastAsia="Century" w:hAnsi="Arial" w:cs="Arial"/>
          <w:sz w:val="24"/>
          <w:szCs w:val="24"/>
        </w:rPr>
      </w:pPr>
      <w:r w:rsidRPr="00F54F66">
        <w:rPr>
          <w:rFonts w:ascii="Arial" w:eastAsia="Century" w:hAnsi="Arial" w:cs="Arial"/>
          <w:sz w:val="24"/>
          <w:szCs w:val="24"/>
        </w:rPr>
        <w:t xml:space="preserve">Kumar, M.D. (2014). Chapter 14: The hydro-institutional challenge of managing water economies of federal rivers: a case study of Narmada River Basin, India. In: Garrick, D.E., Anderson, G.R.M., Connell, D. and </w:t>
      </w:r>
      <w:proofErr w:type="spellStart"/>
      <w:r w:rsidRPr="00F54F66">
        <w:rPr>
          <w:rFonts w:ascii="Arial" w:eastAsia="Century" w:hAnsi="Arial" w:cs="Arial"/>
          <w:sz w:val="24"/>
          <w:szCs w:val="24"/>
        </w:rPr>
        <w:t>Pittock</w:t>
      </w:r>
      <w:proofErr w:type="spellEnd"/>
      <w:r w:rsidRPr="00F54F66">
        <w:rPr>
          <w:rFonts w:ascii="Arial" w:eastAsia="Century" w:hAnsi="Arial" w:cs="Arial"/>
          <w:sz w:val="24"/>
          <w:szCs w:val="24"/>
        </w:rPr>
        <w:t xml:space="preserve">, J. (eds.) </w:t>
      </w:r>
      <w:r w:rsidRPr="00F54F66">
        <w:rPr>
          <w:rFonts w:ascii="Arial" w:eastAsia="Century" w:hAnsi="Arial" w:cs="Arial"/>
          <w:i/>
          <w:sz w:val="24"/>
          <w:szCs w:val="24"/>
        </w:rPr>
        <w:t>Federal Rivers: Managing Water in Multi-Layered Political Systems</w:t>
      </w:r>
      <w:r w:rsidRPr="00F54F66">
        <w:rPr>
          <w:rFonts w:ascii="Arial" w:eastAsia="Century" w:hAnsi="Arial" w:cs="Arial"/>
          <w:sz w:val="24"/>
          <w:szCs w:val="24"/>
        </w:rPr>
        <w:t>. IWA Publishers.</w:t>
      </w:r>
    </w:p>
    <w:p w14:paraId="7A81A682" w14:textId="77777777" w:rsidR="00AB6062" w:rsidRPr="00F54F66" w:rsidRDefault="00AB6062" w:rsidP="00AB6062">
      <w:pPr>
        <w:spacing w:line="480" w:lineRule="auto"/>
        <w:rPr>
          <w:rFonts w:ascii="Arial" w:eastAsia="Century" w:hAnsi="Arial" w:cs="Arial"/>
          <w:sz w:val="24"/>
          <w:szCs w:val="24"/>
        </w:rPr>
      </w:pPr>
    </w:p>
    <w:p w14:paraId="5ADDBEF0" w14:textId="77777777" w:rsidR="00AB6062" w:rsidRPr="00DE0657" w:rsidRDefault="00AB6062" w:rsidP="00AB6062">
      <w:pPr>
        <w:spacing w:line="480" w:lineRule="auto"/>
        <w:rPr>
          <w:rFonts w:ascii="Arial" w:hAnsi="Arial" w:cs="Arial"/>
          <w:sz w:val="24"/>
          <w:szCs w:val="24"/>
        </w:rPr>
      </w:pPr>
      <w:r w:rsidRPr="00F54F66">
        <w:rPr>
          <w:rFonts w:ascii="Arial" w:eastAsia="Century" w:hAnsi="Arial" w:cs="Arial"/>
          <w:sz w:val="24"/>
          <w:szCs w:val="24"/>
        </w:rPr>
        <w:t>Madhya</w:t>
      </w:r>
      <w:r w:rsidRPr="00DE0657">
        <w:rPr>
          <w:rFonts w:ascii="Arial" w:eastAsia="Century" w:hAnsi="Arial" w:cs="Arial"/>
          <w:sz w:val="24"/>
          <w:szCs w:val="24"/>
        </w:rPr>
        <w:t xml:space="preserve"> Pradesh Climate Change Knowledge portal. (2019a). </w:t>
      </w:r>
      <w:r w:rsidRPr="00DE0657">
        <w:rPr>
          <w:rFonts w:ascii="Arial" w:eastAsia="Century" w:hAnsi="Arial" w:cs="Arial"/>
          <w:i/>
          <w:sz w:val="24"/>
          <w:szCs w:val="24"/>
        </w:rPr>
        <w:t>Madhya Pradesh Temperature Data Visualization: Yearly Trend of Observed Temperature in MP</w:t>
      </w:r>
      <w:r w:rsidRPr="00DE0657">
        <w:rPr>
          <w:rFonts w:ascii="Arial" w:eastAsia="Century" w:hAnsi="Arial" w:cs="Arial"/>
          <w:sz w:val="24"/>
          <w:szCs w:val="24"/>
        </w:rPr>
        <w:t>. Madhya Pradesh Climate Change Knowledge portal. [Online]. (</w:t>
      </w:r>
      <w:hyperlink r:id="rId36" w:history="1">
        <w:r w:rsidRPr="00DE0657">
          <w:rPr>
            <w:rStyle w:val="Hyperlink"/>
            <w:rFonts w:ascii="Arial" w:hAnsi="Arial" w:cs="Arial"/>
            <w:sz w:val="24"/>
            <w:szCs w:val="24"/>
          </w:rPr>
          <w:t>http://www.climatechange.mp.gov.in/en/temprature-dashboard</w:t>
        </w:r>
      </w:hyperlink>
      <w:r w:rsidRPr="00DE0657">
        <w:rPr>
          <w:rFonts w:ascii="Arial" w:hAnsi="Arial" w:cs="Arial"/>
          <w:sz w:val="24"/>
          <w:szCs w:val="24"/>
        </w:rPr>
        <w:t xml:space="preserve">, accessed </w:t>
      </w:r>
      <w:r w:rsidRPr="00DE0657">
        <w:rPr>
          <w:rFonts w:ascii="Arial" w:eastAsia="Century" w:hAnsi="Arial" w:cs="Arial"/>
          <w:sz w:val="24"/>
          <w:szCs w:val="24"/>
        </w:rPr>
        <w:t>17</w:t>
      </w:r>
      <w:r w:rsidRPr="00DE0657">
        <w:rPr>
          <w:rFonts w:ascii="Arial" w:eastAsia="Century" w:hAnsi="Arial" w:cs="Arial"/>
          <w:sz w:val="24"/>
          <w:szCs w:val="24"/>
          <w:vertAlign w:val="superscript"/>
        </w:rPr>
        <w:t>th</w:t>
      </w:r>
      <w:r w:rsidRPr="00DE0657">
        <w:rPr>
          <w:rFonts w:ascii="Arial" w:eastAsia="Century" w:hAnsi="Arial" w:cs="Arial"/>
          <w:sz w:val="24"/>
          <w:szCs w:val="24"/>
        </w:rPr>
        <w:t xml:space="preserve"> September </w:t>
      </w:r>
      <w:r w:rsidRPr="00DE0657">
        <w:rPr>
          <w:rFonts w:ascii="Arial" w:hAnsi="Arial" w:cs="Arial"/>
          <w:sz w:val="24"/>
          <w:szCs w:val="24"/>
        </w:rPr>
        <w:t>2019.)</w:t>
      </w:r>
    </w:p>
    <w:p w14:paraId="07F2E4D1" w14:textId="77777777" w:rsidR="00AB6062" w:rsidRPr="00DE0657" w:rsidRDefault="00AB6062" w:rsidP="00AB6062">
      <w:pPr>
        <w:spacing w:line="480" w:lineRule="auto"/>
        <w:rPr>
          <w:rFonts w:ascii="Arial" w:hAnsi="Arial" w:cs="Arial"/>
          <w:sz w:val="24"/>
          <w:szCs w:val="24"/>
        </w:rPr>
      </w:pPr>
    </w:p>
    <w:p w14:paraId="0C40E16C" w14:textId="77777777" w:rsidR="00AB6062" w:rsidRPr="00DE0657" w:rsidRDefault="00AB6062" w:rsidP="00AB6062">
      <w:pPr>
        <w:spacing w:line="480" w:lineRule="auto"/>
        <w:rPr>
          <w:rFonts w:ascii="Arial" w:eastAsia="Century" w:hAnsi="Arial" w:cs="Arial"/>
          <w:sz w:val="24"/>
          <w:szCs w:val="24"/>
        </w:rPr>
      </w:pPr>
      <w:r w:rsidRPr="00DE0657">
        <w:rPr>
          <w:rFonts w:ascii="Arial" w:eastAsia="Century" w:hAnsi="Arial" w:cs="Arial"/>
          <w:sz w:val="24"/>
          <w:szCs w:val="24"/>
        </w:rPr>
        <w:t xml:space="preserve">Madhya Pradesh Climate Change Knowledge portal. (2019b). </w:t>
      </w:r>
      <w:r w:rsidRPr="00DE0657">
        <w:rPr>
          <w:rFonts w:ascii="Arial" w:eastAsia="Century" w:hAnsi="Arial" w:cs="Arial"/>
          <w:i/>
          <w:sz w:val="24"/>
          <w:szCs w:val="24"/>
        </w:rPr>
        <w:t>Madhya Pradesh Temperature Data Visualization: Trends of Rainfall Change in Madhya Pradesh</w:t>
      </w:r>
      <w:r w:rsidRPr="00DE0657">
        <w:rPr>
          <w:rFonts w:ascii="Arial" w:eastAsia="Century" w:hAnsi="Arial" w:cs="Arial"/>
          <w:sz w:val="24"/>
          <w:szCs w:val="24"/>
        </w:rPr>
        <w:t>. Madhya Pradesh Climate Change Knowledge portal. [Online]. (</w:t>
      </w:r>
      <w:hyperlink r:id="rId37" w:history="1">
        <w:r w:rsidRPr="00DE0657">
          <w:rPr>
            <w:rStyle w:val="Hyperlink"/>
            <w:rFonts w:ascii="Arial" w:hAnsi="Arial" w:cs="Arial"/>
            <w:sz w:val="24"/>
            <w:szCs w:val="24"/>
          </w:rPr>
          <w:t>http://www.climatechange.mp.gov.in/en/temprature-dashboard</w:t>
        </w:r>
      </w:hyperlink>
      <w:r w:rsidRPr="00DE0657">
        <w:rPr>
          <w:rFonts w:ascii="Arial" w:hAnsi="Arial" w:cs="Arial"/>
          <w:sz w:val="24"/>
          <w:szCs w:val="24"/>
        </w:rPr>
        <w:t xml:space="preserve">, accessed </w:t>
      </w:r>
      <w:r w:rsidRPr="00DE0657">
        <w:rPr>
          <w:rFonts w:ascii="Arial" w:eastAsia="Century" w:hAnsi="Arial" w:cs="Arial"/>
          <w:sz w:val="24"/>
          <w:szCs w:val="24"/>
        </w:rPr>
        <w:t>17</w:t>
      </w:r>
      <w:r w:rsidRPr="00DE0657">
        <w:rPr>
          <w:rFonts w:ascii="Arial" w:eastAsia="Century" w:hAnsi="Arial" w:cs="Arial"/>
          <w:sz w:val="24"/>
          <w:szCs w:val="24"/>
          <w:vertAlign w:val="superscript"/>
        </w:rPr>
        <w:t>th</w:t>
      </w:r>
      <w:r w:rsidRPr="00DE0657">
        <w:rPr>
          <w:rFonts w:ascii="Arial" w:eastAsia="Century" w:hAnsi="Arial" w:cs="Arial"/>
          <w:sz w:val="24"/>
          <w:szCs w:val="24"/>
        </w:rPr>
        <w:t xml:space="preserve"> September </w:t>
      </w:r>
      <w:r w:rsidRPr="00DE0657">
        <w:rPr>
          <w:rFonts w:ascii="Arial" w:hAnsi="Arial" w:cs="Arial"/>
          <w:sz w:val="24"/>
          <w:szCs w:val="24"/>
        </w:rPr>
        <w:t>2019.)</w:t>
      </w:r>
    </w:p>
    <w:p w14:paraId="3014A841" w14:textId="77777777" w:rsidR="00AB6062" w:rsidRPr="00DE0657" w:rsidRDefault="00AB6062" w:rsidP="00AB6062">
      <w:pPr>
        <w:spacing w:line="480" w:lineRule="auto"/>
        <w:rPr>
          <w:rFonts w:ascii="Arial" w:eastAsia="Century" w:hAnsi="Arial" w:cs="Arial"/>
          <w:sz w:val="24"/>
          <w:szCs w:val="24"/>
        </w:rPr>
      </w:pPr>
    </w:p>
    <w:p w14:paraId="23878C0C" w14:textId="77777777" w:rsidR="00AB6062" w:rsidRPr="00DE0657" w:rsidRDefault="00AB6062" w:rsidP="00AB6062">
      <w:pPr>
        <w:spacing w:line="480" w:lineRule="auto"/>
        <w:rPr>
          <w:rFonts w:ascii="Arial" w:eastAsia="Century" w:hAnsi="Arial" w:cs="Arial"/>
          <w:sz w:val="24"/>
          <w:szCs w:val="24"/>
        </w:rPr>
      </w:pPr>
      <w:proofErr w:type="spellStart"/>
      <w:r w:rsidRPr="00DE0657">
        <w:rPr>
          <w:rFonts w:ascii="Arial" w:eastAsia="Century" w:hAnsi="Arial" w:cs="Arial"/>
          <w:sz w:val="24"/>
          <w:szCs w:val="24"/>
        </w:rPr>
        <w:t>Magarde</w:t>
      </w:r>
      <w:proofErr w:type="spellEnd"/>
      <w:r w:rsidRPr="00DE0657">
        <w:rPr>
          <w:rFonts w:ascii="Arial" w:eastAsia="Century" w:hAnsi="Arial" w:cs="Arial"/>
          <w:sz w:val="24"/>
          <w:szCs w:val="24"/>
        </w:rPr>
        <w:t xml:space="preserve">, V., Iqbal, S.A., Iqbal, N. and </w:t>
      </w:r>
      <w:proofErr w:type="spellStart"/>
      <w:r w:rsidRPr="00DE0657">
        <w:rPr>
          <w:rFonts w:ascii="Arial" w:eastAsia="Century" w:hAnsi="Arial" w:cs="Arial"/>
          <w:sz w:val="24"/>
          <w:szCs w:val="24"/>
        </w:rPr>
        <w:t>Zaafarany</w:t>
      </w:r>
      <w:proofErr w:type="spellEnd"/>
      <w:r w:rsidRPr="00DE0657">
        <w:rPr>
          <w:rFonts w:ascii="Arial" w:eastAsia="Century" w:hAnsi="Arial" w:cs="Arial"/>
          <w:sz w:val="24"/>
          <w:szCs w:val="24"/>
        </w:rPr>
        <w:t xml:space="preserve">, I. (2011). Limnological Studies of Upper Lake of Bhopal (India). </w:t>
      </w:r>
      <w:r w:rsidRPr="00DE0657">
        <w:rPr>
          <w:rFonts w:ascii="Arial" w:eastAsia="Century" w:hAnsi="Arial" w:cs="Arial"/>
          <w:i/>
          <w:sz w:val="24"/>
          <w:szCs w:val="24"/>
        </w:rPr>
        <w:t>Oriental Journal of Chemistry</w:t>
      </w:r>
      <w:r w:rsidRPr="00DE0657">
        <w:rPr>
          <w:rFonts w:ascii="Arial" w:eastAsia="Century" w:hAnsi="Arial" w:cs="Arial"/>
          <w:sz w:val="24"/>
          <w:szCs w:val="24"/>
        </w:rPr>
        <w:t>, 27(2), pp.703-711.</w:t>
      </w:r>
    </w:p>
    <w:p w14:paraId="2214784F" w14:textId="77777777" w:rsidR="00AB6062" w:rsidRPr="00DE0657" w:rsidRDefault="00AB6062" w:rsidP="00AB6062">
      <w:pPr>
        <w:spacing w:line="480" w:lineRule="auto"/>
        <w:rPr>
          <w:rFonts w:ascii="Arial" w:eastAsia="Century" w:hAnsi="Arial" w:cs="Arial"/>
          <w:sz w:val="24"/>
          <w:szCs w:val="24"/>
        </w:rPr>
      </w:pPr>
    </w:p>
    <w:p w14:paraId="06584146" w14:textId="77777777" w:rsidR="00AB6062" w:rsidRPr="00FE0896" w:rsidRDefault="00AB6062" w:rsidP="00AB6062">
      <w:pPr>
        <w:pStyle w:val="BodyText"/>
        <w:spacing w:line="480" w:lineRule="auto"/>
        <w:ind w:left="0" w:firstLine="0"/>
        <w:rPr>
          <w:rFonts w:ascii="Arial" w:hAnsi="Arial" w:cs="Arial"/>
          <w:spacing w:val="2"/>
          <w:sz w:val="24"/>
          <w:szCs w:val="24"/>
          <w:shd w:val="clear" w:color="auto" w:fill="FFFFFF"/>
        </w:rPr>
      </w:pPr>
      <w:r w:rsidRPr="00FE0896">
        <w:rPr>
          <w:rFonts w:ascii="Arial" w:hAnsi="Arial" w:cs="Arial"/>
          <w:sz w:val="24"/>
          <w:szCs w:val="24"/>
        </w:rPr>
        <w:t xml:space="preserve">McInnes, R.J. and Everard, M. (2017). Rapid Assessment of Wetland Ecosystem Services (RAWES):  An example from Colombo, Sri Lanka. </w:t>
      </w:r>
      <w:r w:rsidRPr="00FE0896">
        <w:rPr>
          <w:rFonts w:ascii="Arial" w:hAnsi="Arial" w:cs="Arial"/>
          <w:i/>
          <w:sz w:val="24"/>
          <w:szCs w:val="24"/>
        </w:rPr>
        <w:t>Ecosystem Services</w:t>
      </w:r>
      <w:r w:rsidRPr="00FE0896">
        <w:rPr>
          <w:rFonts w:ascii="Arial" w:hAnsi="Arial" w:cs="Arial"/>
          <w:sz w:val="24"/>
          <w:szCs w:val="24"/>
        </w:rPr>
        <w:t>, 25, pp.89-105.</w:t>
      </w:r>
    </w:p>
    <w:p w14:paraId="02CCD45A" w14:textId="77777777" w:rsidR="00AB6062" w:rsidRPr="00FE0896" w:rsidRDefault="00AB6062" w:rsidP="00AB6062">
      <w:pPr>
        <w:spacing w:line="480" w:lineRule="auto"/>
        <w:rPr>
          <w:rFonts w:ascii="Arial" w:eastAsia="Century" w:hAnsi="Arial" w:cs="Arial"/>
          <w:sz w:val="24"/>
          <w:szCs w:val="24"/>
        </w:rPr>
      </w:pPr>
    </w:p>
    <w:p w14:paraId="06FB43D6" w14:textId="77777777" w:rsidR="00AB6062" w:rsidRPr="00FE0896" w:rsidRDefault="00AB6062" w:rsidP="00AB6062">
      <w:pPr>
        <w:spacing w:line="480" w:lineRule="auto"/>
        <w:rPr>
          <w:rFonts w:ascii="Arial" w:hAnsi="Arial" w:cs="Arial"/>
          <w:w w:val="105"/>
          <w:sz w:val="24"/>
          <w:szCs w:val="24"/>
        </w:rPr>
      </w:pPr>
      <w:r w:rsidRPr="00FE0896">
        <w:rPr>
          <w:rFonts w:ascii="Arial" w:hAnsi="Arial" w:cs="Arial"/>
          <w:w w:val="105"/>
          <w:sz w:val="24"/>
          <w:szCs w:val="24"/>
        </w:rPr>
        <w:t xml:space="preserve">Millennium Ecosystem Assessment. (2005). </w:t>
      </w:r>
      <w:r w:rsidRPr="00FE0896">
        <w:rPr>
          <w:rFonts w:ascii="Arial" w:hAnsi="Arial" w:cs="Arial"/>
          <w:i/>
          <w:w w:val="105"/>
          <w:sz w:val="24"/>
          <w:szCs w:val="24"/>
        </w:rPr>
        <w:t>Ecosystems and human well-being: synthesis</w:t>
      </w:r>
      <w:r w:rsidRPr="00FE0896">
        <w:rPr>
          <w:rFonts w:ascii="Arial" w:hAnsi="Arial" w:cs="Arial"/>
          <w:w w:val="105"/>
          <w:sz w:val="24"/>
          <w:szCs w:val="24"/>
        </w:rPr>
        <w:t>. Island Press, Washington DC</w:t>
      </w:r>
    </w:p>
    <w:p w14:paraId="706612A0" w14:textId="77777777" w:rsidR="00AB6062" w:rsidRPr="00FE0896" w:rsidRDefault="00AB6062" w:rsidP="00AB6062">
      <w:pPr>
        <w:spacing w:line="480" w:lineRule="auto"/>
        <w:rPr>
          <w:rFonts w:ascii="Arial" w:hAnsi="Arial" w:cs="Arial"/>
          <w:w w:val="105"/>
          <w:sz w:val="24"/>
          <w:szCs w:val="24"/>
        </w:rPr>
      </w:pPr>
    </w:p>
    <w:p w14:paraId="16E58991" w14:textId="77777777" w:rsidR="00AB6062" w:rsidRPr="00FE0896" w:rsidRDefault="00AB6062" w:rsidP="00AB6062">
      <w:pPr>
        <w:spacing w:line="480" w:lineRule="auto"/>
        <w:rPr>
          <w:rStyle w:val="Hyperlink"/>
          <w:rFonts w:ascii="Arial" w:hAnsi="Arial" w:cs="Arial"/>
          <w:color w:val="auto"/>
          <w:sz w:val="24"/>
          <w:szCs w:val="24"/>
          <w:u w:val="none"/>
          <w:shd w:val="clear" w:color="auto" w:fill="FFFFFF"/>
        </w:rPr>
      </w:pPr>
      <w:r w:rsidRPr="00FE0896">
        <w:rPr>
          <w:rStyle w:val="Hyperlink"/>
          <w:rFonts w:ascii="Arial" w:hAnsi="Arial" w:cs="Arial"/>
          <w:color w:val="auto"/>
          <w:sz w:val="24"/>
          <w:szCs w:val="24"/>
          <w:u w:val="none"/>
          <w:shd w:val="clear" w:color="auto" w:fill="FFFFFF"/>
        </w:rPr>
        <w:t xml:space="preserve">Ministry of Housing and Urban Affairs. (Undated). </w:t>
      </w:r>
      <w:r w:rsidRPr="00FE0896">
        <w:rPr>
          <w:rStyle w:val="Hyperlink"/>
          <w:rFonts w:ascii="Arial" w:hAnsi="Arial" w:cs="Arial"/>
          <w:i/>
          <w:color w:val="auto"/>
          <w:sz w:val="24"/>
          <w:szCs w:val="24"/>
          <w:u w:val="none"/>
          <w:shd w:val="clear" w:color="auto" w:fill="FFFFFF"/>
        </w:rPr>
        <w:t>Smart Cities Mission</w:t>
      </w:r>
      <w:r w:rsidRPr="00FE0896">
        <w:rPr>
          <w:rStyle w:val="Hyperlink"/>
          <w:rFonts w:ascii="Arial" w:hAnsi="Arial" w:cs="Arial"/>
          <w:color w:val="auto"/>
          <w:sz w:val="24"/>
          <w:szCs w:val="24"/>
          <w:u w:val="none"/>
          <w:shd w:val="clear" w:color="auto" w:fill="FFFFFF"/>
        </w:rPr>
        <w:t>. Ministry of Housing and Urban Affairs, Government of India. (</w:t>
      </w:r>
      <w:hyperlink r:id="rId38" w:history="1">
        <w:r w:rsidRPr="00FE0896">
          <w:rPr>
            <w:rStyle w:val="Hyperlink"/>
            <w:rFonts w:ascii="Arial" w:hAnsi="Arial" w:cs="Arial"/>
            <w:color w:val="auto"/>
            <w:sz w:val="24"/>
            <w:szCs w:val="24"/>
            <w:u w:val="none"/>
            <w:shd w:val="clear" w:color="auto" w:fill="FFFFFF"/>
          </w:rPr>
          <w:t>http://smartcities.gov.in/content/</w:t>
        </w:r>
      </w:hyperlink>
      <w:r w:rsidRPr="00FE0896">
        <w:rPr>
          <w:rStyle w:val="Hyperlink"/>
          <w:rFonts w:ascii="Arial" w:hAnsi="Arial" w:cs="Arial"/>
          <w:color w:val="auto"/>
          <w:sz w:val="24"/>
          <w:szCs w:val="24"/>
          <w:u w:val="none"/>
          <w:shd w:val="clear" w:color="auto" w:fill="FFFFFF"/>
        </w:rPr>
        <w:t xml:space="preserve">, accessed </w:t>
      </w:r>
      <w:r w:rsidRPr="00FE0896">
        <w:rPr>
          <w:rFonts w:ascii="Arial" w:eastAsia="Century" w:hAnsi="Arial" w:cs="Arial"/>
          <w:sz w:val="24"/>
          <w:szCs w:val="24"/>
        </w:rPr>
        <w:t>17</w:t>
      </w:r>
      <w:r w:rsidRPr="00FE0896">
        <w:rPr>
          <w:rFonts w:ascii="Arial" w:eastAsia="Century" w:hAnsi="Arial" w:cs="Arial"/>
          <w:sz w:val="24"/>
          <w:szCs w:val="24"/>
          <w:vertAlign w:val="superscript"/>
        </w:rPr>
        <w:t>th</w:t>
      </w:r>
      <w:r w:rsidRPr="00FE0896">
        <w:rPr>
          <w:rFonts w:ascii="Arial" w:eastAsia="Century" w:hAnsi="Arial" w:cs="Arial"/>
          <w:sz w:val="24"/>
          <w:szCs w:val="24"/>
        </w:rPr>
        <w:t xml:space="preserve"> September </w:t>
      </w:r>
      <w:r w:rsidRPr="00FE0896">
        <w:rPr>
          <w:rStyle w:val="Hyperlink"/>
          <w:rFonts w:ascii="Arial" w:hAnsi="Arial" w:cs="Arial"/>
          <w:color w:val="auto"/>
          <w:sz w:val="24"/>
          <w:szCs w:val="24"/>
          <w:u w:val="none"/>
          <w:shd w:val="clear" w:color="auto" w:fill="FFFFFF"/>
        </w:rPr>
        <w:t>2019.)</w:t>
      </w:r>
    </w:p>
    <w:p w14:paraId="7EDB3732" w14:textId="77777777" w:rsidR="00AB6062" w:rsidRPr="00FE0896" w:rsidRDefault="00AB6062" w:rsidP="00AB6062">
      <w:pPr>
        <w:spacing w:line="480" w:lineRule="auto"/>
        <w:rPr>
          <w:rStyle w:val="Hyperlink"/>
          <w:rFonts w:ascii="Arial" w:hAnsi="Arial" w:cs="Arial"/>
          <w:color w:val="auto"/>
          <w:sz w:val="24"/>
          <w:szCs w:val="24"/>
          <w:u w:val="none"/>
          <w:shd w:val="clear" w:color="auto" w:fill="FFFFFF"/>
        </w:rPr>
      </w:pPr>
    </w:p>
    <w:p w14:paraId="3AE169DB" w14:textId="77777777" w:rsidR="00AB6062" w:rsidRPr="00DE0657" w:rsidRDefault="00AB6062" w:rsidP="00AB6062">
      <w:pPr>
        <w:spacing w:line="480" w:lineRule="auto"/>
        <w:rPr>
          <w:rFonts w:ascii="Arial" w:hAnsi="Arial" w:cs="Arial"/>
          <w:w w:val="105"/>
          <w:sz w:val="24"/>
          <w:szCs w:val="24"/>
        </w:rPr>
      </w:pPr>
      <w:r w:rsidRPr="00DE0657">
        <w:rPr>
          <w:rFonts w:ascii="Arial" w:hAnsi="Arial" w:cs="Arial"/>
          <w:w w:val="105"/>
          <w:sz w:val="24"/>
          <w:szCs w:val="24"/>
        </w:rPr>
        <w:t xml:space="preserve">Mitra, A. (2017). </w:t>
      </w:r>
      <w:r w:rsidRPr="00DE0657">
        <w:rPr>
          <w:rFonts w:ascii="Arial" w:hAnsi="Arial" w:cs="Arial"/>
          <w:i/>
          <w:w w:val="105"/>
          <w:sz w:val="24"/>
          <w:szCs w:val="24"/>
        </w:rPr>
        <w:t>Peri-urbanity and the Smart City: Case Studies of Bhopal and Visakhapatnam, India</w:t>
      </w:r>
      <w:r w:rsidRPr="00DE0657">
        <w:rPr>
          <w:rFonts w:ascii="Arial" w:hAnsi="Arial" w:cs="Arial"/>
          <w:w w:val="105"/>
          <w:sz w:val="24"/>
          <w:szCs w:val="24"/>
        </w:rPr>
        <w:t>. Gorakhpur Environmental Action Group, Gorakhpur, Uttar Pradesh, India.</w:t>
      </w:r>
    </w:p>
    <w:p w14:paraId="74A6D796" w14:textId="77777777" w:rsidR="00AB6062" w:rsidRPr="00DE0657" w:rsidRDefault="00AB6062" w:rsidP="00AB6062">
      <w:pPr>
        <w:spacing w:line="480" w:lineRule="auto"/>
        <w:rPr>
          <w:rFonts w:ascii="Arial" w:hAnsi="Arial" w:cs="Arial"/>
          <w:w w:val="105"/>
          <w:sz w:val="24"/>
          <w:szCs w:val="24"/>
        </w:rPr>
      </w:pPr>
    </w:p>
    <w:p w14:paraId="3FA99E50" w14:textId="77777777" w:rsidR="00AB6062" w:rsidRPr="000660C6" w:rsidRDefault="00AB6062" w:rsidP="00AB6062">
      <w:pPr>
        <w:spacing w:line="480" w:lineRule="auto"/>
        <w:rPr>
          <w:rFonts w:ascii="Arial" w:hAnsi="Arial" w:cs="Arial"/>
          <w:w w:val="105"/>
          <w:sz w:val="24"/>
          <w:szCs w:val="24"/>
        </w:rPr>
      </w:pPr>
      <w:r w:rsidRPr="000660C6">
        <w:rPr>
          <w:rFonts w:ascii="Arial" w:hAnsi="Arial" w:cs="Arial"/>
          <w:w w:val="105"/>
          <w:sz w:val="24"/>
          <w:szCs w:val="24"/>
        </w:rPr>
        <w:t xml:space="preserve">Molina-Navarro, E., Andersen, H.E., Nielsen, A., </w:t>
      </w:r>
      <w:proofErr w:type="spellStart"/>
      <w:r w:rsidRPr="000660C6">
        <w:rPr>
          <w:rFonts w:ascii="Arial" w:hAnsi="Arial" w:cs="Arial"/>
          <w:w w:val="105"/>
          <w:sz w:val="24"/>
          <w:szCs w:val="24"/>
        </w:rPr>
        <w:t>Thodsen</w:t>
      </w:r>
      <w:proofErr w:type="spellEnd"/>
      <w:r w:rsidRPr="000660C6">
        <w:rPr>
          <w:rFonts w:ascii="Arial" w:hAnsi="Arial" w:cs="Arial"/>
          <w:w w:val="105"/>
          <w:sz w:val="24"/>
          <w:szCs w:val="24"/>
        </w:rPr>
        <w:t xml:space="preserve">, H. and </w:t>
      </w:r>
      <w:proofErr w:type="spellStart"/>
      <w:r w:rsidRPr="000660C6">
        <w:rPr>
          <w:rFonts w:ascii="Arial" w:hAnsi="Arial" w:cs="Arial"/>
          <w:w w:val="105"/>
          <w:sz w:val="24"/>
          <w:szCs w:val="24"/>
        </w:rPr>
        <w:t>Trolle</w:t>
      </w:r>
      <w:proofErr w:type="spellEnd"/>
      <w:r w:rsidRPr="000660C6">
        <w:rPr>
          <w:rFonts w:ascii="Arial" w:hAnsi="Arial" w:cs="Arial"/>
          <w:w w:val="105"/>
          <w:sz w:val="24"/>
          <w:szCs w:val="24"/>
        </w:rPr>
        <w:t xml:space="preserve">, D. (2018). Quantifying the combined effects of land use and climate changes on stream flow and nutrient loads: A modelling approach in the Odense Fjord catchment (Denmark). </w:t>
      </w:r>
      <w:r w:rsidRPr="000660C6">
        <w:rPr>
          <w:rFonts w:ascii="Arial" w:hAnsi="Arial" w:cs="Arial"/>
          <w:i/>
          <w:w w:val="105"/>
          <w:sz w:val="24"/>
          <w:szCs w:val="24"/>
        </w:rPr>
        <w:t>Science of the Total Environment</w:t>
      </w:r>
      <w:r w:rsidRPr="000660C6">
        <w:rPr>
          <w:rFonts w:ascii="Arial" w:hAnsi="Arial" w:cs="Arial"/>
          <w:w w:val="105"/>
          <w:sz w:val="24"/>
          <w:szCs w:val="24"/>
        </w:rPr>
        <w:t>, 621, pp.253-264.</w:t>
      </w:r>
    </w:p>
    <w:p w14:paraId="692B309C" w14:textId="77777777" w:rsidR="00AB6062" w:rsidRPr="000660C6" w:rsidRDefault="00AB6062" w:rsidP="00AB6062">
      <w:pPr>
        <w:spacing w:line="480" w:lineRule="auto"/>
        <w:rPr>
          <w:rFonts w:ascii="Arial" w:hAnsi="Arial" w:cs="Arial"/>
          <w:w w:val="105"/>
          <w:sz w:val="24"/>
          <w:szCs w:val="24"/>
        </w:rPr>
      </w:pPr>
    </w:p>
    <w:p w14:paraId="38F4D0CD" w14:textId="77777777" w:rsidR="00AB6062" w:rsidRPr="000660C6" w:rsidRDefault="00AB6062" w:rsidP="00AB6062">
      <w:pPr>
        <w:spacing w:line="480" w:lineRule="auto"/>
        <w:rPr>
          <w:rStyle w:val="Hyperlink"/>
          <w:rFonts w:ascii="Arial" w:hAnsi="Arial" w:cs="Arial"/>
          <w:color w:val="auto"/>
          <w:sz w:val="24"/>
          <w:szCs w:val="24"/>
          <w:u w:val="none"/>
          <w:shd w:val="clear" w:color="auto" w:fill="FFFFFF"/>
        </w:rPr>
      </w:pPr>
      <w:r w:rsidRPr="000660C6">
        <w:rPr>
          <w:rFonts w:ascii="Arial" w:hAnsi="Arial" w:cs="Arial"/>
          <w:sz w:val="24"/>
          <w:szCs w:val="24"/>
        </w:rPr>
        <w:t>NFSM. (2018). Crop calendar of NFSM crops. National Food Security Mission (NFSM), Government of India. (</w:t>
      </w:r>
      <w:hyperlink r:id="rId39" w:history="1">
        <w:r w:rsidRPr="000660C6">
          <w:rPr>
            <w:rStyle w:val="Hyperlink"/>
            <w:rFonts w:ascii="Arial" w:hAnsi="Arial" w:cs="Arial"/>
            <w:sz w:val="24"/>
            <w:szCs w:val="24"/>
          </w:rPr>
          <w:t>https://nfsm.gov.in/nfmis/rpt/calenderreport.aspx</w:t>
        </w:r>
      </w:hyperlink>
      <w:r w:rsidRPr="000660C6">
        <w:rPr>
          <w:rFonts w:ascii="Arial" w:hAnsi="Arial" w:cs="Arial"/>
          <w:sz w:val="24"/>
          <w:szCs w:val="24"/>
        </w:rPr>
        <w:t xml:space="preserve">, accessed </w:t>
      </w:r>
      <w:r w:rsidRPr="000660C6">
        <w:rPr>
          <w:rFonts w:ascii="Arial" w:eastAsia="Century" w:hAnsi="Arial" w:cs="Arial"/>
          <w:sz w:val="24"/>
          <w:szCs w:val="24"/>
        </w:rPr>
        <w:t>17</w:t>
      </w:r>
      <w:r w:rsidRPr="000660C6">
        <w:rPr>
          <w:rFonts w:ascii="Arial" w:eastAsia="Century" w:hAnsi="Arial" w:cs="Arial"/>
          <w:sz w:val="24"/>
          <w:szCs w:val="24"/>
          <w:vertAlign w:val="superscript"/>
        </w:rPr>
        <w:t>th</w:t>
      </w:r>
      <w:r w:rsidRPr="000660C6">
        <w:rPr>
          <w:rFonts w:ascii="Arial" w:eastAsia="Century" w:hAnsi="Arial" w:cs="Arial"/>
          <w:sz w:val="24"/>
          <w:szCs w:val="24"/>
        </w:rPr>
        <w:t xml:space="preserve"> September </w:t>
      </w:r>
      <w:r w:rsidRPr="000660C6">
        <w:rPr>
          <w:rFonts w:ascii="Arial" w:hAnsi="Arial" w:cs="Arial"/>
          <w:sz w:val="24"/>
          <w:szCs w:val="24"/>
        </w:rPr>
        <w:t>2019.)</w:t>
      </w:r>
    </w:p>
    <w:p w14:paraId="22FB132E" w14:textId="77777777" w:rsidR="00AB6062" w:rsidRPr="000660C6" w:rsidRDefault="00AB6062" w:rsidP="00AB6062">
      <w:pPr>
        <w:spacing w:line="480" w:lineRule="auto"/>
        <w:rPr>
          <w:rStyle w:val="Hyperlink"/>
          <w:rFonts w:ascii="Arial" w:hAnsi="Arial" w:cs="Arial"/>
          <w:color w:val="auto"/>
          <w:sz w:val="24"/>
          <w:szCs w:val="24"/>
          <w:u w:val="none"/>
          <w:shd w:val="clear" w:color="auto" w:fill="FFFFFF"/>
        </w:rPr>
      </w:pPr>
    </w:p>
    <w:p w14:paraId="151B82DC" w14:textId="77777777" w:rsidR="00AB6062" w:rsidRPr="00DE0657" w:rsidRDefault="00AB6062" w:rsidP="00AB6062">
      <w:pPr>
        <w:spacing w:line="480" w:lineRule="auto"/>
        <w:rPr>
          <w:rStyle w:val="Hyperlink"/>
          <w:rFonts w:ascii="Arial" w:hAnsi="Arial" w:cs="Arial"/>
          <w:color w:val="auto"/>
          <w:sz w:val="24"/>
          <w:szCs w:val="24"/>
          <w:u w:val="none"/>
          <w:shd w:val="clear" w:color="auto" w:fill="FFFFFF"/>
        </w:rPr>
      </w:pPr>
      <w:r w:rsidRPr="000660C6">
        <w:rPr>
          <w:rStyle w:val="Hyperlink"/>
          <w:rFonts w:ascii="Arial" w:hAnsi="Arial" w:cs="Arial"/>
          <w:color w:val="auto"/>
          <w:sz w:val="24"/>
          <w:szCs w:val="24"/>
          <w:u w:val="none"/>
          <w:shd w:val="clear" w:color="auto" w:fill="FFFFFF"/>
        </w:rPr>
        <w:t>NRCDDP</w:t>
      </w:r>
      <w:r w:rsidRPr="00DE0657">
        <w:rPr>
          <w:rStyle w:val="Hyperlink"/>
          <w:rFonts w:ascii="Arial" w:hAnsi="Arial" w:cs="Arial"/>
          <w:color w:val="auto"/>
          <w:sz w:val="24"/>
          <w:szCs w:val="24"/>
          <w:u w:val="none"/>
          <w:shd w:val="clear" w:color="auto" w:fill="FFFFFF"/>
        </w:rPr>
        <w:t xml:space="preserve">. (Undated). </w:t>
      </w:r>
      <w:r w:rsidRPr="00DE0657">
        <w:rPr>
          <w:rStyle w:val="Hyperlink"/>
          <w:rFonts w:ascii="Arial" w:hAnsi="Arial" w:cs="Arial"/>
          <w:i/>
          <w:color w:val="auto"/>
          <w:sz w:val="24"/>
          <w:szCs w:val="24"/>
          <w:u w:val="none"/>
          <w:shd w:val="clear" w:color="auto" w:fill="FFFFFF"/>
        </w:rPr>
        <w:t>Integrated Watershed Development Rajiv Gandhi Watershed Management Mission, Madhya Pradesh</w:t>
      </w:r>
      <w:r w:rsidRPr="00DE0657">
        <w:rPr>
          <w:rStyle w:val="Hyperlink"/>
          <w:rFonts w:ascii="Arial" w:hAnsi="Arial" w:cs="Arial"/>
          <w:color w:val="auto"/>
          <w:sz w:val="24"/>
          <w:szCs w:val="24"/>
          <w:u w:val="none"/>
          <w:shd w:val="clear" w:color="auto" w:fill="FFFFFF"/>
        </w:rPr>
        <w:t>. National Resource Cell for Decentralised District Planning (NRCDDP). (</w:t>
      </w:r>
      <w:hyperlink r:id="rId40" w:history="1">
        <w:r w:rsidRPr="00DE0657">
          <w:rPr>
            <w:rStyle w:val="Hyperlink"/>
            <w:rFonts w:ascii="Arial" w:hAnsi="Arial" w:cs="Arial"/>
            <w:color w:val="auto"/>
            <w:sz w:val="24"/>
            <w:szCs w:val="24"/>
            <w:u w:val="none"/>
            <w:shd w:val="clear" w:color="auto" w:fill="FFFFFF"/>
          </w:rPr>
          <w:t>http://www.nrcddp.org/resources_data/Res100028.pdf</w:t>
        </w:r>
      </w:hyperlink>
      <w:r w:rsidRPr="00DE0657">
        <w:rPr>
          <w:rStyle w:val="Hyperlink"/>
          <w:rFonts w:ascii="Arial" w:hAnsi="Arial" w:cs="Arial"/>
          <w:color w:val="auto"/>
          <w:sz w:val="24"/>
          <w:szCs w:val="24"/>
          <w:u w:val="none"/>
          <w:shd w:val="clear" w:color="auto" w:fill="FFFFFF"/>
        </w:rPr>
        <w:t xml:space="preserve">, accessed </w:t>
      </w:r>
      <w:r w:rsidRPr="00DE0657">
        <w:rPr>
          <w:rFonts w:ascii="Arial" w:eastAsia="Century" w:hAnsi="Arial" w:cs="Arial"/>
          <w:sz w:val="24"/>
          <w:szCs w:val="24"/>
        </w:rPr>
        <w:t>17</w:t>
      </w:r>
      <w:r w:rsidRPr="00DE0657">
        <w:rPr>
          <w:rFonts w:ascii="Arial" w:eastAsia="Century" w:hAnsi="Arial" w:cs="Arial"/>
          <w:sz w:val="24"/>
          <w:szCs w:val="24"/>
          <w:vertAlign w:val="superscript"/>
        </w:rPr>
        <w:t>th</w:t>
      </w:r>
      <w:r w:rsidRPr="00DE0657">
        <w:rPr>
          <w:rFonts w:ascii="Arial" w:eastAsia="Century" w:hAnsi="Arial" w:cs="Arial"/>
          <w:sz w:val="24"/>
          <w:szCs w:val="24"/>
        </w:rPr>
        <w:t xml:space="preserve"> September </w:t>
      </w:r>
      <w:r w:rsidRPr="00DE0657">
        <w:rPr>
          <w:rStyle w:val="Hyperlink"/>
          <w:rFonts w:ascii="Arial" w:hAnsi="Arial" w:cs="Arial"/>
          <w:color w:val="auto"/>
          <w:sz w:val="24"/>
          <w:szCs w:val="24"/>
          <w:u w:val="none"/>
          <w:shd w:val="clear" w:color="auto" w:fill="FFFFFF"/>
        </w:rPr>
        <w:t>2019.)</w:t>
      </w:r>
    </w:p>
    <w:p w14:paraId="5B77FFC5" w14:textId="7158695D" w:rsidR="00AB6062" w:rsidRDefault="00AB6062" w:rsidP="00AB6062">
      <w:pPr>
        <w:spacing w:line="480" w:lineRule="auto"/>
        <w:rPr>
          <w:rStyle w:val="Hyperlink"/>
          <w:rFonts w:ascii="Arial" w:hAnsi="Arial" w:cs="Arial"/>
          <w:color w:val="auto"/>
          <w:sz w:val="24"/>
          <w:szCs w:val="24"/>
          <w:u w:val="none"/>
          <w:shd w:val="clear" w:color="auto" w:fill="FFFFFF"/>
        </w:rPr>
      </w:pPr>
    </w:p>
    <w:p w14:paraId="67CF09BF" w14:textId="77FEF3AF" w:rsidR="007949C1" w:rsidRDefault="007949C1" w:rsidP="00AB6062">
      <w:pPr>
        <w:spacing w:line="480" w:lineRule="auto"/>
        <w:rPr>
          <w:rStyle w:val="Hyperlink"/>
          <w:rFonts w:ascii="Arial" w:hAnsi="Arial" w:cs="Arial"/>
          <w:color w:val="auto"/>
          <w:sz w:val="24"/>
          <w:szCs w:val="24"/>
          <w:u w:val="none"/>
          <w:shd w:val="clear" w:color="auto" w:fill="FFFFFF"/>
        </w:rPr>
      </w:pPr>
      <w:proofErr w:type="spellStart"/>
      <w:r w:rsidRPr="007949C1">
        <w:rPr>
          <w:rStyle w:val="Hyperlink"/>
          <w:rFonts w:ascii="Arial" w:hAnsi="Arial" w:cs="Arial"/>
          <w:color w:val="auto"/>
          <w:sz w:val="24"/>
          <w:szCs w:val="24"/>
          <w:u w:val="none"/>
          <w:shd w:val="clear" w:color="auto" w:fill="FFFFFF"/>
        </w:rPr>
        <w:t>Pani</w:t>
      </w:r>
      <w:proofErr w:type="spellEnd"/>
      <w:r>
        <w:rPr>
          <w:rStyle w:val="Hyperlink"/>
          <w:rFonts w:ascii="Arial" w:hAnsi="Arial" w:cs="Arial"/>
          <w:color w:val="auto"/>
          <w:sz w:val="24"/>
          <w:szCs w:val="24"/>
          <w:u w:val="none"/>
          <w:shd w:val="clear" w:color="auto" w:fill="FFFFFF"/>
        </w:rPr>
        <w:t>,</w:t>
      </w:r>
      <w:r w:rsidRPr="007949C1">
        <w:rPr>
          <w:rStyle w:val="Hyperlink"/>
          <w:rFonts w:ascii="Arial" w:hAnsi="Arial" w:cs="Arial"/>
          <w:color w:val="auto"/>
          <w:sz w:val="24"/>
          <w:szCs w:val="24"/>
          <w:u w:val="none"/>
          <w:shd w:val="clear" w:color="auto" w:fill="FFFFFF"/>
        </w:rPr>
        <w:t xml:space="preserve"> S</w:t>
      </w:r>
      <w:r>
        <w:rPr>
          <w:rStyle w:val="Hyperlink"/>
          <w:rFonts w:ascii="Arial" w:hAnsi="Arial" w:cs="Arial"/>
          <w:color w:val="auto"/>
          <w:sz w:val="24"/>
          <w:szCs w:val="24"/>
          <w:u w:val="none"/>
          <w:shd w:val="clear" w:color="auto" w:fill="FFFFFF"/>
        </w:rPr>
        <w:t>.</w:t>
      </w:r>
      <w:r w:rsidRPr="007949C1">
        <w:rPr>
          <w:rStyle w:val="Hyperlink"/>
          <w:rFonts w:ascii="Arial" w:hAnsi="Arial" w:cs="Arial"/>
          <w:color w:val="auto"/>
          <w:sz w:val="24"/>
          <w:szCs w:val="24"/>
          <w:u w:val="none"/>
          <w:shd w:val="clear" w:color="auto" w:fill="FFFFFF"/>
        </w:rPr>
        <w:t>, Dubey</w:t>
      </w:r>
      <w:r>
        <w:rPr>
          <w:rStyle w:val="Hyperlink"/>
          <w:rFonts w:ascii="Arial" w:hAnsi="Arial" w:cs="Arial"/>
          <w:color w:val="auto"/>
          <w:sz w:val="24"/>
          <w:szCs w:val="24"/>
          <w:u w:val="none"/>
          <w:shd w:val="clear" w:color="auto" w:fill="FFFFFF"/>
        </w:rPr>
        <w:t>,</w:t>
      </w:r>
      <w:r w:rsidRPr="007949C1">
        <w:rPr>
          <w:rStyle w:val="Hyperlink"/>
          <w:rFonts w:ascii="Arial" w:hAnsi="Arial" w:cs="Arial"/>
          <w:color w:val="auto"/>
          <w:sz w:val="24"/>
          <w:szCs w:val="24"/>
          <w:u w:val="none"/>
          <w:shd w:val="clear" w:color="auto" w:fill="FFFFFF"/>
        </w:rPr>
        <w:t xml:space="preserve"> A</w:t>
      </w:r>
      <w:r>
        <w:rPr>
          <w:rStyle w:val="Hyperlink"/>
          <w:rFonts w:ascii="Arial" w:hAnsi="Arial" w:cs="Arial"/>
          <w:color w:val="auto"/>
          <w:sz w:val="24"/>
          <w:szCs w:val="24"/>
          <w:u w:val="none"/>
          <w:shd w:val="clear" w:color="auto" w:fill="FFFFFF"/>
        </w:rPr>
        <w:t xml:space="preserve">. and </w:t>
      </w:r>
      <w:r w:rsidRPr="007949C1">
        <w:rPr>
          <w:rStyle w:val="Hyperlink"/>
          <w:rFonts w:ascii="Arial" w:hAnsi="Arial" w:cs="Arial"/>
          <w:color w:val="auto"/>
          <w:sz w:val="24"/>
          <w:szCs w:val="24"/>
          <w:u w:val="none"/>
          <w:shd w:val="clear" w:color="auto" w:fill="FFFFFF"/>
        </w:rPr>
        <w:t>Khan</w:t>
      </w:r>
      <w:r>
        <w:rPr>
          <w:rStyle w:val="Hyperlink"/>
          <w:rFonts w:ascii="Arial" w:hAnsi="Arial" w:cs="Arial"/>
          <w:color w:val="auto"/>
          <w:sz w:val="24"/>
          <w:szCs w:val="24"/>
          <w:u w:val="none"/>
          <w:shd w:val="clear" w:color="auto" w:fill="FFFFFF"/>
        </w:rPr>
        <w:t xml:space="preserve">, </w:t>
      </w:r>
      <w:r w:rsidRPr="007949C1">
        <w:rPr>
          <w:rStyle w:val="Hyperlink"/>
          <w:rFonts w:ascii="Arial" w:hAnsi="Arial" w:cs="Arial"/>
          <w:color w:val="auto"/>
          <w:sz w:val="24"/>
          <w:szCs w:val="24"/>
          <w:u w:val="none"/>
          <w:shd w:val="clear" w:color="auto" w:fill="FFFFFF"/>
        </w:rPr>
        <w:t xml:space="preserve">M.R. </w:t>
      </w:r>
      <w:r>
        <w:rPr>
          <w:rStyle w:val="Hyperlink"/>
          <w:rFonts w:ascii="Arial" w:hAnsi="Arial" w:cs="Arial"/>
          <w:color w:val="auto"/>
          <w:sz w:val="24"/>
          <w:szCs w:val="24"/>
          <w:u w:val="none"/>
          <w:shd w:val="clear" w:color="auto" w:fill="FFFFFF"/>
        </w:rPr>
        <w:t xml:space="preserve">(2014). </w:t>
      </w:r>
      <w:r w:rsidRPr="007949C1">
        <w:rPr>
          <w:rStyle w:val="Hyperlink"/>
          <w:rFonts w:ascii="Arial" w:hAnsi="Arial" w:cs="Arial"/>
          <w:color w:val="auto"/>
          <w:sz w:val="24"/>
          <w:szCs w:val="24"/>
          <w:u w:val="none"/>
          <w:shd w:val="clear" w:color="auto" w:fill="FFFFFF"/>
        </w:rPr>
        <w:t xml:space="preserve">Decadal Variation in Microflora and Fauna in 10 Water Bodies of Bhopal, Madhya Pradesh. </w:t>
      </w:r>
      <w:r w:rsidRPr="007949C1">
        <w:rPr>
          <w:rStyle w:val="Hyperlink"/>
          <w:rFonts w:ascii="Arial" w:hAnsi="Arial" w:cs="Arial"/>
          <w:i/>
          <w:color w:val="auto"/>
          <w:sz w:val="24"/>
          <w:szCs w:val="24"/>
          <w:u w:val="none"/>
          <w:shd w:val="clear" w:color="auto" w:fill="FFFFFF"/>
        </w:rPr>
        <w:t>Current World Environment</w:t>
      </w:r>
      <w:r>
        <w:rPr>
          <w:rStyle w:val="Hyperlink"/>
          <w:rFonts w:ascii="Arial" w:hAnsi="Arial" w:cs="Arial"/>
          <w:color w:val="auto"/>
          <w:sz w:val="24"/>
          <w:szCs w:val="24"/>
          <w:u w:val="none"/>
          <w:shd w:val="clear" w:color="auto" w:fill="FFFFFF"/>
        </w:rPr>
        <w:t xml:space="preserve">, </w:t>
      </w:r>
      <w:r w:rsidRPr="007949C1">
        <w:rPr>
          <w:rStyle w:val="Hyperlink"/>
          <w:rFonts w:ascii="Arial" w:hAnsi="Arial" w:cs="Arial"/>
          <w:color w:val="auto"/>
          <w:sz w:val="24"/>
          <w:szCs w:val="24"/>
          <w:u w:val="none"/>
          <w:shd w:val="clear" w:color="auto" w:fill="FFFFFF"/>
        </w:rPr>
        <w:t>9(1)</w:t>
      </w:r>
      <w:r>
        <w:rPr>
          <w:rStyle w:val="Hyperlink"/>
          <w:rFonts w:ascii="Arial" w:hAnsi="Arial" w:cs="Arial"/>
          <w:color w:val="auto"/>
          <w:sz w:val="24"/>
          <w:szCs w:val="24"/>
          <w:u w:val="none"/>
          <w:shd w:val="clear" w:color="auto" w:fill="FFFFFF"/>
        </w:rPr>
        <w:t>.</w:t>
      </w:r>
      <w:r w:rsidRPr="007949C1">
        <w:rPr>
          <w:rStyle w:val="Hyperlink"/>
          <w:rFonts w:ascii="Arial" w:hAnsi="Arial" w:cs="Arial"/>
          <w:color w:val="auto"/>
          <w:sz w:val="24"/>
          <w:szCs w:val="24"/>
          <w:u w:val="none"/>
          <w:shd w:val="clear" w:color="auto" w:fill="FFFFFF"/>
        </w:rPr>
        <w:t xml:space="preserve"> DOI:</w:t>
      </w:r>
      <w:r>
        <w:rPr>
          <w:rStyle w:val="Hyperlink"/>
          <w:rFonts w:ascii="Arial" w:hAnsi="Arial" w:cs="Arial"/>
          <w:color w:val="auto"/>
          <w:sz w:val="24"/>
          <w:szCs w:val="24"/>
          <w:u w:val="none"/>
          <w:shd w:val="clear" w:color="auto" w:fill="FFFFFF"/>
        </w:rPr>
        <w:t xml:space="preserve"> </w:t>
      </w:r>
      <w:hyperlink r:id="rId41" w:history="1">
        <w:r w:rsidRPr="000122CE">
          <w:rPr>
            <w:rStyle w:val="Hyperlink"/>
            <w:rFonts w:ascii="Arial" w:hAnsi="Arial" w:cs="Arial"/>
            <w:sz w:val="24"/>
            <w:szCs w:val="24"/>
            <w:shd w:val="clear" w:color="auto" w:fill="FFFFFF"/>
          </w:rPr>
          <w:t>http://dx.doi.org/10.12944/CWE.9.1.20</w:t>
        </w:r>
      </w:hyperlink>
      <w:r>
        <w:rPr>
          <w:rStyle w:val="Hyperlink"/>
          <w:rFonts w:ascii="Arial" w:hAnsi="Arial" w:cs="Arial"/>
          <w:color w:val="auto"/>
          <w:sz w:val="24"/>
          <w:szCs w:val="24"/>
          <w:u w:val="none"/>
          <w:shd w:val="clear" w:color="auto" w:fill="FFFFFF"/>
        </w:rPr>
        <w:t>.</w:t>
      </w:r>
    </w:p>
    <w:p w14:paraId="099769BA" w14:textId="77777777" w:rsidR="007949C1" w:rsidRPr="00DE0657" w:rsidRDefault="007949C1" w:rsidP="00AB6062">
      <w:pPr>
        <w:spacing w:line="480" w:lineRule="auto"/>
        <w:rPr>
          <w:rStyle w:val="Hyperlink"/>
          <w:rFonts w:ascii="Arial" w:hAnsi="Arial" w:cs="Arial"/>
          <w:color w:val="auto"/>
          <w:sz w:val="24"/>
          <w:szCs w:val="24"/>
          <w:u w:val="none"/>
          <w:shd w:val="clear" w:color="auto" w:fill="FFFFFF"/>
        </w:rPr>
      </w:pPr>
    </w:p>
    <w:p w14:paraId="259C1E35" w14:textId="77777777" w:rsidR="00AB6062" w:rsidRPr="00F54F66" w:rsidRDefault="00AB6062" w:rsidP="00AB6062">
      <w:pPr>
        <w:spacing w:line="480" w:lineRule="auto"/>
        <w:rPr>
          <w:rStyle w:val="Hyperlink"/>
          <w:rFonts w:ascii="Arial" w:hAnsi="Arial" w:cs="Arial"/>
          <w:color w:val="auto"/>
          <w:sz w:val="24"/>
          <w:szCs w:val="24"/>
          <w:u w:val="none"/>
          <w:shd w:val="clear" w:color="auto" w:fill="FFFFFF"/>
        </w:rPr>
      </w:pPr>
      <w:r w:rsidRPr="00DE0657">
        <w:rPr>
          <w:rStyle w:val="Hyperlink"/>
          <w:rFonts w:ascii="Arial" w:hAnsi="Arial" w:cs="Arial"/>
          <w:color w:val="auto"/>
          <w:sz w:val="24"/>
          <w:szCs w:val="24"/>
          <w:u w:val="none"/>
          <w:shd w:val="clear" w:color="auto" w:fill="FFFFFF"/>
        </w:rPr>
        <w:t xml:space="preserve">PRD. (Undated). </w:t>
      </w:r>
      <w:r w:rsidRPr="00DE0657">
        <w:rPr>
          <w:rStyle w:val="Hyperlink"/>
          <w:rFonts w:ascii="Arial" w:hAnsi="Arial" w:cs="Arial"/>
          <w:i/>
          <w:color w:val="auto"/>
          <w:sz w:val="24"/>
          <w:szCs w:val="24"/>
          <w:u w:val="none"/>
          <w:shd w:val="clear" w:color="auto" w:fill="FFFFFF"/>
        </w:rPr>
        <w:t>Welcome to Rajeev Gandhi Mission for Watershed Management</w:t>
      </w:r>
      <w:r w:rsidRPr="00DE0657">
        <w:rPr>
          <w:rStyle w:val="Hyperlink"/>
          <w:rFonts w:ascii="Arial" w:hAnsi="Arial" w:cs="Arial"/>
          <w:color w:val="auto"/>
          <w:sz w:val="24"/>
          <w:szCs w:val="24"/>
          <w:u w:val="none"/>
          <w:shd w:val="clear" w:color="auto" w:fill="FFFFFF"/>
        </w:rPr>
        <w:t>. Panchayat &amp; Rural Development Department, Government of Madhya Pradesh. (</w:t>
      </w:r>
      <w:hyperlink r:id="rId42" w:history="1">
        <w:r w:rsidRPr="00F54F66">
          <w:rPr>
            <w:rStyle w:val="Hyperlink"/>
            <w:rFonts w:ascii="Arial" w:hAnsi="Arial" w:cs="Arial"/>
            <w:color w:val="auto"/>
            <w:sz w:val="24"/>
            <w:szCs w:val="24"/>
            <w:u w:val="none"/>
            <w:shd w:val="clear" w:color="auto" w:fill="FFFFFF"/>
          </w:rPr>
          <w:t>http://prd.mp.gov.in/RGWM/Default.aspx</w:t>
        </w:r>
      </w:hyperlink>
      <w:r w:rsidRPr="00F54F66">
        <w:rPr>
          <w:rStyle w:val="Hyperlink"/>
          <w:rFonts w:ascii="Arial" w:hAnsi="Arial" w:cs="Arial"/>
          <w:color w:val="auto"/>
          <w:sz w:val="24"/>
          <w:szCs w:val="24"/>
          <w:u w:val="none"/>
          <w:shd w:val="clear" w:color="auto" w:fill="FFFFFF"/>
        </w:rPr>
        <w:t xml:space="preserve">, accessed </w:t>
      </w:r>
      <w:r w:rsidRPr="00F54F66">
        <w:rPr>
          <w:rFonts w:ascii="Arial" w:eastAsia="Century" w:hAnsi="Arial" w:cs="Arial"/>
          <w:sz w:val="24"/>
          <w:szCs w:val="24"/>
        </w:rPr>
        <w:t>17</w:t>
      </w:r>
      <w:r w:rsidRPr="00F54F66">
        <w:rPr>
          <w:rFonts w:ascii="Arial" w:eastAsia="Century" w:hAnsi="Arial" w:cs="Arial"/>
          <w:sz w:val="24"/>
          <w:szCs w:val="24"/>
          <w:vertAlign w:val="superscript"/>
        </w:rPr>
        <w:t>th</w:t>
      </w:r>
      <w:r w:rsidRPr="00F54F66">
        <w:rPr>
          <w:rFonts w:ascii="Arial" w:eastAsia="Century" w:hAnsi="Arial" w:cs="Arial"/>
          <w:sz w:val="24"/>
          <w:szCs w:val="24"/>
        </w:rPr>
        <w:t xml:space="preserve"> September </w:t>
      </w:r>
      <w:r w:rsidRPr="00F54F66">
        <w:rPr>
          <w:rStyle w:val="Hyperlink"/>
          <w:rFonts w:ascii="Arial" w:hAnsi="Arial" w:cs="Arial"/>
          <w:color w:val="auto"/>
          <w:sz w:val="24"/>
          <w:szCs w:val="24"/>
          <w:u w:val="none"/>
          <w:shd w:val="clear" w:color="auto" w:fill="FFFFFF"/>
        </w:rPr>
        <w:t>2019.)</w:t>
      </w:r>
    </w:p>
    <w:p w14:paraId="713F9178" w14:textId="77777777" w:rsidR="00AB6062" w:rsidRPr="00F54F66" w:rsidRDefault="00AB6062" w:rsidP="00AB6062">
      <w:pPr>
        <w:spacing w:line="480" w:lineRule="auto"/>
        <w:rPr>
          <w:rStyle w:val="Hyperlink"/>
          <w:rFonts w:ascii="Arial" w:hAnsi="Arial" w:cs="Arial"/>
          <w:color w:val="auto"/>
          <w:sz w:val="24"/>
          <w:szCs w:val="24"/>
          <w:u w:val="none"/>
          <w:shd w:val="clear" w:color="auto" w:fill="FFFFFF"/>
        </w:rPr>
      </w:pPr>
    </w:p>
    <w:p w14:paraId="2EBCADF8" w14:textId="77777777" w:rsidR="00AB6062" w:rsidRPr="00F54F66" w:rsidRDefault="00AB6062" w:rsidP="00AB6062">
      <w:pPr>
        <w:spacing w:line="480" w:lineRule="auto"/>
        <w:rPr>
          <w:rFonts w:ascii="Arial" w:eastAsia="Century" w:hAnsi="Arial" w:cs="Arial"/>
          <w:sz w:val="24"/>
          <w:szCs w:val="24"/>
        </w:rPr>
      </w:pPr>
      <w:r w:rsidRPr="00F54F66">
        <w:rPr>
          <w:rFonts w:ascii="Arial" w:eastAsia="Century" w:hAnsi="Arial" w:cs="Arial"/>
          <w:sz w:val="24"/>
          <w:szCs w:val="24"/>
        </w:rPr>
        <w:t xml:space="preserve">Rainwaterharvesting.org. (Undated). </w:t>
      </w:r>
      <w:r w:rsidRPr="00F54F66">
        <w:rPr>
          <w:rFonts w:ascii="Arial" w:eastAsia="Century" w:hAnsi="Arial" w:cs="Arial"/>
          <w:i/>
          <w:sz w:val="24"/>
          <w:szCs w:val="24"/>
        </w:rPr>
        <w:t>Bhopal Municipality takes rainwater harvesting seriously</w:t>
      </w:r>
      <w:r w:rsidRPr="00F54F66">
        <w:rPr>
          <w:rFonts w:ascii="Arial" w:eastAsia="Century" w:hAnsi="Arial" w:cs="Arial"/>
          <w:sz w:val="24"/>
          <w:szCs w:val="24"/>
        </w:rPr>
        <w:t>. (</w:t>
      </w:r>
      <w:hyperlink r:id="rId43" w:history="1">
        <w:r w:rsidRPr="00F54F66">
          <w:rPr>
            <w:rStyle w:val="Hyperlink"/>
            <w:rFonts w:ascii="Arial" w:eastAsia="Century" w:hAnsi="Arial" w:cs="Arial"/>
            <w:sz w:val="24"/>
            <w:szCs w:val="24"/>
          </w:rPr>
          <w:t>http://www.rainwaterharvesting.org/newsletter/bhopal_municipality.html</w:t>
        </w:r>
      </w:hyperlink>
      <w:r w:rsidRPr="00F54F66">
        <w:rPr>
          <w:rFonts w:ascii="Arial" w:eastAsia="Century" w:hAnsi="Arial" w:cs="Arial"/>
          <w:sz w:val="24"/>
          <w:szCs w:val="24"/>
        </w:rPr>
        <w:t>, accessed 17</w:t>
      </w:r>
      <w:r w:rsidRPr="00F54F66">
        <w:rPr>
          <w:rFonts w:ascii="Arial" w:eastAsia="Century" w:hAnsi="Arial" w:cs="Arial"/>
          <w:sz w:val="24"/>
          <w:szCs w:val="24"/>
          <w:vertAlign w:val="superscript"/>
        </w:rPr>
        <w:t>th</w:t>
      </w:r>
      <w:r w:rsidRPr="00F54F66">
        <w:rPr>
          <w:rFonts w:ascii="Arial" w:eastAsia="Century" w:hAnsi="Arial" w:cs="Arial"/>
          <w:sz w:val="24"/>
          <w:szCs w:val="24"/>
        </w:rPr>
        <w:t xml:space="preserve"> September 2019.)</w:t>
      </w:r>
    </w:p>
    <w:p w14:paraId="176AC2DC" w14:textId="77777777" w:rsidR="00AB6062" w:rsidRPr="00F54F66" w:rsidRDefault="00AB6062" w:rsidP="00AB6062">
      <w:pPr>
        <w:spacing w:line="480" w:lineRule="auto"/>
        <w:rPr>
          <w:rFonts w:ascii="Arial" w:eastAsia="Century" w:hAnsi="Arial" w:cs="Arial"/>
          <w:sz w:val="24"/>
          <w:szCs w:val="24"/>
        </w:rPr>
      </w:pPr>
    </w:p>
    <w:p w14:paraId="75C23B80" w14:textId="77777777" w:rsidR="00AB6062" w:rsidRPr="00F54F66" w:rsidRDefault="00AB6062" w:rsidP="00AB6062">
      <w:pPr>
        <w:spacing w:line="480" w:lineRule="auto"/>
        <w:rPr>
          <w:rFonts w:ascii="Arial" w:eastAsia="Century" w:hAnsi="Arial" w:cs="Arial"/>
          <w:sz w:val="24"/>
          <w:szCs w:val="24"/>
        </w:rPr>
      </w:pPr>
      <w:r w:rsidRPr="00F54F66">
        <w:rPr>
          <w:rFonts w:ascii="Arial" w:eastAsia="Century" w:hAnsi="Arial" w:cs="Arial"/>
          <w:sz w:val="24"/>
          <w:szCs w:val="24"/>
        </w:rPr>
        <w:t xml:space="preserve">Ramsar Convention. (2012). </w:t>
      </w:r>
      <w:r w:rsidRPr="00F54F66">
        <w:rPr>
          <w:rFonts w:ascii="Arial" w:eastAsia="Century" w:hAnsi="Arial" w:cs="Arial"/>
          <w:i/>
          <w:sz w:val="24"/>
          <w:szCs w:val="24"/>
        </w:rPr>
        <w:t>The Annotated Ramsar List: India</w:t>
      </w:r>
      <w:r w:rsidRPr="00F54F66">
        <w:rPr>
          <w:rFonts w:ascii="Arial" w:eastAsia="Century" w:hAnsi="Arial" w:cs="Arial"/>
          <w:sz w:val="24"/>
          <w:szCs w:val="24"/>
        </w:rPr>
        <w:t>. The Ramsar Convention on Wetlands, Gland. (</w:t>
      </w:r>
      <w:hyperlink r:id="rId44" w:history="1">
        <w:r w:rsidRPr="00F54F66">
          <w:rPr>
            <w:rStyle w:val="Hyperlink"/>
            <w:rFonts w:ascii="Arial" w:eastAsia="Century" w:hAnsi="Arial" w:cs="Arial"/>
            <w:sz w:val="24"/>
            <w:szCs w:val="24"/>
          </w:rPr>
          <w:t>http://archive.ramsar.org/cda/en/ramsar-documents-list-anno-india/main/ramsar/1-31-218%5E16561_4000_0__</w:t>
        </w:r>
      </w:hyperlink>
      <w:r w:rsidRPr="00F54F66">
        <w:rPr>
          <w:rFonts w:ascii="Arial" w:eastAsia="Century" w:hAnsi="Arial" w:cs="Arial"/>
          <w:sz w:val="24"/>
          <w:szCs w:val="24"/>
        </w:rPr>
        <w:t>, accessed 17</w:t>
      </w:r>
      <w:r w:rsidRPr="00F54F66">
        <w:rPr>
          <w:rFonts w:ascii="Arial" w:eastAsia="Century" w:hAnsi="Arial" w:cs="Arial"/>
          <w:sz w:val="24"/>
          <w:szCs w:val="24"/>
          <w:vertAlign w:val="superscript"/>
        </w:rPr>
        <w:t>th</w:t>
      </w:r>
      <w:r w:rsidRPr="00F54F66">
        <w:rPr>
          <w:rFonts w:ascii="Arial" w:eastAsia="Century" w:hAnsi="Arial" w:cs="Arial"/>
          <w:sz w:val="24"/>
          <w:szCs w:val="24"/>
        </w:rPr>
        <w:t xml:space="preserve"> September 2019.)</w:t>
      </w:r>
    </w:p>
    <w:p w14:paraId="37718594" w14:textId="77777777" w:rsidR="00AB6062" w:rsidRPr="00F54F66" w:rsidRDefault="00AB6062" w:rsidP="00AB6062">
      <w:pPr>
        <w:spacing w:line="480" w:lineRule="auto"/>
        <w:rPr>
          <w:rFonts w:ascii="Arial" w:eastAsia="Century" w:hAnsi="Arial" w:cs="Arial"/>
          <w:sz w:val="24"/>
          <w:szCs w:val="24"/>
        </w:rPr>
      </w:pPr>
    </w:p>
    <w:p w14:paraId="191E3DC8" w14:textId="77777777" w:rsidR="00AB6062" w:rsidRPr="00FE0896" w:rsidRDefault="00AB6062" w:rsidP="00AB6062">
      <w:pPr>
        <w:spacing w:line="480" w:lineRule="auto"/>
        <w:ind w:right="17"/>
        <w:outlineLvl w:val="0"/>
        <w:rPr>
          <w:rFonts w:ascii="Arial" w:hAnsi="Arial" w:cs="Arial"/>
          <w:sz w:val="24"/>
          <w:szCs w:val="24"/>
        </w:rPr>
      </w:pPr>
      <w:r w:rsidRPr="00F54F66">
        <w:rPr>
          <w:rFonts w:ascii="Arial" w:hAnsi="Arial" w:cs="Arial"/>
          <w:sz w:val="24"/>
          <w:szCs w:val="24"/>
        </w:rPr>
        <w:t>Ramsar</w:t>
      </w:r>
      <w:r w:rsidRPr="00FE0896">
        <w:rPr>
          <w:rFonts w:ascii="Arial" w:hAnsi="Arial" w:cs="Arial"/>
          <w:sz w:val="24"/>
          <w:szCs w:val="24"/>
        </w:rPr>
        <w:t xml:space="preserve"> Convention. (2018). </w:t>
      </w:r>
      <w:r w:rsidRPr="00FE0896">
        <w:rPr>
          <w:rFonts w:ascii="Arial" w:hAnsi="Arial" w:cs="Arial"/>
          <w:i/>
          <w:sz w:val="24"/>
          <w:szCs w:val="24"/>
        </w:rPr>
        <w:t xml:space="preserve">Resolution XIII.17: </w:t>
      </w:r>
      <w:r w:rsidRPr="00FE0896">
        <w:rPr>
          <w:rFonts w:ascii="Arial" w:eastAsia="Times New Roman" w:hAnsi="Arial" w:cs="Arial"/>
          <w:bCs/>
          <w:i/>
          <w:sz w:val="24"/>
          <w:szCs w:val="24"/>
        </w:rPr>
        <w:t>Rapidly assessing wetland ecosystem services</w:t>
      </w:r>
      <w:r w:rsidRPr="00FE0896">
        <w:rPr>
          <w:rFonts w:ascii="Arial" w:eastAsia="Times New Roman" w:hAnsi="Arial" w:cs="Arial"/>
          <w:bCs/>
          <w:sz w:val="24"/>
          <w:szCs w:val="24"/>
        </w:rPr>
        <w:t xml:space="preserve">. </w:t>
      </w:r>
      <w:r w:rsidRPr="00FE0896">
        <w:rPr>
          <w:rFonts w:ascii="Arial" w:hAnsi="Arial" w:cs="Arial"/>
          <w:sz w:val="24"/>
          <w:szCs w:val="24"/>
        </w:rPr>
        <w:t xml:space="preserve">13th Meeting of the Conference of the Contracting Parties to the Ramsar Convention on Wetlands. </w:t>
      </w:r>
      <w:hyperlink r:id="rId45" w:history="1">
        <w:r w:rsidRPr="00FE0896">
          <w:rPr>
            <w:rStyle w:val="Hyperlink"/>
            <w:rFonts w:ascii="Arial" w:hAnsi="Arial" w:cs="Arial"/>
            <w:sz w:val="24"/>
            <w:szCs w:val="24"/>
          </w:rPr>
          <w:t>https://www.ramsar.org/about/cop13-resolutions</w:t>
        </w:r>
      </w:hyperlink>
      <w:r w:rsidRPr="00FE0896">
        <w:rPr>
          <w:rFonts w:ascii="Arial" w:hAnsi="Arial" w:cs="Arial"/>
          <w:sz w:val="24"/>
          <w:szCs w:val="24"/>
        </w:rPr>
        <w:t>.</w:t>
      </w:r>
    </w:p>
    <w:p w14:paraId="3834F248" w14:textId="77777777" w:rsidR="00AB6062" w:rsidRPr="00FE0896" w:rsidRDefault="00AB6062" w:rsidP="00AB6062">
      <w:pPr>
        <w:spacing w:line="480" w:lineRule="auto"/>
        <w:ind w:right="17"/>
        <w:outlineLvl w:val="0"/>
        <w:rPr>
          <w:rFonts w:ascii="Arial" w:hAnsi="Arial" w:cs="Arial"/>
          <w:sz w:val="24"/>
          <w:szCs w:val="24"/>
        </w:rPr>
      </w:pPr>
    </w:p>
    <w:p w14:paraId="623F78B7" w14:textId="77777777" w:rsidR="00AB6062" w:rsidRPr="000660C6" w:rsidRDefault="00AB6062" w:rsidP="00AB6062">
      <w:pPr>
        <w:spacing w:line="480" w:lineRule="auto"/>
        <w:ind w:right="17"/>
        <w:outlineLvl w:val="0"/>
        <w:rPr>
          <w:rFonts w:ascii="Arial" w:hAnsi="Arial" w:cs="Arial"/>
          <w:sz w:val="24"/>
          <w:szCs w:val="24"/>
        </w:rPr>
      </w:pPr>
      <w:r w:rsidRPr="000660C6">
        <w:rPr>
          <w:rFonts w:ascii="Arial" w:hAnsi="Arial" w:cs="Arial"/>
          <w:sz w:val="24"/>
          <w:szCs w:val="24"/>
        </w:rPr>
        <w:t xml:space="preserve">Routledge, P. (2003). Voices of the dammed: discursive resistance amidst erasure in the Narmada Valley, India. </w:t>
      </w:r>
      <w:r w:rsidRPr="000660C6">
        <w:rPr>
          <w:rFonts w:ascii="Arial" w:hAnsi="Arial" w:cs="Arial"/>
          <w:i/>
          <w:sz w:val="24"/>
          <w:szCs w:val="24"/>
        </w:rPr>
        <w:t>Political Geography</w:t>
      </w:r>
      <w:r w:rsidRPr="000660C6">
        <w:rPr>
          <w:rFonts w:ascii="Arial" w:hAnsi="Arial" w:cs="Arial"/>
          <w:sz w:val="24"/>
          <w:szCs w:val="24"/>
        </w:rPr>
        <w:t xml:space="preserve">, 22(3), pp.243-270. DOI: </w:t>
      </w:r>
      <w:hyperlink r:id="rId46" w:history="1">
        <w:r w:rsidRPr="000660C6">
          <w:rPr>
            <w:rStyle w:val="Hyperlink"/>
            <w:rFonts w:ascii="Arial" w:hAnsi="Arial" w:cs="Arial"/>
            <w:sz w:val="24"/>
            <w:szCs w:val="24"/>
          </w:rPr>
          <w:t>https://doi.org/10.1016/S0962-6298(02)00095-1</w:t>
        </w:r>
      </w:hyperlink>
      <w:r w:rsidRPr="000660C6">
        <w:rPr>
          <w:rFonts w:ascii="Arial" w:hAnsi="Arial" w:cs="Arial"/>
          <w:sz w:val="24"/>
          <w:szCs w:val="24"/>
        </w:rPr>
        <w:t>.</w:t>
      </w:r>
    </w:p>
    <w:p w14:paraId="3806E60A" w14:textId="77777777" w:rsidR="00AB6062" w:rsidRPr="000660C6" w:rsidRDefault="00AB6062" w:rsidP="00AB6062">
      <w:pPr>
        <w:spacing w:line="480" w:lineRule="auto"/>
        <w:ind w:right="17"/>
        <w:outlineLvl w:val="0"/>
        <w:rPr>
          <w:rFonts w:ascii="Arial" w:hAnsi="Arial" w:cs="Arial"/>
          <w:sz w:val="24"/>
          <w:szCs w:val="24"/>
        </w:rPr>
      </w:pPr>
    </w:p>
    <w:p w14:paraId="7BB3D423" w14:textId="77777777" w:rsidR="00AB6062" w:rsidRPr="00FE0896" w:rsidRDefault="00AB6062" w:rsidP="00AB6062">
      <w:pPr>
        <w:spacing w:line="480" w:lineRule="auto"/>
        <w:rPr>
          <w:rFonts w:ascii="Arial" w:hAnsi="Arial" w:cs="Arial"/>
          <w:w w:val="105"/>
          <w:sz w:val="24"/>
          <w:szCs w:val="24"/>
        </w:rPr>
      </w:pPr>
      <w:r w:rsidRPr="00FE0896">
        <w:rPr>
          <w:rFonts w:ascii="Arial" w:hAnsi="Arial" w:cs="Arial"/>
          <w:w w:val="105"/>
          <w:sz w:val="24"/>
          <w:szCs w:val="24"/>
        </w:rPr>
        <w:t>RRC-EA. (</w:t>
      </w:r>
      <w:r w:rsidRPr="00FE0896">
        <w:rPr>
          <w:rFonts w:ascii="Arial" w:hAnsi="Arial" w:cs="Arial"/>
          <w:color w:val="FF0000"/>
          <w:w w:val="105"/>
          <w:sz w:val="24"/>
          <w:szCs w:val="24"/>
        </w:rPr>
        <w:t>In press</w:t>
      </w:r>
      <w:r w:rsidRPr="00FE0896">
        <w:rPr>
          <w:rFonts w:ascii="Arial" w:hAnsi="Arial" w:cs="Arial"/>
          <w:w w:val="105"/>
          <w:sz w:val="24"/>
          <w:szCs w:val="24"/>
        </w:rPr>
        <w:t xml:space="preserve">). </w:t>
      </w:r>
      <w:r w:rsidRPr="00FE0896">
        <w:rPr>
          <w:rFonts w:ascii="Arial" w:hAnsi="Arial" w:cs="Arial"/>
          <w:i/>
          <w:w w:val="105"/>
          <w:sz w:val="24"/>
          <w:szCs w:val="24"/>
        </w:rPr>
        <w:t>Rapid assessment of ecosystem services: a practitioner’s guide</w:t>
      </w:r>
      <w:r w:rsidRPr="00FE0896">
        <w:rPr>
          <w:rFonts w:ascii="Arial" w:hAnsi="Arial" w:cs="Arial"/>
          <w:w w:val="105"/>
          <w:sz w:val="24"/>
          <w:szCs w:val="24"/>
        </w:rPr>
        <w:t xml:space="preserve">. Ramsar Regional Centre – East Asia, Suncheon. </w:t>
      </w:r>
      <w:r w:rsidRPr="00FE0896">
        <w:rPr>
          <w:rFonts w:ascii="Arial" w:hAnsi="Arial" w:cs="Arial"/>
          <w:color w:val="FF0000"/>
          <w:w w:val="105"/>
          <w:sz w:val="24"/>
          <w:szCs w:val="24"/>
        </w:rPr>
        <w:t>Web link when uploaded</w:t>
      </w:r>
    </w:p>
    <w:p w14:paraId="3CDE3FFF" w14:textId="77777777" w:rsidR="00AB6062" w:rsidRPr="00FE0896" w:rsidRDefault="00AB6062" w:rsidP="00AB6062">
      <w:pPr>
        <w:spacing w:line="480" w:lineRule="auto"/>
        <w:rPr>
          <w:rFonts w:ascii="Arial" w:hAnsi="Arial" w:cs="Arial"/>
          <w:w w:val="105"/>
          <w:sz w:val="24"/>
          <w:szCs w:val="24"/>
        </w:rPr>
      </w:pPr>
    </w:p>
    <w:p w14:paraId="3549E816" w14:textId="77777777" w:rsidR="00AB6062" w:rsidRPr="00DE0657" w:rsidRDefault="00AB6062" w:rsidP="00AB6062">
      <w:pPr>
        <w:spacing w:line="480" w:lineRule="auto"/>
        <w:rPr>
          <w:rFonts w:ascii="Arial" w:hAnsi="Arial" w:cs="Arial"/>
          <w:w w:val="105"/>
          <w:sz w:val="24"/>
          <w:szCs w:val="24"/>
        </w:rPr>
      </w:pPr>
      <w:r w:rsidRPr="00DE0657">
        <w:rPr>
          <w:rFonts w:ascii="Arial" w:hAnsi="Arial" w:cs="Arial"/>
          <w:w w:val="105"/>
          <w:sz w:val="24"/>
          <w:szCs w:val="24"/>
        </w:rPr>
        <w:t xml:space="preserve">Sachdev, S. (2008). Case study of Madhya Pradesh on conservation of water resources. In: Sengupta, M. and </w:t>
      </w:r>
      <w:proofErr w:type="spellStart"/>
      <w:r w:rsidRPr="00DE0657">
        <w:rPr>
          <w:rFonts w:ascii="Arial" w:hAnsi="Arial" w:cs="Arial"/>
          <w:w w:val="105"/>
          <w:sz w:val="24"/>
          <w:szCs w:val="24"/>
        </w:rPr>
        <w:t>Dalwani</w:t>
      </w:r>
      <w:proofErr w:type="spellEnd"/>
      <w:r w:rsidRPr="00DE0657">
        <w:rPr>
          <w:rFonts w:ascii="Arial" w:hAnsi="Arial" w:cs="Arial"/>
          <w:w w:val="105"/>
          <w:sz w:val="24"/>
          <w:szCs w:val="24"/>
        </w:rPr>
        <w:t xml:space="preserve">, R. (eds.) </w:t>
      </w:r>
      <w:r w:rsidRPr="00DE0657">
        <w:rPr>
          <w:rFonts w:ascii="Arial" w:hAnsi="Arial" w:cs="Arial"/>
          <w:i/>
          <w:w w:val="105"/>
          <w:sz w:val="24"/>
          <w:szCs w:val="24"/>
        </w:rPr>
        <w:t xml:space="preserve">Proceedings of </w:t>
      </w:r>
      <w:proofErr w:type="spellStart"/>
      <w:r w:rsidRPr="00DE0657">
        <w:rPr>
          <w:rFonts w:ascii="Arial" w:hAnsi="Arial" w:cs="Arial"/>
          <w:i/>
          <w:w w:val="105"/>
          <w:sz w:val="24"/>
          <w:szCs w:val="24"/>
        </w:rPr>
        <w:t>Taal</w:t>
      </w:r>
      <w:proofErr w:type="spellEnd"/>
      <w:r w:rsidRPr="00DE0657">
        <w:rPr>
          <w:rFonts w:ascii="Arial" w:hAnsi="Arial" w:cs="Arial"/>
          <w:i/>
          <w:w w:val="105"/>
          <w:sz w:val="24"/>
          <w:szCs w:val="24"/>
        </w:rPr>
        <w:t xml:space="preserve"> 2007: the 12</w:t>
      </w:r>
      <w:r w:rsidRPr="00DE0657">
        <w:rPr>
          <w:rFonts w:ascii="Arial" w:hAnsi="Arial" w:cs="Arial"/>
          <w:i/>
          <w:w w:val="105"/>
          <w:sz w:val="24"/>
          <w:szCs w:val="24"/>
          <w:vertAlign w:val="superscript"/>
        </w:rPr>
        <w:t>th</w:t>
      </w:r>
      <w:r w:rsidRPr="00DE0657">
        <w:rPr>
          <w:rFonts w:ascii="Arial" w:hAnsi="Arial" w:cs="Arial"/>
          <w:i/>
          <w:w w:val="105"/>
          <w:sz w:val="24"/>
          <w:szCs w:val="24"/>
        </w:rPr>
        <w:t xml:space="preserve"> World Lake Conference</w:t>
      </w:r>
      <w:r w:rsidRPr="00DE0657">
        <w:rPr>
          <w:rFonts w:ascii="Arial" w:hAnsi="Arial" w:cs="Arial"/>
          <w:w w:val="105"/>
          <w:sz w:val="24"/>
          <w:szCs w:val="24"/>
        </w:rPr>
        <w:t>. pp.1430-1441.</w:t>
      </w:r>
    </w:p>
    <w:p w14:paraId="6F5974A6" w14:textId="77777777" w:rsidR="00AB6062" w:rsidRPr="00DE0657" w:rsidRDefault="00AB6062" w:rsidP="00AB6062">
      <w:pPr>
        <w:spacing w:line="480" w:lineRule="auto"/>
        <w:rPr>
          <w:rFonts w:ascii="Arial" w:hAnsi="Arial" w:cs="Arial"/>
          <w:w w:val="105"/>
          <w:sz w:val="24"/>
          <w:szCs w:val="24"/>
        </w:rPr>
      </w:pPr>
    </w:p>
    <w:p w14:paraId="55DCEA48" w14:textId="77777777" w:rsidR="00AB6062" w:rsidRPr="000660C6" w:rsidRDefault="00AB6062" w:rsidP="00AB6062">
      <w:pPr>
        <w:spacing w:line="480" w:lineRule="auto"/>
        <w:rPr>
          <w:rFonts w:ascii="Arial" w:hAnsi="Arial" w:cs="Arial"/>
          <w:w w:val="105"/>
          <w:sz w:val="24"/>
          <w:szCs w:val="24"/>
        </w:rPr>
      </w:pPr>
      <w:r w:rsidRPr="000660C6">
        <w:rPr>
          <w:rFonts w:ascii="Arial" w:hAnsi="Arial" w:cs="Arial"/>
          <w:w w:val="105"/>
          <w:sz w:val="24"/>
          <w:szCs w:val="24"/>
        </w:rPr>
        <w:t xml:space="preserve">Sharma, O.P., Everard, M. and Pandey, D.N. (2018). </w:t>
      </w:r>
      <w:r w:rsidRPr="000660C6">
        <w:rPr>
          <w:rFonts w:ascii="Arial" w:hAnsi="Arial" w:cs="Arial"/>
          <w:i/>
          <w:w w:val="105"/>
          <w:sz w:val="24"/>
          <w:szCs w:val="24"/>
        </w:rPr>
        <w:t>Wise Water Solutions in Rajasthan</w:t>
      </w:r>
      <w:r w:rsidRPr="000660C6">
        <w:rPr>
          <w:rFonts w:ascii="Arial" w:hAnsi="Arial" w:cs="Arial"/>
          <w:w w:val="105"/>
          <w:sz w:val="24"/>
          <w:szCs w:val="24"/>
        </w:rPr>
        <w:t>. WaterHarvest/Water Wise Foundation, Udaipur, India.</w:t>
      </w:r>
    </w:p>
    <w:p w14:paraId="1714AE3D" w14:textId="77777777" w:rsidR="00AB6062" w:rsidRPr="000660C6" w:rsidRDefault="00AB6062" w:rsidP="00AB6062">
      <w:pPr>
        <w:spacing w:line="480" w:lineRule="auto"/>
        <w:rPr>
          <w:rFonts w:ascii="Arial" w:hAnsi="Arial" w:cs="Arial"/>
          <w:w w:val="105"/>
          <w:sz w:val="24"/>
          <w:szCs w:val="24"/>
        </w:rPr>
      </w:pPr>
    </w:p>
    <w:p w14:paraId="0F6D2B16" w14:textId="77777777" w:rsidR="00AB6062" w:rsidRPr="00FE0896" w:rsidRDefault="00AB6062" w:rsidP="00AB6062">
      <w:pPr>
        <w:spacing w:line="480" w:lineRule="auto"/>
        <w:rPr>
          <w:rFonts w:ascii="Arial" w:hAnsi="Arial" w:cs="Arial"/>
          <w:w w:val="105"/>
          <w:sz w:val="24"/>
          <w:szCs w:val="24"/>
        </w:rPr>
      </w:pPr>
      <w:r w:rsidRPr="00FE0896">
        <w:rPr>
          <w:rFonts w:ascii="Arial" w:hAnsi="Arial" w:cs="Arial"/>
          <w:w w:val="105"/>
          <w:sz w:val="24"/>
          <w:szCs w:val="24"/>
        </w:rPr>
        <w:t xml:space="preserve">Singh, T., </w:t>
      </w:r>
      <w:proofErr w:type="spellStart"/>
      <w:r w:rsidRPr="00FE0896">
        <w:rPr>
          <w:rFonts w:ascii="Arial" w:hAnsi="Arial" w:cs="Arial"/>
          <w:w w:val="105"/>
          <w:sz w:val="24"/>
          <w:szCs w:val="24"/>
        </w:rPr>
        <w:t>Mahalaha</w:t>
      </w:r>
      <w:proofErr w:type="spellEnd"/>
      <w:r w:rsidRPr="00FE0896">
        <w:rPr>
          <w:rFonts w:ascii="Arial" w:hAnsi="Arial" w:cs="Arial"/>
          <w:w w:val="105"/>
          <w:sz w:val="24"/>
          <w:szCs w:val="24"/>
        </w:rPr>
        <w:t xml:space="preserve">, R., Sen, R. and Khan, S. (2018). Modification of geotechnical properties of black cotton soil through inorganic chemicals. </w:t>
      </w:r>
      <w:r w:rsidRPr="00FE0896">
        <w:rPr>
          <w:rFonts w:ascii="Arial" w:hAnsi="Arial" w:cs="Arial"/>
          <w:i/>
          <w:w w:val="105"/>
          <w:sz w:val="24"/>
          <w:szCs w:val="24"/>
        </w:rPr>
        <w:t>International Journal of Civil Engineering and Technology (IJCIET)</w:t>
      </w:r>
      <w:r w:rsidRPr="00FE0896">
        <w:rPr>
          <w:rFonts w:ascii="Arial" w:hAnsi="Arial" w:cs="Arial"/>
          <w:w w:val="105"/>
          <w:sz w:val="24"/>
          <w:szCs w:val="24"/>
        </w:rPr>
        <w:t>, 9(3), pp.633–639.</w:t>
      </w:r>
    </w:p>
    <w:p w14:paraId="6A1AA50F" w14:textId="77777777" w:rsidR="00AB6062" w:rsidRPr="00FE0896" w:rsidRDefault="00AB6062" w:rsidP="00AB6062">
      <w:pPr>
        <w:spacing w:line="480" w:lineRule="auto"/>
        <w:rPr>
          <w:rFonts w:ascii="Arial" w:hAnsi="Arial" w:cs="Arial"/>
          <w:w w:val="105"/>
          <w:sz w:val="24"/>
          <w:szCs w:val="24"/>
        </w:rPr>
      </w:pPr>
    </w:p>
    <w:p w14:paraId="1B3B27E3" w14:textId="77777777" w:rsidR="00AB6062" w:rsidRPr="00FE0896" w:rsidRDefault="00AB6062" w:rsidP="00AB6062">
      <w:pPr>
        <w:spacing w:line="480" w:lineRule="auto"/>
        <w:rPr>
          <w:rFonts w:ascii="Arial" w:hAnsi="Arial" w:cs="Arial"/>
          <w:w w:val="105"/>
          <w:sz w:val="24"/>
          <w:szCs w:val="24"/>
        </w:rPr>
      </w:pPr>
      <w:r w:rsidRPr="00FE0896">
        <w:rPr>
          <w:rFonts w:ascii="Arial" w:hAnsi="Arial" w:cs="Arial"/>
          <w:w w:val="105"/>
          <w:sz w:val="24"/>
          <w:szCs w:val="24"/>
        </w:rPr>
        <w:t xml:space="preserve">Sinha, J., Sinha, M.K. and </w:t>
      </w:r>
      <w:proofErr w:type="spellStart"/>
      <w:r w:rsidRPr="00FE0896">
        <w:rPr>
          <w:rFonts w:ascii="Arial" w:hAnsi="Arial" w:cs="Arial"/>
          <w:w w:val="105"/>
          <w:sz w:val="24"/>
          <w:szCs w:val="24"/>
        </w:rPr>
        <w:t>Adapa</w:t>
      </w:r>
      <w:proofErr w:type="spellEnd"/>
      <w:r w:rsidRPr="00FE0896">
        <w:rPr>
          <w:rFonts w:ascii="Arial" w:hAnsi="Arial" w:cs="Arial"/>
          <w:w w:val="105"/>
          <w:sz w:val="24"/>
          <w:szCs w:val="24"/>
        </w:rPr>
        <w:t xml:space="preserve">, U.R. (2013). </w:t>
      </w:r>
      <w:r w:rsidRPr="00FE0896">
        <w:rPr>
          <w:rFonts w:ascii="Arial" w:hAnsi="Arial" w:cs="Arial"/>
          <w:i/>
          <w:w w:val="105"/>
          <w:sz w:val="24"/>
          <w:szCs w:val="24"/>
        </w:rPr>
        <w:t xml:space="preserve">Flow – River Rejuvenation in India: Impact of </w:t>
      </w:r>
      <w:proofErr w:type="spellStart"/>
      <w:r w:rsidRPr="00FE0896">
        <w:rPr>
          <w:rFonts w:ascii="Arial" w:hAnsi="Arial" w:cs="Arial"/>
          <w:i/>
          <w:w w:val="105"/>
          <w:sz w:val="24"/>
          <w:szCs w:val="24"/>
        </w:rPr>
        <w:t>Tarun</w:t>
      </w:r>
      <w:proofErr w:type="spellEnd"/>
      <w:r w:rsidRPr="00FE0896">
        <w:rPr>
          <w:rFonts w:ascii="Arial" w:hAnsi="Arial" w:cs="Arial"/>
          <w:i/>
          <w:w w:val="105"/>
          <w:sz w:val="24"/>
          <w:szCs w:val="24"/>
        </w:rPr>
        <w:t xml:space="preserve"> Bharat Sangh’s Work</w:t>
      </w:r>
      <w:r w:rsidRPr="00FE0896">
        <w:rPr>
          <w:rFonts w:ascii="Arial" w:hAnsi="Arial" w:cs="Arial"/>
          <w:w w:val="105"/>
          <w:sz w:val="24"/>
          <w:szCs w:val="24"/>
        </w:rPr>
        <w:t>. SIDA Decentralised Evaluation 2013:28. Swedish International Development Cooperation Agency, Stockholm.</w:t>
      </w:r>
    </w:p>
    <w:p w14:paraId="4775F779" w14:textId="77777777" w:rsidR="00AB6062" w:rsidRPr="00FE0896" w:rsidRDefault="00AB6062" w:rsidP="00AB6062">
      <w:pPr>
        <w:spacing w:line="480" w:lineRule="auto"/>
        <w:rPr>
          <w:rFonts w:ascii="Arial" w:hAnsi="Arial" w:cs="Arial"/>
          <w:w w:val="105"/>
          <w:sz w:val="24"/>
          <w:szCs w:val="24"/>
        </w:rPr>
      </w:pPr>
    </w:p>
    <w:p w14:paraId="13A3A5CA" w14:textId="77777777" w:rsidR="00AB6062" w:rsidRPr="00DE0657" w:rsidRDefault="00AB6062" w:rsidP="00AB6062">
      <w:pPr>
        <w:spacing w:line="480" w:lineRule="auto"/>
        <w:rPr>
          <w:rFonts w:ascii="Arial" w:hAnsi="Arial" w:cs="Arial"/>
          <w:sz w:val="24"/>
          <w:szCs w:val="24"/>
        </w:rPr>
      </w:pPr>
      <w:proofErr w:type="spellStart"/>
      <w:r w:rsidRPr="00DE0657">
        <w:rPr>
          <w:rFonts w:ascii="Arial" w:hAnsi="Arial" w:cs="Arial"/>
          <w:sz w:val="24"/>
          <w:szCs w:val="24"/>
        </w:rPr>
        <w:t>Sömek</w:t>
      </w:r>
      <w:proofErr w:type="spellEnd"/>
      <w:r w:rsidRPr="00DE0657">
        <w:rPr>
          <w:rFonts w:ascii="Arial" w:hAnsi="Arial" w:cs="Arial"/>
          <w:sz w:val="24"/>
          <w:szCs w:val="24"/>
        </w:rPr>
        <w:t xml:space="preserve">, H., </w:t>
      </w:r>
      <w:proofErr w:type="spellStart"/>
      <w:r w:rsidRPr="00DE0657">
        <w:rPr>
          <w:rFonts w:ascii="Arial" w:hAnsi="Arial" w:cs="Arial"/>
          <w:sz w:val="24"/>
          <w:szCs w:val="24"/>
        </w:rPr>
        <w:t>Ustaoğlu</w:t>
      </w:r>
      <w:proofErr w:type="spellEnd"/>
      <w:r w:rsidRPr="00DE0657">
        <w:rPr>
          <w:rFonts w:ascii="Arial" w:hAnsi="Arial" w:cs="Arial"/>
          <w:sz w:val="24"/>
          <w:szCs w:val="24"/>
        </w:rPr>
        <w:t xml:space="preserve">, M.R. and </w:t>
      </w:r>
      <w:proofErr w:type="spellStart"/>
      <w:r w:rsidRPr="00DE0657">
        <w:rPr>
          <w:rFonts w:ascii="Arial" w:hAnsi="Arial" w:cs="Arial"/>
          <w:sz w:val="24"/>
          <w:szCs w:val="24"/>
        </w:rPr>
        <w:t>Yağci</w:t>
      </w:r>
      <w:proofErr w:type="spellEnd"/>
      <w:r w:rsidRPr="00DE0657">
        <w:rPr>
          <w:rFonts w:ascii="Arial" w:hAnsi="Arial" w:cs="Arial"/>
          <w:sz w:val="24"/>
          <w:szCs w:val="24"/>
        </w:rPr>
        <w:t xml:space="preserve">, M. (2008). A Case Report: Algal Bloom of Microcystis aeruginosa in a Drinking-Water Body, </w:t>
      </w:r>
      <w:proofErr w:type="spellStart"/>
      <w:r w:rsidRPr="00DE0657">
        <w:rPr>
          <w:rFonts w:ascii="Arial" w:hAnsi="Arial" w:cs="Arial"/>
          <w:sz w:val="24"/>
          <w:szCs w:val="24"/>
        </w:rPr>
        <w:t>Eğirdir</w:t>
      </w:r>
      <w:proofErr w:type="spellEnd"/>
      <w:r w:rsidRPr="00DE0657">
        <w:rPr>
          <w:rFonts w:ascii="Arial" w:hAnsi="Arial" w:cs="Arial"/>
          <w:sz w:val="24"/>
          <w:szCs w:val="24"/>
        </w:rPr>
        <w:t xml:space="preserve"> Lake, Turkey. </w:t>
      </w:r>
      <w:r w:rsidRPr="00DE0657">
        <w:rPr>
          <w:rFonts w:ascii="Arial" w:hAnsi="Arial" w:cs="Arial"/>
          <w:i/>
          <w:sz w:val="24"/>
          <w:szCs w:val="24"/>
        </w:rPr>
        <w:t>Turkish Journal of Fisheries and Aquatic Sciences</w:t>
      </w:r>
      <w:r w:rsidRPr="00DE0657">
        <w:rPr>
          <w:rFonts w:ascii="Arial" w:hAnsi="Arial" w:cs="Arial"/>
          <w:sz w:val="24"/>
          <w:szCs w:val="24"/>
        </w:rPr>
        <w:t>, 8, pp.177-179.</w:t>
      </w:r>
    </w:p>
    <w:p w14:paraId="081BFF24" w14:textId="77777777" w:rsidR="00AB6062" w:rsidRPr="00DE0657" w:rsidRDefault="00AB6062" w:rsidP="00AB6062">
      <w:pPr>
        <w:spacing w:line="480" w:lineRule="auto"/>
        <w:rPr>
          <w:rFonts w:ascii="Arial" w:hAnsi="Arial" w:cs="Arial"/>
          <w:w w:val="105"/>
          <w:sz w:val="24"/>
          <w:szCs w:val="24"/>
        </w:rPr>
      </w:pPr>
    </w:p>
    <w:p w14:paraId="3517C9DE" w14:textId="77777777" w:rsidR="00AB6062" w:rsidRPr="00FE0896" w:rsidRDefault="00AB6062" w:rsidP="00AB6062">
      <w:pPr>
        <w:spacing w:line="480" w:lineRule="auto"/>
        <w:rPr>
          <w:rFonts w:ascii="Arial" w:hAnsi="Arial" w:cs="Arial"/>
          <w:sz w:val="24"/>
          <w:szCs w:val="24"/>
        </w:rPr>
      </w:pPr>
      <w:r w:rsidRPr="00FE0896">
        <w:rPr>
          <w:rFonts w:ascii="Arial" w:hAnsi="Arial" w:cs="Arial"/>
          <w:sz w:val="24"/>
          <w:szCs w:val="24"/>
        </w:rPr>
        <w:t xml:space="preserve">Stein, E.D., Brinson, M., Rains, M.C., </w:t>
      </w:r>
      <w:proofErr w:type="spellStart"/>
      <w:r w:rsidRPr="00FE0896">
        <w:rPr>
          <w:rFonts w:ascii="Arial" w:hAnsi="Arial" w:cs="Arial"/>
          <w:sz w:val="24"/>
          <w:szCs w:val="24"/>
        </w:rPr>
        <w:t>Kleindl</w:t>
      </w:r>
      <w:proofErr w:type="spellEnd"/>
      <w:r w:rsidRPr="00FE0896">
        <w:rPr>
          <w:rFonts w:ascii="Arial" w:hAnsi="Arial" w:cs="Arial"/>
          <w:sz w:val="24"/>
          <w:szCs w:val="24"/>
        </w:rPr>
        <w:t xml:space="preserve">, W. and Hauer, F.R. (2009). Wetland assessment debate: wetland assessment alphabet soup: how to choose (or not choose) the right assessment method. </w:t>
      </w:r>
      <w:r w:rsidRPr="00FE0896">
        <w:rPr>
          <w:rFonts w:ascii="Arial" w:hAnsi="Arial" w:cs="Arial"/>
          <w:i/>
          <w:sz w:val="24"/>
          <w:szCs w:val="24"/>
        </w:rPr>
        <w:t>The Society of Wetland Scientists Bulletin</w:t>
      </w:r>
      <w:r w:rsidRPr="00FE0896">
        <w:rPr>
          <w:rFonts w:ascii="Arial" w:hAnsi="Arial" w:cs="Arial"/>
          <w:sz w:val="24"/>
          <w:szCs w:val="24"/>
        </w:rPr>
        <w:t>, 26(4), pp.20-24.</w:t>
      </w:r>
    </w:p>
    <w:p w14:paraId="6CA80F8E" w14:textId="77777777" w:rsidR="00AB6062" w:rsidRPr="00FE0896" w:rsidRDefault="00AB6062" w:rsidP="00AB6062">
      <w:pPr>
        <w:spacing w:line="480" w:lineRule="auto"/>
        <w:rPr>
          <w:rFonts w:ascii="Arial" w:hAnsi="Arial" w:cs="Arial"/>
          <w:sz w:val="24"/>
          <w:szCs w:val="24"/>
        </w:rPr>
      </w:pPr>
    </w:p>
    <w:p w14:paraId="0669A67D" w14:textId="77777777" w:rsidR="00AB6062" w:rsidRPr="00DE0657" w:rsidRDefault="00AB6062" w:rsidP="00AB6062">
      <w:pPr>
        <w:spacing w:line="480" w:lineRule="auto"/>
        <w:rPr>
          <w:rFonts w:ascii="Arial" w:hAnsi="Arial" w:cs="Arial"/>
          <w:sz w:val="24"/>
          <w:szCs w:val="24"/>
        </w:rPr>
      </w:pPr>
      <w:r w:rsidRPr="00DE0657">
        <w:rPr>
          <w:rFonts w:ascii="Arial" w:hAnsi="Arial" w:cs="Arial"/>
          <w:sz w:val="24"/>
          <w:szCs w:val="24"/>
        </w:rPr>
        <w:t xml:space="preserve">Talwar, R., Bajpai, A. and Malik, S. </w:t>
      </w:r>
      <w:r w:rsidRPr="00DE0657">
        <w:rPr>
          <w:rFonts w:ascii="Arial" w:hAnsi="Arial" w:cs="Arial"/>
        </w:rPr>
        <w:t xml:space="preserve">(2013). </w:t>
      </w:r>
      <w:r w:rsidRPr="00DE0657">
        <w:rPr>
          <w:rFonts w:ascii="Arial" w:hAnsi="Arial" w:cs="Arial"/>
          <w:sz w:val="24"/>
          <w:szCs w:val="24"/>
        </w:rPr>
        <w:t xml:space="preserve">Study of seasonal variations in upper lake, Bhopal with special reference to impact of monsoon season. </w:t>
      </w:r>
      <w:r w:rsidRPr="00DE0657">
        <w:rPr>
          <w:rFonts w:ascii="Arial" w:hAnsi="Arial" w:cs="Arial"/>
          <w:i/>
          <w:sz w:val="24"/>
          <w:szCs w:val="24"/>
        </w:rPr>
        <w:t>International Journal of Environmental Sciences</w:t>
      </w:r>
      <w:r w:rsidRPr="00DE0657">
        <w:rPr>
          <w:rFonts w:ascii="Arial" w:hAnsi="Arial" w:cs="Arial"/>
          <w:sz w:val="24"/>
          <w:szCs w:val="24"/>
        </w:rPr>
        <w:t>, 4(3), pp.240-249.</w:t>
      </w:r>
    </w:p>
    <w:p w14:paraId="1E24AC1B" w14:textId="77777777" w:rsidR="00AB6062" w:rsidRPr="00DE0657" w:rsidRDefault="00AB6062" w:rsidP="00AB6062">
      <w:pPr>
        <w:spacing w:line="480" w:lineRule="auto"/>
        <w:rPr>
          <w:rFonts w:ascii="Arial" w:eastAsia="Century" w:hAnsi="Arial" w:cs="Arial"/>
          <w:sz w:val="24"/>
          <w:szCs w:val="24"/>
        </w:rPr>
      </w:pPr>
    </w:p>
    <w:p w14:paraId="7FEB3F1A" w14:textId="77777777" w:rsidR="00AB6062" w:rsidRPr="00F54F66" w:rsidRDefault="00AB6062" w:rsidP="00AB6062">
      <w:pPr>
        <w:spacing w:line="480" w:lineRule="auto"/>
        <w:rPr>
          <w:rFonts w:ascii="Arial" w:eastAsia="Century" w:hAnsi="Arial" w:cs="Arial"/>
          <w:sz w:val="24"/>
          <w:szCs w:val="24"/>
        </w:rPr>
      </w:pPr>
      <w:r w:rsidRPr="00FE0896">
        <w:rPr>
          <w:rFonts w:ascii="Arial" w:eastAsia="Century" w:hAnsi="Arial" w:cs="Arial"/>
          <w:sz w:val="24"/>
          <w:szCs w:val="24"/>
        </w:rPr>
        <w:t xml:space="preserve">TEEB. (2010). </w:t>
      </w:r>
      <w:r w:rsidRPr="00FE0896">
        <w:rPr>
          <w:rFonts w:ascii="Arial" w:eastAsia="Century" w:hAnsi="Arial" w:cs="Arial"/>
          <w:i/>
          <w:sz w:val="24"/>
          <w:szCs w:val="24"/>
        </w:rPr>
        <w:t xml:space="preserve">The Economics of Ecosystem and Biodiversity (TEEB): ecological </w:t>
      </w:r>
      <w:r w:rsidRPr="00F54F66">
        <w:rPr>
          <w:rFonts w:ascii="Arial" w:eastAsia="Century" w:hAnsi="Arial" w:cs="Arial"/>
          <w:i/>
          <w:sz w:val="24"/>
          <w:szCs w:val="24"/>
        </w:rPr>
        <w:t>and economic foundations</w:t>
      </w:r>
      <w:r w:rsidRPr="00F54F66">
        <w:rPr>
          <w:rFonts w:ascii="Arial" w:eastAsia="Century" w:hAnsi="Arial" w:cs="Arial"/>
          <w:sz w:val="24"/>
          <w:szCs w:val="24"/>
        </w:rPr>
        <w:t>. Earthscan, London</w:t>
      </w:r>
    </w:p>
    <w:p w14:paraId="7EE0CA98" w14:textId="77777777" w:rsidR="00AB6062" w:rsidRPr="00F54F66" w:rsidRDefault="00AB6062" w:rsidP="00AB6062">
      <w:pPr>
        <w:spacing w:line="480" w:lineRule="auto"/>
        <w:rPr>
          <w:rFonts w:ascii="Arial" w:eastAsia="Century" w:hAnsi="Arial" w:cs="Arial"/>
          <w:sz w:val="24"/>
          <w:szCs w:val="24"/>
        </w:rPr>
      </w:pPr>
    </w:p>
    <w:p w14:paraId="10C916B1" w14:textId="77777777" w:rsidR="00AB6062" w:rsidRPr="00F54F66" w:rsidRDefault="00AB6062" w:rsidP="00AB6062">
      <w:pPr>
        <w:spacing w:line="480" w:lineRule="auto"/>
        <w:rPr>
          <w:rFonts w:ascii="Arial" w:hAnsi="Arial" w:cs="Arial"/>
          <w:w w:val="105"/>
          <w:sz w:val="24"/>
          <w:szCs w:val="24"/>
        </w:rPr>
      </w:pPr>
      <w:r w:rsidRPr="00F54F66">
        <w:rPr>
          <w:rFonts w:ascii="Arial" w:hAnsi="Arial" w:cs="Arial"/>
          <w:w w:val="105"/>
          <w:sz w:val="24"/>
          <w:szCs w:val="24"/>
        </w:rPr>
        <w:t xml:space="preserve">Times of India (2017). Bhopal: Water level drops in Upper Lake, Kolar dam. </w:t>
      </w:r>
      <w:r w:rsidRPr="00F54F66">
        <w:rPr>
          <w:rFonts w:ascii="Arial" w:hAnsi="Arial" w:cs="Arial"/>
          <w:i/>
          <w:w w:val="105"/>
          <w:sz w:val="24"/>
          <w:szCs w:val="24"/>
        </w:rPr>
        <w:t>Times of India, Bhopal section</w:t>
      </w:r>
      <w:r w:rsidRPr="00F54F66">
        <w:rPr>
          <w:rFonts w:ascii="Arial" w:hAnsi="Arial" w:cs="Arial"/>
          <w:w w:val="105"/>
          <w:sz w:val="24"/>
          <w:szCs w:val="24"/>
        </w:rPr>
        <w:t>, 19</w:t>
      </w:r>
      <w:r w:rsidRPr="00F54F66">
        <w:rPr>
          <w:rFonts w:ascii="Arial" w:hAnsi="Arial" w:cs="Arial"/>
          <w:w w:val="105"/>
          <w:sz w:val="24"/>
          <w:szCs w:val="24"/>
          <w:vertAlign w:val="superscript"/>
        </w:rPr>
        <w:t>th</w:t>
      </w:r>
      <w:r w:rsidRPr="00F54F66">
        <w:rPr>
          <w:rFonts w:ascii="Arial" w:hAnsi="Arial" w:cs="Arial"/>
          <w:w w:val="105"/>
          <w:sz w:val="24"/>
          <w:szCs w:val="24"/>
        </w:rPr>
        <w:t xml:space="preserve"> April 2017. (</w:t>
      </w:r>
      <w:hyperlink r:id="rId47" w:history="1">
        <w:r w:rsidRPr="00F54F66">
          <w:rPr>
            <w:rStyle w:val="Hyperlink"/>
            <w:rFonts w:ascii="Arial" w:hAnsi="Arial" w:cs="Arial"/>
            <w:sz w:val="24"/>
            <w:szCs w:val="24"/>
          </w:rPr>
          <w:t>https://timesofindia.indiatimes.com/city/bhopal/bhopal-water-level-drops-in-upper-lake-kolar-dam/articleshow/58249678.cms</w:t>
        </w:r>
      </w:hyperlink>
      <w:r w:rsidRPr="00F54F66">
        <w:rPr>
          <w:rFonts w:ascii="Arial" w:hAnsi="Arial" w:cs="Arial"/>
          <w:sz w:val="24"/>
          <w:szCs w:val="24"/>
        </w:rPr>
        <w:t xml:space="preserve">, accessed </w:t>
      </w:r>
      <w:r w:rsidRPr="00F54F66">
        <w:rPr>
          <w:rFonts w:ascii="Arial" w:eastAsia="Century" w:hAnsi="Arial" w:cs="Arial"/>
          <w:sz w:val="24"/>
          <w:szCs w:val="24"/>
        </w:rPr>
        <w:t>17</w:t>
      </w:r>
      <w:r w:rsidRPr="00F54F66">
        <w:rPr>
          <w:rFonts w:ascii="Arial" w:eastAsia="Century" w:hAnsi="Arial" w:cs="Arial"/>
          <w:sz w:val="24"/>
          <w:szCs w:val="24"/>
          <w:vertAlign w:val="superscript"/>
        </w:rPr>
        <w:t>th</w:t>
      </w:r>
      <w:r w:rsidRPr="00F54F66">
        <w:rPr>
          <w:rFonts w:ascii="Arial" w:eastAsia="Century" w:hAnsi="Arial" w:cs="Arial"/>
          <w:sz w:val="24"/>
          <w:szCs w:val="24"/>
        </w:rPr>
        <w:t xml:space="preserve"> September </w:t>
      </w:r>
      <w:r w:rsidRPr="00F54F66">
        <w:rPr>
          <w:rFonts w:ascii="Arial" w:hAnsi="Arial" w:cs="Arial"/>
          <w:sz w:val="24"/>
          <w:szCs w:val="24"/>
        </w:rPr>
        <w:t>2019.)</w:t>
      </w:r>
    </w:p>
    <w:p w14:paraId="0D784651" w14:textId="77777777" w:rsidR="00AB6062" w:rsidRPr="005D046B" w:rsidRDefault="00AB6062" w:rsidP="00AB6062">
      <w:pPr>
        <w:spacing w:line="480" w:lineRule="auto"/>
        <w:rPr>
          <w:rFonts w:ascii="Arial" w:hAnsi="Arial" w:cs="Arial"/>
          <w:w w:val="105"/>
          <w:sz w:val="24"/>
          <w:szCs w:val="24"/>
        </w:rPr>
      </w:pPr>
    </w:p>
    <w:p w14:paraId="5A2E45E0" w14:textId="77777777" w:rsidR="00AB6062" w:rsidRPr="000660C6" w:rsidRDefault="00AB6062" w:rsidP="00AB6062">
      <w:pPr>
        <w:spacing w:line="480" w:lineRule="auto"/>
        <w:rPr>
          <w:rFonts w:ascii="Arial" w:hAnsi="Arial" w:cs="Arial"/>
          <w:w w:val="105"/>
          <w:sz w:val="24"/>
          <w:szCs w:val="24"/>
        </w:rPr>
      </w:pPr>
      <w:bookmarkStart w:id="2" w:name="_Hlk33804816"/>
      <w:r w:rsidRPr="005D046B">
        <w:rPr>
          <w:rFonts w:ascii="Arial" w:hAnsi="Arial" w:cs="Arial"/>
          <w:w w:val="105"/>
          <w:sz w:val="24"/>
          <w:szCs w:val="24"/>
        </w:rPr>
        <w:t xml:space="preserve">UN Water. (2018). </w:t>
      </w:r>
      <w:bookmarkEnd w:id="2"/>
      <w:r w:rsidRPr="005D046B">
        <w:rPr>
          <w:rFonts w:ascii="Arial" w:hAnsi="Arial" w:cs="Arial"/>
          <w:i/>
          <w:w w:val="105"/>
          <w:sz w:val="24"/>
          <w:szCs w:val="24"/>
        </w:rPr>
        <w:t xml:space="preserve">World </w:t>
      </w:r>
      <w:r w:rsidRPr="000660C6">
        <w:rPr>
          <w:rFonts w:ascii="Arial" w:hAnsi="Arial" w:cs="Arial"/>
          <w:i/>
          <w:w w:val="105"/>
          <w:sz w:val="24"/>
          <w:szCs w:val="24"/>
        </w:rPr>
        <w:t>Water Development Report: Nature-based Solutions for Water</w:t>
      </w:r>
      <w:r w:rsidRPr="000660C6">
        <w:rPr>
          <w:rFonts w:ascii="Arial" w:hAnsi="Arial" w:cs="Arial"/>
          <w:w w:val="105"/>
          <w:sz w:val="24"/>
          <w:szCs w:val="24"/>
        </w:rPr>
        <w:t>. UN-Water. (</w:t>
      </w:r>
      <w:hyperlink r:id="rId48" w:history="1">
        <w:r w:rsidRPr="000660C6">
          <w:rPr>
            <w:rStyle w:val="Hyperlink"/>
            <w:rFonts w:ascii="Arial" w:hAnsi="Arial" w:cs="Arial"/>
            <w:sz w:val="24"/>
            <w:szCs w:val="24"/>
          </w:rPr>
          <w:t>https://www.unwater.org/publications/world-water-development-report-2018/</w:t>
        </w:r>
      </w:hyperlink>
      <w:r w:rsidRPr="000660C6">
        <w:rPr>
          <w:rFonts w:ascii="Arial" w:hAnsi="Arial" w:cs="Arial"/>
          <w:sz w:val="24"/>
          <w:szCs w:val="24"/>
        </w:rPr>
        <w:t>, accessed 28</w:t>
      </w:r>
      <w:r w:rsidRPr="000660C6">
        <w:rPr>
          <w:rFonts w:ascii="Arial" w:hAnsi="Arial" w:cs="Arial"/>
          <w:sz w:val="24"/>
          <w:szCs w:val="24"/>
          <w:vertAlign w:val="superscript"/>
        </w:rPr>
        <w:t>th</w:t>
      </w:r>
      <w:r w:rsidRPr="000660C6">
        <w:rPr>
          <w:rFonts w:ascii="Arial" w:hAnsi="Arial" w:cs="Arial"/>
          <w:sz w:val="24"/>
          <w:szCs w:val="24"/>
        </w:rPr>
        <w:t xml:space="preserve"> February 2020.)</w:t>
      </w:r>
    </w:p>
    <w:p w14:paraId="3C3B81E9" w14:textId="77777777" w:rsidR="00AB6062" w:rsidRPr="000660C6" w:rsidRDefault="00AB6062" w:rsidP="00AB6062">
      <w:pPr>
        <w:spacing w:line="480" w:lineRule="auto"/>
        <w:rPr>
          <w:rFonts w:ascii="Arial" w:hAnsi="Arial" w:cs="Arial"/>
          <w:w w:val="105"/>
          <w:sz w:val="24"/>
          <w:szCs w:val="24"/>
        </w:rPr>
      </w:pPr>
    </w:p>
    <w:p w14:paraId="51F391D3" w14:textId="74353947" w:rsidR="00AB6062" w:rsidRPr="00DE0657" w:rsidRDefault="00AB6062" w:rsidP="00AB6062">
      <w:pPr>
        <w:spacing w:line="480" w:lineRule="auto"/>
        <w:rPr>
          <w:rFonts w:ascii="Arial" w:hAnsi="Arial" w:cs="Arial"/>
          <w:w w:val="105"/>
          <w:sz w:val="24"/>
          <w:szCs w:val="24"/>
        </w:rPr>
      </w:pPr>
      <w:r w:rsidRPr="00DE0657">
        <w:rPr>
          <w:rFonts w:ascii="Arial" w:hAnsi="Arial" w:cs="Arial"/>
          <w:color w:val="1C1D1E"/>
          <w:sz w:val="24"/>
          <w:szCs w:val="24"/>
          <w:shd w:val="clear" w:color="auto" w:fill="FFFFFF"/>
        </w:rPr>
        <w:t>Upadhyay, R., Pandey, K. A., Upadhyay, S. K. and Bajpai, A. (2012</w:t>
      </w:r>
      <w:r w:rsidR="00C52BC5">
        <w:rPr>
          <w:rFonts w:ascii="Arial" w:hAnsi="Arial" w:cs="Arial"/>
          <w:color w:val="1C1D1E"/>
          <w:sz w:val="24"/>
          <w:szCs w:val="24"/>
          <w:shd w:val="clear" w:color="auto" w:fill="FFFFFF"/>
        </w:rPr>
        <w:t>a</w:t>
      </w:r>
      <w:r w:rsidRPr="00DE0657">
        <w:rPr>
          <w:rFonts w:ascii="Arial" w:hAnsi="Arial" w:cs="Arial"/>
          <w:color w:val="1C1D1E"/>
          <w:sz w:val="24"/>
          <w:szCs w:val="24"/>
          <w:shd w:val="clear" w:color="auto" w:fill="FFFFFF"/>
        </w:rPr>
        <w:t xml:space="preserve">). Annual sedimentation yield and sediment characteristics of Upper Lake, Bhopal, India. </w:t>
      </w:r>
      <w:r w:rsidRPr="00DE0657">
        <w:rPr>
          <w:rFonts w:ascii="Arial" w:hAnsi="Arial" w:cs="Arial"/>
          <w:i/>
          <w:color w:val="1C1D1E"/>
          <w:sz w:val="24"/>
          <w:szCs w:val="24"/>
          <w:shd w:val="clear" w:color="auto" w:fill="FFFFFF"/>
        </w:rPr>
        <w:t>Research Journal of Chemical Sciences</w:t>
      </w:r>
      <w:r w:rsidRPr="00DE0657">
        <w:rPr>
          <w:rFonts w:ascii="Arial" w:hAnsi="Arial" w:cs="Arial"/>
          <w:color w:val="1C1D1E"/>
          <w:sz w:val="24"/>
          <w:szCs w:val="24"/>
          <w:shd w:val="clear" w:color="auto" w:fill="FFFFFF"/>
        </w:rPr>
        <w:t>, 2(2), pp.65-74.</w:t>
      </w:r>
    </w:p>
    <w:p w14:paraId="082E1EC0" w14:textId="77777777" w:rsidR="00AB6062" w:rsidRPr="00DE0657" w:rsidRDefault="00AB6062" w:rsidP="00AB6062">
      <w:pPr>
        <w:spacing w:line="480" w:lineRule="auto"/>
        <w:rPr>
          <w:rFonts w:ascii="Arial" w:eastAsia="Century" w:hAnsi="Arial" w:cs="Arial"/>
          <w:sz w:val="24"/>
          <w:szCs w:val="24"/>
        </w:rPr>
      </w:pPr>
    </w:p>
    <w:p w14:paraId="6C5E7015" w14:textId="48CD2DF8" w:rsidR="00AB6062" w:rsidRPr="00DE0657" w:rsidRDefault="00AB6062" w:rsidP="00AB6062">
      <w:pPr>
        <w:spacing w:line="480" w:lineRule="auto"/>
        <w:rPr>
          <w:rFonts w:ascii="Arial" w:hAnsi="Arial" w:cs="Arial"/>
          <w:w w:val="105"/>
          <w:sz w:val="24"/>
          <w:szCs w:val="24"/>
        </w:rPr>
      </w:pPr>
      <w:r w:rsidRPr="00DE0657">
        <w:rPr>
          <w:rFonts w:ascii="Arial" w:hAnsi="Arial" w:cs="Arial"/>
          <w:w w:val="105"/>
          <w:sz w:val="24"/>
          <w:szCs w:val="24"/>
        </w:rPr>
        <w:t xml:space="preserve">Upadhyay, R., Pandey, K.A., Upadhyay, S.K., </w:t>
      </w:r>
      <w:proofErr w:type="spellStart"/>
      <w:r w:rsidRPr="00DE0657">
        <w:rPr>
          <w:rFonts w:ascii="Arial" w:hAnsi="Arial" w:cs="Arial"/>
          <w:w w:val="105"/>
          <w:sz w:val="24"/>
          <w:szCs w:val="24"/>
        </w:rPr>
        <w:t>Bassin</w:t>
      </w:r>
      <w:proofErr w:type="spellEnd"/>
      <w:r w:rsidRPr="00DE0657">
        <w:rPr>
          <w:rFonts w:ascii="Arial" w:hAnsi="Arial" w:cs="Arial"/>
          <w:w w:val="105"/>
          <w:sz w:val="24"/>
          <w:szCs w:val="24"/>
        </w:rPr>
        <w:t xml:space="preserve">, J.K. and </w:t>
      </w:r>
      <w:proofErr w:type="spellStart"/>
      <w:r w:rsidRPr="00DE0657">
        <w:rPr>
          <w:rFonts w:ascii="Arial" w:hAnsi="Arial" w:cs="Arial"/>
          <w:w w:val="105"/>
          <w:sz w:val="24"/>
          <w:szCs w:val="24"/>
        </w:rPr>
        <w:t>Misra</w:t>
      </w:r>
      <w:proofErr w:type="spellEnd"/>
      <w:r w:rsidRPr="00DE0657">
        <w:rPr>
          <w:rFonts w:ascii="Arial" w:hAnsi="Arial" w:cs="Arial"/>
          <w:w w:val="105"/>
          <w:sz w:val="24"/>
          <w:szCs w:val="24"/>
        </w:rPr>
        <w:t>, S.M. (2012</w:t>
      </w:r>
      <w:r w:rsidR="00C52BC5">
        <w:rPr>
          <w:rFonts w:ascii="Arial" w:hAnsi="Arial" w:cs="Arial"/>
          <w:w w:val="105"/>
          <w:sz w:val="24"/>
          <w:szCs w:val="24"/>
        </w:rPr>
        <w:t>b</w:t>
      </w:r>
      <w:r w:rsidRPr="00DE0657">
        <w:rPr>
          <w:rFonts w:ascii="Arial" w:hAnsi="Arial" w:cs="Arial"/>
          <w:w w:val="105"/>
          <w:sz w:val="24"/>
          <w:szCs w:val="24"/>
        </w:rPr>
        <w:t xml:space="preserve">). </w:t>
      </w:r>
      <w:proofErr w:type="spellStart"/>
      <w:r w:rsidRPr="00DE0657">
        <w:rPr>
          <w:rFonts w:ascii="Arial" w:hAnsi="Arial" w:cs="Arial"/>
          <w:w w:val="105"/>
          <w:sz w:val="24"/>
          <w:szCs w:val="24"/>
        </w:rPr>
        <w:t>Limnochemistry</w:t>
      </w:r>
      <w:proofErr w:type="spellEnd"/>
      <w:r w:rsidRPr="00DE0657">
        <w:rPr>
          <w:rFonts w:ascii="Arial" w:hAnsi="Arial" w:cs="Arial"/>
          <w:w w:val="105"/>
          <w:sz w:val="24"/>
          <w:szCs w:val="24"/>
        </w:rPr>
        <w:t xml:space="preserve"> and nutrient dynamics in Upper Lake, Bhopal, India. </w:t>
      </w:r>
      <w:r w:rsidRPr="00DE0657">
        <w:rPr>
          <w:rFonts w:ascii="Arial" w:hAnsi="Arial" w:cs="Arial"/>
          <w:i/>
          <w:w w:val="105"/>
          <w:sz w:val="24"/>
          <w:szCs w:val="24"/>
        </w:rPr>
        <w:t>Environmental Monitoring and Assessment</w:t>
      </w:r>
      <w:r w:rsidRPr="00DE0657">
        <w:rPr>
          <w:rFonts w:ascii="Arial" w:hAnsi="Arial" w:cs="Arial"/>
          <w:w w:val="105"/>
          <w:sz w:val="24"/>
          <w:szCs w:val="24"/>
        </w:rPr>
        <w:t>, 184(11), pp.7065–7077.</w:t>
      </w:r>
    </w:p>
    <w:p w14:paraId="7DFEC8A4" w14:textId="77777777" w:rsidR="00AB6062" w:rsidRPr="00DE0657" w:rsidRDefault="00AB6062" w:rsidP="00AB6062">
      <w:pPr>
        <w:spacing w:line="480" w:lineRule="auto"/>
        <w:rPr>
          <w:rFonts w:ascii="Arial" w:hAnsi="Arial" w:cs="Arial"/>
          <w:w w:val="105"/>
          <w:sz w:val="24"/>
          <w:szCs w:val="24"/>
        </w:rPr>
      </w:pPr>
    </w:p>
    <w:p w14:paraId="326434E3" w14:textId="77777777" w:rsidR="00AB6062" w:rsidRPr="00FE0896" w:rsidRDefault="00AB6062" w:rsidP="00AB6062">
      <w:pPr>
        <w:spacing w:line="480" w:lineRule="auto"/>
        <w:rPr>
          <w:rFonts w:ascii="Arial" w:hAnsi="Arial" w:cs="Arial"/>
          <w:color w:val="1C1D1E"/>
          <w:sz w:val="24"/>
          <w:szCs w:val="24"/>
          <w:shd w:val="clear" w:color="auto" w:fill="FFFFFF"/>
        </w:rPr>
      </w:pPr>
      <w:r w:rsidRPr="00FE0896">
        <w:rPr>
          <w:rFonts w:ascii="Arial" w:hAnsi="Arial" w:cs="Arial"/>
          <w:color w:val="1C1D1E"/>
          <w:sz w:val="24"/>
          <w:szCs w:val="24"/>
          <w:shd w:val="clear" w:color="auto" w:fill="FFFFFF"/>
        </w:rPr>
        <w:t>Verma, M. (</w:t>
      </w:r>
      <w:r w:rsidRPr="00FE0896">
        <w:rPr>
          <w:rStyle w:val="pubyear"/>
          <w:rFonts w:ascii="Arial" w:hAnsi="Arial" w:cs="Arial"/>
          <w:color w:val="1C1D1E"/>
          <w:sz w:val="24"/>
          <w:szCs w:val="24"/>
          <w:shd w:val="clear" w:color="auto" w:fill="FFFFFF"/>
        </w:rPr>
        <w:t>2001</w:t>
      </w:r>
      <w:r w:rsidRPr="00FE0896">
        <w:rPr>
          <w:rFonts w:ascii="Arial" w:hAnsi="Arial" w:cs="Arial"/>
          <w:color w:val="1C1D1E"/>
          <w:sz w:val="24"/>
          <w:szCs w:val="24"/>
          <w:shd w:val="clear" w:color="auto" w:fill="FFFFFF"/>
        </w:rPr>
        <w:t xml:space="preserve">). </w:t>
      </w:r>
      <w:r w:rsidRPr="00FE0896">
        <w:rPr>
          <w:rFonts w:ascii="Arial" w:hAnsi="Arial" w:cs="Arial"/>
          <w:i/>
          <w:color w:val="1C1D1E"/>
          <w:sz w:val="24"/>
          <w:szCs w:val="24"/>
          <w:shd w:val="clear" w:color="auto" w:fill="FFFFFF"/>
        </w:rPr>
        <w:t xml:space="preserve">Economic valuation of </w:t>
      </w:r>
      <w:proofErr w:type="spellStart"/>
      <w:r w:rsidRPr="00FE0896">
        <w:rPr>
          <w:rFonts w:ascii="Arial" w:hAnsi="Arial" w:cs="Arial"/>
          <w:i/>
          <w:color w:val="1C1D1E"/>
          <w:sz w:val="24"/>
          <w:szCs w:val="24"/>
          <w:shd w:val="clear" w:color="auto" w:fill="FFFFFF"/>
        </w:rPr>
        <w:t>Bhoj</w:t>
      </w:r>
      <w:proofErr w:type="spellEnd"/>
      <w:r w:rsidRPr="00FE0896">
        <w:rPr>
          <w:rFonts w:ascii="Arial" w:hAnsi="Arial" w:cs="Arial"/>
          <w:i/>
          <w:color w:val="1C1D1E"/>
          <w:sz w:val="24"/>
          <w:szCs w:val="24"/>
          <w:shd w:val="clear" w:color="auto" w:fill="FFFFFF"/>
        </w:rPr>
        <w:t xml:space="preserve"> wetlands for sustainable use</w:t>
      </w:r>
      <w:r w:rsidRPr="00FE0896">
        <w:rPr>
          <w:rFonts w:ascii="Arial" w:hAnsi="Arial" w:cs="Arial"/>
          <w:color w:val="1C1D1E"/>
          <w:sz w:val="24"/>
          <w:szCs w:val="24"/>
          <w:shd w:val="clear" w:color="auto" w:fill="FFFFFF"/>
        </w:rPr>
        <w:t>. Report for World Bank assistance to government of India, Indian Institute of Forest Management (IIFM), Bhopal, India. (</w:t>
      </w:r>
      <w:hyperlink r:id="rId49" w:history="1">
        <w:r w:rsidRPr="00FE0896">
          <w:rPr>
            <w:rStyle w:val="Hyperlink"/>
            <w:rFonts w:ascii="Arial" w:hAnsi="Arial" w:cs="Arial"/>
            <w:sz w:val="24"/>
            <w:szCs w:val="24"/>
            <w:shd w:val="clear" w:color="auto" w:fill="FFFFFF"/>
          </w:rPr>
          <w:t>http://iifm.ac.in/wp-content/uploads/bhojwetlands2001.pdf</w:t>
        </w:r>
      </w:hyperlink>
      <w:r w:rsidRPr="00FE0896">
        <w:rPr>
          <w:rFonts w:ascii="Arial" w:hAnsi="Arial" w:cs="Arial"/>
          <w:color w:val="1C1D1E"/>
          <w:sz w:val="24"/>
          <w:szCs w:val="24"/>
          <w:shd w:val="clear" w:color="auto" w:fill="FFFFFF"/>
        </w:rPr>
        <w:t xml:space="preserve">, accessed </w:t>
      </w:r>
      <w:r w:rsidRPr="00FE0896">
        <w:rPr>
          <w:rFonts w:ascii="Arial" w:eastAsia="Century" w:hAnsi="Arial" w:cs="Arial"/>
          <w:sz w:val="24"/>
          <w:szCs w:val="24"/>
        </w:rPr>
        <w:t>17</w:t>
      </w:r>
      <w:r w:rsidRPr="00FE0896">
        <w:rPr>
          <w:rFonts w:ascii="Arial" w:eastAsia="Century" w:hAnsi="Arial" w:cs="Arial"/>
          <w:sz w:val="24"/>
          <w:szCs w:val="24"/>
          <w:vertAlign w:val="superscript"/>
        </w:rPr>
        <w:t>th</w:t>
      </w:r>
      <w:r w:rsidRPr="00FE0896">
        <w:rPr>
          <w:rFonts w:ascii="Arial" w:eastAsia="Century" w:hAnsi="Arial" w:cs="Arial"/>
          <w:sz w:val="24"/>
          <w:szCs w:val="24"/>
        </w:rPr>
        <w:t xml:space="preserve"> September 2019.)</w:t>
      </w:r>
    </w:p>
    <w:p w14:paraId="494DC54D" w14:textId="77777777" w:rsidR="00AB6062" w:rsidRPr="00FE0896" w:rsidRDefault="00AB6062" w:rsidP="00AB6062">
      <w:pPr>
        <w:spacing w:line="480" w:lineRule="auto"/>
        <w:rPr>
          <w:rFonts w:ascii="Arial" w:hAnsi="Arial" w:cs="Arial"/>
          <w:color w:val="1C1D1E"/>
          <w:sz w:val="24"/>
          <w:szCs w:val="24"/>
          <w:shd w:val="clear" w:color="auto" w:fill="FFFFFF"/>
        </w:rPr>
      </w:pPr>
    </w:p>
    <w:p w14:paraId="4796F6D6" w14:textId="77777777" w:rsidR="00AB6062" w:rsidRPr="00DE0657" w:rsidRDefault="00AB6062" w:rsidP="00AB6062">
      <w:pPr>
        <w:spacing w:line="480" w:lineRule="auto"/>
        <w:rPr>
          <w:rFonts w:ascii="Arial" w:hAnsi="Arial" w:cs="Arial"/>
          <w:color w:val="1C1D1E"/>
          <w:sz w:val="24"/>
          <w:szCs w:val="24"/>
          <w:shd w:val="clear" w:color="auto" w:fill="FFFFFF"/>
        </w:rPr>
      </w:pPr>
      <w:proofErr w:type="spellStart"/>
      <w:r w:rsidRPr="00DE0657">
        <w:rPr>
          <w:rFonts w:ascii="Arial" w:hAnsi="Arial" w:cs="Arial"/>
          <w:color w:val="1C1D1E"/>
          <w:sz w:val="24"/>
          <w:szCs w:val="24"/>
          <w:shd w:val="clear" w:color="auto" w:fill="FFFFFF"/>
        </w:rPr>
        <w:t>Virha</w:t>
      </w:r>
      <w:proofErr w:type="spellEnd"/>
      <w:r w:rsidRPr="00DE0657">
        <w:rPr>
          <w:rFonts w:ascii="Arial" w:hAnsi="Arial" w:cs="Arial"/>
          <w:color w:val="1C1D1E"/>
          <w:sz w:val="24"/>
          <w:szCs w:val="24"/>
          <w:shd w:val="clear" w:color="auto" w:fill="FFFFFF"/>
        </w:rPr>
        <w:t xml:space="preserve">, R., Biswas, A.K., </w:t>
      </w:r>
      <w:proofErr w:type="spellStart"/>
      <w:r w:rsidRPr="00DE0657">
        <w:rPr>
          <w:rFonts w:ascii="Arial" w:hAnsi="Arial" w:cs="Arial"/>
          <w:color w:val="1C1D1E"/>
          <w:sz w:val="24"/>
          <w:szCs w:val="24"/>
          <w:shd w:val="clear" w:color="auto" w:fill="FFFFFF"/>
        </w:rPr>
        <w:t>Kakaria</w:t>
      </w:r>
      <w:proofErr w:type="spellEnd"/>
      <w:r w:rsidRPr="00DE0657">
        <w:rPr>
          <w:rFonts w:ascii="Arial" w:hAnsi="Arial" w:cs="Arial"/>
          <w:color w:val="1C1D1E"/>
          <w:sz w:val="24"/>
          <w:szCs w:val="24"/>
          <w:shd w:val="clear" w:color="auto" w:fill="FFFFFF"/>
        </w:rPr>
        <w:t xml:space="preserve">, V.K., Qureshi, T.A., Borana, K. and &lt; Malik, N. (2011). Seasonal Variation in Physicochemical Parameters and Heavy Metals in Water of Upper Lake of Bhopal. </w:t>
      </w:r>
      <w:r w:rsidRPr="00DE0657">
        <w:rPr>
          <w:rFonts w:ascii="Arial" w:hAnsi="Arial" w:cs="Arial"/>
          <w:i/>
          <w:color w:val="1C1D1E"/>
          <w:sz w:val="24"/>
          <w:szCs w:val="24"/>
          <w:shd w:val="clear" w:color="auto" w:fill="FFFFFF"/>
        </w:rPr>
        <w:t>Bulletin of Environmental Contamination and Toxicology</w:t>
      </w:r>
      <w:r w:rsidRPr="00DE0657">
        <w:rPr>
          <w:rFonts w:ascii="Arial" w:hAnsi="Arial" w:cs="Arial"/>
          <w:color w:val="1C1D1E"/>
          <w:sz w:val="24"/>
          <w:szCs w:val="24"/>
          <w:shd w:val="clear" w:color="auto" w:fill="FFFFFF"/>
        </w:rPr>
        <w:t>, 86(2), pp.168–174.</w:t>
      </w:r>
    </w:p>
    <w:p w14:paraId="05883DBF" w14:textId="77777777" w:rsidR="00AB6062" w:rsidRPr="00DE0657" w:rsidRDefault="00AB6062" w:rsidP="00AB6062">
      <w:pPr>
        <w:spacing w:line="480" w:lineRule="auto"/>
        <w:rPr>
          <w:rFonts w:ascii="Arial" w:hAnsi="Arial" w:cs="Arial"/>
          <w:color w:val="1C1D1E"/>
          <w:sz w:val="24"/>
          <w:szCs w:val="24"/>
          <w:shd w:val="clear" w:color="auto" w:fill="FFFFFF"/>
        </w:rPr>
      </w:pPr>
    </w:p>
    <w:p w14:paraId="56B57F3C" w14:textId="77777777" w:rsidR="00AB6062" w:rsidRPr="00DE0657" w:rsidRDefault="00AB6062" w:rsidP="00AB6062">
      <w:pPr>
        <w:spacing w:line="480" w:lineRule="auto"/>
        <w:rPr>
          <w:rFonts w:ascii="Arial" w:eastAsia="Century" w:hAnsi="Arial" w:cs="Arial"/>
          <w:sz w:val="24"/>
          <w:szCs w:val="24"/>
        </w:rPr>
      </w:pPr>
      <w:r w:rsidRPr="00DE0657">
        <w:rPr>
          <w:rFonts w:ascii="Arial" w:eastAsia="Century" w:hAnsi="Arial" w:cs="Arial"/>
          <w:sz w:val="24"/>
          <w:szCs w:val="24"/>
        </w:rPr>
        <w:t xml:space="preserve">Vyas, A., Bajpai, A., Verma, N. and Dixit, S. (2007). Heavy metal contamination cause of idol immersion activities in urban lake Bhopal, India. </w:t>
      </w:r>
      <w:r w:rsidRPr="00DE0657">
        <w:rPr>
          <w:rFonts w:ascii="Arial" w:eastAsia="Century" w:hAnsi="Arial" w:cs="Arial"/>
          <w:i/>
          <w:sz w:val="24"/>
          <w:szCs w:val="24"/>
        </w:rPr>
        <w:t>Journal of Applied Science and Environmental Management</w:t>
      </w:r>
      <w:r w:rsidRPr="00DE0657">
        <w:rPr>
          <w:rFonts w:ascii="Arial" w:eastAsia="Century" w:hAnsi="Arial" w:cs="Arial"/>
          <w:sz w:val="24"/>
          <w:szCs w:val="24"/>
        </w:rPr>
        <w:t>, 11(4), pp.37-39.</w:t>
      </w:r>
    </w:p>
    <w:p w14:paraId="0BDEF924" w14:textId="77777777" w:rsidR="00AB6062" w:rsidRPr="00DE0657" w:rsidRDefault="00AB6062" w:rsidP="00AB6062">
      <w:pPr>
        <w:spacing w:line="480" w:lineRule="auto"/>
        <w:rPr>
          <w:rFonts w:ascii="Arial" w:eastAsia="Century" w:hAnsi="Arial" w:cs="Arial"/>
          <w:sz w:val="24"/>
          <w:szCs w:val="24"/>
        </w:rPr>
      </w:pPr>
    </w:p>
    <w:p w14:paraId="0408937A" w14:textId="77777777" w:rsidR="00AB6062" w:rsidRPr="00FE0896" w:rsidRDefault="00AB6062" w:rsidP="00AB6062">
      <w:pPr>
        <w:spacing w:line="480" w:lineRule="auto"/>
        <w:rPr>
          <w:rFonts w:ascii="Arial" w:eastAsia="Century" w:hAnsi="Arial" w:cs="Arial"/>
          <w:sz w:val="24"/>
          <w:szCs w:val="24"/>
        </w:rPr>
      </w:pPr>
      <w:proofErr w:type="spellStart"/>
      <w:r w:rsidRPr="00FE0896">
        <w:rPr>
          <w:rFonts w:ascii="Arial" w:eastAsia="Century" w:hAnsi="Arial" w:cs="Arial"/>
          <w:sz w:val="24"/>
          <w:szCs w:val="24"/>
        </w:rPr>
        <w:t>Wadwekar</w:t>
      </w:r>
      <w:proofErr w:type="spellEnd"/>
      <w:r w:rsidRPr="00FE0896">
        <w:rPr>
          <w:rFonts w:ascii="Arial" w:eastAsia="Century" w:hAnsi="Arial" w:cs="Arial"/>
          <w:sz w:val="24"/>
          <w:szCs w:val="24"/>
        </w:rPr>
        <w:t>, M. and Pandey, R. (2018). Assessing Ground Water Recharge Potential through Rain Water Harvesting in Urban Environment – A Case of Bhopal City. SSRN Electronic Journal. [Online]. DOI: 10.2139/ssrn.3269196.</w:t>
      </w:r>
    </w:p>
    <w:p w14:paraId="580E680A" w14:textId="77777777" w:rsidR="00AB6062" w:rsidRPr="00FE0896" w:rsidRDefault="00AB6062" w:rsidP="00AB6062">
      <w:pPr>
        <w:spacing w:line="480" w:lineRule="auto"/>
        <w:rPr>
          <w:rFonts w:ascii="Arial" w:eastAsia="Century" w:hAnsi="Arial" w:cs="Arial"/>
          <w:sz w:val="24"/>
          <w:szCs w:val="24"/>
        </w:rPr>
      </w:pPr>
    </w:p>
    <w:p w14:paraId="3BBA34BB" w14:textId="77777777" w:rsidR="00AB6062" w:rsidRPr="00DE0657" w:rsidRDefault="00AB6062" w:rsidP="00AB6062">
      <w:pPr>
        <w:spacing w:line="480" w:lineRule="auto"/>
        <w:rPr>
          <w:rFonts w:ascii="Arial" w:eastAsia="Century" w:hAnsi="Arial" w:cs="Arial"/>
          <w:sz w:val="24"/>
          <w:szCs w:val="24"/>
        </w:rPr>
      </w:pPr>
      <w:r w:rsidRPr="00DE0657">
        <w:rPr>
          <w:rFonts w:ascii="Arial" w:eastAsia="Century" w:hAnsi="Arial" w:cs="Arial"/>
          <w:sz w:val="24"/>
          <w:szCs w:val="24"/>
        </w:rPr>
        <w:t xml:space="preserve">WHO. (1998). </w:t>
      </w:r>
      <w:r w:rsidRPr="00DE0657">
        <w:rPr>
          <w:rFonts w:ascii="Arial" w:eastAsia="Century" w:hAnsi="Arial" w:cs="Arial"/>
          <w:i/>
          <w:sz w:val="24"/>
          <w:szCs w:val="24"/>
        </w:rPr>
        <w:t>Guidelines for drinking-water quality, 2nd ed. Addendum to Vol. 2. Health criteria and other supporting information</w:t>
      </w:r>
      <w:r w:rsidRPr="00DE0657">
        <w:rPr>
          <w:rFonts w:ascii="Arial" w:eastAsia="Century" w:hAnsi="Arial" w:cs="Arial"/>
          <w:sz w:val="24"/>
          <w:szCs w:val="24"/>
        </w:rPr>
        <w:t>. World Health Organization, Geneva, 1998.</w:t>
      </w:r>
    </w:p>
    <w:p w14:paraId="7185AF64" w14:textId="77777777" w:rsidR="00AB6062" w:rsidRPr="00DE0657" w:rsidRDefault="00AB6062" w:rsidP="00AB6062">
      <w:pPr>
        <w:spacing w:line="480" w:lineRule="auto"/>
        <w:rPr>
          <w:rFonts w:ascii="Arial" w:eastAsia="Century" w:hAnsi="Arial" w:cs="Arial"/>
          <w:sz w:val="24"/>
          <w:szCs w:val="24"/>
        </w:rPr>
      </w:pPr>
    </w:p>
    <w:p w14:paraId="30A677C8" w14:textId="77777777" w:rsidR="00AB6062" w:rsidRPr="00DE0657" w:rsidRDefault="00AB6062" w:rsidP="00AB6062">
      <w:pPr>
        <w:spacing w:line="480" w:lineRule="auto"/>
        <w:rPr>
          <w:rFonts w:ascii="Arial" w:eastAsia="Century" w:hAnsi="Arial" w:cs="Arial"/>
          <w:sz w:val="24"/>
          <w:szCs w:val="24"/>
        </w:rPr>
      </w:pPr>
      <w:r w:rsidRPr="00DE0657">
        <w:rPr>
          <w:rFonts w:ascii="Arial" w:eastAsia="Century" w:hAnsi="Arial" w:cs="Arial"/>
          <w:sz w:val="24"/>
          <w:szCs w:val="24"/>
        </w:rPr>
        <w:t xml:space="preserve">World Commission on Dams. (2000). </w:t>
      </w:r>
      <w:r w:rsidRPr="00DE0657">
        <w:rPr>
          <w:rFonts w:ascii="Arial" w:eastAsia="Century" w:hAnsi="Arial" w:cs="Arial"/>
          <w:i/>
          <w:sz w:val="24"/>
          <w:szCs w:val="24"/>
        </w:rPr>
        <w:t>Dams and Development: A New Framework for Better Decision-making</w:t>
      </w:r>
      <w:r w:rsidRPr="00DE0657">
        <w:rPr>
          <w:rFonts w:ascii="Arial" w:eastAsia="Century" w:hAnsi="Arial" w:cs="Arial"/>
          <w:sz w:val="24"/>
          <w:szCs w:val="24"/>
        </w:rPr>
        <w:t>. Earthscan, London.</w:t>
      </w:r>
    </w:p>
    <w:p w14:paraId="7D4DEF39" w14:textId="77777777" w:rsidR="00AB6062" w:rsidRPr="00DE0657" w:rsidRDefault="00AB6062" w:rsidP="00AB6062">
      <w:pPr>
        <w:spacing w:line="480" w:lineRule="auto"/>
        <w:rPr>
          <w:rFonts w:ascii="Arial" w:eastAsia="Century" w:hAnsi="Arial" w:cs="Arial"/>
          <w:sz w:val="24"/>
          <w:szCs w:val="24"/>
        </w:rPr>
      </w:pPr>
    </w:p>
    <w:p w14:paraId="31DF470F" w14:textId="77777777" w:rsidR="00AB6062" w:rsidRPr="00DE0657" w:rsidRDefault="00AB6062" w:rsidP="00AB6062">
      <w:pPr>
        <w:spacing w:line="480" w:lineRule="auto"/>
        <w:rPr>
          <w:rFonts w:ascii="Arial" w:eastAsia="Century" w:hAnsi="Arial" w:cs="Arial"/>
          <w:sz w:val="24"/>
          <w:szCs w:val="24"/>
        </w:rPr>
      </w:pPr>
      <w:r w:rsidRPr="00DE0657">
        <w:rPr>
          <w:rFonts w:ascii="Arial" w:eastAsia="Century" w:hAnsi="Arial" w:cs="Arial"/>
          <w:sz w:val="24"/>
          <w:szCs w:val="24"/>
        </w:rPr>
        <w:t>worldometers.info. (2020). India Population (LIVE). [Online]. (</w:t>
      </w:r>
      <w:hyperlink r:id="rId50" w:history="1">
        <w:r w:rsidRPr="00DE0657">
          <w:rPr>
            <w:rStyle w:val="Hyperlink"/>
            <w:rFonts w:ascii="Arial" w:hAnsi="Arial" w:cs="Arial"/>
            <w:sz w:val="24"/>
            <w:szCs w:val="24"/>
          </w:rPr>
          <w:t>https://www.worldometers.info/world-population/india-population/</w:t>
        </w:r>
      </w:hyperlink>
      <w:r w:rsidRPr="00DE0657">
        <w:rPr>
          <w:rFonts w:ascii="Arial" w:hAnsi="Arial" w:cs="Arial"/>
          <w:sz w:val="24"/>
          <w:szCs w:val="24"/>
        </w:rPr>
        <w:t xml:space="preserve">, accessed </w:t>
      </w:r>
      <w:r>
        <w:rPr>
          <w:rFonts w:ascii="Arial" w:hAnsi="Arial" w:cs="Arial"/>
          <w:sz w:val="24"/>
          <w:szCs w:val="24"/>
        </w:rPr>
        <w:t>28</w:t>
      </w:r>
      <w:r w:rsidRPr="00DE0657">
        <w:rPr>
          <w:rFonts w:ascii="Arial" w:hAnsi="Arial" w:cs="Arial"/>
          <w:sz w:val="24"/>
          <w:szCs w:val="24"/>
          <w:vertAlign w:val="superscript"/>
        </w:rPr>
        <w:t>th</w:t>
      </w:r>
      <w:r>
        <w:rPr>
          <w:rFonts w:ascii="Arial" w:hAnsi="Arial" w:cs="Arial"/>
          <w:sz w:val="24"/>
          <w:szCs w:val="24"/>
        </w:rPr>
        <w:t xml:space="preserve"> February </w:t>
      </w:r>
      <w:r>
        <w:rPr>
          <w:rFonts w:ascii="Arial" w:eastAsia="Century" w:hAnsi="Arial" w:cs="Arial"/>
          <w:sz w:val="24"/>
          <w:szCs w:val="24"/>
        </w:rPr>
        <w:t>2020</w:t>
      </w:r>
      <w:r w:rsidRPr="00DE0657">
        <w:rPr>
          <w:rFonts w:ascii="Arial" w:hAnsi="Arial" w:cs="Arial"/>
          <w:sz w:val="24"/>
          <w:szCs w:val="24"/>
        </w:rPr>
        <w:t>.)</w:t>
      </w:r>
    </w:p>
    <w:p w14:paraId="5DB5CCE9" w14:textId="77777777" w:rsidR="00AB6062" w:rsidRPr="00DE0657" w:rsidRDefault="00AB6062" w:rsidP="00AB6062">
      <w:pPr>
        <w:spacing w:line="480" w:lineRule="auto"/>
        <w:rPr>
          <w:rFonts w:ascii="Arial" w:eastAsia="Century" w:hAnsi="Arial" w:cs="Arial"/>
          <w:sz w:val="24"/>
          <w:szCs w:val="24"/>
        </w:rPr>
      </w:pPr>
    </w:p>
    <w:p w14:paraId="2282E4E8" w14:textId="77777777" w:rsidR="00AB6062" w:rsidRPr="00FE0896" w:rsidRDefault="00AB6062" w:rsidP="00AB6062">
      <w:pPr>
        <w:spacing w:line="480" w:lineRule="auto"/>
        <w:rPr>
          <w:rFonts w:ascii="Arial" w:eastAsia="Century" w:hAnsi="Arial" w:cs="Arial"/>
          <w:sz w:val="24"/>
          <w:szCs w:val="24"/>
        </w:rPr>
      </w:pPr>
      <w:r w:rsidRPr="00FE0896">
        <w:rPr>
          <w:rFonts w:ascii="Arial" w:eastAsia="Century" w:hAnsi="Arial" w:cs="Arial"/>
          <w:sz w:val="24"/>
          <w:szCs w:val="24"/>
        </w:rPr>
        <w:t xml:space="preserve">WWF. (2006). </w:t>
      </w:r>
      <w:proofErr w:type="spellStart"/>
      <w:r w:rsidRPr="00FE0896">
        <w:rPr>
          <w:rFonts w:ascii="Arial" w:eastAsia="Century" w:hAnsi="Arial" w:cs="Arial"/>
          <w:i/>
          <w:sz w:val="24"/>
          <w:szCs w:val="24"/>
        </w:rPr>
        <w:t>Bhoj</w:t>
      </w:r>
      <w:proofErr w:type="spellEnd"/>
      <w:r w:rsidRPr="00FE0896">
        <w:rPr>
          <w:rFonts w:ascii="Arial" w:eastAsia="Century" w:hAnsi="Arial" w:cs="Arial"/>
          <w:i/>
          <w:sz w:val="24"/>
          <w:szCs w:val="24"/>
        </w:rPr>
        <w:t xml:space="preserve"> Wetland</w:t>
      </w:r>
      <w:r w:rsidRPr="00FE0896">
        <w:rPr>
          <w:rFonts w:ascii="Arial" w:eastAsia="Century" w:hAnsi="Arial" w:cs="Arial"/>
          <w:sz w:val="24"/>
          <w:szCs w:val="24"/>
        </w:rPr>
        <w:t>. Worldwide Fund for Nature. (</w:t>
      </w:r>
      <w:hyperlink r:id="rId51" w:history="1">
        <w:r w:rsidRPr="00FE0896">
          <w:rPr>
            <w:rStyle w:val="Hyperlink"/>
            <w:rFonts w:ascii="Arial" w:eastAsia="Century" w:hAnsi="Arial" w:cs="Arial"/>
            <w:sz w:val="24"/>
            <w:szCs w:val="24"/>
          </w:rPr>
          <w:t>https://web.archive.org/web/20070303162320/http://www.wwfindia.org/about_wwf/what_we_do/freshwater_wetlands/our_work/ramsar_sites/bhoj_wetland_.cfm</w:t>
        </w:r>
      </w:hyperlink>
      <w:r w:rsidRPr="00FE0896">
        <w:rPr>
          <w:rFonts w:ascii="Arial" w:eastAsia="Century" w:hAnsi="Arial" w:cs="Arial"/>
          <w:sz w:val="24"/>
          <w:szCs w:val="24"/>
        </w:rPr>
        <w:t>, accessed 17</w:t>
      </w:r>
      <w:r w:rsidRPr="00FE0896">
        <w:rPr>
          <w:rFonts w:ascii="Arial" w:eastAsia="Century" w:hAnsi="Arial" w:cs="Arial"/>
          <w:sz w:val="24"/>
          <w:szCs w:val="24"/>
          <w:vertAlign w:val="superscript"/>
        </w:rPr>
        <w:t>th</w:t>
      </w:r>
      <w:r w:rsidRPr="00FE0896">
        <w:rPr>
          <w:rFonts w:ascii="Arial" w:eastAsia="Century" w:hAnsi="Arial" w:cs="Arial"/>
          <w:sz w:val="24"/>
          <w:szCs w:val="24"/>
        </w:rPr>
        <w:t xml:space="preserve"> September 2019.)</w:t>
      </w:r>
    </w:p>
    <w:p w14:paraId="12945F17" w14:textId="77777777" w:rsidR="00AB6062" w:rsidRPr="00FE0896" w:rsidRDefault="00AB6062" w:rsidP="00AB6062">
      <w:pPr>
        <w:spacing w:line="480" w:lineRule="auto"/>
        <w:rPr>
          <w:rFonts w:ascii="Arial" w:eastAsia="Century" w:hAnsi="Arial" w:cs="Arial"/>
          <w:sz w:val="24"/>
          <w:szCs w:val="24"/>
        </w:rPr>
      </w:pPr>
    </w:p>
    <w:p w14:paraId="6110C1C8" w14:textId="77777777" w:rsidR="00AB6062" w:rsidRDefault="00AB6062" w:rsidP="00AB6062">
      <w:pPr>
        <w:spacing w:line="480" w:lineRule="auto"/>
      </w:pPr>
      <w:proofErr w:type="spellStart"/>
      <w:r w:rsidRPr="00DE0657">
        <w:rPr>
          <w:rFonts w:ascii="Arial" w:eastAsia="Century" w:hAnsi="Arial" w:cs="Arial"/>
          <w:sz w:val="24"/>
          <w:szCs w:val="24"/>
        </w:rPr>
        <w:t>Zanchett</w:t>
      </w:r>
      <w:proofErr w:type="spellEnd"/>
      <w:r w:rsidRPr="00DE0657">
        <w:rPr>
          <w:rFonts w:ascii="Arial" w:eastAsia="Century" w:hAnsi="Arial" w:cs="Arial"/>
          <w:sz w:val="24"/>
          <w:szCs w:val="24"/>
        </w:rPr>
        <w:t xml:space="preserve">, G. and Oliveira-Filho, E.C. (2013). Cyanobacteria and Cyanotoxins: From Impacts on Aquatic Ecosystems and Human Health to Anticarcinogenic Effects. </w:t>
      </w:r>
      <w:r w:rsidRPr="00DE0657">
        <w:rPr>
          <w:rFonts w:ascii="Arial" w:eastAsia="Century" w:hAnsi="Arial" w:cs="Arial"/>
          <w:i/>
          <w:sz w:val="24"/>
          <w:szCs w:val="24"/>
        </w:rPr>
        <w:t>Toxins</w:t>
      </w:r>
      <w:r w:rsidRPr="00DE0657">
        <w:rPr>
          <w:rFonts w:ascii="Arial" w:eastAsia="Century" w:hAnsi="Arial" w:cs="Arial"/>
          <w:sz w:val="24"/>
          <w:szCs w:val="24"/>
        </w:rPr>
        <w:t>, 5(10), pp.18</w:t>
      </w:r>
    </w:p>
    <w:p w14:paraId="696C7093" w14:textId="17543BDD" w:rsidR="00DE7A46" w:rsidRPr="0077493C" w:rsidRDefault="00DE7A46" w:rsidP="00AB6062">
      <w:pPr>
        <w:spacing w:line="480" w:lineRule="auto"/>
        <w:rPr>
          <w:rFonts w:ascii="Arial" w:eastAsia="Century" w:hAnsi="Arial" w:cs="Arial"/>
          <w:sz w:val="24"/>
          <w:szCs w:val="24"/>
        </w:rPr>
      </w:pPr>
    </w:p>
    <w:sectPr w:rsidR="00DE7A46" w:rsidRPr="0077493C" w:rsidSect="00031EFB">
      <w:headerReference w:type="even" r:id="rId52"/>
      <w:headerReference w:type="default" r:id="rId53"/>
      <w:footerReference w:type="even" r:id="rId54"/>
      <w:footerReference w:type="default" r:id="rId55"/>
      <w:headerReference w:type="first" r:id="rId56"/>
      <w:footerReference w:type="first" r:id="rId57"/>
      <w:pgSz w:w="11910" w:h="15880"/>
      <w:pgMar w:top="1440" w:right="1440" w:bottom="1440" w:left="1440" w:header="720" w:footer="720" w:gutter="0"/>
      <w:lnNumType w:countBy="1" w:restart="continuous"/>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042D58" w14:textId="77777777" w:rsidR="00A80DE8" w:rsidRDefault="00A80DE8" w:rsidP="00095280">
      <w:r>
        <w:separator/>
      </w:r>
    </w:p>
  </w:endnote>
  <w:endnote w:type="continuationSeparator" w:id="0">
    <w:p w14:paraId="3B1764A5" w14:textId="77777777" w:rsidR="00A80DE8" w:rsidRDefault="00A80DE8" w:rsidP="00095280">
      <w:r>
        <w:continuationSeparator/>
      </w:r>
    </w:p>
  </w:endnote>
  <w:endnote w:type="continuationNotice" w:id="1">
    <w:p w14:paraId="50A1232A" w14:textId="77777777" w:rsidR="00A80DE8" w:rsidRDefault="00A80D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Roboto">
    <w:altName w:val="Times New Roman"/>
    <w:charset w:val="00"/>
    <w:family w:val="auto"/>
    <w:pitch w:val="variable"/>
    <w:sig w:usb0="E0000AFF" w:usb1="5000217F" w:usb2="0000002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AC8418" w14:textId="77777777" w:rsidR="00FF139F" w:rsidRDefault="00FF13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382F73" w14:textId="77777777" w:rsidR="00FF139F" w:rsidRDefault="00FF139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EE403" w14:textId="77777777" w:rsidR="00FF139F" w:rsidRDefault="00FF13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D3EBF4" w14:textId="77777777" w:rsidR="00A80DE8" w:rsidRDefault="00A80DE8" w:rsidP="00095280">
      <w:r>
        <w:separator/>
      </w:r>
    </w:p>
  </w:footnote>
  <w:footnote w:type="continuationSeparator" w:id="0">
    <w:p w14:paraId="281357FB" w14:textId="77777777" w:rsidR="00A80DE8" w:rsidRDefault="00A80DE8" w:rsidP="00095280">
      <w:r>
        <w:continuationSeparator/>
      </w:r>
    </w:p>
  </w:footnote>
  <w:footnote w:type="continuationNotice" w:id="1">
    <w:p w14:paraId="1E5825CE" w14:textId="77777777" w:rsidR="00A80DE8" w:rsidRDefault="00A80DE8"/>
  </w:footnote>
  <w:footnote w:id="2">
    <w:p w14:paraId="1DA63807" w14:textId="7424D440" w:rsidR="002836AC" w:rsidRPr="00D80A21" w:rsidRDefault="002836AC" w:rsidP="000A0776">
      <w:pPr>
        <w:pStyle w:val="FootnoteText"/>
        <w:rPr>
          <w:rFonts w:ascii="Arial" w:hAnsi="Arial" w:cs="Arial"/>
        </w:rPr>
      </w:pPr>
      <w:r w:rsidRPr="00D80A21">
        <w:rPr>
          <w:rStyle w:val="FootnoteReference"/>
          <w:rFonts w:ascii="Arial" w:hAnsi="Arial" w:cs="Arial"/>
        </w:rPr>
        <w:footnoteRef/>
      </w:r>
      <w:r w:rsidRPr="00D80A21">
        <w:rPr>
          <w:rFonts w:ascii="Arial" w:hAnsi="Arial" w:cs="Arial"/>
        </w:rPr>
        <w:t xml:space="preserve"> </w:t>
      </w:r>
      <w:hyperlink r:id="rId1" w:history="1">
        <w:r w:rsidRPr="00A66C9B">
          <w:rPr>
            <w:rStyle w:val="Hyperlink"/>
            <w:rFonts w:ascii="Arial" w:hAnsi="Arial" w:cs="Arial"/>
            <w:bCs/>
            <w:color w:val="auto"/>
            <w:w w:val="105"/>
          </w:rPr>
          <w:t>https://www.itcportal.com/about-itc/policies/corporate-social-responsibility-policy.aspx</w:t>
        </w:r>
      </w:hyperlink>
      <w:r w:rsidRPr="00A66C9B">
        <w:rPr>
          <w:rStyle w:val="Hyperlink"/>
          <w:rFonts w:ascii="Arial" w:hAnsi="Arial" w:cs="Arial"/>
          <w:bCs/>
          <w:color w:val="auto"/>
          <w:w w:val="105"/>
          <w:u w:val="none"/>
        </w:rPr>
        <w:t>, accessed</w:t>
      </w:r>
      <w:r w:rsidRPr="00D80A21">
        <w:rPr>
          <w:rStyle w:val="Hyperlink"/>
          <w:rFonts w:ascii="Arial" w:hAnsi="Arial" w:cs="Arial"/>
          <w:bCs/>
          <w:color w:val="auto"/>
          <w:w w:val="105"/>
          <w:u w:val="none"/>
        </w:rPr>
        <w:t xml:space="preserve"> </w:t>
      </w:r>
      <w:r>
        <w:rPr>
          <w:rStyle w:val="Hyperlink"/>
          <w:rFonts w:ascii="Arial" w:hAnsi="Arial" w:cs="Arial"/>
          <w:bCs/>
          <w:color w:val="auto"/>
          <w:w w:val="105"/>
          <w:u w:val="none"/>
        </w:rPr>
        <w:t>28</w:t>
      </w:r>
      <w:r w:rsidRPr="00496D66">
        <w:rPr>
          <w:rStyle w:val="Hyperlink"/>
          <w:rFonts w:ascii="Arial" w:hAnsi="Arial" w:cs="Arial"/>
          <w:bCs/>
          <w:color w:val="auto"/>
          <w:w w:val="105"/>
          <w:u w:val="none"/>
          <w:vertAlign w:val="superscript"/>
        </w:rPr>
        <w:t>th</w:t>
      </w:r>
      <w:r>
        <w:rPr>
          <w:rStyle w:val="Hyperlink"/>
          <w:rFonts w:ascii="Arial" w:hAnsi="Arial" w:cs="Arial"/>
          <w:bCs/>
          <w:color w:val="auto"/>
          <w:w w:val="105"/>
          <w:u w:val="none"/>
        </w:rPr>
        <w:t xml:space="preserve"> February 2020</w:t>
      </w:r>
      <w:r w:rsidRPr="00D80A21">
        <w:rPr>
          <w:rStyle w:val="Hyperlink"/>
          <w:rFonts w:ascii="Arial" w:hAnsi="Arial" w:cs="Arial"/>
          <w:bCs/>
          <w:color w:val="auto"/>
          <w:w w:val="105"/>
          <w:u w:val="none"/>
        </w:rPr>
        <w:t>.</w:t>
      </w:r>
    </w:p>
  </w:footnote>
  <w:footnote w:id="3">
    <w:p w14:paraId="30E0E7F3" w14:textId="77777777" w:rsidR="002836AC" w:rsidRPr="00D80A21" w:rsidRDefault="002836AC" w:rsidP="00D2578E">
      <w:pPr>
        <w:pStyle w:val="FootnoteText"/>
        <w:rPr>
          <w:rFonts w:ascii="Arial" w:hAnsi="Arial" w:cs="Arial"/>
        </w:rPr>
      </w:pPr>
      <w:r w:rsidRPr="00B24FCA">
        <w:rPr>
          <w:rStyle w:val="FootnoteReference"/>
          <w:rFonts w:ascii="Arial" w:hAnsi="Arial" w:cs="Arial"/>
        </w:rPr>
        <w:footnoteRef/>
      </w:r>
      <w:r w:rsidRPr="00B24FCA">
        <w:rPr>
          <w:rFonts w:ascii="Arial" w:hAnsi="Arial" w:cs="Arial"/>
        </w:rPr>
        <w:t xml:space="preserve"> NAQUIM: </w:t>
      </w:r>
      <w:hyperlink r:id="rId2" w:history="1">
        <w:r w:rsidRPr="00B24FCA">
          <w:rPr>
            <w:rStyle w:val="Hyperlink"/>
            <w:rFonts w:ascii="Arial" w:hAnsi="Arial" w:cs="Arial"/>
            <w:color w:val="auto"/>
          </w:rPr>
          <w:t>http://cgwb.gov.in/AQM/NAQUIM.html</w:t>
        </w:r>
      </w:hyperlink>
      <w:r w:rsidRPr="00B24FCA">
        <w:rPr>
          <w:rFonts w:ascii="Arial" w:hAnsi="Arial" w:cs="Arial"/>
        </w:rPr>
        <w:t>.</w:t>
      </w:r>
      <w:hyperlink r:id="rId3" w:history="1"/>
      <w:r w:rsidRPr="00D80A21">
        <w:rPr>
          <w:rStyle w:val="Hyperlink"/>
          <w:rFonts w:ascii="Arial" w:hAnsi="Arial" w:cs="Arial"/>
          <w:color w:val="auto"/>
          <w:u w:val="none"/>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0659B" w14:textId="77777777" w:rsidR="00FF139F" w:rsidRDefault="00FF13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6E2DAB" w14:textId="15BD2D72" w:rsidR="00FF139F" w:rsidRDefault="00FF139F">
    <w:pPr>
      <w:pStyle w:val="Header"/>
    </w:pPr>
    <w:r>
      <w:t xml:space="preserve">FULL TEXT VERSION OF:    </w:t>
    </w:r>
    <w:bookmarkStart w:id="3" w:name="_GoBack"/>
    <w:bookmarkEnd w:id="3"/>
    <w:r w:rsidRPr="00FF139F">
      <w:t xml:space="preserve">Everard, M., Ahmed, S., Gagnon, A.S., Kumar, P., Thomas, T., Sinha, S., Dixon, H. and Sarkar, S. (2020). Can nature-based solutions contribute to water security in Bhopal? </w:t>
    </w:r>
    <w:r w:rsidRPr="00FF139F">
      <w:rPr>
        <w:i/>
      </w:rPr>
      <w:t>The Science of the Total Environment</w:t>
    </w:r>
    <w:r w:rsidRPr="00FF139F">
      <w:t xml:space="preserve">, 723 138061. DOI: </w:t>
    </w:r>
    <w:hyperlink r:id="rId1" w:history="1">
      <w:r w:rsidRPr="00787348">
        <w:rPr>
          <w:rStyle w:val="Hyperlink"/>
        </w:rPr>
        <w:t>https://doi.org/10.1016/j.scitotenv.2020.138061</w:t>
      </w:r>
    </w:hyperlink>
    <w:r w:rsidRPr="00FF139F">
      <w:t>.</w:t>
    </w:r>
  </w:p>
  <w:p w14:paraId="7DD7EB08" w14:textId="77777777" w:rsidR="00FF139F" w:rsidRDefault="00FF13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147D30" w14:textId="77777777" w:rsidR="00FF139F" w:rsidRDefault="00FF13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C6701D"/>
    <w:multiLevelType w:val="hybridMultilevel"/>
    <w:tmpl w:val="A12C7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AF6BA3"/>
    <w:multiLevelType w:val="multilevel"/>
    <w:tmpl w:val="3D68167C"/>
    <w:lvl w:ilvl="0">
      <w:start w:val="4"/>
      <w:numFmt w:val="decimal"/>
      <w:lvlText w:val="%1"/>
      <w:lvlJc w:val="left"/>
      <w:pPr>
        <w:ind w:left="360" w:hanging="360"/>
      </w:pPr>
      <w:rPr>
        <w:rFonts w:hint="default"/>
        <w:i/>
      </w:rPr>
    </w:lvl>
    <w:lvl w:ilvl="1">
      <w:start w:val="3"/>
      <w:numFmt w:val="decimal"/>
      <w:lvlText w:val="%1.%2"/>
      <w:lvlJc w:val="left"/>
      <w:pPr>
        <w:ind w:left="360" w:hanging="360"/>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1080" w:hanging="108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440" w:hanging="144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800" w:hanging="1800"/>
      </w:pPr>
      <w:rPr>
        <w:rFonts w:hint="default"/>
        <w:i/>
      </w:rPr>
    </w:lvl>
    <w:lvl w:ilvl="8">
      <w:start w:val="1"/>
      <w:numFmt w:val="decimal"/>
      <w:lvlText w:val="%1.%2.%3.%4.%5.%6.%7.%8.%9"/>
      <w:lvlJc w:val="left"/>
      <w:pPr>
        <w:ind w:left="2160" w:hanging="2160"/>
      </w:pPr>
      <w:rPr>
        <w:rFonts w:hint="default"/>
        <w:i/>
      </w:rPr>
    </w:lvl>
  </w:abstractNum>
  <w:abstractNum w:abstractNumId="2" w15:restartNumberingAfterBreak="0">
    <w:nsid w:val="1B8F7B7C"/>
    <w:multiLevelType w:val="hybridMultilevel"/>
    <w:tmpl w:val="5A48F8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4079F1"/>
    <w:multiLevelType w:val="multilevel"/>
    <w:tmpl w:val="EEBC6C60"/>
    <w:lvl w:ilvl="0">
      <w:start w:val="4"/>
      <w:numFmt w:val="decimal"/>
      <w:lvlText w:val="%1"/>
      <w:lvlJc w:val="left"/>
      <w:pPr>
        <w:ind w:left="360" w:hanging="360"/>
      </w:pPr>
      <w:rPr>
        <w:rFonts w:hint="default"/>
        <w:i/>
      </w:rPr>
    </w:lvl>
    <w:lvl w:ilvl="1">
      <w:start w:val="6"/>
      <w:numFmt w:val="decimal"/>
      <w:lvlText w:val="%1.%2"/>
      <w:lvlJc w:val="left"/>
      <w:pPr>
        <w:ind w:left="360" w:hanging="360"/>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1080" w:hanging="108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440" w:hanging="144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800" w:hanging="1800"/>
      </w:pPr>
      <w:rPr>
        <w:rFonts w:hint="default"/>
        <w:i/>
      </w:rPr>
    </w:lvl>
    <w:lvl w:ilvl="8">
      <w:start w:val="1"/>
      <w:numFmt w:val="decimal"/>
      <w:lvlText w:val="%1.%2.%3.%4.%5.%6.%7.%8.%9"/>
      <w:lvlJc w:val="left"/>
      <w:pPr>
        <w:ind w:left="1800" w:hanging="1800"/>
      </w:pPr>
      <w:rPr>
        <w:rFonts w:hint="default"/>
        <w:i/>
      </w:rPr>
    </w:lvl>
  </w:abstractNum>
  <w:abstractNum w:abstractNumId="4" w15:restartNumberingAfterBreak="0">
    <w:nsid w:val="43F83A29"/>
    <w:multiLevelType w:val="multilevel"/>
    <w:tmpl w:val="0482638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9A62485"/>
    <w:multiLevelType w:val="hybridMultilevel"/>
    <w:tmpl w:val="54802D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2C64794"/>
    <w:multiLevelType w:val="hybridMultilevel"/>
    <w:tmpl w:val="75DCDE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5194CBC"/>
    <w:multiLevelType w:val="multilevel"/>
    <w:tmpl w:val="0D8292F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78942493"/>
    <w:multiLevelType w:val="hybridMultilevel"/>
    <w:tmpl w:val="9216E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7"/>
  </w:num>
  <w:num w:numId="4">
    <w:abstractNumId w:val="1"/>
  </w:num>
  <w:num w:numId="5">
    <w:abstractNumId w:val="5"/>
  </w:num>
  <w:num w:numId="6">
    <w:abstractNumId w:val="0"/>
  </w:num>
  <w:num w:numId="7">
    <w:abstractNumId w:val="6"/>
  </w:num>
  <w:num w:numId="8">
    <w:abstractNumId w:val="3"/>
  </w:num>
  <w:num w:numId="9">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savePreviewPicture/>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6A9B"/>
    <w:rsid w:val="00000D2B"/>
    <w:rsid w:val="00003B6E"/>
    <w:rsid w:val="00017D36"/>
    <w:rsid w:val="00017F57"/>
    <w:rsid w:val="000216EF"/>
    <w:rsid w:val="000231E3"/>
    <w:rsid w:val="000275E2"/>
    <w:rsid w:val="00031EFB"/>
    <w:rsid w:val="00033C8E"/>
    <w:rsid w:val="00035433"/>
    <w:rsid w:val="00037345"/>
    <w:rsid w:val="00037559"/>
    <w:rsid w:val="00044CC2"/>
    <w:rsid w:val="00054EDE"/>
    <w:rsid w:val="000550DA"/>
    <w:rsid w:val="00060D11"/>
    <w:rsid w:val="00072E86"/>
    <w:rsid w:val="00073880"/>
    <w:rsid w:val="00076C1F"/>
    <w:rsid w:val="0008003F"/>
    <w:rsid w:val="000809AA"/>
    <w:rsid w:val="00086396"/>
    <w:rsid w:val="000874A4"/>
    <w:rsid w:val="00093920"/>
    <w:rsid w:val="00095280"/>
    <w:rsid w:val="000976F6"/>
    <w:rsid w:val="00097EEA"/>
    <w:rsid w:val="000A0776"/>
    <w:rsid w:val="000A09BB"/>
    <w:rsid w:val="000B27AE"/>
    <w:rsid w:val="000B64C7"/>
    <w:rsid w:val="000B658E"/>
    <w:rsid w:val="000B7334"/>
    <w:rsid w:val="000D1A9F"/>
    <w:rsid w:val="000D247A"/>
    <w:rsid w:val="000D4A11"/>
    <w:rsid w:val="000D6764"/>
    <w:rsid w:val="000E000E"/>
    <w:rsid w:val="000E03E6"/>
    <w:rsid w:val="000E22C6"/>
    <w:rsid w:val="000F0FD0"/>
    <w:rsid w:val="000F7031"/>
    <w:rsid w:val="000F7175"/>
    <w:rsid w:val="000F7361"/>
    <w:rsid w:val="001032B9"/>
    <w:rsid w:val="00103C10"/>
    <w:rsid w:val="00104DDE"/>
    <w:rsid w:val="00104EF3"/>
    <w:rsid w:val="00106709"/>
    <w:rsid w:val="00106E93"/>
    <w:rsid w:val="00107493"/>
    <w:rsid w:val="001076F1"/>
    <w:rsid w:val="00112B72"/>
    <w:rsid w:val="00124B65"/>
    <w:rsid w:val="00126671"/>
    <w:rsid w:val="00132078"/>
    <w:rsid w:val="0013290B"/>
    <w:rsid w:val="0013374B"/>
    <w:rsid w:val="00134C5E"/>
    <w:rsid w:val="0014193C"/>
    <w:rsid w:val="00144D31"/>
    <w:rsid w:val="00147187"/>
    <w:rsid w:val="001504D8"/>
    <w:rsid w:val="001535F6"/>
    <w:rsid w:val="001559FA"/>
    <w:rsid w:val="00166A9B"/>
    <w:rsid w:val="0016768F"/>
    <w:rsid w:val="00170719"/>
    <w:rsid w:val="0017463B"/>
    <w:rsid w:val="00174A6C"/>
    <w:rsid w:val="00175AD9"/>
    <w:rsid w:val="0017720F"/>
    <w:rsid w:val="00180037"/>
    <w:rsid w:val="0018792B"/>
    <w:rsid w:val="00197C14"/>
    <w:rsid w:val="001A313C"/>
    <w:rsid w:val="001A32D9"/>
    <w:rsid w:val="001B22E7"/>
    <w:rsid w:val="001B348F"/>
    <w:rsid w:val="001B4CC5"/>
    <w:rsid w:val="001B77B3"/>
    <w:rsid w:val="001C2482"/>
    <w:rsid w:val="001C2524"/>
    <w:rsid w:val="001C40E4"/>
    <w:rsid w:val="001C5BE3"/>
    <w:rsid w:val="001D72C4"/>
    <w:rsid w:val="001D749C"/>
    <w:rsid w:val="001E5FAE"/>
    <w:rsid w:val="001F2033"/>
    <w:rsid w:val="001F6453"/>
    <w:rsid w:val="002019CB"/>
    <w:rsid w:val="002027B7"/>
    <w:rsid w:val="00203375"/>
    <w:rsid w:val="00203E92"/>
    <w:rsid w:val="00204568"/>
    <w:rsid w:val="00204612"/>
    <w:rsid w:val="00207E53"/>
    <w:rsid w:val="002118D2"/>
    <w:rsid w:val="002123CD"/>
    <w:rsid w:val="00216451"/>
    <w:rsid w:val="00221AEB"/>
    <w:rsid w:val="002261C3"/>
    <w:rsid w:val="00226AAF"/>
    <w:rsid w:val="00230C23"/>
    <w:rsid w:val="002352D6"/>
    <w:rsid w:val="00254059"/>
    <w:rsid w:val="00256674"/>
    <w:rsid w:val="0026190C"/>
    <w:rsid w:val="002805B4"/>
    <w:rsid w:val="0028300D"/>
    <w:rsid w:val="002836AC"/>
    <w:rsid w:val="00285D62"/>
    <w:rsid w:val="00286376"/>
    <w:rsid w:val="00287817"/>
    <w:rsid w:val="00291926"/>
    <w:rsid w:val="00291B66"/>
    <w:rsid w:val="00292FE2"/>
    <w:rsid w:val="002930C3"/>
    <w:rsid w:val="00293F99"/>
    <w:rsid w:val="00297DAD"/>
    <w:rsid w:val="002A7867"/>
    <w:rsid w:val="002B367D"/>
    <w:rsid w:val="002B6CF0"/>
    <w:rsid w:val="002C27A8"/>
    <w:rsid w:val="002C7568"/>
    <w:rsid w:val="002D0CCD"/>
    <w:rsid w:val="002D11ED"/>
    <w:rsid w:val="002D1780"/>
    <w:rsid w:val="002D1DA5"/>
    <w:rsid w:val="002D1FD2"/>
    <w:rsid w:val="002D5767"/>
    <w:rsid w:val="002D69EC"/>
    <w:rsid w:val="002E001A"/>
    <w:rsid w:val="002E1F1D"/>
    <w:rsid w:val="002E2DEC"/>
    <w:rsid w:val="002E40D3"/>
    <w:rsid w:val="002E4A48"/>
    <w:rsid w:val="002E5269"/>
    <w:rsid w:val="002E7D5C"/>
    <w:rsid w:val="002F24C0"/>
    <w:rsid w:val="002F58AB"/>
    <w:rsid w:val="002F611B"/>
    <w:rsid w:val="002F6C43"/>
    <w:rsid w:val="0030311A"/>
    <w:rsid w:val="00306649"/>
    <w:rsid w:val="00310278"/>
    <w:rsid w:val="00311805"/>
    <w:rsid w:val="00312364"/>
    <w:rsid w:val="00313698"/>
    <w:rsid w:val="0031422D"/>
    <w:rsid w:val="00317AF3"/>
    <w:rsid w:val="00320CCD"/>
    <w:rsid w:val="00323943"/>
    <w:rsid w:val="0032698A"/>
    <w:rsid w:val="003279D1"/>
    <w:rsid w:val="00333B56"/>
    <w:rsid w:val="00334218"/>
    <w:rsid w:val="00340432"/>
    <w:rsid w:val="00340766"/>
    <w:rsid w:val="003430FA"/>
    <w:rsid w:val="0034320F"/>
    <w:rsid w:val="00345608"/>
    <w:rsid w:val="00347C06"/>
    <w:rsid w:val="003526BA"/>
    <w:rsid w:val="003537EB"/>
    <w:rsid w:val="00366707"/>
    <w:rsid w:val="003700C4"/>
    <w:rsid w:val="003718B7"/>
    <w:rsid w:val="00373FB5"/>
    <w:rsid w:val="00383ACA"/>
    <w:rsid w:val="00383B21"/>
    <w:rsid w:val="00384993"/>
    <w:rsid w:val="00385248"/>
    <w:rsid w:val="003858ED"/>
    <w:rsid w:val="003861B9"/>
    <w:rsid w:val="00392267"/>
    <w:rsid w:val="00394187"/>
    <w:rsid w:val="003A1177"/>
    <w:rsid w:val="003A131B"/>
    <w:rsid w:val="003A22C9"/>
    <w:rsid w:val="003A2A6B"/>
    <w:rsid w:val="003A2C41"/>
    <w:rsid w:val="003B193E"/>
    <w:rsid w:val="003B5DDA"/>
    <w:rsid w:val="003B7608"/>
    <w:rsid w:val="003C1FC9"/>
    <w:rsid w:val="003C2622"/>
    <w:rsid w:val="003C35A9"/>
    <w:rsid w:val="003C6243"/>
    <w:rsid w:val="003C72EA"/>
    <w:rsid w:val="003D283A"/>
    <w:rsid w:val="003D4E85"/>
    <w:rsid w:val="003E229B"/>
    <w:rsid w:val="003E2F9F"/>
    <w:rsid w:val="003E3132"/>
    <w:rsid w:val="003E4519"/>
    <w:rsid w:val="003E7D9B"/>
    <w:rsid w:val="003F0850"/>
    <w:rsid w:val="003F518B"/>
    <w:rsid w:val="003F60D8"/>
    <w:rsid w:val="003F6CBE"/>
    <w:rsid w:val="003F7CB6"/>
    <w:rsid w:val="00402B47"/>
    <w:rsid w:val="00403CB8"/>
    <w:rsid w:val="0040498A"/>
    <w:rsid w:val="00404D4B"/>
    <w:rsid w:val="004116B4"/>
    <w:rsid w:val="004129E3"/>
    <w:rsid w:val="00412CBE"/>
    <w:rsid w:val="00416B3B"/>
    <w:rsid w:val="00416EBB"/>
    <w:rsid w:val="0041709C"/>
    <w:rsid w:val="00417851"/>
    <w:rsid w:val="00420A66"/>
    <w:rsid w:val="004223C0"/>
    <w:rsid w:val="004227D1"/>
    <w:rsid w:val="004315EF"/>
    <w:rsid w:val="00434C27"/>
    <w:rsid w:val="00440030"/>
    <w:rsid w:val="00445D43"/>
    <w:rsid w:val="004528C0"/>
    <w:rsid w:val="00452F70"/>
    <w:rsid w:val="004543CB"/>
    <w:rsid w:val="00454D8C"/>
    <w:rsid w:val="00456088"/>
    <w:rsid w:val="00462ACB"/>
    <w:rsid w:val="004669B1"/>
    <w:rsid w:val="004674CF"/>
    <w:rsid w:val="004678F3"/>
    <w:rsid w:val="00467E96"/>
    <w:rsid w:val="00471AF3"/>
    <w:rsid w:val="00472753"/>
    <w:rsid w:val="00475EC2"/>
    <w:rsid w:val="00477762"/>
    <w:rsid w:val="004821A0"/>
    <w:rsid w:val="00482EC3"/>
    <w:rsid w:val="00483CEC"/>
    <w:rsid w:val="00483D23"/>
    <w:rsid w:val="0048468A"/>
    <w:rsid w:val="00485071"/>
    <w:rsid w:val="004850AC"/>
    <w:rsid w:val="00496D66"/>
    <w:rsid w:val="004974C1"/>
    <w:rsid w:val="004A124B"/>
    <w:rsid w:val="004A4A78"/>
    <w:rsid w:val="004A5494"/>
    <w:rsid w:val="004A704F"/>
    <w:rsid w:val="004B1EA5"/>
    <w:rsid w:val="004B26D1"/>
    <w:rsid w:val="004B3A14"/>
    <w:rsid w:val="004B5647"/>
    <w:rsid w:val="004C4035"/>
    <w:rsid w:val="004D131A"/>
    <w:rsid w:val="004D2EE9"/>
    <w:rsid w:val="004D3EEB"/>
    <w:rsid w:val="004D5C7B"/>
    <w:rsid w:val="004E18A4"/>
    <w:rsid w:val="004E31C6"/>
    <w:rsid w:val="004F0802"/>
    <w:rsid w:val="004F2D8B"/>
    <w:rsid w:val="004F73A6"/>
    <w:rsid w:val="004F741A"/>
    <w:rsid w:val="004F7570"/>
    <w:rsid w:val="00500488"/>
    <w:rsid w:val="00500A0D"/>
    <w:rsid w:val="00503D64"/>
    <w:rsid w:val="005044BB"/>
    <w:rsid w:val="0050784F"/>
    <w:rsid w:val="005102C1"/>
    <w:rsid w:val="00514E1F"/>
    <w:rsid w:val="00516C38"/>
    <w:rsid w:val="00517A62"/>
    <w:rsid w:val="00521D1B"/>
    <w:rsid w:val="00525559"/>
    <w:rsid w:val="00526CBE"/>
    <w:rsid w:val="00530768"/>
    <w:rsid w:val="005316B9"/>
    <w:rsid w:val="00536E61"/>
    <w:rsid w:val="005411DA"/>
    <w:rsid w:val="0054168A"/>
    <w:rsid w:val="00542477"/>
    <w:rsid w:val="005535AC"/>
    <w:rsid w:val="00556316"/>
    <w:rsid w:val="00556CE6"/>
    <w:rsid w:val="00563685"/>
    <w:rsid w:val="005718A2"/>
    <w:rsid w:val="00581EBE"/>
    <w:rsid w:val="00582C2B"/>
    <w:rsid w:val="0058454B"/>
    <w:rsid w:val="0058561C"/>
    <w:rsid w:val="00587E68"/>
    <w:rsid w:val="005925AE"/>
    <w:rsid w:val="00597C3A"/>
    <w:rsid w:val="005A2DD0"/>
    <w:rsid w:val="005A2DFA"/>
    <w:rsid w:val="005A58D9"/>
    <w:rsid w:val="005A77B6"/>
    <w:rsid w:val="005B3440"/>
    <w:rsid w:val="005B5AF3"/>
    <w:rsid w:val="005B5B28"/>
    <w:rsid w:val="005B7721"/>
    <w:rsid w:val="005C25CC"/>
    <w:rsid w:val="005C5398"/>
    <w:rsid w:val="005C7705"/>
    <w:rsid w:val="005D0080"/>
    <w:rsid w:val="005D046B"/>
    <w:rsid w:val="005E0C82"/>
    <w:rsid w:val="005E1984"/>
    <w:rsid w:val="005E4B52"/>
    <w:rsid w:val="005E713F"/>
    <w:rsid w:val="005F0E1B"/>
    <w:rsid w:val="005F49D7"/>
    <w:rsid w:val="005F56C0"/>
    <w:rsid w:val="00602978"/>
    <w:rsid w:val="00602CF2"/>
    <w:rsid w:val="0060508C"/>
    <w:rsid w:val="00605BE3"/>
    <w:rsid w:val="00614E30"/>
    <w:rsid w:val="00624C51"/>
    <w:rsid w:val="00627F35"/>
    <w:rsid w:val="0063010B"/>
    <w:rsid w:val="00635645"/>
    <w:rsid w:val="00637D48"/>
    <w:rsid w:val="0064191B"/>
    <w:rsid w:val="006475A8"/>
    <w:rsid w:val="00651C68"/>
    <w:rsid w:val="00652301"/>
    <w:rsid w:val="006527BD"/>
    <w:rsid w:val="00652F4B"/>
    <w:rsid w:val="00654DD0"/>
    <w:rsid w:val="006556ED"/>
    <w:rsid w:val="00664AAE"/>
    <w:rsid w:val="00666B95"/>
    <w:rsid w:val="0066714C"/>
    <w:rsid w:val="00675DC8"/>
    <w:rsid w:val="0068173A"/>
    <w:rsid w:val="00681F38"/>
    <w:rsid w:val="00686D8B"/>
    <w:rsid w:val="00696D39"/>
    <w:rsid w:val="006A0D3A"/>
    <w:rsid w:val="006A10BD"/>
    <w:rsid w:val="006A1D53"/>
    <w:rsid w:val="006A28FC"/>
    <w:rsid w:val="006A4A1B"/>
    <w:rsid w:val="006A4CAC"/>
    <w:rsid w:val="006A7799"/>
    <w:rsid w:val="006B0C2A"/>
    <w:rsid w:val="006B0E19"/>
    <w:rsid w:val="006B19A9"/>
    <w:rsid w:val="006B2B4A"/>
    <w:rsid w:val="006B33FA"/>
    <w:rsid w:val="006B45D3"/>
    <w:rsid w:val="006B51FF"/>
    <w:rsid w:val="006B6063"/>
    <w:rsid w:val="006C1D4B"/>
    <w:rsid w:val="006C4205"/>
    <w:rsid w:val="006D052A"/>
    <w:rsid w:val="006D107E"/>
    <w:rsid w:val="006D3B56"/>
    <w:rsid w:val="006E0713"/>
    <w:rsid w:val="006E09B4"/>
    <w:rsid w:val="006E776A"/>
    <w:rsid w:val="006F2CDE"/>
    <w:rsid w:val="006F5197"/>
    <w:rsid w:val="006F6FFC"/>
    <w:rsid w:val="007009C2"/>
    <w:rsid w:val="00701383"/>
    <w:rsid w:val="00701B6C"/>
    <w:rsid w:val="00703628"/>
    <w:rsid w:val="007043FC"/>
    <w:rsid w:val="00705405"/>
    <w:rsid w:val="00711763"/>
    <w:rsid w:val="00714243"/>
    <w:rsid w:val="00720056"/>
    <w:rsid w:val="00721075"/>
    <w:rsid w:val="00723DB1"/>
    <w:rsid w:val="0072452A"/>
    <w:rsid w:val="00726F30"/>
    <w:rsid w:val="007360A0"/>
    <w:rsid w:val="00736CC8"/>
    <w:rsid w:val="00737518"/>
    <w:rsid w:val="00737B43"/>
    <w:rsid w:val="007418E0"/>
    <w:rsid w:val="0075147A"/>
    <w:rsid w:val="0077493C"/>
    <w:rsid w:val="00775877"/>
    <w:rsid w:val="00776A28"/>
    <w:rsid w:val="00776C50"/>
    <w:rsid w:val="007772C4"/>
    <w:rsid w:val="007773D8"/>
    <w:rsid w:val="00777EBD"/>
    <w:rsid w:val="00781068"/>
    <w:rsid w:val="00783E27"/>
    <w:rsid w:val="00785204"/>
    <w:rsid w:val="00786235"/>
    <w:rsid w:val="00786982"/>
    <w:rsid w:val="00787ABC"/>
    <w:rsid w:val="00793AA7"/>
    <w:rsid w:val="00793B80"/>
    <w:rsid w:val="007949C1"/>
    <w:rsid w:val="0079572A"/>
    <w:rsid w:val="00796FC1"/>
    <w:rsid w:val="007A1043"/>
    <w:rsid w:val="007A1B22"/>
    <w:rsid w:val="007A3C09"/>
    <w:rsid w:val="007A3D57"/>
    <w:rsid w:val="007B0CCB"/>
    <w:rsid w:val="007B16DA"/>
    <w:rsid w:val="007B292D"/>
    <w:rsid w:val="007B54CE"/>
    <w:rsid w:val="007B558A"/>
    <w:rsid w:val="007B7549"/>
    <w:rsid w:val="007B78D4"/>
    <w:rsid w:val="007C0999"/>
    <w:rsid w:val="007C1C33"/>
    <w:rsid w:val="007C4D24"/>
    <w:rsid w:val="007D4F98"/>
    <w:rsid w:val="007D530B"/>
    <w:rsid w:val="007D5981"/>
    <w:rsid w:val="007D7E00"/>
    <w:rsid w:val="007F15CF"/>
    <w:rsid w:val="007F63B0"/>
    <w:rsid w:val="007F79EE"/>
    <w:rsid w:val="0080287A"/>
    <w:rsid w:val="0080617D"/>
    <w:rsid w:val="00810D99"/>
    <w:rsid w:val="00812D86"/>
    <w:rsid w:val="00815348"/>
    <w:rsid w:val="0082469D"/>
    <w:rsid w:val="008247AB"/>
    <w:rsid w:val="00825011"/>
    <w:rsid w:val="0082585A"/>
    <w:rsid w:val="00830132"/>
    <w:rsid w:val="00831A47"/>
    <w:rsid w:val="00832B7B"/>
    <w:rsid w:val="00836C45"/>
    <w:rsid w:val="0083704B"/>
    <w:rsid w:val="008406F5"/>
    <w:rsid w:val="00840E91"/>
    <w:rsid w:val="0085179B"/>
    <w:rsid w:val="0085237F"/>
    <w:rsid w:val="008565D6"/>
    <w:rsid w:val="0085728C"/>
    <w:rsid w:val="008573D1"/>
    <w:rsid w:val="008737EB"/>
    <w:rsid w:val="0087632B"/>
    <w:rsid w:val="008769CF"/>
    <w:rsid w:val="008804C7"/>
    <w:rsid w:val="00882642"/>
    <w:rsid w:val="00883675"/>
    <w:rsid w:val="008861D7"/>
    <w:rsid w:val="0088738F"/>
    <w:rsid w:val="00887BE1"/>
    <w:rsid w:val="008904C4"/>
    <w:rsid w:val="0089750C"/>
    <w:rsid w:val="0089758D"/>
    <w:rsid w:val="008A4187"/>
    <w:rsid w:val="008A5045"/>
    <w:rsid w:val="008A6772"/>
    <w:rsid w:val="008A70CF"/>
    <w:rsid w:val="008B529B"/>
    <w:rsid w:val="008C6BA8"/>
    <w:rsid w:val="008D11DC"/>
    <w:rsid w:val="008D1236"/>
    <w:rsid w:val="008D7E62"/>
    <w:rsid w:val="008E5D38"/>
    <w:rsid w:val="00903CF9"/>
    <w:rsid w:val="00903D4A"/>
    <w:rsid w:val="009127DC"/>
    <w:rsid w:val="0091580E"/>
    <w:rsid w:val="00922075"/>
    <w:rsid w:val="00924E0F"/>
    <w:rsid w:val="00927EDC"/>
    <w:rsid w:val="00933FCD"/>
    <w:rsid w:val="00934BDA"/>
    <w:rsid w:val="00940FD0"/>
    <w:rsid w:val="00941BB9"/>
    <w:rsid w:val="00944D60"/>
    <w:rsid w:val="0095137D"/>
    <w:rsid w:val="00957207"/>
    <w:rsid w:val="00961475"/>
    <w:rsid w:val="009619A8"/>
    <w:rsid w:val="009669BF"/>
    <w:rsid w:val="00967D3C"/>
    <w:rsid w:val="009702EC"/>
    <w:rsid w:val="00971528"/>
    <w:rsid w:val="00971BC3"/>
    <w:rsid w:val="00972DC7"/>
    <w:rsid w:val="0097419E"/>
    <w:rsid w:val="00974FD2"/>
    <w:rsid w:val="00975245"/>
    <w:rsid w:val="0098070D"/>
    <w:rsid w:val="009812A1"/>
    <w:rsid w:val="0098214D"/>
    <w:rsid w:val="009914DD"/>
    <w:rsid w:val="00992F7C"/>
    <w:rsid w:val="0099638A"/>
    <w:rsid w:val="0099642E"/>
    <w:rsid w:val="009A06B0"/>
    <w:rsid w:val="009C07C1"/>
    <w:rsid w:val="009C76F7"/>
    <w:rsid w:val="009C7EA5"/>
    <w:rsid w:val="009D1F07"/>
    <w:rsid w:val="009D213F"/>
    <w:rsid w:val="009D276A"/>
    <w:rsid w:val="009D43DD"/>
    <w:rsid w:val="009D5751"/>
    <w:rsid w:val="009D6875"/>
    <w:rsid w:val="009E127A"/>
    <w:rsid w:val="009E1ACB"/>
    <w:rsid w:val="009E5F7D"/>
    <w:rsid w:val="00A124D4"/>
    <w:rsid w:val="00A13B27"/>
    <w:rsid w:val="00A20BEE"/>
    <w:rsid w:val="00A21FB8"/>
    <w:rsid w:val="00A24E34"/>
    <w:rsid w:val="00A25749"/>
    <w:rsid w:val="00A307FC"/>
    <w:rsid w:val="00A31964"/>
    <w:rsid w:val="00A36124"/>
    <w:rsid w:val="00A45A87"/>
    <w:rsid w:val="00A54CEC"/>
    <w:rsid w:val="00A56578"/>
    <w:rsid w:val="00A60629"/>
    <w:rsid w:val="00A62646"/>
    <w:rsid w:val="00A66C9B"/>
    <w:rsid w:val="00A67087"/>
    <w:rsid w:val="00A670BF"/>
    <w:rsid w:val="00A72B03"/>
    <w:rsid w:val="00A74189"/>
    <w:rsid w:val="00A7521D"/>
    <w:rsid w:val="00A76BD9"/>
    <w:rsid w:val="00A8020B"/>
    <w:rsid w:val="00A80DE8"/>
    <w:rsid w:val="00A855F7"/>
    <w:rsid w:val="00A936F0"/>
    <w:rsid w:val="00A9506A"/>
    <w:rsid w:val="00A953DA"/>
    <w:rsid w:val="00A97F88"/>
    <w:rsid w:val="00AA1BCE"/>
    <w:rsid w:val="00AA2109"/>
    <w:rsid w:val="00AA2915"/>
    <w:rsid w:val="00AA31B2"/>
    <w:rsid w:val="00AA39BA"/>
    <w:rsid w:val="00AA73B7"/>
    <w:rsid w:val="00AA7427"/>
    <w:rsid w:val="00AA772C"/>
    <w:rsid w:val="00AB6062"/>
    <w:rsid w:val="00AB7508"/>
    <w:rsid w:val="00AC0745"/>
    <w:rsid w:val="00AC2168"/>
    <w:rsid w:val="00AD25C5"/>
    <w:rsid w:val="00AD5452"/>
    <w:rsid w:val="00AE0315"/>
    <w:rsid w:val="00AE0560"/>
    <w:rsid w:val="00AE3288"/>
    <w:rsid w:val="00AE4B1B"/>
    <w:rsid w:val="00AE4B45"/>
    <w:rsid w:val="00AE70C9"/>
    <w:rsid w:val="00AF480D"/>
    <w:rsid w:val="00AF5580"/>
    <w:rsid w:val="00AF59BF"/>
    <w:rsid w:val="00AF78C2"/>
    <w:rsid w:val="00B027B4"/>
    <w:rsid w:val="00B0310B"/>
    <w:rsid w:val="00B0337C"/>
    <w:rsid w:val="00B04E50"/>
    <w:rsid w:val="00B057F5"/>
    <w:rsid w:val="00B062EA"/>
    <w:rsid w:val="00B0709F"/>
    <w:rsid w:val="00B10F81"/>
    <w:rsid w:val="00B131B9"/>
    <w:rsid w:val="00B13275"/>
    <w:rsid w:val="00B24FCA"/>
    <w:rsid w:val="00B31E90"/>
    <w:rsid w:val="00B32477"/>
    <w:rsid w:val="00B347BA"/>
    <w:rsid w:val="00B3759C"/>
    <w:rsid w:val="00B40AD8"/>
    <w:rsid w:val="00B40FA3"/>
    <w:rsid w:val="00B47A32"/>
    <w:rsid w:val="00B50D39"/>
    <w:rsid w:val="00B50FC0"/>
    <w:rsid w:val="00B54C10"/>
    <w:rsid w:val="00B61B95"/>
    <w:rsid w:val="00B755C3"/>
    <w:rsid w:val="00B755CB"/>
    <w:rsid w:val="00B75762"/>
    <w:rsid w:val="00B80915"/>
    <w:rsid w:val="00B81291"/>
    <w:rsid w:val="00B8154B"/>
    <w:rsid w:val="00B8400E"/>
    <w:rsid w:val="00B8548C"/>
    <w:rsid w:val="00B92D4A"/>
    <w:rsid w:val="00B93D1B"/>
    <w:rsid w:val="00B94DE4"/>
    <w:rsid w:val="00B96D90"/>
    <w:rsid w:val="00BA234A"/>
    <w:rsid w:val="00BA2684"/>
    <w:rsid w:val="00BA4F10"/>
    <w:rsid w:val="00BB1396"/>
    <w:rsid w:val="00BB1B25"/>
    <w:rsid w:val="00BB34DA"/>
    <w:rsid w:val="00BB3C1C"/>
    <w:rsid w:val="00BB50F3"/>
    <w:rsid w:val="00BB7D6D"/>
    <w:rsid w:val="00BC1279"/>
    <w:rsid w:val="00BC2E70"/>
    <w:rsid w:val="00BD274B"/>
    <w:rsid w:val="00BD2E12"/>
    <w:rsid w:val="00BD3FA5"/>
    <w:rsid w:val="00BD6481"/>
    <w:rsid w:val="00BE14B5"/>
    <w:rsid w:val="00BE65F5"/>
    <w:rsid w:val="00BF2B1D"/>
    <w:rsid w:val="00C00DFF"/>
    <w:rsid w:val="00C01B68"/>
    <w:rsid w:val="00C05D74"/>
    <w:rsid w:val="00C079B7"/>
    <w:rsid w:val="00C15BB4"/>
    <w:rsid w:val="00C22983"/>
    <w:rsid w:val="00C23B07"/>
    <w:rsid w:val="00C30720"/>
    <w:rsid w:val="00C3475C"/>
    <w:rsid w:val="00C357DA"/>
    <w:rsid w:val="00C35DF1"/>
    <w:rsid w:val="00C45679"/>
    <w:rsid w:val="00C47316"/>
    <w:rsid w:val="00C475A6"/>
    <w:rsid w:val="00C5237B"/>
    <w:rsid w:val="00C52BC5"/>
    <w:rsid w:val="00C5302E"/>
    <w:rsid w:val="00C54536"/>
    <w:rsid w:val="00C63DBF"/>
    <w:rsid w:val="00C63FDD"/>
    <w:rsid w:val="00C64748"/>
    <w:rsid w:val="00C64779"/>
    <w:rsid w:val="00C72260"/>
    <w:rsid w:val="00C740BD"/>
    <w:rsid w:val="00C75008"/>
    <w:rsid w:val="00C829B0"/>
    <w:rsid w:val="00C8422F"/>
    <w:rsid w:val="00C86139"/>
    <w:rsid w:val="00C95ECF"/>
    <w:rsid w:val="00CA5E25"/>
    <w:rsid w:val="00CB0DC4"/>
    <w:rsid w:val="00CB28EA"/>
    <w:rsid w:val="00CC0173"/>
    <w:rsid w:val="00CC0977"/>
    <w:rsid w:val="00CC0A97"/>
    <w:rsid w:val="00CC5022"/>
    <w:rsid w:val="00CD764B"/>
    <w:rsid w:val="00CD7E5C"/>
    <w:rsid w:val="00CE1B42"/>
    <w:rsid w:val="00CE2AFE"/>
    <w:rsid w:val="00CE43DF"/>
    <w:rsid w:val="00CE561F"/>
    <w:rsid w:val="00CE58FA"/>
    <w:rsid w:val="00CE6D62"/>
    <w:rsid w:val="00D01391"/>
    <w:rsid w:val="00D05B99"/>
    <w:rsid w:val="00D109BE"/>
    <w:rsid w:val="00D14A44"/>
    <w:rsid w:val="00D17E50"/>
    <w:rsid w:val="00D2056C"/>
    <w:rsid w:val="00D209DF"/>
    <w:rsid w:val="00D2159F"/>
    <w:rsid w:val="00D21892"/>
    <w:rsid w:val="00D21E30"/>
    <w:rsid w:val="00D2578E"/>
    <w:rsid w:val="00D26AC5"/>
    <w:rsid w:val="00D2739D"/>
    <w:rsid w:val="00D27ECA"/>
    <w:rsid w:val="00D300D0"/>
    <w:rsid w:val="00D33BFF"/>
    <w:rsid w:val="00D3565D"/>
    <w:rsid w:val="00D447D9"/>
    <w:rsid w:val="00D4674E"/>
    <w:rsid w:val="00D46B8B"/>
    <w:rsid w:val="00D47303"/>
    <w:rsid w:val="00D51E82"/>
    <w:rsid w:val="00D52A52"/>
    <w:rsid w:val="00D5678D"/>
    <w:rsid w:val="00D57048"/>
    <w:rsid w:val="00D60886"/>
    <w:rsid w:val="00D644B5"/>
    <w:rsid w:val="00D65463"/>
    <w:rsid w:val="00D6590C"/>
    <w:rsid w:val="00D66624"/>
    <w:rsid w:val="00D748F4"/>
    <w:rsid w:val="00D80A21"/>
    <w:rsid w:val="00D85EC2"/>
    <w:rsid w:val="00D865E4"/>
    <w:rsid w:val="00D90809"/>
    <w:rsid w:val="00D915DC"/>
    <w:rsid w:val="00D91E2B"/>
    <w:rsid w:val="00D921A5"/>
    <w:rsid w:val="00D97B94"/>
    <w:rsid w:val="00DA0229"/>
    <w:rsid w:val="00DA0BC1"/>
    <w:rsid w:val="00DA4395"/>
    <w:rsid w:val="00DA66AC"/>
    <w:rsid w:val="00DA69BA"/>
    <w:rsid w:val="00DB1DC3"/>
    <w:rsid w:val="00DB365C"/>
    <w:rsid w:val="00DB36DE"/>
    <w:rsid w:val="00DB43FE"/>
    <w:rsid w:val="00DB54EF"/>
    <w:rsid w:val="00DB55AD"/>
    <w:rsid w:val="00DB616E"/>
    <w:rsid w:val="00DD2891"/>
    <w:rsid w:val="00DD2AFF"/>
    <w:rsid w:val="00DD4284"/>
    <w:rsid w:val="00DD4439"/>
    <w:rsid w:val="00DD5F02"/>
    <w:rsid w:val="00DD74A0"/>
    <w:rsid w:val="00DD7F8C"/>
    <w:rsid w:val="00DE398D"/>
    <w:rsid w:val="00DE5CEB"/>
    <w:rsid w:val="00DE6002"/>
    <w:rsid w:val="00DE6AB6"/>
    <w:rsid w:val="00DE7A46"/>
    <w:rsid w:val="00DF0B29"/>
    <w:rsid w:val="00E07371"/>
    <w:rsid w:val="00E075C6"/>
    <w:rsid w:val="00E1129D"/>
    <w:rsid w:val="00E13A9C"/>
    <w:rsid w:val="00E159E5"/>
    <w:rsid w:val="00E174A0"/>
    <w:rsid w:val="00E20517"/>
    <w:rsid w:val="00E24507"/>
    <w:rsid w:val="00E25FB6"/>
    <w:rsid w:val="00E30B81"/>
    <w:rsid w:val="00E35A6E"/>
    <w:rsid w:val="00E40E54"/>
    <w:rsid w:val="00E5114B"/>
    <w:rsid w:val="00E545EE"/>
    <w:rsid w:val="00E60756"/>
    <w:rsid w:val="00E62AD4"/>
    <w:rsid w:val="00E71AB2"/>
    <w:rsid w:val="00E72496"/>
    <w:rsid w:val="00E73EED"/>
    <w:rsid w:val="00E767E2"/>
    <w:rsid w:val="00E77891"/>
    <w:rsid w:val="00E82029"/>
    <w:rsid w:val="00E83A75"/>
    <w:rsid w:val="00E945B2"/>
    <w:rsid w:val="00E973CC"/>
    <w:rsid w:val="00EA2321"/>
    <w:rsid w:val="00EA2CAA"/>
    <w:rsid w:val="00EA37F0"/>
    <w:rsid w:val="00EA3CEB"/>
    <w:rsid w:val="00EA550E"/>
    <w:rsid w:val="00EA5861"/>
    <w:rsid w:val="00EA68B6"/>
    <w:rsid w:val="00EB0019"/>
    <w:rsid w:val="00EB216F"/>
    <w:rsid w:val="00EC2428"/>
    <w:rsid w:val="00EC2A93"/>
    <w:rsid w:val="00EC5397"/>
    <w:rsid w:val="00ED1786"/>
    <w:rsid w:val="00ED3AC9"/>
    <w:rsid w:val="00ED7B3A"/>
    <w:rsid w:val="00EE3DFF"/>
    <w:rsid w:val="00EE52B0"/>
    <w:rsid w:val="00EE673F"/>
    <w:rsid w:val="00EF19FE"/>
    <w:rsid w:val="00EF6550"/>
    <w:rsid w:val="00EF721C"/>
    <w:rsid w:val="00EF75BE"/>
    <w:rsid w:val="00F01906"/>
    <w:rsid w:val="00F0197F"/>
    <w:rsid w:val="00F023C6"/>
    <w:rsid w:val="00F02AAF"/>
    <w:rsid w:val="00F04387"/>
    <w:rsid w:val="00F05CC6"/>
    <w:rsid w:val="00F07866"/>
    <w:rsid w:val="00F10D3A"/>
    <w:rsid w:val="00F120F7"/>
    <w:rsid w:val="00F13395"/>
    <w:rsid w:val="00F139EC"/>
    <w:rsid w:val="00F1557C"/>
    <w:rsid w:val="00F15A78"/>
    <w:rsid w:val="00F20CB0"/>
    <w:rsid w:val="00F22B89"/>
    <w:rsid w:val="00F309BB"/>
    <w:rsid w:val="00F31B3A"/>
    <w:rsid w:val="00F331F2"/>
    <w:rsid w:val="00F370C7"/>
    <w:rsid w:val="00F3751E"/>
    <w:rsid w:val="00F42360"/>
    <w:rsid w:val="00F45C3A"/>
    <w:rsid w:val="00F508F3"/>
    <w:rsid w:val="00F53BD9"/>
    <w:rsid w:val="00F55ADB"/>
    <w:rsid w:val="00F56BFF"/>
    <w:rsid w:val="00F6158C"/>
    <w:rsid w:val="00F63BCB"/>
    <w:rsid w:val="00F63D31"/>
    <w:rsid w:val="00F71333"/>
    <w:rsid w:val="00F74504"/>
    <w:rsid w:val="00F7565D"/>
    <w:rsid w:val="00F818A3"/>
    <w:rsid w:val="00F82848"/>
    <w:rsid w:val="00F83059"/>
    <w:rsid w:val="00F861F7"/>
    <w:rsid w:val="00F9603F"/>
    <w:rsid w:val="00F974A3"/>
    <w:rsid w:val="00F97524"/>
    <w:rsid w:val="00FA3409"/>
    <w:rsid w:val="00FA4C5E"/>
    <w:rsid w:val="00FC1416"/>
    <w:rsid w:val="00FC14D1"/>
    <w:rsid w:val="00FC1677"/>
    <w:rsid w:val="00FC26F5"/>
    <w:rsid w:val="00FD09D8"/>
    <w:rsid w:val="00FD0D4E"/>
    <w:rsid w:val="00FD1EBA"/>
    <w:rsid w:val="00FD2A08"/>
    <w:rsid w:val="00FD2C88"/>
    <w:rsid w:val="00FD4051"/>
    <w:rsid w:val="00FD4114"/>
    <w:rsid w:val="00FD6E17"/>
    <w:rsid w:val="00FE300E"/>
    <w:rsid w:val="00FE5981"/>
    <w:rsid w:val="00FE660A"/>
    <w:rsid w:val="00FF139F"/>
    <w:rsid w:val="00FF168F"/>
    <w:rsid w:val="00FF1950"/>
    <w:rsid w:val="00FF445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362A69A"/>
  <w15:docId w15:val="{2FA37030-F91C-47B8-AB79-53B19CE93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DA0229"/>
    <w:rPr>
      <w:lang w:val="en-GB"/>
    </w:rPr>
  </w:style>
  <w:style w:type="paragraph" w:styleId="Heading1">
    <w:name w:val="heading 1"/>
    <w:basedOn w:val="Normal"/>
    <w:link w:val="Heading1Char"/>
    <w:uiPriority w:val="1"/>
    <w:qFormat/>
    <w:pPr>
      <w:ind w:left="134"/>
      <w:outlineLvl w:val="0"/>
    </w:pPr>
    <w:rPr>
      <w:rFonts w:ascii="Century" w:eastAsia="Century" w:hAnsi="Century"/>
      <w:sz w:val="21"/>
      <w:szCs w:val="21"/>
    </w:rPr>
  </w:style>
  <w:style w:type="paragraph" w:styleId="Heading2">
    <w:name w:val="heading 2"/>
    <w:basedOn w:val="Normal"/>
    <w:uiPriority w:val="1"/>
    <w:qFormat/>
    <w:pPr>
      <w:spacing w:before="65"/>
      <w:ind w:left="136"/>
      <w:outlineLvl w:val="1"/>
    </w:pPr>
    <w:rPr>
      <w:rFonts w:ascii="Century" w:eastAsia="Century" w:hAnsi="Century"/>
      <w:sz w:val="18"/>
      <w:szCs w:val="18"/>
    </w:rPr>
  </w:style>
  <w:style w:type="paragraph" w:styleId="Heading3">
    <w:name w:val="heading 3"/>
    <w:basedOn w:val="Normal"/>
    <w:next w:val="Normal"/>
    <w:link w:val="Heading3Char"/>
    <w:uiPriority w:val="9"/>
    <w:semiHidden/>
    <w:unhideWhenUsed/>
    <w:qFormat/>
    <w:rsid w:val="00635645"/>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10" w:firstLine="233"/>
    </w:pPr>
    <w:rPr>
      <w:rFonts w:ascii="Century" w:eastAsia="Century" w:hAnsi="Century"/>
      <w:sz w:val="16"/>
      <w:szCs w:val="16"/>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95280"/>
    <w:pPr>
      <w:tabs>
        <w:tab w:val="center" w:pos="4513"/>
        <w:tab w:val="right" w:pos="9026"/>
      </w:tabs>
    </w:pPr>
  </w:style>
  <w:style w:type="character" w:customStyle="1" w:styleId="HeaderChar">
    <w:name w:val="Header Char"/>
    <w:basedOn w:val="DefaultParagraphFont"/>
    <w:link w:val="Header"/>
    <w:uiPriority w:val="99"/>
    <w:rsid w:val="00095280"/>
  </w:style>
  <w:style w:type="paragraph" w:styleId="Footer">
    <w:name w:val="footer"/>
    <w:basedOn w:val="Normal"/>
    <w:link w:val="FooterChar"/>
    <w:uiPriority w:val="99"/>
    <w:unhideWhenUsed/>
    <w:rsid w:val="00095280"/>
    <w:pPr>
      <w:tabs>
        <w:tab w:val="center" w:pos="4513"/>
        <w:tab w:val="right" w:pos="9026"/>
      </w:tabs>
    </w:pPr>
  </w:style>
  <w:style w:type="character" w:customStyle="1" w:styleId="FooterChar">
    <w:name w:val="Footer Char"/>
    <w:basedOn w:val="DefaultParagraphFont"/>
    <w:link w:val="Footer"/>
    <w:uiPriority w:val="99"/>
    <w:rsid w:val="00095280"/>
  </w:style>
  <w:style w:type="character" w:styleId="Hyperlink">
    <w:name w:val="Hyperlink"/>
    <w:basedOn w:val="DefaultParagraphFont"/>
    <w:uiPriority w:val="99"/>
    <w:unhideWhenUsed/>
    <w:rsid w:val="00514E1F"/>
    <w:rPr>
      <w:color w:val="0000FF" w:themeColor="hyperlink"/>
      <w:u w:val="single"/>
    </w:rPr>
  </w:style>
  <w:style w:type="table" w:styleId="TableGrid">
    <w:name w:val="Table Grid"/>
    <w:basedOn w:val="TableNormal"/>
    <w:uiPriority w:val="59"/>
    <w:rsid w:val="00BB7D6D"/>
    <w:pPr>
      <w:widowControl/>
    </w:pPr>
    <w:rPr>
      <w:rFonts w:eastAsiaTheme="minorEastAsia"/>
      <w:lang w:val="en-IN" w:eastAsia="en-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CE2AFE"/>
    <w:rPr>
      <w:sz w:val="16"/>
      <w:szCs w:val="16"/>
    </w:rPr>
  </w:style>
  <w:style w:type="paragraph" w:styleId="CommentText">
    <w:name w:val="annotation text"/>
    <w:basedOn w:val="Normal"/>
    <w:link w:val="CommentTextChar"/>
    <w:uiPriority w:val="99"/>
    <w:unhideWhenUsed/>
    <w:rsid w:val="00CE2AFE"/>
    <w:pPr>
      <w:widowControl/>
      <w:spacing w:after="160"/>
    </w:pPr>
    <w:rPr>
      <w:sz w:val="20"/>
      <w:szCs w:val="20"/>
    </w:rPr>
  </w:style>
  <w:style w:type="character" w:customStyle="1" w:styleId="CommentTextChar">
    <w:name w:val="Comment Text Char"/>
    <w:basedOn w:val="DefaultParagraphFont"/>
    <w:link w:val="CommentText"/>
    <w:uiPriority w:val="99"/>
    <w:rsid w:val="00CE2AFE"/>
    <w:rPr>
      <w:sz w:val="20"/>
      <w:szCs w:val="20"/>
      <w:lang w:val="en-GB"/>
    </w:rPr>
  </w:style>
  <w:style w:type="paragraph" w:styleId="BalloonText">
    <w:name w:val="Balloon Text"/>
    <w:basedOn w:val="Normal"/>
    <w:link w:val="BalloonTextChar"/>
    <w:uiPriority w:val="99"/>
    <w:semiHidden/>
    <w:unhideWhenUsed/>
    <w:rsid w:val="00CE2A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2AFE"/>
    <w:rPr>
      <w:rFonts w:ascii="Segoe UI" w:hAnsi="Segoe UI" w:cs="Segoe UI"/>
      <w:sz w:val="18"/>
      <w:szCs w:val="18"/>
    </w:rPr>
  </w:style>
  <w:style w:type="paragraph" w:styleId="FootnoteText">
    <w:name w:val="footnote text"/>
    <w:aliases w:val="single space"/>
    <w:basedOn w:val="Normal"/>
    <w:link w:val="FootnoteTextChar"/>
    <w:semiHidden/>
    <w:rsid w:val="001B22E7"/>
    <w:pPr>
      <w:widowControl/>
      <w:jc w:val="both"/>
    </w:pPr>
    <w:rPr>
      <w:rFonts w:ascii="Times New Roman" w:eastAsia="Times New Roman" w:hAnsi="Times New Roman" w:cs="Times New Roman"/>
      <w:sz w:val="20"/>
      <w:szCs w:val="20"/>
      <w:lang w:eastAsia="en-GB"/>
    </w:rPr>
  </w:style>
  <w:style w:type="character" w:customStyle="1" w:styleId="FootnoteTextChar">
    <w:name w:val="Footnote Text Char"/>
    <w:aliases w:val="single space Char"/>
    <w:basedOn w:val="DefaultParagraphFont"/>
    <w:link w:val="FootnoteText"/>
    <w:semiHidden/>
    <w:rsid w:val="001B22E7"/>
    <w:rPr>
      <w:rFonts w:ascii="Times New Roman" w:eastAsia="Times New Roman" w:hAnsi="Times New Roman" w:cs="Times New Roman"/>
      <w:sz w:val="20"/>
      <w:szCs w:val="20"/>
      <w:lang w:val="en-GB" w:eastAsia="en-GB"/>
    </w:rPr>
  </w:style>
  <w:style w:type="character" w:styleId="FootnoteReference">
    <w:name w:val="footnote reference"/>
    <w:aliases w:val="number"/>
    <w:basedOn w:val="DefaultParagraphFont"/>
    <w:semiHidden/>
    <w:rsid w:val="001B22E7"/>
    <w:rPr>
      <w:vertAlign w:val="superscript"/>
    </w:rPr>
  </w:style>
  <w:style w:type="character" w:customStyle="1" w:styleId="Heading1Char">
    <w:name w:val="Heading 1 Char"/>
    <w:basedOn w:val="DefaultParagraphFont"/>
    <w:link w:val="Heading1"/>
    <w:uiPriority w:val="1"/>
    <w:rsid w:val="001B22E7"/>
    <w:rPr>
      <w:rFonts w:ascii="Century" w:eastAsia="Century" w:hAnsi="Century"/>
      <w:sz w:val="21"/>
      <w:szCs w:val="21"/>
    </w:rPr>
  </w:style>
  <w:style w:type="character" w:styleId="FollowedHyperlink">
    <w:name w:val="FollowedHyperlink"/>
    <w:basedOn w:val="DefaultParagraphFont"/>
    <w:uiPriority w:val="99"/>
    <w:semiHidden/>
    <w:unhideWhenUsed/>
    <w:rsid w:val="00635645"/>
    <w:rPr>
      <w:color w:val="800080" w:themeColor="followedHyperlink"/>
      <w:u w:val="single"/>
    </w:rPr>
  </w:style>
  <w:style w:type="character" w:customStyle="1" w:styleId="Heading3Char">
    <w:name w:val="Heading 3 Char"/>
    <w:basedOn w:val="DefaultParagraphFont"/>
    <w:link w:val="Heading3"/>
    <w:uiPriority w:val="9"/>
    <w:semiHidden/>
    <w:rsid w:val="00635645"/>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unhideWhenUsed/>
    <w:rsid w:val="00635645"/>
    <w:pPr>
      <w:widowControl/>
      <w:spacing w:before="100" w:beforeAutospacing="1" w:after="100" w:afterAutospacing="1"/>
    </w:pPr>
    <w:rPr>
      <w:rFonts w:ascii="Times New Roman" w:eastAsia="Times New Roman" w:hAnsi="Times New Roman" w:cs="Times New Roman"/>
      <w:sz w:val="24"/>
      <w:szCs w:val="24"/>
      <w:lang w:eastAsia="en-GB"/>
    </w:rPr>
  </w:style>
  <w:style w:type="character" w:customStyle="1" w:styleId="mw-headline">
    <w:name w:val="mw-headline"/>
    <w:basedOn w:val="DefaultParagraphFont"/>
    <w:rsid w:val="00635645"/>
  </w:style>
  <w:style w:type="character" w:customStyle="1" w:styleId="mw-editsection1">
    <w:name w:val="mw-editsection1"/>
    <w:basedOn w:val="DefaultParagraphFont"/>
    <w:rsid w:val="00635645"/>
  </w:style>
  <w:style w:type="character" w:customStyle="1" w:styleId="mw-editsection-bracket">
    <w:name w:val="mw-editsection-bracket"/>
    <w:basedOn w:val="DefaultParagraphFont"/>
    <w:rsid w:val="00635645"/>
  </w:style>
  <w:style w:type="character" w:customStyle="1" w:styleId="nowrap">
    <w:name w:val="nowrap"/>
    <w:basedOn w:val="DefaultParagraphFont"/>
    <w:rsid w:val="002E40D3"/>
  </w:style>
  <w:style w:type="character" w:customStyle="1" w:styleId="ipa">
    <w:name w:val="ipa"/>
    <w:basedOn w:val="DefaultParagraphFont"/>
    <w:rsid w:val="002E40D3"/>
  </w:style>
  <w:style w:type="character" w:customStyle="1" w:styleId="fn">
    <w:name w:val="fn"/>
    <w:basedOn w:val="DefaultParagraphFont"/>
    <w:rsid w:val="002E40D3"/>
  </w:style>
  <w:style w:type="character" w:customStyle="1" w:styleId="mw-editsection">
    <w:name w:val="mw-editsection"/>
    <w:basedOn w:val="DefaultParagraphFont"/>
    <w:rsid w:val="00DB365C"/>
  </w:style>
  <w:style w:type="character" w:styleId="Strong">
    <w:name w:val="Strong"/>
    <w:basedOn w:val="DefaultParagraphFont"/>
    <w:uiPriority w:val="22"/>
    <w:qFormat/>
    <w:rsid w:val="00681F38"/>
    <w:rPr>
      <w:b/>
      <w:bCs/>
    </w:rPr>
  </w:style>
  <w:style w:type="paragraph" w:customStyle="1" w:styleId="loose">
    <w:name w:val="loose"/>
    <w:basedOn w:val="Normal"/>
    <w:rsid w:val="00293F99"/>
    <w:pPr>
      <w:widowControl/>
      <w:spacing w:before="100" w:beforeAutospacing="1" w:after="100" w:afterAutospacing="1"/>
    </w:pPr>
    <w:rPr>
      <w:rFonts w:ascii="Times New Roman" w:eastAsia="Times New Roman" w:hAnsi="Times New Roman" w:cs="Times New Roman"/>
      <w:sz w:val="24"/>
      <w:szCs w:val="24"/>
      <w:lang w:eastAsia="en-GB"/>
    </w:rPr>
  </w:style>
  <w:style w:type="character" w:customStyle="1" w:styleId="primary-heading">
    <w:name w:val="primary-heading"/>
    <w:basedOn w:val="DefaultParagraphFont"/>
    <w:rsid w:val="00A74189"/>
  </w:style>
  <w:style w:type="character" w:customStyle="1" w:styleId="pubyear">
    <w:name w:val="pubyear"/>
    <w:basedOn w:val="DefaultParagraphFont"/>
    <w:rsid w:val="00A74189"/>
  </w:style>
  <w:style w:type="character" w:customStyle="1" w:styleId="cit">
    <w:name w:val="cit"/>
    <w:basedOn w:val="DefaultParagraphFont"/>
    <w:rsid w:val="00652F4B"/>
  </w:style>
  <w:style w:type="character" w:customStyle="1" w:styleId="fm-vol-iss-date">
    <w:name w:val="fm-vol-iss-date"/>
    <w:basedOn w:val="DefaultParagraphFont"/>
    <w:rsid w:val="00652F4B"/>
  </w:style>
  <w:style w:type="character" w:customStyle="1" w:styleId="doi">
    <w:name w:val="doi"/>
    <w:basedOn w:val="DefaultParagraphFont"/>
    <w:rsid w:val="00652F4B"/>
  </w:style>
  <w:style w:type="character" w:customStyle="1" w:styleId="fm-citation-ids-label">
    <w:name w:val="fm-citation-ids-label"/>
    <w:basedOn w:val="DefaultParagraphFont"/>
    <w:rsid w:val="00652F4B"/>
  </w:style>
  <w:style w:type="character" w:customStyle="1" w:styleId="BodyTextChar">
    <w:name w:val="Body Text Char"/>
    <w:basedOn w:val="DefaultParagraphFont"/>
    <w:link w:val="BodyText"/>
    <w:uiPriority w:val="1"/>
    <w:rsid w:val="00440030"/>
    <w:rPr>
      <w:rFonts w:ascii="Century" w:eastAsia="Century" w:hAnsi="Century"/>
      <w:sz w:val="16"/>
      <w:szCs w:val="16"/>
    </w:rPr>
  </w:style>
  <w:style w:type="paragraph" w:customStyle="1" w:styleId="Citation">
    <w:name w:val="Citation"/>
    <w:basedOn w:val="Normal"/>
    <w:link w:val="CitationChar"/>
    <w:rsid w:val="00EF721C"/>
    <w:pPr>
      <w:widowControl/>
      <w:ind w:left="284" w:hanging="284"/>
    </w:pPr>
  </w:style>
  <w:style w:type="character" w:customStyle="1" w:styleId="CitationChar">
    <w:name w:val="Citation Char"/>
    <w:basedOn w:val="DefaultParagraphFont"/>
    <w:link w:val="Citation"/>
    <w:rsid w:val="00EF721C"/>
    <w:rPr>
      <w:lang w:val="en-GB"/>
    </w:rPr>
  </w:style>
  <w:style w:type="character" w:customStyle="1" w:styleId="nova-e-badge1">
    <w:name w:val="nova-e-badge1"/>
    <w:basedOn w:val="DefaultParagraphFont"/>
    <w:rsid w:val="00106E93"/>
    <w:rPr>
      <w:rFonts w:ascii="Roboto" w:hAnsi="Roboto" w:hint="default"/>
      <w:b w:val="0"/>
      <w:bCs w:val="0"/>
      <w:strike w:val="0"/>
      <w:dstrike w:val="0"/>
      <w:color w:val="FFFFFF"/>
      <w:sz w:val="21"/>
      <w:szCs w:val="21"/>
      <w:u w:val="none"/>
      <w:effect w:val="none"/>
      <w:bdr w:val="none" w:sz="0" w:space="0" w:color="auto" w:frame="1"/>
    </w:rPr>
  </w:style>
  <w:style w:type="character" w:customStyle="1" w:styleId="content-page-headersticky-content-item-title1">
    <w:name w:val="content-page-header__sticky-content-item-title1"/>
    <w:basedOn w:val="DefaultParagraphFont"/>
    <w:rsid w:val="00106E93"/>
  </w:style>
  <w:style w:type="character" w:customStyle="1" w:styleId="nova-c-buttonlabel7">
    <w:name w:val="nova-c-button__label7"/>
    <w:basedOn w:val="DefaultParagraphFont"/>
    <w:rsid w:val="00106E93"/>
  </w:style>
  <w:style w:type="character" w:customStyle="1" w:styleId="nova-v-activity-list-itemstory-subject">
    <w:name w:val="nova-v-activity-list-item__story-subject"/>
    <w:basedOn w:val="DefaultParagraphFont"/>
    <w:rsid w:val="00106E93"/>
  </w:style>
  <w:style w:type="character" w:customStyle="1" w:styleId="nova-v-activity-list-itemstory-body">
    <w:name w:val="nova-v-activity-list-item__story-body"/>
    <w:basedOn w:val="DefaultParagraphFont"/>
    <w:rsid w:val="00106E93"/>
  </w:style>
  <w:style w:type="paragraph" w:customStyle="1" w:styleId="Default">
    <w:name w:val="Default"/>
    <w:rsid w:val="00D51E82"/>
    <w:pPr>
      <w:widowControl/>
      <w:autoSpaceDE w:val="0"/>
      <w:autoSpaceDN w:val="0"/>
      <w:adjustRightInd w:val="0"/>
    </w:pPr>
    <w:rPr>
      <w:rFonts w:ascii="Arial Narrow" w:hAnsi="Arial Narrow" w:cs="Arial Narrow"/>
      <w:color w:val="000000"/>
      <w:sz w:val="24"/>
      <w:szCs w:val="24"/>
      <w:lang w:val="en-GB"/>
    </w:rPr>
  </w:style>
  <w:style w:type="paragraph" w:styleId="CommentSubject">
    <w:name w:val="annotation subject"/>
    <w:basedOn w:val="CommentText"/>
    <w:next w:val="CommentText"/>
    <w:link w:val="CommentSubjectChar"/>
    <w:uiPriority w:val="99"/>
    <w:semiHidden/>
    <w:unhideWhenUsed/>
    <w:rsid w:val="002E4A48"/>
    <w:pPr>
      <w:widowControl w:val="0"/>
      <w:spacing w:after="0"/>
    </w:pPr>
    <w:rPr>
      <w:b/>
      <w:bCs/>
    </w:rPr>
  </w:style>
  <w:style w:type="character" w:customStyle="1" w:styleId="CommentSubjectChar">
    <w:name w:val="Comment Subject Char"/>
    <w:basedOn w:val="CommentTextChar"/>
    <w:link w:val="CommentSubject"/>
    <w:uiPriority w:val="99"/>
    <w:semiHidden/>
    <w:rsid w:val="002E4A48"/>
    <w:rPr>
      <w:b/>
      <w:bCs/>
      <w:sz w:val="20"/>
      <w:szCs w:val="20"/>
      <w:lang w:val="en-GB"/>
    </w:rPr>
  </w:style>
  <w:style w:type="paragraph" w:styleId="Revision">
    <w:name w:val="Revision"/>
    <w:hidden/>
    <w:uiPriority w:val="99"/>
    <w:semiHidden/>
    <w:rsid w:val="00BB1396"/>
    <w:pPr>
      <w:widowControl/>
    </w:pPr>
    <w:rPr>
      <w:lang w:val="en-GB"/>
    </w:rPr>
  </w:style>
  <w:style w:type="character" w:customStyle="1" w:styleId="nlmarticle-title">
    <w:name w:val="nlm_article-title"/>
    <w:basedOn w:val="DefaultParagraphFont"/>
    <w:rsid w:val="00B755C3"/>
  </w:style>
  <w:style w:type="character" w:customStyle="1" w:styleId="contribdegrees">
    <w:name w:val="contribdegrees"/>
    <w:basedOn w:val="DefaultParagraphFont"/>
    <w:rsid w:val="00B755C3"/>
  </w:style>
  <w:style w:type="character" w:customStyle="1" w:styleId="orcid-icon">
    <w:name w:val="orcid-icon"/>
    <w:basedOn w:val="DefaultParagraphFont"/>
    <w:rsid w:val="00B755C3"/>
  </w:style>
  <w:style w:type="character" w:customStyle="1" w:styleId="hit">
    <w:name w:val="hit"/>
    <w:basedOn w:val="DefaultParagraphFont"/>
    <w:rsid w:val="00BE14B5"/>
  </w:style>
  <w:style w:type="character" w:customStyle="1" w:styleId="journaltitle">
    <w:name w:val="journaltitle"/>
    <w:basedOn w:val="DefaultParagraphFont"/>
    <w:rsid w:val="007043FC"/>
  </w:style>
  <w:style w:type="paragraph" w:customStyle="1" w:styleId="icon--meta-keyline">
    <w:name w:val="icon--meta-keyline"/>
    <w:basedOn w:val="Normal"/>
    <w:rsid w:val="007043FC"/>
    <w:pPr>
      <w:widowControl/>
      <w:spacing w:before="100" w:beforeAutospacing="1" w:after="100" w:afterAutospacing="1"/>
    </w:pPr>
    <w:rPr>
      <w:rFonts w:ascii="Times New Roman" w:eastAsia="Times New Roman" w:hAnsi="Times New Roman" w:cs="Times New Roman"/>
      <w:sz w:val="24"/>
      <w:szCs w:val="24"/>
      <w:lang w:eastAsia="en-GB"/>
    </w:rPr>
  </w:style>
  <w:style w:type="character" w:customStyle="1" w:styleId="articlecitationyear">
    <w:name w:val="articlecitation_year"/>
    <w:basedOn w:val="DefaultParagraphFont"/>
    <w:rsid w:val="007043FC"/>
  </w:style>
  <w:style w:type="character" w:customStyle="1" w:styleId="articlecitationvolume">
    <w:name w:val="articlecitation_volume"/>
    <w:basedOn w:val="DefaultParagraphFont"/>
    <w:rsid w:val="007043FC"/>
  </w:style>
  <w:style w:type="character" w:customStyle="1" w:styleId="articlecitationpages">
    <w:name w:val="articlecitation_pages"/>
    <w:basedOn w:val="DefaultParagraphFont"/>
    <w:rsid w:val="007043FC"/>
  </w:style>
  <w:style w:type="character" w:customStyle="1" w:styleId="u-inline-block">
    <w:name w:val="u-inline-block"/>
    <w:basedOn w:val="DefaultParagraphFont"/>
    <w:rsid w:val="007043FC"/>
  </w:style>
  <w:style w:type="character" w:customStyle="1" w:styleId="authorsname">
    <w:name w:val="authors__name"/>
    <w:basedOn w:val="DefaultParagraphFont"/>
    <w:rsid w:val="007043FC"/>
  </w:style>
  <w:style w:type="character" w:customStyle="1" w:styleId="authorscontact">
    <w:name w:val="authors__contact"/>
    <w:basedOn w:val="DefaultParagraphFont"/>
    <w:rsid w:val="007043FC"/>
  </w:style>
  <w:style w:type="character" w:customStyle="1" w:styleId="affiliationcount">
    <w:name w:val="affiliation__count"/>
    <w:basedOn w:val="DefaultParagraphFont"/>
    <w:rsid w:val="007043FC"/>
  </w:style>
  <w:style w:type="character" w:customStyle="1" w:styleId="test-render-category">
    <w:name w:val="test-render-category"/>
    <w:basedOn w:val="DefaultParagraphFont"/>
    <w:rsid w:val="007043FC"/>
  </w:style>
  <w:style w:type="character" w:customStyle="1" w:styleId="article-dateslabel">
    <w:name w:val="article-dates__label"/>
    <w:basedOn w:val="DefaultParagraphFont"/>
    <w:rsid w:val="007043FC"/>
  </w:style>
  <w:style w:type="character" w:customStyle="1" w:styleId="article-datesfirst-online">
    <w:name w:val="article-dates__first-online"/>
    <w:basedOn w:val="DefaultParagraphFont"/>
    <w:rsid w:val="007043FC"/>
  </w:style>
  <w:style w:type="character" w:customStyle="1" w:styleId="article-metricsviews">
    <w:name w:val="article-metrics__views"/>
    <w:basedOn w:val="DefaultParagraphFont"/>
    <w:rsid w:val="007043FC"/>
  </w:style>
  <w:style w:type="character" w:customStyle="1" w:styleId="article-metricslabel">
    <w:name w:val="article-metrics__label"/>
    <w:basedOn w:val="DefaultParagraphFont"/>
    <w:rsid w:val="007043FC"/>
  </w:style>
  <w:style w:type="character" w:customStyle="1" w:styleId="test-metric-count">
    <w:name w:val="test-metric-count"/>
    <w:basedOn w:val="DefaultParagraphFont"/>
    <w:rsid w:val="007043FC"/>
  </w:style>
  <w:style w:type="character" w:customStyle="1" w:styleId="test-metric-name">
    <w:name w:val="test-metric-name"/>
    <w:basedOn w:val="DefaultParagraphFont"/>
    <w:rsid w:val="007043FC"/>
  </w:style>
  <w:style w:type="paragraph" w:customStyle="1" w:styleId="para">
    <w:name w:val="para"/>
    <w:basedOn w:val="Normal"/>
    <w:rsid w:val="007043FC"/>
    <w:pPr>
      <w:widowControl/>
      <w:spacing w:before="100" w:beforeAutospacing="1" w:after="100" w:afterAutospacing="1"/>
    </w:pPr>
    <w:rPr>
      <w:rFonts w:ascii="Times New Roman" w:eastAsia="Times New Roman" w:hAnsi="Times New Roman" w:cs="Times New Roman"/>
      <w:sz w:val="24"/>
      <w:szCs w:val="24"/>
      <w:lang w:eastAsia="en-GB"/>
    </w:rPr>
  </w:style>
  <w:style w:type="table" w:styleId="LightList-Accent1">
    <w:name w:val="Light List Accent 1"/>
    <w:basedOn w:val="TableNormal"/>
    <w:uiPriority w:val="61"/>
    <w:rsid w:val="0087632B"/>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5">
    <w:name w:val="Light Shading Accent 5"/>
    <w:basedOn w:val="TableNormal"/>
    <w:uiPriority w:val="60"/>
    <w:rsid w:val="0087632B"/>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title-text">
    <w:name w:val="title-text"/>
    <w:basedOn w:val="DefaultParagraphFont"/>
    <w:rsid w:val="00340766"/>
  </w:style>
  <w:style w:type="character" w:customStyle="1" w:styleId="sr-only">
    <w:name w:val="sr-only"/>
    <w:basedOn w:val="DefaultParagraphFont"/>
    <w:rsid w:val="00340766"/>
  </w:style>
  <w:style w:type="character" w:customStyle="1" w:styleId="text">
    <w:name w:val="text"/>
    <w:basedOn w:val="DefaultParagraphFont"/>
    <w:rsid w:val="00340766"/>
  </w:style>
  <w:style w:type="character" w:styleId="LineNumber">
    <w:name w:val="line number"/>
    <w:basedOn w:val="DefaultParagraphFont"/>
    <w:uiPriority w:val="99"/>
    <w:semiHidden/>
    <w:unhideWhenUsed/>
    <w:rsid w:val="00031EFB"/>
  </w:style>
  <w:style w:type="character" w:styleId="UnresolvedMention">
    <w:name w:val="Unresolved Mention"/>
    <w:basedOn w:val="DefaultParagraphFont"/>
    <w:uiPriority w:val="99"/>
    <w:semiHidden/>
    <w:unhideWhenUsed/>
    <w:rsid w:val="003C6243"/>
    <w:rPr>
      <w:color w:val="605E5C"/>
      <w:shd w:val="clear" w:color="auto" w:fill="E1DFDD"/>
    </w:rPr>
  </w:style>
  <w:style w:type="paragraph" w:styleId="PlainText">
    <w:name w:val="Plain Text"/>
    <w:basedOn w:val="Normal"/>
    <w:link w:val="PlainTextChar"/>
    <w:uiPriority w:val="99"/>
    <w:unhideWhenUsed/>
    <w:rsid w:val="00E075C6"/>
    <w:pPr>
      <w:widowControl/>
    </w:pPr>
    <w:rPr>
      <w:rFonts w:ascii="Calibri" w:hAnsi="Calibri"/>
      <w:szCs w:val="21"/>
    </w:rPr>
  </w:style>
  <w:style w:type="character" w:customStyle="1" w:styleId="PlainTextChar">
    <w:name w:val="Plain Text Char"/>
    <w:basedOn w:val="DefaultParagraphFont"/>
    <w:link w:val="PlainText"/>
    <w:uiPriority w:val="99"/>
    <w:rsid w:val="00E075C6"/>
    <w:rPr>
      <w:rFonts w:ascii="Calibri" w:hAnsi="Calibri"/>
      <w:szCs w:val="21"/>
      <w:lang w:val="en-GB"/>
    </w:rPr>
  </w:style>
  <w:style w:type="character" w:customStyle="1" w:styleId="personname">
    <w:name w:val="person_name"/>
    <w:basedOn w:val="DefaultParagraphFont"/>
    <w:rsid w:val="003D283A"/>
  </w:style>
  <w:style w:type="character" w:styleId="Emphasis">
    <w:name w:val="Emphasis"/>
    <w:basedOn w:val="DefaultParagraphFont"/>
    <w:uiPriority w:val="20"/>
    <w:qFormat/>
    <w:rsid w:val="003D283A"/>
    <w:rPr>
      <w:i/>
      <w:iCs/>
    </w:rPr>
  </w:style>
  <w:style w:type="character" w:customStyle="1" w:styleId="epdocumentcitation">
    <w:name w:val="ep_document_citation"/>
    <w:basedOn w:val="DefaultParagraphFont"/>
    <w:rsid w:val="003D28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524329">
      <w:bodyDiv w:val="1"/>
      <w:marLeft w:val="0"/>
      <w:marRight w:val="0"/>
      <w:marTop w:val="0"/>
      <w:marBottom w:val="0"/>
      <w:divBdr>
        <w:top w:val="none" w:sz="0" w:space="0" w:color="auto"/>
        <w:left w:val="none" w:sz="0" w:space="0" w:color="auto"/>
        <w:bottom w:val="none" w:sz="0" w:space="0" w:color="auto"/>
        <w:right w:val="none" w:sz="0" w:space="0" w:color="auto"/>
      </w:divBdr>
    </w:div>
    <w:div w:id="297417166">
      <w:bodyDiv w:val="1"/>
      <w:marLeft w:val="0"/>
      <w:marRight w:val="0"/>
      <w:marTop w:val="0"/>
      <w:marBottom w:val="0"/>
      <w:divBdr>
        <w:top w:val="none" w:sz="0" w:space="0" w:color="auto"/>
        <w:left w:val="none" w:sz="0" w:space="0" w:color="auto"/>
        <w:bottom w:val="none" w:sz="0" w:space="0" w:color="auto"/>
        <w:right w:val="none" w:sz="0" w:space="0" w:color="auto"/>
      </w:divBdr>
    </w:div>
    <w:div w:id="316812318">
      <w:bodyDiv w:val="1"/>
      <w:marLeft w:val="0"/>
      <w:marRight w:val="0"/>
      <w:marTop w:val="0"/>
      <w:marBottom w:val="0"/>
      <w:divBdr>
        <w:top w:val="none" w:sz="0" w:space="0" w:color="auto"/>
        <w:left w:val="none" w:sz="0" w:space="0" w:color="auto"/>
        <w:bottom w:val="none" w:sz="0" w:space="0" w:color="auto"/>
        <w:right w:val="none" w:sz="0" w:space="0" w:color="auto"/>
      </w:divBdr>
      <w:divsChild>
        <w:div w:id="449126217">
          <w:marLeft w:val="1138"/>
          <w:marRight w:val="0"/>
          <w:marTop w:val="0"/>
          <w:marBottom w:val="300"/>
          <w:divBdr>
            <w:top w:val="none" w:sz="0" w:space="0" w:color="auto"/>
            <w:left w:val="none" w:sz="0" w:space="0" w:color="auto"/>
            <w:bottom w:val="none" w:sz="0" w:space="0" w:color="auto"/>
            <w:right w:val="none" w:sz="0" w:space="0" w:color="auto"/>
          </w:divBdr>
        </w:div>
        <w:div w:id="542251794">
          <w:marLeft w:val="1138"/>
          <w:marRight w:val="0"/>
          <w:marTop w:val="0"/>
          <w:marBottom w:val="300"/>
          <w:divBdr>
            <w:top w:val="none" w:sz="0" w:space="0" w:color="auto"/>
            <w:left w:val="none" w:sz="0" w:space="0" w:color="auto"/>
            <w:bottom w:val="none" w:sz="0" w:space="0" w:color="auto"/>
            <w:right w:val="none" w:sz="0" w:space="0" w:color="auto"/>
          </w:divBdr>
        </w:div>
        <w:div w:id="621882271">
          <w:marLeft w:val="1138"/>
          <w:marRight w:val="0"/>
          <w:marTop w:val="0"/>
          <w:marBottom w:val="300"/>
          <w:divBdr>
            <w:top w:val="none" w:sz="0" w:space="0" w:color="auto"/>
            <w:left w:val="none" w:sz="0" w:space="0" w:color="auto"/>
            <w:bottom w:val="none" w:sz="0" w:space="0" w:color="auto"/>
            <w:right w:val="none" w:sz="0" w:space="0" w:color="auto"/>
          </w:divBdr>
        </w:div>
        <w:div w:id="1409571047">
          <w:marLeft w:val="418"/>
          <w:marRight w:val="0"/>
          <w:marTop w:val="0"/>
          <w:marBottom w:val="300"/>
          <w:divBdr>
            <w:top w:val="none" w:sz="0" w:space="0" w:color="auto"/>
            <w:left w:val="none" w:sz="0" w:space="0" w:color="auto"/>
            <w:bottom w:val="none" w:sz="0" w:space="0" w:color="auto"/>
            <w:right w:val="none" w:sz="0" w:space="0" w:color="auto"/>
          </w:divBdr>
        </w:div>
        <w:div w:id="1948273997">
          <w:marLeft w:val="1138"/>
          <w:marRight w:val="0"/>
          <w:marTop w:val="0"/>
          <w:marBottom w:val="300"/>
          <w:divBdr>
            <w:top w:val="none" w:sz="0" w:space="0" w:color="auto"/>
            <w:left w:val="none" w:sz="0" w:space="0" w:color="auto"/>
            <w:bottom w:val="none" w:sz="0" w:space="0" w:color="auto"/>
            <w:right w:val="none" w:sz="0" w:space="0" w:color="auto"/>
          </w:divBdr>
        </w:div>
        <w:div w:id="2042050528">
          <w:marLeft w:val="418"/>
          <w:marRight w:val="0"/>
          <w:marTop w:val="0"/>
          <w:marBottom w:val="300"/>
          <w:divBdr>
            <w:top w:val="none" w:sz="0" w:space="0" w:color="auto"/>
            <w:left w:val="none" w:sz="0" w:space="0" w:color="auto"/>
            <w:bottom w:val="none" w:sz="0" w:space="0" w:color="auto"/>
            <w:right w:val="none" w:sz="0" w:space="0" w:color="auto"/>
          </w:divBdr>
        </w:div>
      </w:divsChild>
    </w:div>
    <w:div w:id="326176104">
      <w:bodyDiv w:val="1"/>
      <w:marLeft w:val="0"/>
      <w:marRight w:val="0"/>
      <w:marTop w:val="0"/>
      <w:marBottom w:val="0"/>
      <w:divBdr>
        <w:top w:val="none" w:sz="0" w:space="0" w:color="auto"/>
        <w:left w:val="none" w:sz="0" w:space="0" w:color="auto"/>
        <w:bottom w:val="none" w:sz="0" w:space="0" w:color="auto"/>
        <w:right w:val="none" w:sz="0" w:space="0" w:color="auto"/>
      </w:divBdr>
    </w:div>
    <w:div w:id="387191925">
      <w:bodyDiv w:val="1"/>
      <w:marLeft w:val="0"/>
      <w:marRight w:val="0"/>
      <w:marTop w:val="0"/>
      <w:marBottom w:val="0"/>
      <w:divBdr>
        <w:top w:val="none" w:sz="0" w:space="0" w:color="auto"/>
        <w:left w:val="none" w:sz="0" w:space="0" w:color="auto"/>
        <w:bottom w:val="none" w:sz="0" w:space="0" w:color="auto"/>
        <w:right w:val="none" w:sz="0" w:space="0" w:color="auto"/>
      </w:divBdr>
      <w:divsChild>
        <w:div w:id="355498987">
          <w:marLeft w:val="0"/>
          <w:marRight w:val="0"/>
          <w:marTop w:val="0"/>
          <w:marBottom w:val="0"/>
          <w:divBdr>
            <w:top w:val="none" w:sz="0" w:space="0" w:color="auto"/>
            <w:left w:val="none" w:sz="0" w:space="0" w:color="auto"/>
            <w:bottom w:val="none" w:sz="0" w:space="0" w:color="auto"/>
            <w:right w:val="none" w:sz="0" w:space="0" w:color="auto"/>
          </w:divBdr>
          <w:divsChild>
            <w:div w:id="17514441">
              <w:marLeft w:val="0"/>
              <w:marRight w:val="0"/>
              <w:marTop w:val="0"/>
              <w:marBottom w:val="0"/>
              <w:divBdr>
                <w:top w:val="none" w:sz="0" w:space="0" w:color="auto"/>
                <w:left w:val="none" w:sz="0" w:space="0" w:color="auto"/>
                <w:bottom w:val="none" w:sz="0" w:space="0" w:color="auto"/>
                <w:right w:val="none" w:sz="0" w:space="0" w:color="auto"/>
              </w:divBdr>
            </w:div>
            <w:div w:id="22677686">
              <w:marLeft w:val="0"/>
              <w:marRight w:val="0"/>
              <w:marTop w:val="0"/>
              <w:marBottom w:val="0"/>
              <w:divBdr>
                <w:top w:val="none" w:sz="0" w:space="0" w:color="auto"/>
                <w:left w:val="none" w:sz="0" w:space="0" w:color="auto"/>
                <w:bottom w:val="none" w:sz="0" w:space="0" w:color="auto"/>
                <w:right w:val="none" w:sz="0" w:space="0" w:color="auto"/>
              </w:divBdr>
            </w:div>
            <w:div w:id="28723397">
              <w:marLeft w:val="0"/>
              <w:marRight w:val="0"/>
              <w:marTop w:val="0"/>
              <w:marBottom w:val="0"/>
              <w:divBdr>
                <w:top w:val="none" w:sz="0" w:space="0" w:color="auto"/>
                <w:left w:val="none" w:sz="0" w:space="0" w:color="auto"/>
                <w:bottom w:val="none" w:sz="0" w:space="0" w:color="auto"/>
                <w:right w:val="none" w:sz="0" w:space="0" w:color="auto"/>
              </w:divBdr>
            </w:div>
            <w:div w:id="70739944">
              <w:marLeft w:val="0"/>
              <w:marRight w:val="0"/>
              <w:marTop w:val="0"/>
              <w:marBottom w:val="0"/>
              <w:divBdr>
                <w:top w:val="none" w:sz="0" w:space="0" w:color="auto"/>
                <w:left w:val="none" w:sz="0" w:space="0" w:color="auto"/>
                <w:bottom w:val="none" w:sz="0" w:space="0" w:color="auto"/>
                <w:right w:val="none" w:sz="0" w:space="0" w:color="auto"/>
              </w:divBdr>
            </w:div>
            <w:div w:id="78987017">
              <w:marLeft w:val="0"/>
              <w:marRight w:val="0"/>
              <w:marTop w:val="0"/>
              <w:marBottom w:val="0"/>
              <w:divBdr>
                <w:top w:val="none" w:sz="0" w:space="0" w:color="auto"/>
                <w:left w:val="none" w:sz="0" w:space="0" w:color="auto"/>
                <w:bottom w:val="none" w:sz="0" w:space="0" w:color="auto"/>
                <w:right w:val="none" w:sz="0" w:space="0" w:color="auto"/>
              </w:divBdr>
            </w:div>
            <w:div w:id="84153662">
              <w:marLeft w:val="0"/>
              <w:marRight w:val="0"/>
              <w:marTop w:val="0"/>
              <w:marBottom w:val="0"/>
              <w:divBdr>
                <w:top w:val="none" w:sz="0" w:space="0" w:color="auto"/>
                <w:left w:val="none" w:sz="0" w:space="0" w:color="auto"/>
                <w:bottom w:val="none" w:sz="0" w:space="0" w:color="auto"/>
                <w:right w:val="none" w:sz="0" w:space="0" w:color="auto"/>
              </w:divBdr>
            </w:div>
            <w:div w:id="100877432">
              <w:marLeft w:val="0"/>
              <w:marRight w:val="0"/>
              <w:marTop w:val="0"/>
              <w:marBottom w:val="0"/>
              <w:divBdr>
                <w:top w:val="none" w:sz="0" w:space="0" w:color="auto"/>
                <w:left w:val="none" w:sz="0" w:space="0" w:color="auto"/>
                <w:bottom w:val="none" w:sz="0" w:space="0" w:color="auto"/>
                <w:right w:val="none" w:sz="0" w:space="0" w:color="auto"/>
              </w:divBdr>
            </w:div>
            <w:div w:id="114718861">
              <w:marLeft w:val="0"/>
              <w:marRight w:val="0"/>
              <w:marTop w:val="0"/>
              <w:marBottom w:val="0"/>
              <w:divBdr>
                <w:top w:val="none" w:sz="0" w:space="0" w:color="auto"/>
                <w:left w:val="none" w:sz="0" w:space="0" w:color="auto"/>
                <w:bottom w:val="none" w:sz="0" w:space="0" w:color="auto"/>
                <w:right w:val="none" w:sz="0" w:space="0" w:color="auto"/>
              </w:divBdr>
            </w:div>
            <w:div w:id="119305762">
              <w:marLeft w:val="0"/>
              <w:marRight w:val="0"/>
              <w:marTop w:val="0"/>
              <w:marBottom w:val="0"/>
              <w:divBdr>
                <w:top w:val="none" w:sz="0" w:space="0" w:color="auto"/>
                <w:left w:val="none" w:sz="0" w:space="0" w:color="auto"/>
                <w:bottom w:val="none" w:sz="0" w:space="0" w:color="auto"/>
                <w:right w:val="none" w:sz="0" w:space="0" w:color="auto"/>
              </w:divBdr>
            </w:div>
            <w:div w:id="125467710">
              <w:marLeft w:val="0"/>
              <w:marRight w:val="0"/>
              <w:marTop w:val="0"/>
              <w:marBottom w:val="0"/>
              <w:divBdr>
                <w:top w:val="none" w:sz="0" w:space="0" w:color="auto"/>
                <w:left w:val="none" w:sz="0" w:space="0" w:color="auto"/>
                <w:bottom w:val="none" w:sz="0" w:space="0" w:color="auto"/>
                <w:right w:val="none" w:sz="0" w:space="0" w:color="auto"/>
              </w:divBdr>
            </w:div>
            <w:div w:id="135077009">
              <w:marLeft w:val="0"/>
              <w:marRight w:val="0"/>
              <w:marTop w:val="0"/>
              <w:marBottom w:val="0"/>
              <w:divBdr>
                <w:top w:val="none" w:sz="0" w:space="0" w:color="auto"/>
                <w:left w:val="none" w:sz="0" w:space="0" w:color="auto"/>
                <w:bottom w:val="none" w:sz="0" w:space="0" w:color="auto"/>
                <w:right w:val="none" w:sz="0" w:space="0" w:color="auto"/>
              </w:divBdr>
            </w:div>
            <w:div w:id="154685164">
              <w:marLeft w:val="0"/>
              <w:marRight w:val="0"/>
              <w:marTop w:val="0"/>
              <w:marBottom w:val="0"/>
              <w:divBdr>
                <w:top w:val="none" w:sz="0" w:space="0" w:color="auto"/>
                <w:left w:val="none" w:sz="0" w:space="0" w:color="auto"/>
                <w:bottom w:val="none" w:sz="0" w:space="0" w:color="auto"/>
                <w:right w:val="none" w:sz="0" w:space="0" w:color="auto"/>
              </w:divBdr>
            </w:div>
            <w:div w:id="160391946">
              <w:marLeft w:val="0"/>
              <w:marRight w:val="0"/>
              <w:marTop w:val="0"/>
              <w:marBottom w:val="0"/>
              <w:divBdr>
                <w:top w:val="none" w:sz="0" w:space="0" w:color="auto"/>
                <w:left w:val="none" w:sz="0" w:space="0" w:color="auto"/>
                <w:bottom w:val="none" w:sz="0" w:space="0" w:color="auto"/>
                <w:right w:val="none" w:sz="0" w:space="0" w:color="auto"/>
              </w:divBdr>
            </w:div>
            <w:div w:id="164175618">
              <w:marLeft w:val="0"/>
              <w:marRight w:val="0"/>
              <w:marTop w:val="0"/>
              <w:marBottom w:val="0"/>
              <w:divBdr>
                <w:top w:val="none" w:sz="0" w:space="0" w:color="auto"/>
                <w:left w:val="none" w:sz="0" w:space="0" w:color="auto"/>
                <w:bottom w:val="none" w:sz="0" w:space="0" w:color="auto"/>
                <w:right w:val="none" w:sz="0" w:space="0" w:color="auto"/>
              </w:divBdr>
            </w:div>
            <w:div w:id="166946451">
              <w:marLeft w:val="0"/>
              <w:marRight w:val="0"/>
              <w:marTop w:val="0"/>
              <w:marBottom w:val="0"/>
              <w:divBdr>
                <w:top w:val="none" w:sz="0" w:space="0" w:color="auto"/>
                <w:left w:val="none" w:sz="0" w:space="0" w:color="auto"/>
                <w:bottom w:val="none" w:sz="0" w:space="0" w:color="auto"/>
                <w:right w:val="none" w:sz="0" w:space="0" w:color="auto"/>
              </w:divBdr>
            </w:div>
            <w:div w:id="168102871">
              <w:marLeft w:val="0"/>
              <w:marRight w:val="0"/>
              <w:marTop w:val="0"/>
              <w:marBottom w:val="0"/>
              <w:divBdr>
                <w:top w:val="none" w:sz="0" w:space="0" w:color="auto"/>
                <w:left w:val="none" w:sz="0" w:space="0" w:color="auto"/>
                <w:bottom w:val="none" w:sz="0" w:space="0" w:color="auto"/>
                <w:right w:val="none" w:sz="0" w:space="0" w:color="auto"/>
              </w:divBdr>
            </w:div>
            <w:div w:id="180779578">
              <w:marLeft w:val="0"/>
              <w:marRight w:val="0"/>
              <w:marTop w:val="0"/>
              <w:marBottom w:val="0"/>
              <w:divBdr>
                <w:top w:val="none" w:sz="0" w:space="0" w:color="auto"/>
                <w:left w:val="none" w:sz="0" w:space="0" w:color="auto"/>
                <w:bottom w:val="none" w:sz="0" w:space="0" w:color="auto"/>
                <w:right w:val="none" w:sz="0" w:space="0" w:color="auto"/>
              </w:divBdr>
            </w:div>
            <w:div w:id="186067893">
              <w:marLeft w:val="0"/>
              <w:marRight w:val="0"/>
              <w:marTop w:val="0"/>
              <w:marBottom w:val="0"/>
              <w:divBdr>
                <w:top w:val="none" w:sz="0" w:space="0" w:color="auto"/>
                <w:left w:val="none" w:sz="0" w:space="0" w:color="auto"/>
                <w:bottom w:val="none" w:sz="0" w:space="0" w:color="auto"/>
                <w:right w:val="none" w:sz="0" w:space="0" w:color="auto"/>
              </w:divBdr>
            </w:div>
            <w:div w:id="247925872">
              <w:marLeft w:val="0"/>
              <w:marRight w:val="0"/>
              <w:marTop w:val="0"/>
              <w:marBottom w:val="0"/>
              <w:divBdr>
                <w:top w:val="none" w:sz="0" w:space="0" w:color="auto"/>
                <w:left w:val="none" w:sz="0" w:space="0" w:color="auto"/>
                <w:bottom w:val="none" w:sz="0" w:space="0" w:color="auto"/>
                <w:right w:val="none" w:sz="0" w:space="0" w:color="auto"/>
              </w:divBdr>
            </w:div>
            <w:div w:id="265891614">
              <w:marLeft w:val="0"/>
              <w:marRight w:val="0"/>
              <w:marTop w:val="0"/>
              <w:marBottom w:val="0"/>
              <w:divBdr>
                <w:top w:val="none" w:sz="0" w:space="0" w:color="auto"/>
                <w:left w:val="none" w:sz="0" w:space="0" w:color="auto"/>
                <w:bottom w:val="none" w:sz="0" w:space="0" w:color="auto"/>
                <w:right w:val="none" w:sz="0" w:space="0" w:color="auto"/>
              </w:divBdr>
            </w:div>
            <w:div w:id="290063280">
              <w:marLeft w:val="0"/>
              <w:marRight w:val="0"/>
              <w:marTop w:val="0"/>
              <w:marBottom w:val="0"/>
              <w:divBdr>
                <w:top w:val="none" w:sz="0" w:space="0" w:color="auto"/>
                <w:left w:val="none" w:sz="0" w:space="0" w:color="auto"/>
                <w:bottom w:val="none" w:sz="0" w:space="0" w:color="auto"/>
                <w:right w:val="none" w:sz="0" w:space="0" w:color="auto"/>
              </w:divBdr>
            </w:div>
            <w:div w:id="310869604">
              <w:marLeft w:val="0"/>
              <w:marRight w:val="0"/>
              <w:marTop w:val="0"/>
              <w:marBottom w:val="0"/>
              <w:divBdr>
                <w:top w:val="none" w:sz="0" w:space="0" w:color="auto"/>
                <w:left w:val="none" w:sz="0" w:space="0" w:color="auto"/>
                <w:bottom w:val="none" w:sz="0" w:space="0" w:color="auto"/>
                <w:right w:val="none" w:sz="0" w:space="0" w:color="auto"/>
              </w:divBdr>
            </w:div>
            <w:div w:id="311443363">
              <w:marLeft w:val="0"/>
              <w:marRight w:val="0"/>
              <w:marTop w:val="0"/>
              <w:marBottom w:val="0"/>
              <w:divBdr>
                <w:top w:val="none" w:sz="0" w:space="0" w:color="auto"/>
                <w:left w:val="none" w:sz="0" w:space="0" w:color="auto"/>
                <w:bottom w:val="none" w:sz="0" w:space="0" w:color="auto"/>
                <w:right w:val="none" w:sz="0" w:space="0" w:color="auto"/>
              </w:divBdr>
            </w:div>
            <w:div w:id="314264552">
              <w:marLeft w:val="0"/>
              <w:marRight w:val="0"/>
              <w:marTop w:val="0"/>
              <w:marBottom w:val="0"/>
              <w:divBdr>
                <w:top w:val="none" w:sz="0" w:space="0" w:color="auto"/>
                <w:left w:val="none" w:sz="0" w:space="0" w:color="auto"/>
                <w:bottom w:val="none" w:sz="0" w:space="0" w:color="auto"/>
                <w:right w:val="none" w:sz="0" w:space="0" w:color="auto"/>
              </w:divBdr>
            </w:div>
            <w:div w:id="351611450">
              <w:marLeft w:val="0"/>
              <w:marRight w:val="0"/>
              <w:marTop w:val="0"/>
              <w:marBottom w:val="0"/>
              <w:divBdr>
                <w:top w:val="none" w:sz="0" w:space="0" w:color="auto"/>
                <w:left w:val="none" w:sz="0" w:space="0" w:color="auto"/>
                <w:bottom w:val="none" w:sz="0" w:space="0" w:color="auto"/>
                <w:right w:val="none" w:sz="0" w:space="0" w:color="auto"/>
              </w:divBdr>
            </w:div>
            <w:div w:id="352072510">
              <w:marLeft w:val="0"/>
              <w:marRight w:val="0"/>
              <w:marTop w:val="0"/>
              <w:marBottom w:val="0"/>
              <w:divBdr>
                <w:top w:val="none" w:sz="0" w:space="0" w:color="auto"/>
                <w:left w:val="none" w:sz="0" w:space="0" w:color="auto"/>
                <w:bottom w:val="none" w:sz="0" w:space="0" w:color="auto"/>
                <w:right w:val="none" w:sz="0" w:space="0" w:color="auto"/>
              </w:divBdr>
            </w:div>
            <w:div w:id="353961924">
              <w:marLeft w:val="0"/>
              <w:marRight w:val="0"/>
              <w:marTop w:val="0"/>
              <w:marBottom w:val="0"/>
              <w:divBdr>
                <w:top w:val="none" w:sz="0" w:space="0" w:color="auto"/>
                <w:left w:val="none" w:sz="0" w:space="0" w:color="auto"/>
                <w:bottom w:val="none" w:sz="0" w:space="0" w:color="auto"/>
                <w:right w:val="none" w:sz="0" w:space="0" w:color="auto"/>
              </w:divBdr>
            </w:div>
            <w:div w:id="357119056">
              <w:marLeft w:val="0"/>
              <w:marRight w:val="0"/>
              <w:marTop w:val="0"/>
              <w:marBottom w:val="0"/>
              <w:divBdr>
                <w:top w:val="none" w:sz="0" w:space="0" w:color="auto"/>
                <w:left w:val="none" w:sz="0" w:space="0" w:color="auto"/>
                <w:bottom w:val="none" w:sz="0" w:space="0" w:color="auto"/>
                <w:right w:val="none" w:sz="0" w:space="0" w:color="auto"/>
              </w:divBdr>
            </w:div>
            <w:div w:id="391782079">
              <w:marLeft w:val="0"/>
              <w:marRight w:val="0"/>
              <w:marTop w:val="0"/>
              <w:marBottom w:val="0"/>
              <w:divBdr>
                <w:top w:val="none" w:sz="0" w:space="0" w:color="auto"/>
                <w:left w:val="none" w:sz="0" w:space="0" w:color="auto"/>
                <w:bottom w:val="none" w:sz="0" w:space="0" w:color="auto"/>
                <w:right w:val="none" w:sz="0" w:space="0" w:color="auto"/>
              </w:divBdr>
            </w:div>
            <w:div w:id="401028594">
              <w:marLeft w:val="0"/>
              <w:marRight w:val="0"/>
              <w:marTop w:val="0"/>
              <w:marBottom w:val="0"/>
              <w:divBdr>
                <w:top w:val="none" w:sz="0" w:space="0" w:color="auto"/>
                <w:left w:val="none" w:sz="0" w:space="0" w:color="auto"/>
                <w:bottom w:val="none" w:sz="0" w:space="0" w:color="auto"/>
                <w:right w:val="none" w:sz="0" w:space="0" w:color="auto"/>
              </w:divBdr>
            </w:div>
            <w:div w:id="406154745">
              <w:marLeft w:val="0"/>
              <w:marRight w:val="0"/>
              <w:marTop w:val="0"/>
              <w:marBottom w:val="0"/>
              <w:divBdr>
                <w:top w:val="none" w:sz="0" w:space="0" w:color="auto"/>
                <w:left w:val="none" w:sz="0" w:space="0" w:color="auto"/>
                <w:bottom w:val="none" w:sz="0" w:space="0" w:color="auto"/>
                <w:right w:val="none" w:sz="0" w:space="0" w:color="auto"/>
              </w:divBdr>
            </w:div>
            <w:div w:id="440614625">
              <w:marLeft w:val="0"/>
              <w:marRight w:val="0"/>
              <w:marTop w:val="0"/>
              <w:marBottom w:val="0"/>
              <w:divBdr>
                <w:top w:val="none" w:sz="0" w:space="0" w:color="auto"/>
                <w:left w:val="none" w:sz="0" w:space="0" w:color="auto"/>
                <w:bottom w:val="none" w:sz="0" w:space="0" w:color="auto"/>
                <w:right w:val="none" w:sz="0" w:space="0" w:color="auto"/>
              </w:divBdr>
            </w:div>
            <w:div w:id="443351092">
              <w:marLeft w:val="0"/>
              <w:marRight w:val="0"/>
              <w:marTop w:val="0"/>
              <w:marBottom w:val="0"/>
              <w:divBdr>
                <w:top w:val="none" w:sz="0" w:space="0" w:color="auto"/>
                <w:left w:val="none" w:sz="0" w:space="0" w:color="auto"/>
                <w:bottom w:val="none" w:sz="0" w:space="0" w:color="auto"/>
                <w:right w:val="none" w:sz="0" w:space="0" w:color="auto"/>
              </w:divBdr>
            </w:div>
            <w:div w:id="451025207">
              <w:marLeft w:val="0"/>
              <w:marRight w:val="0"/>
              <w:marTop w:val="0"/>
              <w:marBottom w:val="0"/>
              <w:divBdr>
                <w:top w:val="none" w:sz="0" w:space="0" w:color="auto"/>
                <w:left w:val="none" w:sz="0" w:space="0" w:color="auto"/>
                <w:bottom w:val="none" w:sz="0" w:space="0" w:color="auto"/>
                <w:right w:val="none" w:sz="0" w:space="0" w:color="auto"/>
              </w:divBdr>
            </w:div>
            <w:div w:id="495465052">
              <w:marLeft w:val="0"/>
              <w:marRight w:val="0"/>
              <w:marTop w:val="0"/>
              <w:marBottom w:val="0"/>
              <w:divBdr>
                <w:top w:val="none" w:sz="0" w:space="0" w:color="auto"/>
                <w:left w:val="none" w:sz="0" w:space="0" w:color="auto"/>
                <w:bottom w:val="none" w:sz="0" w:space="0" w:color="auto"/>
                <w:right w:val="none" w:sz="0" w:space="0" w:color="auto"/>
              </w:divBdr>
            </w:div>
            <w:div w:id="499782667">
              <w:marLeft w:val="0"/>
              <w:marRight w:val="0"/>
              <w:marTop w:val="0"/>
              <w:marBottom w:val="0"/>
              <w:divBdr>
                <w:top w:val="none" w:sz="0" w:space="0" w:color="auto"/>
                <w:left w:val="none" w:sz="0" w:space="0" w:color="auto"/>
                <w:bottom w:val="none" w:sz="0" w:space="0" w:color="auto"/>
                <w:right w:val="none" w:sz="0" w:space="0" w:color="auto"/>
              </w:divBdr>
            </w:div>
            <w:div w:id="505705405">
              <w:marLeft w:val="0"/>
              <w:marRight w:val="0"/>
              <w:marTop w:val="0"/>
              <w:marBottom w:val="0"/>
              <w:divBdr>
                <w:top w:val="none" w:sz="0" w:space="0" w:color="auto"/>
                <w:left w:val="none" w:sz="0" w:space="0" w:color="auto"/>
                <w:bottom w:val="none" w:sz="0" w:space="0" w:color="auto"/>
                <w:right w:val="none" w:sz="0" w:space="0" w:color="auto"/>
              </w:divBdr>
            </w:div>
            <w:div w:id="511382581">
              <w:marLeft w:val="0"/>
              <w:marRight w:val="0"/>
              <w:marTop w:val="0"/>
              <w:marBottom w:val="0"/>
              <w:divBdr>
                <w:top w:val="none" w:sz="0" w:space="0" w:color="auto"/>
                <w:left w:val="none" w:sz="0" w:space="0" w:color="auto"/>
                <w:bottom w:val="none" w:sz="0" w:space="0" w:color="auto"/>
                <w:right w:val="none" w:sz="0" w:space="0" w:color="auto"/>
              </w:divBdr>
            </w:div>
            <w:div w:id="514542134">
              <w:marLeft w:val="0"/>
              <w:marRight w:val="0"/>
              <w:marTop w:val="0"/>
              <w:marBottom w:val="0"/>
              <w:divBdr>
                <w:top w:val="none" w:sz="0" w:space="0" w:color="auto"/>
                <w:left w:val="none" w:sz="0" w:space="0" w:color="auto"/>
                <w:bottom w:val="none" w:sz="0" w:space="0" w:color="auto"/>
                <w:right w:val="none" w:sz="0" w:space="0" w:color="auto"/>
              </w:divBdr>
            </w:div>
            <w:div w:id="547762281">
              <w:marLeft w:val="0"/>
              <w:marRight w:val="0"/>
              <w:marTop w:val="0"/>
              <w:marBottom w:val="0"/>
              <w:divBdr>
                <w:top w:val="none" w:sz="0" w:space="0" w:color="auto"/>
                <w:left w:val="none" w:sz="0" w:space="0" w:color="auto"/>
                <w:bottom w:val="none" w:sz="0" w:space="0" w:color="auto"/>
                <w:right w:val="none" w:sz="0" w:space="0" w:color="auto"/>
              </w:divBdr>
            </w:div>
            <w:div w:id="573395106">
              <w:marLeft w:val="0"/>
              <w:marRight w:val="0"/>
              <w:marTop w:val="0"/>
              <w:marBottom w:val="0"/>
              <w:divBdr>
                <w:top w:val="none" w:sz="0" w:space="0" w:color="auto"/>
                <w:left w:val="none" w:sz="0" w:space="0" w:color="auto"/>
                <w:bottom w:val="none" w:sz="0" w:space="0" w:color="auto"/>
                <w:right w:val="none" w:sz="0" w:space="0" w:color="auto"/>
              </w:divBdr>
            </w:div>
            <w:div w:id="608700363">
              <w:marLeft w:val="0"/>
              <w:marRight w:val="0"/>
              <w:marTop w:val="0"/>
              <w:marBottom w:val="0"/>
              <w:divBdr>
                <w:top w:val="none" w:sz="0" w:space="0" w:color="auto"/>
                <w:left w:val="none" w:sz="0" w:space="0" w:color="auto"/>
                <w:bottom w:val="none" w:sz="0" w:space="0" w:color="auto"/>
                <w:right w:val="none" w:sz="0" w:space="0" w:color="auto"/>
              </w:divBdr>
            </w:div>
            <w:div w:id="627049908">
              <w:marLeft w:val="0"/>
              <w:marRight w:val="0"/>
              <w:marTop w:val="0"/>
              <w:marBottom w:val="0"/>
              <w:divBdr>
                <w:top w:val="none" w:sz="0" w:space="0" w:color="auto"/>
                <w:left w:val="none" w:sz="0" w:space="0" w:color="auto"/>
                <w:bottom w:val="none" w:sz="0" w:space="0" w:color="auto"/>
                <w:right w:val="none" w:sz="0" w:space="0" w:color="auto"/>
              </w:divBdr>
            </w:div>
            <w:div w:id="650214325">
              <w:marLeft w:val="0"/>
              <w:marRight w:val="0"/>
              <w:marTop w:val="0"/>
              <w:marBottom w:val="0"/>
              <w:divBdr>
                <w:top w:val="none" w:sz="0" w:space="0" w:color="auto"/>
                <w:left w:val="none" w:sz="0" w:space="0" w:color="auto"/>
                <w:bottom w:val="none" w:sz="0" w:space="0" w:color="auto"/>
                <w:right w:val="none" w:sz="0" w:space="0" w:color="auto"/>
              </w:divBdr>
            </w:div>
            <w:div w:id="674066457">
              <w:marLeft w:val="0"/>
              <w:marRight w:val="0"/>
              <w:marTop w:val="0"/>
              <w:marBottom w:val="0"/>
              <w:divBdr>
                <w:top w:val="none" w:sz="0" w:space="0" w:color="auto"/>
                <w:left w:val="none" w:sz="0" w:space="0" w:color="auto"/>
                <w:bottom w:val="none" w:sz="0" w:space="0" w:color="auto"/>
                <w:right w:val="none" w:sz="0" w:space="0" w:color="auto"/>
              </w:divBdr>
            </w:div>
            <w:div w:id="674069876">
              <w:marLeft w:val="0"/>
              <w:marRight w:val="0"/>
              <w:marTop w:val="0"/>
              <w:marBottom w:val="0"/>
              <w:divBdr>
                <w:top w:val="none" w:sz="0" w:space="0" w:color="auto"/>
                <w:left w:val="none" w:sz="0" w:space="0" w:color="auto"/>
                <w:bottom w:val="none" w:sz="0" w:space="0" w:color="auto"/>
                <w:right w:val="none" w:sz="0" w:space="0" w:color="auto"/>
              </w:divBdr>
            </w:div>
            <w:div w:id="695081498">
              <w:marLeft w:val="0"/>
              <w:marRight w:val="0"/>
              <w:marTop w:val="0"/>
              <w:marBottom w:val="0"/>
              <w:divBdr>
                <w:top w:val="none" w:sz="0" w:space="0" w:color="auto"/>
                <w:left w:val="none" w:sz="0" w:space="0" w:color="auto"/>
                <w:bottom w:val="none" w:sz="0" w:space="0" w:color="auto"/>
                <w:right w:val="none" w:sz="0" w:space="0" w:color="auto"/>
              </w:divBdr>
            </w:div>
            <w:div w:id="701705722">
              <w:marLeft w:val="0"/>
              <w:marRight w:val="0"/>
              <w:marTop w:val="0"/>
              <w:marBottom w:val="0"/>
              <w:divBdr>
                <w:top w:val="none" w:sz="0" w:space="0" w:color="auto"/>
                <w:left w:val="none" w:sz="0" w:space="0" w:color="auto"/>
                <w:bottom w:val="none" w:sz="0" w:space="0" w:color="auto"/>
                <w:right w:val="none" w:sz="0" w:space="0" w:color="auto"/>
              </w:divBdr>
            </w:div>
            <w:div w:id="702942885">
              <w:marLeft w:val="0"/>
              <w:marRight w:val="0"/>
              <w:marTop w:val="0"/>
              <w:marBottom w:val="0"/>
              <w:divBdr>
                <w:top w:val="none" w:sz="0" w:space="0" w:color="auto"/>
                <w:left w:val="none" w:sz="0" w:space="0" w:color="auto"/>
                <w:bottom w:val="none" w:sz="0" w:space="0" w:color="auto"/>
                <w:right w:val="none" w:sz="0" w:space="0" w:color="auto"/>
              </w:divBdr>
            </w:div>
            <w:div w:id="747385009">
              <w:marLeft w:val="0"/>
              <w:marRight w:val="0"/>
              <w:marTop w:val="0"/>
              <w:marBottom w:val="0"/>
              <w:divBdr>
                <w:top w:val="none" w:sz="0" w:space="0" w:color="auto"/>
                <w:left w:val="none" w:sz="0" w:space="0" w:color="auto"/>
                <w:bottom w:val="none" w:sz="0" w:space="0" w:color="auto"/>
                <w:right w:val="none" w:sz="0" w:space="0" w:color="auto"/>
              </w:divBdr>
            </w:div>
            <w:div w:id="748498398">
              <w:marLeft w:val="0"/>
              <w:marRight w:val="0"/>
              <w:marTop w:val="0"/>
              <w:marBottom w:val="0"/>
              <w:divBdr>
                <w:top w:val="none" w:sz="0" w:space="0" w:color="auto"/>
                <w:left w:val="none" w:sz="0" w:space="0" w:color="auto"/>
                <w:bottom w:val="none" w:sz="0" w:space="0" w:color="auto"/>
                <w:right w:val="none" w:sz="0" w:space="0" w:color="auto"/>
              </w:divBdr>
            </w:div>
            <w:div w:id="758907319">
              <w:marLeft w:val="0"/>
              <w:marRight w:val="0"/>
              <w:marTop w:val="0"/>
              <w:marBottom w:val="0"/>
              <w:divBdr>
                <w:top w:val="none" w:sz="0" w:space="0" w:color="auto"/>
                <w:left w:val="none" w:sz="0" w:space="0" w:color="auto"/>
                <w:bottom w:val="none" w:sz="0" w:space="0" w:color="auto"/>
                <w:right w:val="none" w:sz="0" w:space="0" w:color="auto"/>
              </w:divBdr>
            </w:div>
            <w:div w:id="793982404">
              <w:marLeft w:val="0"/>
              <w:marRight w:val="0"/>
              <w:marTop w:val="0"/>
              <w:marBottom w:val="0"/>
              <w:divBdr>
                <w:top w:val="none" w:sz="0" w:space="0" w:color="auto"/>
                <w:left w:val="none" w:sz="0" w:space="0" w:color="auto"/>
                <w:bottom w:val="none" w:sz="0" w:space="0" w:color="auto"/>
                <w:right w:val="none" w:sz="0" w:space="0" w:color="auto"/>
              </w:divBdr>
            </w:div>
            <w:div w:id="817844464">
              <w:marLeft w:val="0"/>
              <w:marRight w:val="0"/>
              <w:marTop w:val="0"/>
              <w:marBottom w:val="0"/>
              <w:divBdr>
                <w:top w:val="none" w:sz="0" w:space="0" w:color="auto"/>
                <w:left w:val="none" w:sz="0" w:space="0" w:color="auto"/>
                <w:bottom w:val="none" w:sz="0" w:space="0" w:color="auto"/>
                <w:right w:val="none" w:sz="0" w:space="0" w:color="auto"/>
              </w:divBdr>
            </w:div>
            <w:div w:id="828910109">
              <w:marLeft w:val="0"/>
              <w:marRight w:val="0"/>
              <w:marTop w:val="0"/>
              <w:marBottom w:val="0"/>
              <w:divBdr>
                <w:top w:val="none" w:sz="0" w:space="0" w:color="auto"/>
                <w:left w:val="none" w:sz="0" w:space="0" w:color="auto"/>
                <w:bottom w:val="none" w:sz="0" w:space="0" w:color="auto"/>
                <w:right w:val="none" w:sz="0" w:space="0" w:color="auto"/>
              </w:divBdr>
            </w:div>
            <w:div w:id="831918791">
              <w:marLeft w:val="0"/>
              <w:marRight w:val="0"/>
              <w:marTop w:val="0"/>
              <w:marBottom w:val="0"/>
              <w:divBdr>
                <w:top w:val="none" w:sz="0" w:space="0" w:color="auto"/>
                <w:left w:val="none" w:sz="0" w:space="0" w:color="auto"/>
                <w:bottom w:val="none" w:sz="0" w:space="0" w:color="auto"/>
                <w:right w:val="none" w:sz="0" w:space="0" w:color="auto"/>
              </w:divBdr>
            </w:div>
            <w:div w:id="840044325">
              <w:marLeft w:val="0"/>
              <w:marRight w:val="0"/>
              <w:marTop w:val="0"/>
              <w:marBottom w:val="0"/>
              <w:divBdr>
                <w:top w:val="none" w:sz="0" w:space="0" w:color="auto"/>
                <w:left w:val="none" w:sz="0" w:space="0" w:color="auto"/>
                <w:bottom w:val="none" w:sz="0" w:space="0" w:color="auto"/>
                <w:right w:val="none" w:sz="0" w:space="0" w:color="auto"/>
              </w:divBdr>
            </w:div>
            <w:div w:id="848108211">
              <w:marLeft w:val="0"/>
              <w:marRight w:val="0"/>
              <w:marTop w:val="0"/>
              <w:marBottom w:val="0"/>
              <w:divBdr>
                <w:top w:val="none" w:sz="0" w:space="0" w:color="auto"/>
                <w:left w:val="none" w:sz="0" w:space="0" w:color="auto"/>
                <w:bottom w:val="none" w:sz="0" w:space="0" w:color="auto"/>
                <w:right w:val="none" w:sz="0" w:space="0" w:color="auto"/>
              </w:divBdr>
            </w:div>
            <w:div w:id="848981796">
              <w:marLeft w:val="0"/>
              <w:marRight w:val="0"/>
              <w:marTop w:val="0"/>
              <w:marBottom w:val="0"/>
              <w:divBdr>
                <w:top w:val="none" w:sz="0" w:space="0" w:color="auto"/>
                <w:left w:val="none" w:sz="0" w:space="0" w:color="auto"/>
                <w:bottom w:val="none" w:sz="0" w:space="0" w:color="auto"/>
                <w:right w:val="none" w:sz="0" w:space="0" w:color="auto"/>
              </w:divBdr>
            </w:div>
            <w:div w:id="901328960">
              <w:marLeft w:val="0"/>
              <w:marRight w:val="0"/>
              <w:marTop w:val="0"/>
              <w:marBottom w:val="0"/>
              <w:divBdr>
                <w:top w:val="none" w:sz="0" w:space="0" w:color="auto"/>
                <w:left w:val="none" w:sz="0" w:space="0" w:color="auto"/>
                <w:bottom w:val="none" w:sz="0" w:space="0" w:color="auto"/>
                <w:right w:val="none" w:sz="0" w:space="0" w:color="auto"/>
              </w:divBdr>
            </w:div>
            <w:div w:id="904871600">
              <w:marLeft w:val="0"/>
              <w:marRight w:val="0"/>
              <w:marTop w:val="0"/>
              <w:marBottom w:val="0"/>
              <w:divBdr>
                <w:top w:val="none" w:sz="0" w:space="0" w:color="auto"/>
                <w:left w:val="none" w:sz="0" w:space="0" w:color="auto"/>
                <w:bottom w:val="none" w:sz="0" w:space="0" w:color="auto"/>
                <w:right w:val="none" w:sz="0" w:space="0" w:color="auto"/>
              </w:divBdr>
            </w:div>
            <w:div w:id="906764454">
              <w:marLeft w:val="0"/>
              <w:marRight w:val="0"/>
              <w:marTop w:val="0"/>
              <w:marBottom w:val="0"/>
              <w:divBdr>
                <w:top w:val="none" w:sz="0" w:space="0" w:color="auto"/>
                <w:left w:val="none" w:sz="0" w:space="0" w:color="auto"/>
                <w:bottom w:val="none" w:sz="0" w:space="0" w:color="auto"/>
                <w:right w:val="none" w:sz="0" w:space="0" w:color="auto"/>
              </w:divBdr>
            </w:div>
            <w:div w:id="914777868">
              <w:marLeft w:val="0"/>
              <w:marRight w:val="0"/>
              <w:marTop w:val="0"/>
              <w:marBottom w:val="0"/>
              <w:divBdr>
                <w:top w:val="none" w:sz="0" w:space="0" w:color="auto"/>
                <w:left w:val="none" w:sz="0" w:space="0" w:color="auto"/>
                <w:bottom w:val="none" w:sz="0" w:space="0" w:color="auto"/>
                <w:right w:val="none" w:sz="0" w:space="0" w:color="auto"/>
              </w:divBdr>
            </w:div>
            <w:div w:id="915286587">
              <w:marLeft w:val="0"/>
              <w:marRight w:val="0"/>
              <w:marTop w:val="0"/>
              <w:marBottom w:val="0"/>
              <w:divBdr>
                <w:top w:val="none" w:sz="0" w:space="0" w:color="auto"/>
                <w:left w:val="none" w:sz="0" w:space="0" w:color="auto"/>
                <w:bottom w:val="none" w:sz="0" w:space="0" w:color="auto"/>
                <w:right w:val="none" w:sz="0" w:space="0" w:color="auto"/>
              </w:divBdr>
            </w:div>
            <w:div w:id="920067629">
              <w:marLeft w:val="0"/>
              <w:marRight w:val="0"/>
              <w:marTop w:val="0"/>
              <w:marBottom w:val="0"/>
              <w:divBdr>
                <w:top w:val="none" w:sz="0" w:space="0" w:color="auto"/>
                <w:left w:val="none" w:sz="0" w:space="0" w:color="auto"/>
                <w:bottom w:val="none" w:sz="0" w:space="0" w:color="auto"/>
                <w:right w:val="none" w:sz="0" w:space="0" w:color="auto"/>
              </w:divBdr>
            </w:div>
            <w:div w:id="939487168">
              <w:marLeft w:val="0"/>
              <w:marRight w:val="0"/>
              <w:marTop w:val="0"/>
              <w:marBottom w:val="0"/>
              <w:divBdr>
                <w:top w:val="none" w:sz="0" w:space="0" w:color="auto"/>
                <w:left w:val="none" w:sz="0" w:space="0" w:color="auto"/>
                <w:bottom w:val="none" w:sz="0" w:space="0" w:color="auto"/>
                <w:right w:val="none" w:sz="0" w:space="0" w:color="auto"/>
              </w:divBdr>
            </w:div>
            <w:div w:id="972828376">
              <w:marLeft w:val="0"/>
              <w:marRight w:val="0"/>
              <w:marTop w:val="0"/>
              <w:marBottom w:val="0"/>
              <w:divBdr>
                <w:top w:val="none" w:sz="0" w:space="0" w:color="auto"/>
                <w:left w:val="none" w:sz="0" w:space="0" w:color="auto"/>
                <w:bottom w:val="none" w:sz="0" w:space="0" w:color="auto"/>
                <w:right w:val="none" w:sz="0" w:space="0" w:color="auto"/>
              </w:divBdr>
            </w:div>
            <w:div w:id="983043077">
              <w:marLeft w:val="0"/>
              <w:marRight w:val="0"/>
              <w:marTop w:val="0"/>
              <w:marBottom w:val="0"/>
              <w:divBdr>
                <w:top w:val="none" w:sz="0" w:space="0" w:color="auto"/>
                <w:left w:val="none" w:sz="0" w:space="0" w:color="auto"/>
                <w:bottom w:val="none" w:sz="0" w:space="0" w:color="auto"/>
                <w:right w:val="none" w:sz="0" w:space="0" w:color="auto"/>
              </w:divBdr>
            </w:div>
            <w:div w:id="1013410215">
              <w:marLeft w:val="0"/>
              <w:marRight w:val="0"/>
              <w:marTop w:val="0"/>
              <w:marBottom w:val="0"/>
              <w:divBdr>
                <w:top w:val="none" w:sz="0" w:space="0" w:color="auto"/>
                <w:left w:val="none" w:sz="0" w:space="0" w:color="auto"/>
                <w:bottom w:val="none" w:sz="0" w:space="0" w:color="auto"/>
                <w:right w:val="none" w:sz="0" w:space="0" w:color="auto"/>
              </w:divBdr>
            </w:div>
            <w:div w:id="1019771698">
              <w:marLeft w:val="0"/>
              <w:marRight w:val="0"/>
              <w:marTop w:val="0"/>
              <w:marBottom w:val="0"/>
              <w:divBdr>
                <w:top w:val="none" w:sz="0" w:space="0" w:color="auto"/>
                <w:left w:val="none" w:sz="0" w:space="0" w:color="auto"/>
                <w:bottom w:val="none" w:sz="0" w:space="0" w:color="auto"/>
                <w:right w:val="none" w:sz="0" w:space="0" w:color="auto"/>
              </w:divBdr>
            </w:div>
            <w:div w:id="1027952368">
              <w:marLeft w:val="0"/>
              <w:marRight w:val="0"/>
              <w:marTop w:val="0"/>
              <w:marBottom w:val="0"/>
              <w:divBdr>
                <w:top w:val="none" w:sz="0" w:space="0" w:color="auto"/>
                <w:left w:val="none" w:sz="0" w:space="0" w:color="auto"/>
                <w:bottom w:val="none" w:sz="0" w:space="0" w:color="auto"/>
                <w:right w:val="none" w:sz="0" w:space="0" w:color="auto"/>
              </w:divBdr>
            </w:div>
            <w:div w:id="1053701940">
              <w:marLeft w:val="0"/>
              <w:marRight w:val="0"/>
              <w:marTop w:val="0"/>
              <w:marBottom w:val="0"/>
              <w:divBdr>
                <w:top w:val="none" w:sz="0" w:space="0" w:color="auto"/>
                <w:left w:val="none" w:sz="0" w:space="0" w:color="auto"/>
                <w:bottom w:val="none" w:sz="0" w:space="0" w:color="auto"/>
                <w:right w:val="none" w:sz="0" w:space="0" w:color="auto"/>
              </w:divBdr>
            </w:div>
            <w:div w:id="1054234898">
              <w:marLeft w:val="0"/>
              <w:marRight w:val="0"/>
              <w:marTop w:val="0"/>
              <w:marBottom w:val="0"/>
              <w:divBdr>
                <w:top w:val="none" w:sz="0" w:space="0" w:color="auto"/>
                <w:left w:val="none" w:sz="0" w:space="0" w:color="auto"/>
                <w:bottom w:val="none" w:sz="0" w:space="0" w:color="auto"/>
                <w:right w:val="none" w:sz="0" w:space="0" w:color="auto"/>
              </w:divBdr>
            </w:div>
            <w:div w:id="1057506583">
              <w:marLeft w:val="0"/>
              <w:marRight w:val="0"/>
              <w:marTop w:val="0"/>
              <w:marBottom w:val="0"/>
              <w:divBdr>
                <w:top w:val="none" w:sz="0" w:space="0" w:color="auto"/>
                <w:left w:val="none" w:sz="0" w:space="0" w:color="auto"/>
                <w:bottom w:val="none" w:sz="0" w:space="0" w:color="auto"/>
                <w:right w:val="none" w:sz="0" w:space="0" w:color="auto"/>
              </w:divBdr>
            </w:div>
            <w:div w:id="1073429860">
              <w:marLeft w:val="0"/>
              <w:marRight w:val="0"/>
              <w:marTop w:val="0"/>
              <w:marBottom w:val="0"/>
              <w:divBdr>
                <w:top w:val="none" w:sz="0" w:space="0" w:color="auto"/>
                <w:left w:val="none" w:sz="0" w:space="0" w:color="auto"/>
                <w:bottom w:val="none" w:sz="0" w:space="0" w:color="auto"/>
                <w:right w:val="none" w:sz="0" w:space="0" w:color="auto"/>
              </w:divBdr>
            </w:div>
            <w:div w:id="1075665975">
              <w:marLeft w:val="0"/>
              <w:marRight w:val="0"/>
              <w:marTop w:val="0"/>
              <w:marBottom w:val="0"/>
              <w:divBdr>
                <w:top w:val="none" w:sz="0" w:space="0" w:color="auto"/>
                <w:left w:val="none" w:sz="0" w:space="0" w:color="auto"/>
                <w:bottom w:val="none" w:sz="0" w:space="0" w:color="auto"/>
                <w:right w:val="none" w:sz="0" w:space="0" w:color="auto"/>
              </w:divBdr>
            </w:div>
            <w:div w:id="1094864249">
              <w:marLeft w:val="0"/>
              <w:marRight w:val="0"/>
              <w:marTop w:val="0"/>
              <w:marBottom w:val="0"/>
              <w:divBdr>
                <w:top w:val="none" w:sz="0" w:space="0" w:color="auto"/>
                <w:left w:val="none" w:sz="0" w:space="0" w:color="auto"/>
                <w:bottom w:val="none" w:sz="0" w:space="0" w:color="auto"/>
                <w:right w:val="none" w:sz="0" w:space="0" w:color="auto"/>
              </w:divBdr>
            </w:div>
            <w:div w:id="1098284052">
              <w:marLeft w:val="0"/>
              <w:marRight w:val="0"/>
              <w:marTop w:val="0"/>
              <w:marBottom w:val="0"/>
              <w:divBdr>
                <w:top w:val="none" w:sz="0" w:space="0" w:color="auto"/>
                <w:left w:val="none" w:sz="0" w:space="0" w:color="auto"/>
                <w:bottom w:val="none" w:sz="0" w:space="0" w:color="auto"/>
                <w:right w:val="none" w:sz="0" w:space="0" w:color="auto"/>
              </w:divBdr>
            </w:div>
            <w:div w:id="1129861282">
              <w:marLeft w:val="0"/>
              <w:marRight w:val="0"/>
              <w:marTop w:val="0"/>
              <w:marBottom w:val="0"/>
              <w:divBdr>
                <w:top w:val="none" w:sz="0" w:space="0" w:color="auto"/>
                <w:left w:val="none" w:sz="0" w:space="0" w:color="auto"/>
                <w:bottom w:val="none" w:sz="0" w:space="0" w:color="auto"/>
                <w:right w:val="none" w:sz="0" w:space="0" w:color="auto"/>
              </w:divBdr>
            </w:div>
            <w:div w:id="1150907407">
              <w:marLeft w:val="0"/>
              <w:marRight w:val="0"/>
              <w:marTop w:val="0"/>
              <w:marBottom w:val="0"/>
              <w:divBdr>
                <w:top w:val="none" w:sz="0" w:space="0" w:color="auto"/>
                <w:left w:val="none" w:sz="0" w:space="0" w:color="auto"/>
                <w:bottom w:val="none" w:sz="0" w:space="0" w:color="auto"/>
                <w:right w:val="none" w:sz="0" w:space="0" w:color="auto"/>
              </w:divBdr>
            </w:div>
            <w:div w:id="1153060034">
              <w:marLeft w:val="0"/>
              <w:marRight w:val="0"/>
              <w:marTop w:val="0"/>
              <w:marBottom w:val="0"/>
              <w:divBdr>
                <w:top w:val="none" w:sz="0" w:space="0" w:color="auto"/>
                <w:left w:val="none" w:sz="0" w:space="0" w:color="auto"/>
                <w:bottom w:val="none" w:sz="0" w:space="0" w:color="auto"/>
                <w:right w:val="none" w:sz="0" w:space="0" w:color="auto"/>
              </w:divBdr>
            </w:div>
            <w:div w:id="1161854201">
              <w:marLeft w:val="0"/>
              <w:marRight w:val="0"/>
              <w:marTop w:val="0"/>
              <w:marBottom w:val="0"/>
              <w:divBdr>
                <w:top w:val="none" w:sz="0" w:space="0" w:color="auto"/>
                <w:left w:val="none" w:sz="0" w:space="0" w:color="auto"/>
                <w:bottom w:val="none" w:sz="0" w:space="0" w:color="auto"/>
                <w:right w:val="none" w:sz="0" w:space="0" w:color="auto"/>
              </w:divBdr>
            </w:div>
            <w:div w:id="1162627227">
              <w:marLeft w:val="0"/>
              <w:marRight w:val="0"/>
              <w:marTop w:val="0"/>
              <w:marBottom w:val="0"/>
              <w:divBdr>
                <w:top w:val="none" w:sz="0" w:space="0" w:color="auto"/>
                <w:left w:val="none" w:sz="0" w:space="0" w:color="auto"/>
                <w:bottom w:val="none" w:sz="0" w:space="0" w:color="auto"/>
                <w:right w:val="none" w:sz="0" w:space="0" w:color="auto"/>
              </w:divBdr>
            </w:div>
            <w:div w:id="1205481847">
              <w:marLeft w:val="0"/>
              <w:marRight w:val="0"/>
              <w:marTop w:val="0"/>
              <w:marBottom w:val="0"/>
              <w:divBdr>
                <w:top w:val="none" w:sz="0" w:space="0" w:color="auto"/>
                <w:left w:val="none" w:sz="0" w:space="0" w:color="auto"/>
                <w:bottom w:val="none" w:sz="0" w:space="0" w:color="auto"/>
                <w:right w:val="none" w:sz="0" w:space="0" w:color="auto"/>
              </w:divBdr>
            </w:div>
            <w:div w:id="1215507601">
              <w:marLeft w:val="0"/>
              <w:marRight w:val="0"/>
              <w:marTop w:val="0"/>
              <w:marBottom w:val="0"/>
              <w:divBdr>
                <w:top w:val="none" w:sz="0" w:space="0" w:color="auto"/>
                <w:left w:val="none" w:sz="0" w:space="0" w:color="auto"/>
                <w:bottom w:val="none" w:sz="0" w:space="0" w:color="auto"/>
                <w:right w:val="none" w:sz="0" w:space="0" w:color="auto"/>
              </w:divBdr>
            </w:div>
            <w:div w:id="1284387126">
              <w:marLeft w:val="0"/>
              <w:marRight w:val="0"/>
              <w:marTop w:val="0"/>
              <w:marBottom w:val="0"/>
              <w:divBdr>
                <w:top w:val="none" w:sz="0" w:space="0" w:color="auto"/>
                <w:left w:val="none" w:sz="0" w:space="0" w:color="auto"/>
                <w:bottom w:val="none" w:sz="0" w:space="0" w:color="auto"/>
                <w:right w:val="none" w:sz="0" w:space="0" w:color="auto"/>
              </w:divBdr>
            </w:div>
            <w:div w:id="1289894022">
              <w:marLeft w:val="0"/>
              <w:marRight w:val="0"/>
              <w:marTop w:val="0"/>
              <w:marBottom w:val="0"/>
              <w:divBdr>
                <w:top w:val="none" w:sz="0" w:space="0" w:color="auto"/>
                <w:left w:val="none" w:sz="0" w:space="0" w:color="auto"/>
                <w:bottom w:val="none" w:sz="0" w:space="0" w:color="auto"/>
                <w:right w:val="none" w:sz="0" w:space="0" w:color="auto"/>
              </w:divBdr>
            </w:div>
            <w:div w:id="1298343259">
              <w:marLeft w:val="0"/>
              <w:marRight w:val="0"/>
              <w:marTop w:val="0"/>
              <w:marBottom w:val="0"/>
              <w:divBdr>
                <w:top w:val="none" w:sz="0" w:space="0" w:color="auto"/>
                <w:left w:val="none" w:sz="0" w:space="0" w:color="auto"/>
                <w:bottom w:val="none" w:sz="0" w:space="0" w:color="auto"/>
                <w:right w:val="none" w:sz="0" w:space="0" w:color="auto"/>
              </w:divBdr>
            </w:div>
            <w:div w:id="1299142754">
              <w:marLeft w:val="0"/>
              <w:marRight w:val="0"/>
              <w:marTop w:val="0"/>
              <w:marBottom w:val="0"/>
              <w:divBdr>
                <w:top w:val="none" w:sz="0" w:space="0" w:color="auto"/>
                <w:left w:val="none" w:sz="0" w:space="0" w:color="auto"/>
                <w:bottom w:val="none" w:sz="0" w:space="0" w:color="auto"/>
                <w:right w:val="none" w:sz="0" w:space="0" w:color="auto"/>
              </w:divBdr>
            </w:div>
            <w:div w:id="1299263372">
              <w:marLeft w:val="0"/>
              <w:marRight w:val="0"/>
              <w:marTop w:val="0"/>
              <w:marBottom w:val="0"/>
              <w:divBdr>
                <w:top w:val="none" w:sz="0" w:space="0" w:color="auto"/>
                <w:left w:val="none" w:sz="0" w:space="0" w:color="auto"/>
                <w:bottom w:val="none" w:sz="0" w:space="0" w:color="auto"/>
                <w:right w:val="none" w:sz="0" w:space="0" w:color="auto"/>
              </w:divBdr>
            </w:div>
            <w:div w:id="1310480390">
              <w:marLeft w:val="0"/>
              <w:marRight w:val="0"/>
              <w:marTop w:val="0"/>
              <w:marBottom w:val="0"/>
              <w:divBdr>
                <w:top w:val="none" w:sz="0" w:space="0" w:color="auto"/>
                <w:left w:val="none" w:sz="0" w:space="0" w:color="auto"/>
                <w:bottom w:val="none" w:sz="0" w:space="0" w:color="auto"/>
                <w:right w:val="none" w:sz="0" w:space="0" w:color="auto"/>
              </w:divBdr>
            </w:div>
            <w:div w:id="1319455737">
              <w:marLeft w:val="0"/>
              <w:marRight w:val="0"/>
              <w:marTop w:val="0"/>
              <w:marBottom w:val="0"/>
              <w:divBdr>
                <w:top w:val="none" w:sz="0" w:space="0" w:color="auto"/>
                <w:left w:val="none" w:sz="0" w:space="0" w:color="auto"/>
                <w:bottom w:val="none" w:sz="0" w:space="0" w:color="auto"/>
                <w:right w:val="none" w:sz="0" w:space="0" w:color="auto"/>
              </w:divBdr>
            </w:div>
            <w:div w:id="1347950115">
              <w:marLeft w:val="0"/>
              <w:marRight w:val="0"/>
              <w:marTop w:val="0"/>
              <w:marBottom w:val="0"/>
              <w:divBdr>
                <w:top w:val="none" w:sz="0" w:space="0" w:color="auto"/>
                <w:left w:val="none" w:sz="0" w:space="0" w:color="auto"/>
                <w:bottom w:val="none" w:sz="0" w:space="0" w:color="auto"/>
                <w:right w:val="none" w:sz="0" w:space="0" w:color="auto"/>
              </w:divBdr>
            </w:div>
            <w:div w:id="1349331701">
              <w:marLeft w:val="0"/>
              <w:marRight w:val="0"/>
              <w:marTop w:val="0"/>
              <w:marBottom w:val="0"/>
              <w:divBdr>
                <w:top w:val="none" w:sz="0" w:space="0" w:color="auto"/>
                <w:left w:val="none" w:sz="0" w:space="0" w:color="auto"/>
                <w:bottom w:val="none" w:sz="0" w:space="0" w:color="auto"/>
                <w:right w:val="none" w:sz="0" w:space="0" w:color="auto"/>
              </w:divBdr>
            </w:div>
            <w:div w:id="1350595219">
              <w:marLeft w:val="0"/>
              <w:marRight w:val="0"/>
              <w:marTop w:val="0"/>
              <w:marBottom w:val="0"/>
              <w:divBdr>
                <w:top w:val="none" w:sz="0" w:space="0" w:color="auto"/>
                <w:left w:val="none" w:sz="0" w:space="0" w:color="auto"/>
                <w:bottom w:val="none" w:sz="0" w:space="0" w:color="auto"/>
                <w:right w:val="none" w:sz="0" w:space="0" w:color="auto"/>
              </w:divBdr>
            </w:div>
            <w:div w:id="1352027443">
              <w:marLeft w:val="0"/>
              <w:marRight w:val="0"/>
              <w:marTop w:val="0"/>
              <w:marBottom w:val="0"/>
              <w:divBdr>
                <w:top w:val="none" w:sz="0" w:space="0" w:color="auto"/>
                <w:left w:val="none" w:sz="0" w:space="0" w:color="auto"/>
                <w:bottom w:val="none" w:sz="0" w:space="0" w:color="auto"/>
                <w:right w:val="none" w:sz="0" w:space="0" w:color="auto"/>
              </w:divBdr>
            </w:div>
            <w:div w:id="1363483450">
              <w:marLeft w:val="0"/>
              <w:marRight w:val="0"/>
              <w:marTop w:val="0"/>
              <w:marBottom w:val="0"/>
              <w:divBdr>
                <w:top w:val="none" w:sz="0" w:space="0" w:color="auto"/>
                <w:left w:val="none" w:sz="0" w:space="0" w:color="auto"/>
                <w:bottom w:val="none" w:sz="0" w:space="0" w:color="auto"/>
                <w:right w:val="none" w:sz="0" w:space="0" w:color="auto"/>
              </w:divBdr>
            </w:div>
            <w:div w:id="1368918845">
              <w:marLeft w:val="0"/>
              <w:marRight w:val="0"/>
              <w:marTop w:val="0"/>
              <w:marBottom w:val="0"/>
              <w:divBdr>
                <w:top w:val="none" w:sz="0" w:space="0" w:color="auto"/>
                <w:left w:val="none" w:sz="0" w:space="0" w:color="auto"/>
                <w:bottom w:val="none" w:sz="0" w:space="0" w:color="auto"/>
                <w:right w:val="none" w:sz="0" w:space="0" w:color="auto"/>
              </w:divBdr>
            </w:div>
            <w:div w:id="1371685809">
              <w:marLeft w:val="0"/>
              <w:marRight w:val="0"/>
              <w:marTop w:val="0"/>
              <w:marBottom w:val="0"/>
              <w:divBdr>
                <w:top w:val="none" w:sz="0" w:space="0" w:color="auto"/>
                <w:left w:val="none" w:sz="0" w:space="0" w:color="auto"/>
                <w:bottom w:val="none" w:sz="0" w:space="0" w:color="auto"/>
                <w:right w:val="none" w:sz="0" w:space="0" w:color="auto"/>
              </w:divBdr>
            </w:div>
            <w:div w:id="1375421856">
              <w:marLeft w:val="0"/>
              <w:marRight w:val="0"/>
              <w:marTop w:val="0"/>
              <w:marBottom w:val="0"/>
              <w:divBdr>
                <w:top w:val="none" w:sz="0" w:space="0" w:color="auto"/>
                <w:left w:val="none" w:sz="0" w:space="0" w:color="auto"/>
                <w:bottom w:val="none" w:sz="0" w:space="0" w:color="auto"/>
                <w:right w:val="none" w:sz="0" w:space="0" w:color="auto"/>
              </w:divBdr>
            </w:div>
            <w:div w:id="1379816183">
              <w:marLeft w:val="0"/>
              <w:marRight w:val="0"/>
              <w:marTop w:val="0"/>
              <w:marBottom w:val="0"/>
              <w:divBdr>
                <w:top w:val="none" w:sz="0" w:space="0" w:color="auto"/>
                <w:left w:val="none" w:sz="0" w:space="0" w:color="auto"/>
                <w:bottom w:val="none" w:sz="0" w:space="0" w:color="auto"/>
                <w:right w:val="none" w:sz="0" w:space="0" w:color="auto"/>
              </w:divBdr>
            </w:div>
            <w:div w:id="1392120727">
              <w:marLeft w:val="0"/>
              <w:marRight w:val="0"/>
              <w:marTop w:val="0"/>
              <w:marBottom w:val="0"/>
              <w:divBdr>
                <w:top w:val="none" w:sz="0" w:space="0" w:color="auto"/>
                <w:left w:val="none" w:sz="0" w:space="0" w:color="auto"/>
                <w:bottom w:val="none" w:sz="0" w:space="0" w:color="auto"/>
                <w:right w:val="none" w:sz="0" w:space="0" w:color="auto"/>
              </w:divBdr>
            </w:div>
            <w:div w:id="1396931878">
              <w:marLeft w:val="0"/>
              <w:marRight w:val="0"/>
              <w:marTop w:val="0"/>
              <w:marBottom w:val="0"/>
              <w:divBdr>
                <w:top w:val="none" w:sz="0" w:space="0" w:color="auto"/>
                <w:left w:val="none" w:sz="0" w:space="0" w:color="auto"/>
                <w:bottom w:val="none" w:sz="0" w:space="0" w:color="auto"/>
                <w:right w:val="none" w:sz="0" w:space="0" w:color="auto"/>
              </w:divBdr>
            </w:div>
            <w:div w:id="1396932000">
              <w:marLeft w:val="0"/>
              <w:marRight w:val="0"/>
              <w:marTop w:val="0"/>
              <w:marBottom w:val="0"/>
              <w:divBdr>
                <w:top w:val="none" w:sz="0" w:space="0" w:color="auto"/>
                <w:left w:val="none" w:sz="0" w:space="0" w:color="auto"/>
                <w:bottom w:val="none" w:sz="0" w:space="0" w:color="auto"/>
                <w:right w:val="none" w:sz="0" w:space="0" w:color="auto"/>
              </w:divBdr>
            </w:div>
            <w:div w:id="1403940604">
              <w:marLeft w:val="0"/>
              <w:marRight w:val="0"/>
              <w:marTop w:val="0"/>
              <w:marBottom w:val="0"/>
              <w:divBdr>
                <w:top w:val="none" w:sz="0" w:space="0" w:color="auto"/>
                <w:left w:val="none" w:sz="0" w:space="0" w:color="auto"/>
                <w:bottom w:val="none" w:sz="0" w:space="0" w:color="auto"/>
                <w:right w:val="none" w:sz="0" w:space="0" w:color="auto"/>
              </w:divBdr>
            </w:div>
            <w:div w:id="1409964951">
              <w:marLeft w:val="0"/>
              <w:marRight w:val="0"/>
              <w:marTop w:val="0"/>
              <w:marBottom w:val="0"/>
              <w:divBdr>
                <w:top w:val="none" w:sz="0" w:space="0" w:color="auto"/>
                <w:left w:val="none" w:sz="0" w:space="0" w:color="auto"/>
                <w:bottom w:val="none" w:sz="0" w:space="0" w:color="auto"/>
                <w:right w:val="none" w:sz="0" w:space="0" w:color="auto"/>
              </w:divBdr>
            </w:div>
            <w:div w:id="1416247749">
              <w:marLeft w:val="0"/>
              <w:marRight w:val="0"/>
              <w:marTop w:val="0"/>
              <w:marBottom w:val="0"/>
              <w:divBdr>
                <w:top w:val="none" w:sz="0" w:space="0" w:color="auto"/>
                <w:left w:val="none" w:sz="0" w:space="0" w:color="auto"/>
                <w:bottom w:val="none" w:sz="0" w:space="0" w:color="auto"/>
                <w:right w:val="none" w:sz="0" w:space="0" w:color="auto"/>
              </w:divBdr>
            </w:div>
            <w:div w:id="1487630841">
              <w:marLeft w:val="0"/>
              <w:marRight w:val="0"/>
              <w:marTop w:val="0"/>
              <w:marBottom w:val="0"/>
              <w:divBdr>
                <w:top w:val="none" w:sz="0" w:space="0" w:color="auto"/>
                <w:left w:val="none" w:sz="0" w:space="0" w:color="auto"/>
                <w:bottom w:val="none" w:sz="0" w:space="0" w:color="auto"/>
                <w:right w:val="none" w:sz="0" w:space="0" w:color="auto"/>
              </w:divBdr>
            </w:div>
            <w:div w:id="1495949830">
              <w:marLeft w:val="0"/>
              <w:marRight w:val="0"/>
              <w:marTop w:val="0"/>
              <w:marBottom w:val="0"/>
              <w:divBdr>
                <w:top w:val="none" w:sz="0" w:space="0" w:color="auto"/>
                <w:left w:val="none" w:sz="0" w:space="0" w:color="auto"/>
                <w:bottom w:val="none" w:sz="0" w:space="0" w:color="auto"/>
                <w:right w:val="none" w:sz="0" w:space="0" w:color="auto"/>
              </w:divBdr>
            </w:div>
            <w:div w:id="1511218920">
              <w:marLeft w:val="0"/>
              <w:marRight w:val="0"/>
              <w:marTop w:val="0"/>
              <w:marBottom w:val="0"/>
              <w:divBdr>
                <w:top w:val="none" w:sz="0" w:space="0" w:color="auto"/>
                <w:left w:val="none" w:sz="0" w:space="0" w:color="auto"/>
                <w:bottom w:val="none" w:sz="0" w:space="0" w:color="auto"/>
                <w:right w:val="none" w:sz="0" w:space="0" w:color="auto"/>
              </w:divBdr>
            </w:div>
            <w:div w:id="1535922027">
              <w:marLeft w:val="0"/>
              <w:marRight w:val="0"/>
              <w:marTop w:val="0"/>
              <w:marBottom w:val="0"/>
              <w:divBdr>
                <w:top w:val="none" w:sz="0" w:space="0" w:color="auto"/>
                <w:left w:val="none" w:sz="0" w:space="0" w:color="auto"/>
                <w:bottom w:val="none" w:sz="0" w:space="0" w:color="auto"/>
                <w:right w:val="none" w:sz="0" w:space="0" w:color="auto"/>
              </w:divBdr>
            </w:div>
            <w:div w:id="1540970867">
              <w:marLeft w:val="0"/>
              <w:marRight w:val="0"/>
              <w:marTop w:val="0"/>
              <w:marBottom w:val="0"/>
              <w:divBdr>
                <w:top w:val="none" w:sz="0" w:space="0" w:color="auto"/>
                <w:left w:val="none" w:sz="0" w:space="0" w:color="auto"/>
                <w:bottom w:val="none" w:sz="0" w:space="0" w:color="auto"/>
                <w:right w:val="none" w:sz="0" w:space="0" w:color="auto"/>
              </w:divBdr>
            </w:div>
            <w:div w:id="1578128270">
              <w:marLeft w:val="0"/>
              <w:marRight w:val="0"/>
              <w:marTop w:val="0"/>
              <w:marBottom w:val="0"/>
              <w:divBdr>
                <w:top w:val="none" w:sz="0" w:space="0" w:color="auto"/>
                <w:left w:val="none" w:sz="0" w:space="0" w:color="auto"/>
                <w:bottom w:val="none" w:sz="0" w:space="0" w:color="auto"/>
                <w:right w:val="none" w:sz="0" w:space="0" w:color="auto"/>
              </w:divBdr>
            </w:div>
            <w:div w:id="1596205157">
              <w:marLeft w:val="0"/>
              <w:marRight w:val="0"/>
              <w:marTop w:val="0"/>
              <w:marBottom w:val="0"/>
              <w:divBdr>
                <w:top w:val="none" w:sz="0" w:space="0" w:color="auto"/>
                <w:left w:val="none" w:sz="0" w:space="0" w:color="auto"/>
                <w:bottom w:val="none" w:sz="0" w:space="0" w:color="auto"/>
                <w:right w:val="none" w:sz="0" w:space="0" w:color="auto"/>
              </w:divBdr>
            </w:div>
            <w:div w:id="1600017405">
              <w:marLeft w:val="0"/>
              <w:marRight w:val="0"/>
              <w:marTop w:val="0"/>
              <w:marBottom w:val="0"/>
              <w:divBdr>
                <w:top w:val="none" w:sz="0" w:space="0" w:color="auto"/>
                <w:left w:val="none" w:sz="0" w:space="0" w:color="auto"/>
                <w:bottom w:val="none" w:sz="0" w:space="0" w:color="auto"/>
                <w:right w:val="none" w:sz="0" w:space="0" w:color="auto"/>
              </w:divBdr>
            </w:div>
            <w:div w:id="1606380237">
              <w:marLeft w:val="0"/>
              <w:marRight w:val="0"/>
              <w:marTop w:val="0"/>
              <w:marBottom w:val="0"/>
              <w:divBdr>
                <w:top w:val="none" w:sz="0" w:space="0" w:color="auto"/>
                <w:left w:val="none" w:sz="0" w:space="0" w:color="auto"/>
                <w:bottom w:val="none" w:sz="0" w:space="0" w:color="auto"/>
                <w:right w:val="none" w:sz="0" w:space="0" w:color="auto"/>
              </w:divBdr>
            </w:div>
            <w:div w:id="1645085188">
              <w:marLeft w:val="0"/>
              <w:marRight w:val="0"/>
              <w:marTop w:val="0"/>
              <w:marBottom w:val="0"/>
              <w:divBdr>
                <w:top w:val="none" w:sz="0" w:space="0" w:color="auto"/>
                <w:left w:val="none" w:sz="0" w:space="0" w:color="auto"/>
                <w:bottom w:val="none" w:sz="0" w:space="0" w:color="auto"/>
                <w:right w:val="none" w:sz="0" w:space="0" w:color="auto"/>
              </w:divBdr>
            </w:div>
            <w:div w:id="1690253121">
              <w:marLeft w:val="0"/>
              <w:marRight w:val="0"/>
              <w:marTop w:val="0"/>
              <w:marBottom w:val="0"/>
              <w:divBdr>
                <w:top w:val="none" w:sz="0" w:space="0" w:color="auto"/>
                <w:left w:val="none" w:sz="0" w:space="0" w:color="auto"/>
                <w:bottom w:val="none" w:sz="0" w:space="0" w:color="auto"/>
                <w:right w:val="none" w:sz="0" w:space="0" w:color="auto"/>
              </w:divBdr>
            </w:div>
            <w:div w:id="1718628429">
              <w:marLeft w:val="0"/>
              <w:marRight w:val="0"/>
              <w:marTop w:val="0"/>
              <w:marBottom w:val="0"/>
              <w:divBdr>
                <w:top w:val="none" w:sz="0" w:space="0" w:color="auto"/>
                <w:left w:val="none" w:sz="0" w:space="0" w:color="auto"/>
                <w:bottom w:val="none" w:sz="0" w:space="0" w:color="auto"/>
                <w:right w:val="none" w:sz="0" w:space="0" w:color="auto"/>
              </w:divBdr>
            </w:div>
            <w:div w:id="1727990689">
              <w:marLeft w:val="0"/>
              <w:marRight w:val="0"/>
              <w:marTop w:val="0"/>
              <w:marBottom w:val="0"/>
              <w:divBdr>
                <w:top w:val="none" w:sz="0" w:space="0" w:color="auto"/>
                <w:left w:val="none" w:sz="0" w:space="0" w:color="auto"/>
                <w:bottom w:val="none" w:sz="0" w:space="0" w:color="auto"/>
                <w:right w:val="none" w:sz="0" w:space="0" w:color="auto"/>
              </w:divBdr>
            </w:div>
            <w:div w:id="1734356190">
              <w:marLeft w:val="0"/>
              <w:marRight w:val="0"/>
              <w:marTop w:val="0"/>
              <w:marBottom w:val="0"/>
              <w:divBdr>
                <w:top w:val="none" w:sz="0" w:space="0" w:color="auto"/>
                <w:left w:val="none" w:sz="0" w:space="0" w:color="auto"/>
                <w:bottom w:val="none" w:sz="0" w:space="0" w:color="auto"/>
                <w:right w:val="none" w:sz="0" w:space="0" w:color="auto"/>
              </w:divBdr>
            </w:div>
            <w:div w:id="1774550095">
              <w:marLeft w:val="0"/>
              <w:marRight w:val="0"/>
              <w:marTop w:val="0"/>
              <w:marBottom w:val="0"/>
              <w:divBdr>
                <w:top w:val="none" w:sz="0" w:space="0" w:color="auto"/>
                <w:left w:val="none" w:sz="0" w:space="0" w:color="auto"/>
                <w:bottom w:val="none" w:sz="0" w:space="0" w:color="auto"/>
                <w:right w:val="none" w:sz="0" w:space="0" w:color="auto"/>
              </w:divBdr>
            </w:div>
            <w:div w:id="1774593220">
              <w:marLeft w:val="0"/>
              <w:marRight w:val="0"/>
              <w:marTop w:val="0"/>
              <w:marBottom w:val="0"/>
              <w:divBdr>
                <w:top w:val="none" w:sz="0" w:space="0" w:color="auto"/>
                <w:left w:val="none" w:sz="0" w:space="0" w:color="auto"/>
                <w:bottom w:val="none" w:sz="0" w:space="0" w:color="auto"/>
                <w:right w:val="none" w:sz="0" w:space="0" w:color="auto"/>
              </w:divBdr>
            </w:div>
            <w:div w:id="1798798934">
              <w:marLeft w:val="0"/>
              <w:marRight w:val="0"/>
              <w:marTop w:val="0"/>
              <w:marBottom w:val="0"/>
              <w:divBdr>
                <w:top w:val="none" w:sz="0" w:space="0" w:color="auto"/>
                <w:left w:val="none" w:sz="0" w:space="0" w:color="auto"/>
                <w:bottom w:val="none" w:sz="0" w:space="0" w:color="auto"/>
                <w:right w:val="none" w:sz="0" w:space="0" w:color="auto"/>
              </w:divBdr>
            </w:div>
            <w:div w:id="1818567669">
              <w:marLeft w:val="0"/>
              <w:marRight w:val="0"/>
              <w:marTop w:val="0"/>
              <w:marBottom w:val="0"/>
              <w:divBdr>
                <w:top w:val="none" w:sz="0" w:space="0" w:color="auto"/>
                <w:left w:val="none" w:sz="0" w:space="0" w:color="auto"/>
                <w:bottom w:val="none" w:sz="0" w:space="0" w:color="auto"/>
                <w:right w:val="none" w:sz="0" w:space="0" w:color="auto"/>
              </w:divBdr>
            </w:div>
            <w:div w:id="1824197616">
              <w:marLeft w:val="0"/>
              <w:marRight w:val="0"/>
              <w:marTop w:val="0"/>
              <w:marBottom w:val="0"/>
              <w:divBdr>
                <w:top w:val="none" w:sz="0" w:space="0" w:color="auto"/>
                <w:left w:val="none" w:sz="0" w:space="0" w:color="auto"/>
                <w:bottom w:val="none" w:sz="0" w:space="0" w:color="auto"/>
                <w:right w:val="none" w:sz="0" w:space="0" w:color="auto"/>
              </w:divBdr>
            </w:div>
            <w:div w:id="1838308000">
              <w:marLeft w:val="0"/>
              <w:marRight w:val="0"/>
              <w:marTop w:val="0"/>
              <w:marBottom w:val="0"/>
              <w:divBdr>
                <w:top w:val="none" w:sz="0" w:space="0" w:color="auto"/>
                <w:left w:val="none" w:sz="0" w:space="0" w:color="auto"/>
                <w:bottom w:val="none" w:sz="0" w:space="0" w:color="auto"/>
                <w:right w:val="none" w:sz="0" w:space="0" w:color="auto"/>
              </w:divBdr>
            </w:div>
            <w:div w:id="1840462404">
              <w:marLeft w:val="0"/>
              <w:marRight w:val="0"/>
              <w:marTop w:val="0"/>
              <w:marBottom w:val="0"/>
              <w:divBdr>
                <w:top w:val="none" w:sz="0" w:space="0" w:color="auto"/>
                <w:left w:val="none" w:sz="0" w:space="0" w:color="auto"/>
                <w:bottom w:val="none" w:sz="0" w:space="0" w:color="auto"/>
                <w:right w:val="none" w:sz="0" w:space="0" w:color="auto"/>
              </w:divBdr>
            </w:div>
            <w:div w:id="1850873691">
              <w:marLeft w:val="0"/>
              <w:marRight w:val="0"/>
              <w:marTop w:val="0"/>
              <w:marBottom w:val="0"/>
              <w:divBdr>
                <w:top w:val="none" w:sz="0" w:space="0" w:color="auto"/>
                <w:left w:val="none" w:sz="0" w:space="0" w:color="auto"/>
                <w:bottom w:val="none" w:sz="0" w:space="0" w:color="auto"/>
                <w:right w:val="none" w:sz="0" w:space="0" w:color="auto"/>
              </w:divBdr>
            </w:div>
            <w:div w:id="1865632756">
              <w:marLeft w:val="0"/>
              <w:marRight w:val="0"/>
              <w:marTop w:val="0"/>
              <w:marBottom w:val="0"/>
              <w:divBdr>
                <w:top w:val="none" w:sz="0" w:space="0" w:color="auto"/>
                <w:left w:val="none" w:sz="0" w:space="0" w:color="auto"/>
                <w:bottom w:val="none" w:sz="0" w:space="0" w:color="auto"/>
                <w:right w:val="none" w:sz="0" w:space="0" w:color="auto"/>
              </w:divBdr>
            </w:div>
            <w:div w:id="1867865831">
              <w:marLeft w:val="0"/>
              <w:marRight w:val="0"/>
              <w:marTop w:val="0"/>
              <w:marBottom w:val="0"/>
              <w:divBdr>
                <w:top w:val="none" w:sz="0" w:space="0" w:color="auto"/>
                <w:left w:val="none" w:sz="0" w:space="0" w:color="auto"/>
                <w:bottom w:val="none" w:sz="0" w:space="0" w:color="auto"/>
                <w:right w:val="none" w:sz="0" w:space="0" w:color="auto"/>
              </w:divBdr>
            </w:div>
            <w:div w:id="1889145165">
              <w:marLeft w:val="0"/>
              <w:marRight w:val="0"/>
              <w:marTop w:val="0"/>
              <w:marBottom w:val="0"/>
              <w:divBdr>
                <w:top w:val="none" w:sz="0" w:space="0" w:color="auto"/>
                <w:left w:val="none" w:sz="0" w:space="0" w:color="auto"/>
                <w:bottom w:val="none" w:sz="0" w:space="0" w:color="auto"/>
                <w:right w:val="none" w:sz="0" w:space="0" w:color="auto"/>
              </w:divBdr>
            </w:div>
            <w:div w:id="1896354934">
              <w:marLeft w:val="0"/>
              <w:marRight w:val="0"/>
              <w:marTop w:val="0"/>
              <w:marBottom w:val="0"/>
              <w:divBdr>
                <w:top w:val="none" w:sz="0" w:space="0" w:color="auto"/>
                <w:left w:val="none" w:sz="0" w:space="0" w:color="auto"/>
                <w:bottom w:val="none" w:sz="0" w:space="0" w:color="auto"/>
                <w:right w:val="none" w:sz="0" w:space="0" w:color="auto"/>
              </w:divBdr>
            </w:div>
            <w:div w:id="1897281343">
              <w:marLeft w:val="0"/>
              <w:marRight w:val="0"/>
              <w:marTop w:val="0"/>
              <w:marBottom w:val="0"/>
              <w:divBdr>
                <w:top w:val="none" w:sz="0" w:space="0" w:color="auto"/>
                <w:left w:val="none" w:sz="0" w:space="0" w:color="auto"/>
                <w:bottom w:val="none" w:sz="0" w:space="0" w:color="auto"/>
                <w:right w:val="none" w:sz="0" w:space="0" w:color="auto"/>
              </w:divBdr>
            </w:div>
            <w:div w:id="1899634063">
              <w:marLeft w:val="0"/>
              <w:marRight w:val="0"/>
              <w:marTop w:val="0"/>
              <w:marBottom w:val="0"/>
              <w:divBdr>
                <w:top w:val="none" w:sz="0" w:space="0" w:color="auto"/>
                <w:left w:val="none" w:sz="0" w:space="0" w:color="auto"/>
                <w:bottom w:val="none" w:sz="0" w:space="0" w:color="auto"/>
                <w:right w:val="none" w:sz="0" w:space="0" w:color="auto"/>
              </w:divBdr>
            </w:div>
            <w:div w:id="1907573539">
              <w:marLeft w:val="0"/>
              <w:marRight w:val="0"/>
              <w:marTop w:val="0"/>
              <w:marBottom w:val="0"/>
              <w:divBdr>
                <w:top w:val="none" w:sz="0" w:space="0" w:color="auto"/>
                <w:left w:val="none" w:sz="0" w:space="0" w:color="auto"/>
                <w:bottom w:val="none" w:sz="0" w:space="0" w:color="auto"/>
                <w:right w:val="none" w:sz="0" w:space="0" w:color="auto"/>
              </w:divBdr>
            </w:div>
            <w:div w:id="1923754735">
              <w:marLeft w:val="0"/>
              <w:marRight w:val="0"/>
              <w:marTop w:val="0"/>
              <w:marBottom w:val="0"/>
              <w:divBdr>
                <w:top w:val="none" w:sz="0" w:space="0" w:color="auto"/>
                <w:left w:val="none" w:sz="0" w:space="0" w:color="auto"/>
                <w:bottom w:val="none" w:sz="0" w:space="0" w:color="auto"/>
                <w:right w:val="none" w:sz="0" w:space="0" w:color="auto"/>
              </w:divBdr>
            </w:div>
            <w:div w:id="1952277672">
              <w:marLeft w:val="0"/>
              <w:marRight w:val="0"/>
              <w:marTop w:val="0"/>
              <w:marBottom w:val="0"/>
              <w:divBdr>
                <w:top w:val="none" w:sz="0" w:space="0" w:color="auto"/>
                <w:left w:val="none" w:sz="0" w:space="0" w:color="auto"/>
                <w:bottom w:val="none" w:sz="0" w:space="0" w:color="auto"/>
                <w:right w:val="none" w:sz="0" w:space="0" w:color="auto"/>
              </w:divBdr>
            </w:div>
            <w:div w:id="1977879920">
              <w:marLeft w:val="0"/>
              <w:marRight w:val="0"/>
              <w:marTop w:val="0"/>
              <w:marBottom w:val="0"/>
              <w:divBdr>
                <w:top w:val="none" w:sz="0" w:space="0" w:color="auto"/>
                <w:left w:val="none" w:sz="0" w:space="0" w:color="auto"/>
                <w:bottom w:val="none" w:sz="0" w:space="0" w:color="auto"/>
                <w:right w:val="none" w:sz="0" w:space="0" w:color="auto"/>
              </w:divBdr>
            </w:div>
            <w:div w:id="1985347704">
              <w:marLeft w:val="0"/>
              <w:marRight w:val="0"/>
              <w:marTop w:val="0"/>
              <w:marBottom w:val="0"/>
              <w:divBdr>
                <w:top w:val="none" w:sz="0" w:space="0" w:color="auto"/>
                <w:left w:val="none" w:sz="0" w:space="0" w:color="auto"/>
                <w:bottom w:val="none" w:sz="0" w:space="0" w:color="auto"/>
                <w:right w:val="none" w:sz="0" w:space="0" w:color="auto"/>
              </w:divBdr>
            </w:div>
            <w:div w:id="2029015002">
              <w:marLeft w:val="0"/>
              <w:marRight w:val="0"/>
              <w:marTop w:val="0"/>
              <w:marBottom w:val="0"/>
              <w:divBdr>
                <w:top w:val="none" w:sz="0" w:space="0" w:color="auto"/>
                <w:left w:val="none" w:sz="0" w:space="0" w:color="auto"/>
                <w:bottom w:val="none" w:sz="0" w:space="0" w:color="auto"/>
                <w:right w:val="none" w:sz="0" w:space="0" w:color="auto"/>
              </w:divBdr>
            </w:div>
            <w:div w:id="2029983425">
              <w:marLeft w:val="0"/>
              <w:marRight w:val="0"/>
              <w:marTop w:val="0"/>
              <w:marBottom w:val="0"/>
              <w:divBdr>
                <w:top w:val="none" w:sz="0" w:space="0" w:color="auto"/>
                <w:left w:val="none" w:sz="0" w:space="0" w:color="auto"/>
                <w:bottom w:val="none" w:sz="0" w:space="0" w:color="auto"/>
                <w:right w:val="none" w:sz="0" w:space="0" w:color="auto"/>
              </w:divBdr>
            </w:div>
            <w:div w:id="2036157020">
              <w:marLeft w:val="0"/>
              <w:marRight w:val="0"/>
              <w:marTop w:val="0"/>
              <w:marBottom w:val="0"/>
              <w:divBdr>
                <w:top w:val="none" w:sz="0" w:space="0" w:color="auto"/>
                <w:left w:val="none" w:sz="0" w:space="0" w:color="auto"/>
                <w:bottom w:val="none" w:sz="0" w:space="0" w:color="auto"/>
                <w:right w:val="none" w:sz="0" w:space="0" w:color="auto"/>
              </w:divBdr>
            </w:div>
            <w:div w:id="2057465686">
              <w:marLeft w:val="0"/>
              <w:marRight w:val="0"/>
              <w:marTop w:val="0"/>
              <w:marBottom w:val="0"/>
              <w:divBdr>
                <w:top w:val="none" w:sz="0" w:space="0" w:color="auto"/>
                <w:left w:val="none" w:sz="0" w:space="0" w:color="auto"/>
                <w:bottom w:val="none" w:sz="0" w:space="0" w:color="auto"/>
                <w:right w:val="none" w:sz="0" w:space="0" w:color="auto"/>
              </w:divBdr>
            </w:div>
            <w:div w:id="2060932282">
              <w:marLeft w:val="0"/>
              <w:marRight w:val="0"/>
              <w:marTop w:val="0"/>
              <w:marBottom w:val="0"/>
              <w:divBdr>
                <w:top w:val="none" w:sz="0" w:space="0" w:color="auto"/>
                <w:left w:val="none" w:sz="0" w:space="0" w:color="auto"/>
                <w:bottom w:val="none" w:sz="0" w:space="0" w:color="auto"/>
                <w:right w:val="none" w:sz="0" w:space="0" w:color="auto"/>
              </w:divBdr>
            </w:div>
            <w:div w:id="2069956665">
              <w:marLeft w:val="0"/>
              <w:marRight w:val="0"/>
              <w:marTop w:val="0"/>
              <w:marBottom w:val="0"/>
              <w:divBdr>
                <w:top w:val="none" w:sz="0" w:space="0" w:color="auto"/>
                <w:left w:val="none" w:sz="0" w:space="0" w:color="auto"/>
                <w:bottom w:val="none" w:sz="0" w:space="0" w:color="auto"/>
                <w:right w:val="none" w:sz="0" w:space="0" w:color="auto"/>
              </w:divBdr>
            </w:div>
            <w:div w:id="2071800959">
              <w:marLeft w:val="0"/>
              <w:marRight w:val="0"/>
              <w:marTop w:val="0"/>
              <w:marBottom w:val="0"/>
              <w:divBdr>
                <w:top w:val="none" w:sz="0" w:space="0" w:color="auto"/>
                <w:left w:val="none" w:sz="0" w:space="0" w:color="auto"/>
                <w:bottom w:val="none" w:sz="0" w:space="0" w:color="auto"/>
                <w:right w:val="none" w:sz="0" w:space="0" w:color="auto"/>
              </w:divBdr>
            </w:div>
            <w:div w:id="2086994011">
              <w:marLeft w:val="0"/>
              <w:marRight w:val="0"/>
              <w:marTop w:val="0"/>
              <w:marBottom w:val="0"/>
              <w:divBdr>
                <w:top w:val="none" w:sz="0" w:space="0" w:color="auto"/>
                <w:left w:val="none" w:sz="0" w:space="0" w:color="auto"/>
                <w:bottom w:val="none" w:sz="0" w:space="0" w:color="auto"/>
                <w:right w:val="none" w:sz="0" w:space="0" w:color="auto"/>
              </w:divBdr>
            </w:div>
            <w:div w:id="2093887705">
              <w:marLeft w:val="0"/>
              <w:marRight w:val="0"/>
              <w:marTop w:val="0"/>
              <w:marBottom w:val="0"/>
              <w:divBdr>
                <w:top w:val="none" w:sz="0" w:space="0" w:color="auto"/>
                <w:left w:val="none" w:sz="0" w:space="0" w:color="auto"/>
                <w:bottom w:val="none" w:sz="0" w:space="0" w:color="auto"/>
                <w:right w:val="none" w:sz="0" w:space="0" w:color="auto"/>
              </w:divBdr>
            </w:div>
            <w:div w:id="2103454991">
              <w:marLeft w:val="0"/>
              <w:marRight w:val="0"/>
              <w:marTop w:val="0"/>
              <w:marBottom w:val="0"/>
              <w:divBdr>
                <w:top w:val="none" w:sz="0" w:space="0" w:color="auto"/>
                <w:left w:val="none" w:sz="0" w:space="0" w:color="auto"/>
                <w:bottom w:val="none" w:sz="0" w:space="0" w:color="auto"/>
                <w:right w:val="none" w:sz="0" w:space="0" w:color="auto"/>
              </w:divBdr>
            </w:div>
            <w:div w:id="2112511825">
              <w:marLeft w:val="0"/>
              <w:marRight w:val="0"/>
              <w:marTop w:val="0"/>
              <w:marBottom w:val="0"/>
              <w:divBdr>
                <w:top w:val="none" w:sz="0" w:space="0" w:color="auto"/>
                <w:left w:val="none" w:sz="0" w:space="0" w:color="auto"/>
                <w:bottom w:val="none" w:sz="0" w:space="0" w:color="auto"/>
                <w:right w:val="none" w:sz="0" w:space="0" w:color="auto"/>
              </w:divBdr>
            </w:div>
            <w:div w:id="2113278026">
              <w:marLeft w:val="0"/>
              <w:marRight w:val="0"/>
              <w:marTop w:val="0"/>
              <w:marBottom w:val="0"/>
              <w:divBdr>
                <w:top w:val="none" w:sz="0" w:space="0" w:color="auto"/>
                <w:left w:val="none" w:sz="0" w:space="0" w:color="auto"/>
                <w:bottom w:val="none" w:sz="0" w:space="0" w:color="auto"/>
                <w:right w:val="none" w:sz="0" w:space="0" w:color="auto"/>
              </w:divBdr>
            </w:div>
            <w:div w:id="212962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873125">
      <w:bodyDiv w:val="1"/>
      <w:marLeft w:val="0"/>
      <w:marRight w:val="0"/>
      <w:marTop w:val="0"/>
      <w:marBottom w:val="0"/>
      <w:divBdr>
        <w:top w:val="none" w:sz="0" w:space="0" w:color="auto"/>
        <w:left w:val="none" w:sz="0" w:space="0" w:color="auto"/>
        <w:bottom w:val="none" w:sz="0" w:space="0" w:color="auto"/>
        <w:right w:val="none" w:sz="0" w:space="0" w:color="auto"/>
      </w:divBdr>
    </w:div>
    <w:div w:id="508108563">
      <w:bodyDiv w:val="1"/>
      <w:marLeft w:val="0"/>
      <w:marRight w:val="0"/>
      <w:marTop w:val="0"/>
      <w:marBottom w:val="0"/>
      <w:divBdr>
        <w:top w:val="none" w:sz="0" w:space="0" w:color="auto"/>
        <w:left w:val="none" w:sz="0" w:space="0" w:color="auto"/>
        <w:bottom w:val="none" w:sz="0" w:space="0" w:color="auto"/>
        <w:right w:val="none" w:sz="0" w:space="0" w:color="auto"/>
      </w:divBdr>
      <w:divsChild>
        <w:div w:id="54671928">
          <w:marLeft w:val="418"/>
          <w:marRight w:val="0"/>
          <w:marTop w:val="0"/>
          <w:marBottom w:val="300"/>
          <w:divBdr>
            <w:top w:val="none" w:sz="0" w:space="0" w:color="auto"/>
            <w:left w:val="none" w:sz="0" w:space="0" w:color="auto"/>
            <w:bottom w:val="none" w:sz="0" w:space="0" w:color="auto"/>
            <w:right w:val="none" w:sz="0" w:space="0" w:color="auto"/>
          </w:divBdr>
        </w:div>
        <w:div w:id="858860172">
          <w:marLeft w:val="1138"/>
          <w:marRight w:val="0"/>
          <w:marTop w:val="0"/>
          <w:marBottom w:val="300"/>
          <w:divBdr>
            <w:top w:val="none" w:sz="0" w:space="0" w:color="auto"/>
            <w:left w:val="none" w:sz="0" w:space="0" w:color="auto"/>
            <w:bottom w:val="none" w:sz="0" w:space="0" w:color="auto"/>
            <w:right w:val="none" w:sz="0" w:space="0" w:color="auto"/>
          </w:divBdr>
        </w:div>
        <w:div w:id="1916864934">
          <w:marLeft w:val="1138"/>
          <w:marRight w:val="0"/>
          <w:marTop w:val="0"/>
          <w:marBottom w:val="300"/>
          <w:divBdr>
            <w:top w:val="none" w:sz="0" w:space="0" w:color="auto"/>
            <w:left w:val="none" w:sz="0" w:space="0" w:color="auto"/>
            <w:bottom w:val="none" w:sz="0" w:space="0" w:color="auto"/>
            <w:right w:val="none" w:sz="0" w:space="0" w:color="auto"/>
          </w:divBdr>
        </w:div>
        <w:div w:id="1920671395">
          <w:marLeft w:val="418"/>
          <w:marRight w:val="0"/>
          <w:marTop w:val="0"/>
          <w:marBottom w:val="300"/>
          <w:divBdr>
            <w:top w:val="none" w:sz="0" w:space="0" w:color="auto"/>
            <w:left w:val="none" w:sz="0" w:space="0" w:color="auto"/>
            <w:bottom w:val="none" w:sz="0" w:space="0" w:color="auto"/>
            <w:right w:val="none" w:sz="0" w:space="0" w:color="auto"/>
          </w:divBdr>
        </w:div>
      </w:divsChild>
    </w:div>
    <w:div w:id="543834667">
      <w:bodyDiv w:val="1"/>
      <w:marLeft w:val="0"/>
      <w:marRight w:val="0"/>
      <w:marTop w:val="0"/>
      <w:marBottom w:val="0"/>
      <w:divBdr>
        <w:top w:val="none" w:sz="0" w:space="0" w:color="auto"/>
        <w:left w:val="none" w:sz="0" w:space="0" w:color="auto"/>
        <w:bottom w:val="none" w:sz="0" w:space="0" w:color="auto"/>
        <w:right w:val="none" w:sz="0" w:space="0" w:color="auto"/>
      </w:divBdr>
    </w:div>
    <w:div w:id="600645208">
      <w:bodyDiv w:val="1"/>
      <w:marLeft w:val="0"/>
      <w:marRight w:val="0"/>
      <w:marTop w:val="0"/>
      <w:marBottom w:val="0"/>
      <w:divBdr>
        <w:top w:val="none" w:sz="0" w:space="0" w:color="auto"/>
        <w:left w:val="none" w:sz="0" w:space="0" w:color="auto"/>
        <w:bottom w:val="none" w:sz="0" w:space="0" w:color="auto"/>
        <w:right w:val="none" w:sz="0" w:space="0" w:color="auto"/>
      </w:divBdr>
      <w:divsChild>
        <w:div w:id="88232467">
          <w:marLeft w:val="1138"/>
          <w:marRight w:val="0"/>
          <w:marTop w:val="0"/>
          <w:marBottom w:val="180"/>
          <w:divBdr>
            <w:top w:val="none" w:sz="0" w:space="0" w:color="auto"/>
            <w:left w:val="none" w:sz="0" w:space="0" w:color="auto"/>
            <w:bottom w:val="none" w:sz="0" w:space="0" w:color="auto"/>
            <w:right w:val="none" w:sz="0" w:space="0" w:color="auto"/>
          </w:divBdr>
        </w:div>
        <w:div w:id="147552368">
          <w:marLeft w:val="1138"/>
          <w:marRight w:val="0"/>
          <w:marTop w:val="0"/>
          <w:marBottom w:val="180"/>
          <w:divBdr>
            <w:top w:val="none" w:sz="0" w:space="0" w:color="auto"/>
            <w:left w:val="none" w:sz="0" w:space="0" w:color="auto"/>
            <w:bottom w:val="none" w:sz="0" w:space="0" w:color="auto"/>
            <w:right w:val="none" w:sz="0" w:space="0" w:color="auto"/>
          </w:divBdr>
        </w:div>
        <w:div w:id="226377171">
          <w:marLeft w:val="418"/>
          <w:marRight w:val="0"/>
          <w:marTop w:val="0"/>
          <w:marBottom w:val="180"/>
          <w:divBdr>
            <w:top w:val="none" w:sz="0" w:space="0" w:color="auto"/>
            <w:left w:val="none" w:sz="0" w:space="0" w:color="auto"/>
            <w:bottom w:val="none" w:sz="0" w:space="0" w:color="auto"/>
            <w:right w:val="none" w:sz="0" w:space="0" w:color="auto"/>
          </w:divBdr>
        </w:div>
        <w:div w:id="321204317">
          <w:marLeft w:val="418"/>
          <w:marRight w:val="0"/>
          <w:marTop w:val="0"/>
          <w:marBottom w:val="180"/>
          <w:divBdr>
            <w:top w:val="none" w:sz="0" w:space="0" w:color="auto"/>
            <w:left w:val="none" w:sz="0" w:space="0" w:color="auto"/>
            <w:bottom w:val="none" w:sz="0" w:space="0" w:color="auto"/>
            <w:right w:val="none" w:sz="0" w:space="0" w:color="auto"/>
          </w:divBdr>
        </w:div>
        <w:div w:id="962275894">
          <w:marLeft w:val="418"/>
          <w:marRight w:val="0"/>
          <w:marTop w:val="0"/>
          <w:marBottom w:val="180"/>
          <w:divBdr>
            <w:top w:val="none" w:sz="0" w:space="0" w:color="auto"/>
            <w:left w:val="none" w:sz="0" w:space="0" w:color="auto"/>
            <w:bottom w:val="none" w:sz="0" w:space="0" w:color="auto"/>
            <w:right w:val="none" w:sz="0" w:space="0" w:color="auto"/>
          </w:divBdr>
        </w:div>
        <w:div w:id="989822219">
          <w:marLeft w:val="1138"/>
          <w:marRight w:val="0"/>
          <w:marTop w:val="0"/>
          <w:marBottom w:val="180"/>
          <w:divBdr>
            <w:top w:val="none" w:sz="0" w:space="0" w:color="auto"/>
            <w:left w:val="none" w:sz="0" w:space="0" w:color="auto"/>
            <w:bottom w:val="none" w:sz="0" w:space="0" w:color="auto"/>
            <w:right w:val="none" w:sz="0" w:space="0" w:color="auto"/>
          </w:divBdr>
        </w:div>
        <w:div w:id="1022897704">
          <w:marLeft w:val="1138"/>
          <w:marRight w:val="0"/>
          <w:marTop w:val="0"/>
          <w:marBottom w:val="180"/>
          <w:divBdr>
            <w:top w:val="none" w:sz="0" w:space="0" w:color="auto"/>
            <w:left w:val="none" w:sz="0" w:space="0" w:color="auto"/>
            <w:bottom w:val="none" w:sz="0" w:space="0" w:color="auto"/>
            <w:right w:val="none" w:sz="0" w:space="0" w:color="auto"/>
          </w:divBdr>
        </w:div>
        <w:div w:id="1072580887">
          <w:marLeft w:val="1138"/>
          <w:marRight w:val="0"/>
          <w:marTop w:val="0"/>
          <w:marBottom w:val="180"/>
          <w:divBdr>
            <w:top w:val="none" w:sz="0" w:space="0" w:color="auto"/>
            <w:left w:val="none" w:sz="0" w:space="0" w:color="auto"/>
            <w:bottom w:val="none" w:sz="0" w:space="0" w:color="auto"/>
            <w:right w:val="none" w:sz="0" w:space="0" w:color="auto"/>
          </w:divBdr>
        </w:div>
        <w:div w:id="1974362640">
          <w:marLeft w:val="1138"/>
          <w:marRight w:val="0"/>
          <w:marTop w:val="0"/>
          <w:marBottom w:val="180"/>
          <w:divBdr>
            <w:top w:val="none" w:sz="0" w:space="0" w:color="auto"/>
            <w:left w:val="none" w:sz="0" w:space="0" w:color="auto"/>
            <w:bottom w:val="none" w:sz="0" w:space="0" w:color="auto"/>
            <w:right w:val="none" w:sz="0" w:space="0" w:color="auto"/>
          </w:divBdr>
        </w:div>
        <w:div w:id="2084835289">
          <w:marLeft w:val="1138"/>
          <w:marRight w:val="0"/>
          <w:marTop w:val="0"/>
          <w:marBottom w:val="180"/>
          <w:divBdr>
            <w:top w:val="none" w:sz="0" w:space="0" w:color="auto"/>
            <w:left w:val="none" w:sz="0" w:space="0" w:color="auto"/>
            <w:bottom w:val="none" w:sz="0" w:space="0" w:color="auto"/>
            <w:right w:val="none" w:sz="0" w:space="0" w:color="auto"/>
          </w:divBdr>
        </w:div>
      </w:divsChild>
    </w:div>
    <w:div w:id="624770257">
      <w:bodyDiv w:val="1"/>
      <w:marLeft w:val="0"/>
      <w:marRight w:val="0"/>
      <w:marTop w:val="0"/>
      <w:marBottom w:val="0"/>
      <w:divBdr>
        <w:top w:val="none" w:sz="0" w:space="0" w:color="auto"/>
        <w:left w:val="none" w:sz="0" w:space="0" w:color="auto"/>
        <w:bottom w:val="none" w:sz="0" w:space="0" w:color="auto"/>
        <w:right w:val="none" w:sz="0" w:space="0" w:color="auto"/>
      </w:divBdr>
    </w:div>
    <w:div w:id="672296474">
      <w:bodyDiv w:val="1"/>
      <w:marLeft w:val="0"/>
      <w:marRight w:val="0"/>
      <w:marTop w:val="0"/>
      <w:marBottom w:val="0"/>
      <w:divBdr>
        <w:top w:val="none" w:sz="0" w:space="0" w:color="auto"/>
        <w:left w:val="none" w:sz="0" w:space="0" w:color="auto"/>
        <w:bottom w:val="none" w:sz="0" w:space="0" w:color="auto"/>
        <w:right w:val="none" w:sz="0" w:space="0" w:color="auto"/>
      </w:divBdr>
    </w:div>
    <w:div w:id="679233060">
      <w:bodyDiv w:val="1"/>
      <w:marLeft w:val="0"/>
      <w:marRight w:val="0"/>
      <w:marTop w:val="0"/>
      <w:marBottom w:val="0"/>
      <w:divBdr>
        <w:top w:val="none" w:sz="0" w:space="0" w:color="auto"/>
        <w:left w:val="none" w:sz="0" w:space="0" w:color="auto"/>
        <w:bottom w:val="none" w:sz="0" w:space="0" w:color="auto"/>
        <w:right w:val="none" w:sz="0" w:space="0" w:color="auto"/>
      </w:divBdr>
      <w:divsChild>
        <w:div w:id="943343729">
          <w:marLeft w:val="0"/>
          <w:marRight w:val="0"/>
          <w:marTop w:val="0"/>
          <w:marBottom w:val="0"/>
          <w:divBdr>
            <w:top w:val="none" w:sz="0" w:space="0" w:color="auto"/>
            <w:left w:val="none" w:sz="0" w:space="0" w:color="auto"/>
            <w:bottom w:val="none" w:sz="0" w:space="0" w:color="auto"/>
            <w:right w:val="none" w:sz="0" w:space="0" w:color="auto"/>
          </w:divBdr>
          <w:divsChild>
            <w:div w:id="760222879">
              <w:marLeft w:val="0"/>
              <w:marRight w:val="0"/>
              <w:marTop w:val="0"/>
              <w:marBottom w:val="0"/>
              <w:divBdr>
                <w:top w:val="none" w:sz="0" w:space="0" w:color="auto"/>
                <w:left w:val="none" w:sz="0" w:space="0" w:color="auto"/>
                <w:bottom w:val="none" w:sz="0" w:space="0" w:color="auto"/>
                <w:right w:val="none" w:sz="0" w:space="0" w:color="auto"/>
              </w:divBdr>
              <w:divsChild>
                <w:div w:id="2104568299">
                  <w:marLeft w:val="0"/>
                  <w:marRight w:val="0"/>
                  <w:marTop w:val="900"/>
                  <w:marBottom w:val="0"/>
                  <w:divBdr>
                    <w:top w:val="none" w:sz="0" w:space="0" w:color="auto"/>
                    <w:left w:val="none" w:sz="0" w:space="0" w:color="auto"/>
                    <w:bottom w:val="none" w:sz="0" w:space="0" w:color="auto"/>
                    <w:right w:val="none" w:sz="0" w:space="0" w:color="auto"/>
                  </w:divBdr>
                  <w:divsChild>
                    <w:div w:id="1301224927">
                      <w:marLeft w:val="0"/>
                      <w:marRight w:val="0"/>
                      <w:marTop w:val="0"/>
                      <w:marBottom w:val="0"/>
                      <w:divBdr>
                        <w:top w:val="none" w:sz="0" w:space="0" w:color="auto"/>
                        <w:left w:val="none" w:sz="0" w:space="0" w:color="auto"/>
                        <w:bottom w:val="none" w:sz="0" w:space="0" w:color="auto"/>
                        <w:right w:val="none" w:sz="0" w:space="0" w:color="auto"/>
                      </w:divBdr>
                      <w:divsChild>
                        <w:div w:id="1289317849">
                          <w:marLeft w:val="0"/>
                          <w:marRight w:val="0"/>
                          <w:marTop w:val="0"/>
                          <w:marBottom w:val="0"/>
                          <w:divBdr>
                            <w:top w:val="none" w:sz="0" w:space="0" w:color="auto"/>
                            <w:left w:val="none" w:sz="0" w:space="0" w:color="auto"/>
                            <w:bottom w:val="single" w:sz="6" w:space="0" w:color="DDDDDD"/>
                            <w:right w:val="none" w:sz="0" w:space="0" w:color="auto"/>
                          </w:divBdr>
                          <w:divsChild>
                            <w:div w:id="119803753">
                              <w:marLeft w:val="0"/>
                              <w:marRight w:val="0"/>
                              <w:marTop w:val="0"/>
                              <w:marBottom w:val="0"/>
                              <w:divBdr>
                                <w:top w:val="none" w:sz="0" w:space="0" w:color="auto"/>
                                <w:left w:val="none" w:sz="0" w:space="0" w:color="auto"/>
                                <w:bottom w:val="none" w:sz="0" w:space="0" w:color="auto"/>
                                <w:right w:val="none" w:sz="0" w:space="0" w:color="auto"/>
                              </w:divBdr>
                              <w:divsChild>
                                <w:div w:id="545141413">
                                  <w:marLeft w:val="0"/>
                                  <w:marRight w:val="0"/>
                                  <w:marTop w:val="0"/>
                                  <w:marBottom w:val="0"/>
                                  <w:divBdr>
                                    <w:top w:val="none" w:sz="0" w:space="0" w:color="auto"/>
                                    <w:left w:val="none" w:sz="0" w:space="0" w:color="auto"/>
                                    <w:bottom w:val="none" w:sz="0" w:space="0" w:color="auto"/>
                                    <w:right w:val="none" w:sz="0" w:space="0" w:color="auto"/>
                                  </w:divBdr>
                                  <w:divsChild>
                                    <w:div w:id="432820898">
                                      <w:marLeft w:val="0"/>
                                      <w:marRight w:val="0"/>
                                      <w:marTop w:val="0"/>
                                      <w:marBottom w:val="0"/>
                                      <w:divBdr>
                                        <w:top w:val="none" w:sz="0" w:space="0" w:color="auto"/>
                                        <w:left w:val="none" w:sz="0" w:space="0" w:color="auto"/>
                                        <w:bottom w:val="none" w:sz="0" w:space="0" w:color="auto"/>
                                        <w:right w:val="none" w:sz="0" w:space="0" w:color="auto"/>
                                      </w:divBdr>
                                      <w:divsChild>
                                        <w:div w:id="439222976">
                                          <w:marLeft w:val="0"/>
                                          <w:marRight w:val="0"/>
                                          <w:marTop w:val="0"/>
                                          <w:marBottom w:val="0"/>
                                          <w:divBdr>
                                            <w:top w:val="none" w:sz="0" w:space="0" w:color="auto"/>
                                            <w:left w:val="none" w:sz="0" w:space="0" w:color="auto"/>
                                            <w:bottom w:val="none" w:sz="0" w:space="0" w:color="auto"/>
                                            <w:right w:val="none" w:sz="0" w:space="0" w:color="auto"/>
                                          </w:divBdr>
                                          <w:divsChild>
                                            <w:div w:id="1831099249">
                                              <w:marLeft w:val="0"/>
                                              <w:marRight w:val="0"/>
                                              <w:marTop w:val="0"/>
                                              <w:marBottom w:val="0"/>
                                              <w:divBdr>
                                                <w:top w:val="none" w:sz="0" w:space="0" w:color="auto"/>
                                                <w:left w:val="none" w:sz="0" w:space="0" w:color="auto"/>
                                                <w:bottom w:val="none" w:sz="0" w:space="0" w:color="auto"/>
                                                <w:right w:val="none" w:sz="0" w:space="0" w:color="auto"/>
                                              </w:divBdr>
                                              <w:divsChild>
                                                <w:div w:id="251550002">
                                                  <w:marLeft w:val="0"/>
                                                  <w:marRight w:val="0"/>
                                                  <w:marTop w:val="0"/>
                                                  <w:marBottom w:val="0"/>
                                                  <w:divBdr>
                                                    <w:top w:val="none" w:sz="0" w:space="0" w:color="auto"/>
                                                    <w:left w:val="none" w:sz="0" w:space="0" w:color="auto"/>
                                                    <w:bottom w:val="none" w:sz="0" w:space="0" w:color="auto"/>
                                                    <w:right w:val="none" w:sz="0" w:space="0" w:color="auto"/>
                                                  </w:divBdr>
                                                  <w:divsChild>
                                                    <w:div w:id="2139177468">
                                                      <w:marLeft w:val="0"/>
                                                      <w:marRight w:val="0"/>
                                                      <w:marTop w:val="0"/>
                                                      <w:marBottom w:val="0"/>
                                                      <w:divBdr>
                                                        <w:top w:val="none" w:sz="0" w:space="0" w:color="auto"/>
                                                        <w:left w:val="none" w:sz="0" w:space="0" w:color="auto"/>
                                                        <w:bottom w:val="none" w:sz="0" w:space="0" w:color="auto"/>
                                                        <w:right w:val="none" w:sz="0" w:space="0" w:color="auto"/>
                                                      </w:divBdr>
                                                      <w:divsChild>
                                                        <w:div w:id="1322520">
                                                          <w:marLeft w:val="0"/>
                                                          <w:marRight w:val="0"/>
                                                          <w:marTop w:val="0"/>
                                                          <w:marBottom w:val="0"/>
                                                          <w:divBdr>
                                                            <w:top w:val="none" w:sz="0" w:space="0" w:color="auto"/>
                                                            <w:left w:val="none" w:sz="0" w:space="0" w:color="auto"/>
                                                            <w:bottom w:val="none" w:sz="0" w:space="0" w:color="auto"/>
                                                            <w:right w:val="none" w:sz="0" w:space="0" w:color="auto"/>
                                                          </w:divBdr>
                                                          <w:divsChild>
                                                            <w:div w:id="366418806">
                                                              <w:marLeft w:val="0"/>
                                                              <w:marRight w:val="0"/>
                                                              <w:marTop w:val="0"/>
                                                              <w:marBottom w:val="0"/>
                                                              <w:divBdr>
                                                                <w:top w:val="none" w:sz="0" w:space="0" w:color="auto"/>
                                                                <w:left w:val="none" w:sz="0" w:space="0" w:color="auto"/>
                                                                <w:bottom w:val="none" w:sz="0" w:space="0" w:color="auto"/>
                                                                <w:right w:val="none" w:sz="0" w:space="0" w:color="auto"/>
                                                              </w:divBdr>
                                                              <w:divsChild>
                                                                <w:div w:id="278295043">
                                                                  <w:marLeft w:val="0"/>
                                                                  <w:marRight w:val="0"/>
                                                                  <w:marTop w:val="0"/>
                                                                  <w:marBottom w:val="0"/>
                                                                  <w:divBdr>
                                                                    <w:top w:val="none" w:sz="0" w:space="0" w:color="auto"/>
                                                                    <w:left w:val="none" w:sz="0" w:space="0" w:color="auto"/>
                                                                    <w:bottom w:val="none" w:sz="0" w:space="0" w:color="auto"/>
                                                                    <w:right w:val="none" w:sz="0" w:space="0" w:color="auto"/>
                                                                  </w:divBdr>
                                                                  <w:divsChild>
                                                                    <w:div w:id="1981031840">
                                                                      <w:marLeft w:val="0"/>
                                                                      <w:marRight w:val="0"/>
                                                                      <w:marTop w:val="0"/>
                                                                      <w:marBottom w:val="0"/>
                                                                      <w:divBdr>
                                                                        <w:top w:val="none" w:sz="0" w:space="0" w:color="auto"/>
                                                                        <w:left w:val="none" w:sz="0" w:space="0" w:color="auto"/>
                                                                        <w:bottom w:val="none" w:sz="0" w:space="0" w:color="auto"/>
                                                                        <w:right w:val="none" w:sz="0" w:space="0" w:color="auto"/>
                                                                      </w:divBdr>
                                                                      <w:divsChild>
                                                                        <w:div w:id="1000238447">
                                                                          <w:marLeft w:val="0"/>
                                                                          <w:marRight w:val="0"/>
                                                                          <w:marTop w:val="0"/>
                                                                          <w:marBottom w:val="0"/>
                                                                          <w:divBdr>
                                                                            <w:top w:val="none" w:sz="0" w:space="0" w:color="auto"/>
                                                                            <w:left w:val="none" w:sz="0" w:space="0" w:color="auto"/>
                                                                            <w:bottom w:val="none" w:sz="0" w:space="0" w:color="auto"/>
                                                                            <w:right w:val="none" w:sz="0" w:space="0" w:color="auto"/>
                                                                          </w:divBdr>
                                                                          <w:divsChild>
                                                                            <w:div w:id="499656808">
                                                                              <w:marLeft w:val="0"/>
                                                                              <w:marRight w:val="0"/>
                                                                              <w:marTop w:val="0"/>
                                                                              <w:marBottom w:val="0"/>
                                                                              <w:divBdr>
                                                                                <w:top w:val="none" w:sz="0" w:space="0" w:color="auto"/>
                                                                                <w:left w:val="none" w:sz="0" w:space="0" w:color="auto"/>
                                                                                <w:bottom w:val="none" w:sz="0" w:space="0" w:color="auto"/>
                                                                                <w:right w:val="none" w:sz="0" w:space="0" w:color="auto"/>
                                                                              </w:divBdr>
                                                                              <w:divsChild>
                                                                                <w:div w:id="684138592">
                                                                                  <w:marLeft w:val="0"/>
                                                                                  <w:marRight w:val="0"/>
                                                                                  <w:marTop w:val="0"/>
                                                                                  <w:marBottom w:val="343"/>
                                                                                  <w:divBdr>
                                                                                    <w:top w:val="none" w:sz="0" w:space="0" w:color="auto"/>
                                                                                    <w:left w:val="none" w:sz="0" w:space="0" w:color="auto"/>
                                                                                    <w:bottom w:val="none" w:sz="0" w:space="0" w:color="auto"/>
                                                                                    <w:right w:val="none" w:sz="0" w:space="0" w:color="auto"/>
                                                                                  </w:divBdr>
                                                                                </w:div>
                                                                              </w:divsChild>
                                                                            </w:div>
                                                                            <w:div w:id="1023482666">
                                                                              <w:marLeft w:val="0"/>
                                                                              <w:marRight w:val="0"/>
                                                                              <w:marTop w:val="0"/>
                                                                              <w:marBottom w:val="0"/>
                                                                              <w:divBdr>
                                                                                <w:top w:val="none" w:sz="0" w:space="0" w:color="auto"/>
                                                                                <w:left w:val="none" w:sz="0" w:space="0" w:color="auto"/>
                                                                                <w:bottom w:val="none" w:sz="0" w:space="0" w:color="auto"/>
                                                                                <w:right w:val="none" w:sz="0" w:space="0" w:color="auto"/>
                                                                              </w:divBdr>
                                                                              <w:divsChild>
                                                                                <w:div w:id="839807919">
                                                                                  <w:marLeft w:val="0"/>
                                                                                  <w:marRight w:val="0"/>
                                                                                  <w:marTop w:val="0"/>
                                                                                  <w:marBottom w:val="34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0568752">
                                                          <w:marLeft w:val="0"/>
                                                          <w:marRight w:val="0"/>
                                                          <w:marTop w:val="0"/>
                                                          <w:marBottom w:val="0"/>
                                                          <w:divBdr>
                                                            <w:top w:val="none" w:sz="0" w:space="0" w:color="auto"/>
                                                            <w:left w:val="none" w:sz="0" w:space="0" w:color="auto"/>
                                                            <w:bottom w:val="none" w:sz="0" w:space="0" w:color="auto"/>
                                                            <w:right w:val="none" w:sz="0" w:space="0" w:color="auto"/>
                                                          </w:divBdr>
                                                          <w:divsChild>
                                                            <w:div w:id="1981808915">
                                                              <w:marLeft w:val="0"/>
                                                              <w:marRight w:val="0"/>
                                                              <w:marTop w:val="0"/>
                                                              <w:marBottom w:val="0"/>
                                                              <w:divBdr>
                                                                <w:top w:val="none" w:sz="0" w:space="0" w:color="auto"/>
                                                                <w:left w:val="none" w:sz="0" w:space="0" w:color="auto"/>
                                                                <w:bottom w:val="none" w:sz="0" w:space="0" w:color="auto"/>
                                                                <w:right w:val="none" w:sz="0" w:space="0" w:color="auto"/>
                                                              </w:divBdr>
                                                              <w:divsChild>
                                                                <w:div w:id="1255625413">
                                                                  <w:marLeft w:val="0"/>
                                                                  <w:marRight w:val="0"/>
                                                                  <w:marTop w:val="0"/>
                                                                  <w:marBottom w:val="0"/>
                                                                  <w:divBdr>
                                                                    <w:top w:val="none" w:sz="0" w:space="0" w:color="auto"/>
                                                                    <w:left w:val="none" w:sz="0" w:space="0" w:color="auto"/>
                                                                    <w:bottom w:val="none" w:sz="0" w:space="0" w:color="auto"/>
                                                                    <w:right w:val="none" w:sz="0" w:space="0" w:color="auto"/>
                                                                  </w:divBdr>
                                                                  <w:divsChild>
                                                                    <w:div w:id="1224830041">
                                                                      <w:marLeft w:val="0"/>
                                                                      <w:marRight w:val="0"/>
                                                                      <w:marTop w:val="0"/>
                                                                      <w:marBottom w:val="0"/>
                                                                      <w:divBdr>
                                                                        <w:top w:val="none" w:sz="0" w:space="0" w:color="auto"/>
                                                                        <w:left w:val="none" w:sz="0" w:space="0" w:color="auto"/>
                                                                        <w:bottom w:val="none" w:sz="0" w:space="0" w:color="auto"/>
                                                                        <w:right w:val="none" w:sz="0" w:space="0" w:color="auto"/>
                                                                      </w:divBdr>
                                                                      <w:divsChild>
                                                                        <w:div w:id="1830897968">
                                                                          <w:marLeft w:val="0"/>
                                                                          <w:marRight w:val="0"/>
                                                                          <w:marTop w:val="0"/>
                                                                          <w:marBottom w:val="0"/>
                                                                          <w:divBdr>
                                                                            <w:top w:val="none" w:sz="0" w:space="0" w:color="auto"/>
                                                                            <w:left w:val="none" w:sz="0" w:space="0" w:color="auto"/>
                                                                            <w:bottom w:val="none" w:sz="0" w:space="0" w:color="auto"/>
                                                                            <w:right w:val="none" w:sz="0" w:space="0" w:color="auto"/>
                                                                          </w:divBdr>
                                                                          <w:divsChild>
                                                                            <w:div w:id="1089498726">
                                                                              <w:marLeft w:val="0"/>
                                                                              <w:marRight w:val="0"/>
                                                                              <w:marTop w:val="0"/>
                                                                              <w:marBottom w:val="0"/>
                                                                              <w:divBdr>
                                                                                <w:top w:val="none" w:sz="0" w:space="0" w:color="auto"/>
                                                                                <w:left w:val="none" w:sz="0" w:space="0" w:color="auto"/>
                                                                                <w:bottom w:val="none" w:sz="0" w:space="0" w:color="auto"/>
                                                                                <w:right w:val="none" w:sz="0" w:space="0" w:color="auto"/>
                                                                              </w:divBdr>
                                                                              <w:divsChild>
                                                                                <w:div w:id="1792701410">
                                                                                  <w:marLeft w:val="0"/>
                                                                                  <w:marRight w:val="0"/>
                                                                                  <w:marTop w:val="0"/>
                                                                                  <w:marBottom w:val="343"/>
                                                                                  <w:divBdr>
                                                                                    <w:top w:val="none" w:sz="0" w:space="0" w:color="auto"/>
                                                                                    <w:left w:val="none" w:sz="0" w:space="0" w:color="auto"/>
                                                                                    <w:bottom w:val="none" w:sz="0" w:space="0" w:color="auto"/>
                                                                                    <w:right w:val="none" w:sz="0" w:space="0" w:color="auto"/>
                                                                                  </w:divBdr>
                                                                                </w:div>
                                                                              </w:divsChild>
                                                                            </w:div>
                                                                            <w:div w:id="1649676058">
                                                                              <w:marLeft w:val="0"/>
                                                                              <w:marRight w:val="0"/>
                                                                              <w:marTop w:val="0"/>
                                                                              <w:marBottom w:val="0"/>
                                                                              <w:divBdr>
                                                                                <w:top w:val="none" w:sz="0" w:space="0" w:color="auto"/>
                                                                                <w:left w:val="none" w:sz="0" w:space="0" w:color="auto"/>
                                                                                <w:bottom w:val="none" w:sz="0" w:space="0" w:color="auto"/>
                                                                                <w:right w:val="none" w:sz="0" w:space="0" w:color="auto"/>
                                                                              </w:divBdr>
                                                                              <w:divsChild>
                                                                                <w:div w:id="1621834865">
                                                                                  <w:marLeft w:val="0"/>
                                                                                  <w:marRight w:val="0"/>
                                                                                  <w:marTop w:val="0"/>
                                                                                  <w:marBottom w:val="34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600202">
                                                          <w:marLeft w:val="0"/>
                                                          <w:marRight w:val="0"/>
                                                          <w:marTop w:val="0"/>
                                                          <w:marBottom w:val="0"/>
                                                          <w:divBdr>
                                                            <w:top w:val="none" w:sz="0" w:space="0" w:color="auto"/>
                                                            <w:left w:val="none" w:sz="0" w:space="0" w:color="auto"/>
                                                            <w:bottom w:val="none" w:sz="0" w:space="0" w:color="auto"/>
                                                            <w:right w:val="none" w:sz="0" w:space="0" w:color="auto"/>
                                                          </w:divBdr>
                                                          <w:divsChild>
                                                            <w:div w:id="958605854">
                                                              <w:marLeft w:val="0"/>
                                                              <w:marRight w:val="0"/>
                                                              <w:marTop w:val="0"/>
                                                              <w:marBottom w:val="0"/>
                                                              <w:divBdr>
                                                                <w:top w:val="none" w:sz="0" w:space="0" w:color="auto"/>
                                                                <w:left w:val="none" w:sz="0" w:space="0" w:color="auto"/>
                                                                <w:bottom w:val="none" w:sz="0" w:space="0" w:color="auto"/>
                                                                <w:right w:val="none" w:sz="0" w:space="0" w:color="auto"/>
                                                              </w:divBdr>
                                                              <w:divsChild>
                                                                <w:div w:id="414598180">
                                                                  <w:marLeft w:val="0"/>
                                                                  <w:marRight w:val="0"/>
                                                                  <w:marTop w:val="0"/>
                                                                  <w:marBottom w:val="0"/>
                                                                  <w:divBdr>
                                                                    <w:top w:val="none" w:sz="0" w:space="0" w:color="auto"/>
                                                                    <w:left w:val="none" w:sz="0" w:space="0" w:color="auto"/>
                                                                    <w:bottom w:val="none" w:sz="0" w:space="0" w:color="auto"/>
                                                                    <w:right w:val="none" w:sz="0" w:space="0" w:color="auto"/>
                                                                  </w:divBdr>
                                                                  <w:divsChild>
                                                                    <w:div w:id="1500777180">
                                                                      <w:marLeft w:val="0"/>
                                                                      <w:marRight w:val="0"/>
                                                                      <w:marTop w:val="0"/>
                                                                      <w:marBottom w:val="0"/>
                                                                      <w:divBdr>
                                                                        <w:top w:val="none" w:sz="0" w:space="0" w:color="auto"/>
                                                                        <w:left w:val="none" w:sz="0" w:space="0" w:color="auto"/>
                                                                        <w:bottom w:val="none" w:sz="0" w:space="0" w:color="auto"/>
                                                                        <w:right w:val="none" w:sz="0" w:space="0" w:color="auto"/>
                                                                      </w:divBdr>
                                                                      <w:divsChild>
                                                                        <w:div w:id="1222596773">
                                                                          <w:marLeft w:val="0"/>
                                                                          <w:marRight w:val="0"/>
                                                                          <w:marTop w:val="0"/>
                                                                          <w:marBottom w:val="0"/>
                                                                          <w:divBdr>
                                                                            <w:top w:val="none" w:sz="0" w:space="0" w:color="auto"/>
                                                                            <w:left w:val="none" w:sz="0" w:space="0" w:color="auto"/>
                                                                            <w:bottom w:val="none" w:sz="0" w:space="0" w:color="auto"/>
                                                                            <w:right w:val="none" w:sz="0" w:space="0" w:color="auto"/>
                                                                          </w:divBdr>
                                                                          <w:divsChild>
                                                                            <w:div w:id="188498133">
                                                                              <w:marLeft w:val="0"/>
                                                                              <w:marRight w:val="0"/>
                                                                              <w:marTop w:val="0"/>
                                                                              <w:marBottom w:val="0"/>
                                                                              <w:divBdr>
                                                                                <w:top w:val="none" w:sz="0" w:space="0" w:color="auto"/>
                                                                                <w:left w:val="none" w:sz="0" w:space="0" w:color="auto"/>
                                                                                <w:bottom w:val="none" w:sz="0" w:space="0" w:color="auto"/>
                                                                                <w:right w:val="none" w:sz="0" w:space="0" w:color="auto"/>
                                                                              </w:divBdr>
                                                                              <w:divsChild>
                                                                                <w:div w:id="622154408">
                                                                                  <w:marLeft w:val="0"/>
                                                                                  <w:marRight w:val="0"/>
                                                                                  <w:marTop w:val="0"/>
                                                                                  <w:marBottom w:val="343"/>
                                                                                  <w:divBdr>
                                                                                    <w:top w:val="none" w:sz="0" w:space="0" w:color="auto"/>
                                                                                    <w:left w:val="none" w:sz="0" w:space="0" w:color="auto"/>
                                                                                    <w:bottom w:val="none" w:sz="0" w:space="0" w:color="auto"/>
                                                                                    <w:right w:val="none" w:sz="0" w:space="0" w:color="auto"/>
                                                                                  </w:divBdr>
                                                                                </w:div>
                                                                              </w:divsChild>
                                                                            </w:div>
                                                                            <w:div w:id="2129423115">
                                                                              <w:marLeft w:val="0"/>
                                                                              <w:marRight w:val="0"/>
                                                                              <w:marTop w:val="0"/>
                                                                              <w:marBottom w:val="0"/>
                                                                              <w:divBdr>
                                                                                <w:top w:val="none" w:sz="0" w:space="0" w:color="auto"/>
                                                                                <w:left w:val="none" w:sz="0" w:space="0" w:color="auto"/>
                                                                                <w:bottom w:val="none" w:sz="0" w:space="0" w:color="auto"/>
                                                                                <w:right w:val="none" w:sz="0" w:space="0" w:color="auto"/>
                                                                              </w:divBdr>
                                                                              <w:divsChild>
                                                                                <w:div w:id="1218738398">
                                                                                  <w:marLeft w:val="0"/>
                                                                                  <w:marRight w:val="0"/>
                                                                                  <w:marTop w:val="0"/>
                                                                                  <w:marBottom w:val="34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0719193">
                                                          <w:marLeft w:val="0"/>
                                                          <w:marRight w:val="0"/>
                                                          <w:marTop w:val="0"/>
                                                          <w:marBottom w:val="0"/>
                                                          <w:divBdr>
                                                            <w:top w:val="none" w:sz="0" w:space="0" w:color="auto"/>
                                                            <w:left w:val="none" w:sz="0" w:space="0" w:color="auto"/>
                                                            <w:bottom w:val="none" w:sz="0" w:space="0" w:color="auto"/>
                                                            <w:right w:val="none" w:sz="0" w:space="0" w:color="auto"/>
                                                          </w:divBdr>
                                                          <w:divsChild>
                                                            <w:div w:id="2135757411">
                                                              <w:marLeft w:val="0"/>
                                                              <w:marRight w:val="0"/>
                                                              <w:marTop w:val="0"/>
                                                              <w:marBottom w:val="0"/>
                                                              <w:divBdr>
                                                                <w:top w:val="none" w:sz="0" w:space="0" w:color="auto"/>
                                                                <w:left w:val="none" w:sz="0" w:space="0" w:color="auto"/>
                                                                <w:bottom w:val="none" w:sz="0" w:space="0" w:color="auto"/>
                                                                <w:right w:val="none" w:sz="0" w:space="0" w:color="auto"/>
                                                              </w:divBdr>
                                                              <w:divsChild>
                                                                <w:div w:id="2041397729">
                                                                  <w:marLeft w:val="0"/>
                                                                  <w:marRight w:val="0"/>
                                                                  <w:marTop w:val="0"/>
                                                                  <w:marBottom w:val="0"/>
                                                                  <w:divBdr>
                                                                    <w:top w:val="none" w:sz="0" w:space="0" w:color="auto"/>
                                                                    <w:left w:val="none" w:sz="0" w:space="0" w:color="auto"/>
                                                                    <w:bottom w:val="none" w:sz="0" w:space="0" w:color="auto"/>
                                                                    <w:right w:val="none" w:sz="0" w:space="0" w:color="auto"/>
                                                                  </w:divBdr>
                                                                  <w:divsChild>
                                                                    <w:div w:id="1069813147">
                                                                      <w:marLeft w:val="0"/>
                                                                      <w:marRight w:val="0"/>
                                                                      <w:marTop w:val="0"/>
                                                                      <w:marBottom w:val="0"/>
                                                                      <w:divBdr>
                                                                        <w:top w:val="none" w:sz="0" w:space="0" w:color="auto"/>
                                                                        <w:left w:val="none" w:sz="0" w:space="0" w:color="auto"/>
                                                                        <w:bottom w:val="none" w:sz="0" w:space="0" w:color="auto"/>
                                                                        <w:right w:val="none" w:sz="0" w:space="0" w:color="auto"/>
                                                                      </w:divBdr>
                                                                      <w:divsChild>
                                                                        <w:div w:id="609823729">
                                                                          <w:marLeft w:val="0"/>
                                                                          <w:marRight w:val="0"/>
                                                                          <w:marTop w:val="0"/>
                                                                          <w:marBottom w:val="0"/>
                                                                          <w:divBdr>
                                                                            <w:top w:val="none" w:sz="0" w:space="0" w:color="auto"/>
                                                                            <w:left w:val="none" w:sz="0" w:space="0" w:color="auto"/>
                                                                            <w:bottom w:val="none" w:sz="0" w:space="0" w:color="auto"/>
                                                                            <w:right w:val="none" w:sz="0" w:space="0" w:color="auto"/>
                                                                          </w:divBdr>
                                                                          <w:divsChild>
                                                                            <w:div w:id="1571650806">
                                                                              <w:marLeft w:val="0"/>
                                                                              <w:marRight w:val="0"/>
                                                                              <w:marTop w:val="0"/>
                                                                              <w:marBottom w:val="0"/>
                                                                              <w:divBdr>
                                                                                <w:top w:val="none" w:sz="0" w:space="0" w:color="auto"/>
                                                                                <w:left w:val="none" w:sz="0" w:space="0" w:color="auto"/>
                                                                                <w:bottom w:val="none" w:sz="0" w:space="0" w:color="auto"/>
                                                                                <w:right w:val="none" w:sz="0" w:space="0" w:color="auto"/>
                                                                              </w:divBdr>
                                                                              <w:divsChild>
                                                                                <w:div w:id="1582905954">
                                                                                  <w:marLeft w:val="0"/>
                                                                                  <w:marRight w:val="0"/>
                                                                                  <w:marTop w:val="0"/>
                                                                                  <w:marBottom w:val="343"/>
                                                                                  <w:divBdr>
                                                                                    <w:top w:val="none" w:sz="0" w:space="0" w:color="auto"/>
                                                                                    <w:left w:val="none" w:sz="0" w:space="0" w:color="auto"/>
                                                                                    <w:bottom w:val="none" w:sz="0" w:space="0" w:color="auto"/>
                                                                                    <w:right w:val="none" w:sz="0" w:space="0" w:color="auto"/>
                                                                                  </w:divBdr>
                                                                                </w:div>
                                                                              </w:divsChild>
                                                                            </w:div>
                                                                            <w:div w:id="2050374895">
                                                                              <w:marLeft w:val="0"/>
                                                                              <w:marRight w:val="0"/>
                                                                              <w:marTop w:val="0"/>
                                                                              <w:marBottom w:val="0"/>
                                                                              <w:divBdr>
                                                                                <w:top w:val="none" w:sz="0" w:space="0" w:color="auto"/>
                                                                                <w:left w:val="none" w:sz="0" w:space="0" w:color="auto"/>
                                                                                <w:bottom w:val="none" w:sz="0" w:space="0" w:color="auto"/>
                                                                                <w:right w:val="none" w:sz="0" w:space="0" w:color="auto"/>
                                                                              </w:divBdr>
                                                                              <w:divsChild>
                                                                                <w:div w:id="424616305">
                                                                                  <w:marLeft w:val="0"/>
                                                                                  <w:marRight w:val="0"/>
                                                                                  <w:marTop w:val="0"/>
                                                                                  <w:marBottom w:val="34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8276171">
                                  <w:marLeft w:val="0"/>
                                  <w:marRight w:val="0"/>
                                  <w:marTop w:val="0"/>
                                  <w:marBottom w:val="0"/>
                                  <w:divBdr>
                                    <w:top w:val="none" w:sz="0" w:space="0" w:color="auto"/>
                                    <w:left w:val="none" w:sz="0" w:space="0" w:color="auto"/>
                                    <w:bottom w:val="none" w:sz="0" w:space="0" w:color="auto"/>
                                    <w:right w:val="none" w:sz="0" w:space="0" w:color="auto"/>
                                  </w:divBdr>
                                  <w:divsChild>
                                    <w:div w:id="28455150">
                                      <w:marLeft w:val="0"/>
                                      <w:marRight w:val="0"/>
                                      <w:marTop w:val="0"/>
                                      <w:marBottom w:val="450"/>
                                      <w:divBdr>
                                        <w:top w:val="none" w:sz="0" w:space="0" w:color="auto"/>
                                        <w:left w:val="none" w:sz="0" w:space="0" w:color="auto"/>
                                        <w:bottom w:val="none" w:sz="0" w:space="0" w:color="auto"/>
                                        <w:right w:val="none" w:sz="0" w:space="0" w:color="auto"/>
                                      </w:divBdr>
                                      <w:divsChild>
                                        <w:div w:id="1792825947">
                                          <w:marLeft w:val="0"/>
                                          <w:marRight w:val="0"/>
                                          <w:marTop w:val="0"/>
                                          <w:marBottom w:val="0"/>
                                          <w:divBdr>
                                            <w:top w:val="none" w:sz="0" w:space="0" w:color="auto"/>
                                            <w:left w:val="none" w:sz="0" w:space="0" w:color="auto"/>
                                            <w:bottom w:val="none" w:sz="0" w:space="0" w:color="auto"/>
                                            <w:right w:val="none" w:sz="0" w:space="0" w:color="auto"/>
                                          </w:divBdr>
                                          <w:divsChild>
                                            <w:div w:id="1012343056">
                                              <w:marLeft w:val="0"/>
                                              <w:marRight w:val="0"/>
                                              <w:marTop w:val="0"/>
                                              <w:marBottom w:val="0"/>
                                              <w:divBdr>
                                                <w:top w:val="none" w:sz="0" w:space="0" w:color="auto"/>
                                                <w:left w:val="none" w:sz="0" w:space="0" w:color="auto"/>
                                                <w:bottom w:val="none" w:sz="0" w:space="0" w:color="auto"/>
                                                <w:right w:val="none" w:sz="0" w:space="0" w:color="auto"/>
                                              </w:divBdr>
                                              <w:divsChild>
                                                <w:div w:id="1022364324">
                                                  <w:marLeft w:val="0"/>
                                                  <w:marRight w:val="0"/>
                                                  <w:marTop w:val="0"/>
                                                  <w:marBottom w:val="0"/>
                                                  <w:divBdr>
                                                    <w:top w:val="none" w:sz="0" w:space="0" w:color="auto"/>
                                                    <w:left w:val="none" w:sz="0" w:space="0" w:color="auto"/>
                                                    <w:bottom w:val="none" w:sz="0" w:space="0" w:color="auto"/>
                                                    <w:right w:val="none" w:sz="0" w:space="0" w:color="auto"/>
                                                  </w:divBdr>
                                                  <w:divsChild>
                                                    <w:div w:id="1987123453">
                                                      <w:marLeft w:val="0"/>
                                                      <w:marRight w:val="0"/>
                                                      <w:marTop w:val="0"/>
                                                      <w:marBottom w:val="0"/>
                                                      <w:divBdr>
                                                        <w:top w:val="none" w:sz="0" w:space="0" w:color="auto"/>
                                                        <w:left w:val="none" w:sz="0" w:space="0" w:color="auto"/>
                                                        <w:bottom w:val="none" w:sz="0" w:space="0" w:color="auto"/>
                                                        <w:right w:val="none" w:sz="0" w:space="0" w:color="auto"/>
                                                      </w:divBdr>
                                                      <w:divsChild>
                                                        <w:div w:id="989864382">
                                                          <w:marLeft w:val="0"/>
                                                          <w:marRight w:val="0"/>
                                                          <w:marTop w:val="0"/>
                                                          <w:marBottom w:val="0"/>
                                                          <w:divBdr>
                                                            <w:top w:val="none" w:sz="0" w:space="0" w:color="auto"/>
                                                            <w:left w:val="none" w:sz="0" w:space="0" w:color="auto"/>
                                                            <w:bottom w:val="none" w:sz="0" w:space="0" w:color="auto"/>
                                                            <w:right w:val="none" w:sz="0" w:space="0" w:color="auto"/>
                                                          </w:divBdr>
                                                          <w:divsChild>
                                                            <w:div w:id="942612590">
                                                              <w:marLeft w:val="0"/>
                                                              <w:marRight w:val="0"/>
                                                              <w:marTop w:val="0"/>
                                                              <w:marBottom w:val="0"/>
                                                              <w:divBdr>
                                                                <w:top w:val="none" w:sz="0" w:space="0" w:color="auto"/>
                                                                <w:left w:val="none" w:sz="0" w:space="0" w:color="auto"/>
                                                                <w:bottom w:val="none" w:sz="0" w:space="0" w:color="auto"/>
                                                                <w:right w:val="none" w:sz="0" w:space="0" w:color="auto"/>
                                                              </w:divBdr>
                                                              <w:divsChild>
                                                                <w:div w:id="1644119129">
                                                                  <w:marLeft w:val="0"/>
                                                                  <w:marRight w:val="0"/>
                                                                  <w:marTop w:val="0"/>
                                                                  <w:marBottom w:val="0"/>
                                                                  <w:divBdr>
                                                                    <w:top w:val="none" w:sz="0" w:space="0" w:color="auto"/>
                                                                    <w:left w:val="none" w:sz="0" w:space="0" w:color="auto"/>
                                                                    <w:bottom w:val="none" w:sz="0" w:space="0" w:color="auto"/>
                                                                    <w:right w:val="none" w:sz="0" w:space="0" w:color="auto"/>
                                                                  </w:divBdr>
                                                                  <w:divsChild>
                                                                    <w:div w:id="553539182">
                                                                      <w:marLeft w:val="0"/>
                                                                      <w:marRight w:val="0"/>
                                                                      <w:marTop w:val="0"/>
                                                                      <w:marBottom w:val="0"/>
                                                                      <w:divBdr>
                                                                        <w:top w:val="none" w:sz="0" w:space="0" w:color="auto"/>
                                                                        <w:left w:val="none" w:sz="0" w:space="0" w:color="auto"/>
                                                                        <w:bottom w:val="none" w:sz="0" w:space="0" w:color="auto"/>
                                                                        <w:right w:val="none" w:sz="0" w:space="0" w:color="auto"/>
                                                                      </w:divBdr>
                                                                      <w:divsChild>
                                                                        <w:div w:id="953026141">
                                                                          <w:marLeft w:val="0"/>
                                                                          <w:marRight w:val="0"/>
                                                                          <w:marTop w:val="0"/>
                                                                          <w:marBottom w:val="0"/>
                                                                          <w:divBdr>
                                                                            <w:top w:val="none" w:sz="0" w:space="0" w:color="auto"/>
                                                                            <w:left w:val="none" w:sz="0" w:space="0" w:color="auto"/>
                                                                            <w:bottom w:val="none" w:sz="0" w:space="0" w:color="auto"/>
                                                                            <w:right w:val="none" w:sz="0" w:space="0" w:color="auto"/>
                                                                          </w:divBdr>
                                                                          <w:divsChild>
                                                                            <w:div w:id="2081099488">
                                                                              <w:marLeft w:val="0"/>
                                                                              <w:marRight w:val="0"/>
                                                                              <w:marTop w:val="0"/>
                                                                              <w:marBottom w:val="0"/>
                                                                              <w:divBdr>
                                                                                <w:top w:val="none" w:sz="0" w:space="0" w:color="auto"/>
                                                                                <w:left w:val="none" w:sz="0" w:space="0" w:color="auto"/>
                                                                                <w:bottom w:val="none" w:sz="0" w:space="0" w:color="auto"/>
                                                                                <w:right w:val="none" w:sz="0" w:space="0" w:color="auto"/>
                                                                              </w:divBdr>
                                                                              <w:divsChild>
                                                                                <w:div w:id="1150943525">
                                                                                  <w:marLeft w:val="0"/>
                                                                                  <w:marRight w:val="0"/>
                                                                                  <w:marTop w:val="0"/>
                                                                                  <w:marBottom w:val="0"/>
                                                                                  <w:divBdr>
                                                                                    <w:top w:val="none" w:sz="0" w:space="0" w:color="auto"/>
                                                                                    <w:left w:val="none" w:sz="0" w:space="0" w:color="auto"/>
                                                                                    <w:bottom w:val="none" w:sz="0" w:space="0" w:color="auto"/>
                                                                                    <w:right w:val="none" w:sz="0" w:space="0" w:color="auto"/>
                                                                                  </w:divBdr>
                                                                                  <w:divsChild>
                                                                                    <w:div w:id="760562584">
                                                                                      <w:marLeft w:val="0"/>
                                                                                      <w:marRight w:val="0"/>
                                                                                      <w:marTop w:val="0"/>
                                                                                      <w:marBottom w:val="0"/>
                                                                                      <w:divBdr>
                                                                                        <w:top w:val="none" w:sz="0" w:space="0" w:color="auto"/>
                                                                                        <w:left w:val="none" w:sz="0" w:space="0" w:color="auto"/>
                                                                                        <w:bottom w:val="none" w:sz="0" w:space="0" w:color="auto"/>
                                                                                        <w:right w:val="none" w:sz="0" w:space="0" w:color="auto"/>
                                                                                      </w:divBdr>
                                                                                    </w:div>
                                                                                    <w:div w:id="109212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164055">
                                                                      <w:marLeft w:val="0"/>
                                                                      <w:marRight w:val="0"/>
                                                                      <w:marTop w:val="0"/>
                                                                      <w:marBottom w:val="343"/>
                                                                      <w:divBdr>
                                                                        <w:top w:val="none" w:sz="0" w:space="0" w:color="auto"/>
                                                                        <w:left w:val="none" w:sz="0" w:space="0" w:color="auto"/>
                                                                        <w:bottom w:val="none" w:sz="0" w:space="0" w:color="auto"/>
                                                                        <w:right w:val="none" w:sz="0" w:space="0" w:color="auto"/>
                                                                      </w:divBdr>
                                                                    </w:div>
                                                                  </w:divsChild>
                                                                </w:div>
                                                              </w:divsChild>
                                                            </w:div>
                                                            <w:div w:id="1004013937">
                                                              <w:marLeft w:val="0"/>
                                                              <w:marRight w:val="0"/>
                                                              <w:marTop w:val="0"/>
                                                              <w:marBottom w:val="0"/>
                                                              <w:divBdr>
                                                                <w:top w:val="none" w:sz="0" w:space="0" w:color="auto"/>
                                                                <w:left w:val="none" w:sz="0" w:space="0" w:color="auto"/>
                                                                <w:bottom w:val="none" w:sz="0" w:space="0" w:color="auto"/>
                                                                <w:right w:val="none" w:sz="0" w:space="0" w:color="auto"/>
                                                              </w:divBdr>
                                                              <w:divsChild>
                                                                <w:div w:id="789202537">
                                                                  <w:marLeft w:val="0"/>
                                                                  <w:marRight w:val="0"/>
                                                                  <w:marTop w:val="0"/>
                                                                  <w:marBottom w:val="0"/>
                                                                  <w:divBdr>
                                                                    <w:top w:val="none" w:sz="0" w:space="0" w:color="auto"/>
                                                                    <w:left w:val="none" w:sz="0" w:space="0" w:color="auto"/>
                                                                    <w:bottom w:val="none" w:sz="0" w:space="0" w:color="auto"/>
                                                                    <w:right w:val="none" w:sz="0" w:space="0" w:color="auto"/>
                                                                  </w:divBdr>
                                                                  <w:divsChild>
                                                                    <w:div w:id="17531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3684313">
                                      <w:marLeft w:val="0"/>
                                      <w:marRight w:val="0"/>
                                      <w:marTop w:val="0"/>
                                      <w:marBottom w:val="450"/>
                                      <w:divBdr>
                                        <w:top w:val="none" w:sz="0" w:space="0" w:color="auto"/>
                                        <w:left w:val="none" w:sz="0" w:space="0" w:color="auto"/>
                                        <w:bottom w:val="none" w:sz="0" w:space="0" w:color="auto"/>
                                        <w:right w:val="none" w:sz="0" w:space="0" w:color="auto"/>
                                      </w:divBdr>
                                      <w:divsChild>
                                        <w:div w:id="1100032300">
                                          <w:marLeft w:val="0"/>
                                          <w:marRight w:val="0"/>
                                          <w:marTop w:val="0"/>
                                          <w:marBottom w:val="0"/>
                                          <w:divBdr>
                                            <w:top w:val="none" w:sz="0" w:space="0" w:color="auto"/>
                                            <w:left w:val="none" w:sz="0" w:space="0" w:color="auto"/>
                                            <w:bottom w:val="none" w:sz="0" w:space="0" w:color="auto"/>
                                            <w:right w:val="none" w:sz="0" w:space="0" w:color="auto"/>
                                          </w:divBdr>
                                          <w:divsChild>
                                            <w:div w:id="1210612265">
                                              <w:marLeft w:val="0"/>
                                              <w:marRight w:val="0"/>
                                              <w:marTop w:val="0"/>
                                              <w:marBottom w:val="0"/>
                                              <w:divBdr>
                                                <w:top w:val="none" w:sz="0" w:space="0" w:color="auto"/>
                                                <w:left w:val="none" w:sz="0" w:space="0" w:color="auto"/>
                                                <w:bottom w:val="single" w:sz="6" w:space="0" w:color="DDDDDD"/>
                                                <w:right w:val="none" w:sz="0" w:space="0" w:color="auto"/>
                                              </w:divBdr>
                                              <w:divsChild>
                                                <w:div w:id="982932034">
                                                  <w:marLeft w:val="0"/>
                                                  <w:marRight w:val="0"/>
                                                  <w:marTop w:val="0"/>
                                                  <w:marBottom w:val="343"/>
                                                  <w:divBdr>
                                                    <w:top w:val="none" w:sz="0" w:space="0" w:color="auto"/>
                                                    <w:left w:val="none" w:sz="0" w:space="0" w:color="auto"/>
                                                    <w:bottom w:val="none" w:sz="0" w:space="0" w:color="auto"/>
                                                    <w:right w:val="none" w:sz="0" w:space="0" w:color="auto"/>
                                                  </w:divBdr>
                                                </w:div>
                                              </w:divsChild>
                                            </w:div>
                                            <w:div w:id="1756052706">
                                              <w:marLeft w:val="0"/>
                                              <w:marRight w:val="0"/>
                                              <w:marTop w:val="0"/>
                                              <w:marBottom w:val="0"/>
                                              <w:divBdr>
                                                <w:top w:val="none" w:sz="0" w:space="0" w:color="auto"/>
                                                <w:left w:val="none" w:sz="0" w:space="0" w:color="auto"/>
                                                <w:bottom w:val="none" w:sz="0" w:space="0" w:color="auto"/>
                                                <w:right w:val="none" w:sz="0" w:space="0" w:color="auto"/>
                                              </w:divBdr>
                                              <w:divsChild>
                                                <w:div w:id="250434235">
                                                  <w:marLeft w:val="0"/>
                                                  <w:marRight w:val="0"/>
                                                  <w:marTop w:val="0"/>
                                                  <w:marBottom w:val="0"/>
                                                  <w:divBdr>
                                                    <w:top w:val="none" w:sz="0" w:space="0" w:color="auto"/>
                                                    <w:left w:val="none" w:sz="0" w:space="0" w:color="auto"/>
                                                    <w:bottom w:val="none" w:sz="0" w:space="0" w:color="auto"/>
                                                    <w:right w:val="none" w:sz="0" w:space="0" w:color="auto"/>
                                                  </w:divBdr>
                                                  <w:divsChild>
                                                    <w:div w:id="333918939">
                                                      <w:marLeft w:val="0"/>
                                                      <w:marRight w:val="0"/>
                                                      <w:marTop w:val="0"/>
                                                      <w:marBottom w:val="0"/>
                                                      <w:divBdr>
                                                        <w:top w:val="none" w:sz="0" w:space="0" w:color="auto"/>
                                                        <w:left w:val="none" w:sz="0" w:space="0" w:color="auto"/>
                                                        <w:bottom w:val="none" w:sz="0" w:space="0" w:color="auto"/>
                                                        <w:right w:val="none" w:sz="0" w:space="0" w:color="auto"/>
                                                      </w:divBdr>
                                                      <w:divsChild>
                                                        <w:div w:id="142546639">
                                                          <w:marLeft w:val="0"/>
                                                          <w:marRight w:val="0"/>
                                                          <w:marTop w:val="0"/>
                                                          <w:marBottom w:val="343"/>
                                                          <w:divBdr>
                                                            <w:top w:val="none" w:sz="0" w:space="0" w:color="auto"/>
                                                            <w:left w:val="none" w:sz="0" w:space="0" w:color="auto"/>
                                                            <w:bottom w:val="none" w:sz="0" w:space="0" w:color="auto"/>
                                                            <w:right w:val="none" w:sz="0" w:space="0" w:color="auto"/>
                                                          </w:divBdr>
                                                          <w:divsChild>
                                                            <w:div w:id="349769576">
                                                              <w:marLeft w:val="0"/>
                                                              <w:marRight w:val="0"/>
                                                              <w:marTop w:val="0"/>
                                                              <w:marBottom w:val="343"/>
                                                              <w:divBdr>
                                                                <w:top w:val="none" w:sz="0" w:space="0" w:color="auto"/>
                                                                <w:left w:val="none" w:sz="0" w:space="0" w:color="auto"/>
                                                                <w:bottom w:val="none" w:sz="0" w:space="0" w:color="auto"/>
                                                                <w:right w:val="none" w:sz="0" w:space="0" w:color="auto"/>
                                                              </w:divBdr>
                                                              <w:divsChild>
                                                                <w:div w:id="1405495356">
                                                                  <w:marLeft w:val="0"/>
                                                                  <w:marRight w:val="0"/>
                                                                  <w:marTop w:val="0"/>
                                                                  <w:marBottom w:val="0"/>
                                                                  <w:divBdr>
                                                                    <w:top w:val="none" w:sz="0" w:space="0" w:color="auto"/>
                                                                    <w:left w:val="none" w:sz="0" w:space="0" w:color="auto"/>
                                                                    <w:bottom w:val="none" w:sz="0" w:space="0" w:color="auto"/>
                                                                    <w:right w:val="none" w:sz="0" w:space="0" w:color="auto"/>
                                                                  </w:divBdr>
                                                                  <w:divsChild>
                                                                    <w:div w:id="67052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0764764">
                                      <w:marLeft w:val="0"/>
                                      <w:marRight w:val="0"/>
                                      <w:marTop w:val="0"/>
                                      <w:marBottom w:val="0"/>
                                      <w:divBdr>
                                        <w:top w:val="none" w:sz="0" w:space="0" w:color="auto"/>
                                        <w:left w:val="none" w:sz="0" w:space="0" w:color="auto"/>
                                        <w:bottom w:val="none" w:sz="0" w:space="0" w:color="auto"/>
                                        <w:right w:val="none" w:sz="0" w:space="0" w:color="auto"/>
                                      </w:divBdr>
                                      <w:divsChild>
                                        <w:div w:id="627509101">
                                          <w:marLeft w:val="0"/>
                                          <w:marRight w:val="0"/>
                                          <w:marTop w:val="0"/>
                                          <w:marBottom w:val="450"/>
                                          <w:divBdr>
                                            <w:top w:val="none" w:sz="0" w:space="0" w:color="auto"/>
                                            <w:left w:val="none" w:sz="0" w:space="0" w:color="auto"/>
                                            <w:bottom w:val="none" w:sz="0" w:space="0" w:color="auto"/>
                                            <w:right w:val="none" w:sz="0" w:space="0" w:color="auto"/>
                                          </w:divBdr>
                                          <w:divsChild>
                                            <w:div w:id="2128573015">
                                              <w:marLeft w:val="0"/>
                                              <w:marRight w:val="0"/>
                                              <w:marTop w:val="0"/>
                                              <w:marBottom w:val="0"/>
                                              <w:divBdr>
                                                <w:top w:val="none" w:sz="0" w:space="0" w:color="auto"/>
                                                <w:left w:val="none" w:sz="0" w:space="0" w:color="auto"/>
                                                <w:bottom w:val="none" w:sz="0" w:space="0" w:color="auto"/>
                                                <w:right w:val="none" w:sz="0" w:space="0" w:color="auto"/>
                                              </w:divBdr>
                                              <w:divsChild>
                                                <w:div w:id="1709720000">
                                                  <w:marLeft w:val="0"/>
                                                  <w:marRight w:val="0"/>
                                                  <w:marTop w:val="0"/>
                                                  <w:marBottom w:val="0"/>
                                                  <w:divBdr>
                                                    <w:top w:val="none" w:sz="0" w:space="0" w:color="auto"/>
                                                    <w:left w:val="none" w:sz="0" w:space="0" w:color="auto"/>
                                                    <w:bottom w:val="none" w:sz="0" w:space="0" w:color="auto"/>
                                                    <w:right w:val="none" w:sz="0" w:space="0" w:color="auto"/>
                                                  </w:divBdr>
                                                  <w:divsChild>
                                                    <w:div w:id="1659383974">
                                                      <w:marLeft w:val="0"/>
                                                      <w:marRight w:val="0"/>
                                                      <w:marTop w:val="0"/>
                                                      <w:marBottom w:val="0"/>
                                                      <w:divBdr>
                                                        <w:top w:val="none" w:sz="0" w:space="0" w:color="auto"/>
                                                        <w:left w:val="none" w:sz="0" w:space="0" w:color="auto"/>
                                                        <w:bottom w:val="none" w:sz="0" w:space="0" w:color="auto"/>
                                                        <w:right w:val="none" w:sz="0" w:space="0" w:color="auto"/>
                                                      </w:divBdr>
                                                      <w:divsChild>
                                                        <w:div w:id="166943703">
                                                          <w:marLeft w:val="0"/>
                                                          <w:marRight w:val="0"/>
                                                          <w:marTop w:val="0"/>
                                                          <w:marBottom w:val="0"/>
                                                          <w:divBdr>
                                                            <w:top w:val="none" w:sz="0" w:space="0" w:color="auto"/>
                                                            <w:left w:val="none" w:sz="0" w:space="0" w:color="auto"/>
                                                            <w:bottom w:val="none" w:sz="0" w:space="0" w:color="auto"/>
                                                            <w:right w:val="none" w:sz="0" w:space="0" w:color="auto"/>
                                                          </w:divBdr>
                                                          <w:divsChild>
                                                            <w:div w:id="793210888">
                                                              <w:marLeft w:val="0"/>
                                                              <w:marRight w:val="0"/>
                                                              <w:marTop w:val="0"/>
                                                              <w:marBottom w:val="0"/>
                                                              <w:divBdr>
                                                                <w:top w:val="none" w:sz="0" w:space="0" w:color="auto"/>
                                                                <w:left w:val="none" w:sz="0" w:space="0" w:color="auto"/>
                                                                <w:bottom w:val="none" w:sz="0" w:space="0" w:color="auto"/>
                                                                <w:right w:val="none" w:sz="0" w:space="0" w:color="auto"/>
                                                              </w:divBdr>
                                                              <w:divsChild>
                                                                <w:div w:id="549999112">
                                                                  <w:marLeft w:val="0"/>
                                                                  <w:marRight w:val="0"/>
                                                                  <w:marTop w:val="0"/>
                                                                  <w:marBottom w:val="0"/>
                                                                  <w:divBdr>
                                                                    <w:top w:val="none" w:sz="0" w:space="0" w:color="auto"/>
                                                                    <w:left w:val="none" w:sz="0" w:space="0" w:color="auto"/>
                                                                    <w:bottom w:val="none" w:sz="0" w:space="0" w:color="auto"/>
                                                                    <w:right w:val="none" w:sz="0" w:space="0" w:color="auto"/>
                                                                  </w:divBdr>
                                                                  <w:divsChild>
                                                                    <w:div w:id="1797482000">
                                                                      <w:marLeft w:val="0"/>
                                                                      <w:marRight w:val="0"/>
                                                                      <w:marTop w:val="0"/>
                                                                      <w:marBottom w:val="0"/>
                                                                      <w:divBdr>
                                                                        <w:top w:val="none" w:sz="0" w:space="0" w:color="auto"/>
                                                                        <w:left w:val="none" w:sz="0" w:space="0" w:color="auto"/>
                                                                        <w:bottom w:val="none" w:sz="0" w:space="0" w:color="auto"/>
                                                                        <w:right w:val="none" w:sz="0" w:space="0" w:color="auto"/>
                                                                      </w:divBdr>
                                                                      <w:divsChild>
                                                                        <w:div w:id="20587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620232">
                              <w:marLeft w:val="0"/>
                              <w:marRight w:val="0"/>
                              <w:marTop w:val="0"/>
                              <w:marBottom w:val="0"/>
                              <w:divBdr>
                                <w:top w:val="none" w:sz="0" w:space="0" w:color="auto"/>
                                <w:left w:val="none" w:sz="0" w:space="0" w:color="auto"/>
                                <w:bottom w:val="single" w:sz="6" w:space="0" w:color="DDDDDD"/>
                                <w:right w:val="none" w:sz="0" w:space="0" w:color="auto"/>
                              </w:divBdr>
                              <w:divsChild>
                                <w:div w:id="554393283">
                                  <w:marLeft w:val="0"/>
                                  <w:marRight w:val="0"/>
                                  <w:marTop w:val="0"/>
                                  <w:marBottom w:val="0"/>
                                  <w:divBdr>
                                    <w:top w:val="none" w:sz="0" w:space="0" w:color="auto"/>
                                    <w:left w:val="none" w:sz="0" w:space="0" w:color="auto"/>
                                    <w:bottom w:val="none" w:sz="0" w:space="0" w:color="auto"/>
                                    <w:right w:val="none" w:sz="0" w:space="0" w:color="auto"/>
                                  </w:divBdr>
                                  <w:divsChild>
                                    <w:div w:id="339162870">
                                      <w:marLeft w:val="0"/>
                                      <w:marRight w:val="0"/>
                                      <w:marTop w:val="0"/>
                                      <w:marBottom w:val="0"/>
                                      <w:divBdr>
                                        <w:top w:val="none" w:sz="0" w:space="0" w:color="auto"/>
                                        <w:left w:val="none" w:sz="0" w:space="0" w:color="auto"/>
                                        <w:bottom w:val="none" w:sz="0" w:space="0" w:color="auto"/>
                                        <w:right w:val="none" w:sz="0" w:space="0" w:color="auto"/>
                                      </w:divBdr>
                                      <w:divsChild>
                                        <w:div w:id="1812598712">
                                          <w:marLeft w:val="0"/>
                                          <w:marRight w:val="0"/>
                                          <w:marTop w:val="0"/>
                                          <w:marBottom w:val="0"/>
                                          <w:divBdr>
                                            <w:top w:val="none" w:sz="0" w:space="0" w:color="auto"/>
                                            <w:left w:val="none" w:sz="0" w:space="0" w:color="auto"/>
                                            <w:bottom w:val="none" w:sz="0" w:space="0" w:color="auto"/>
                                            <w:right w:val="none" w:sz="0" w:space="0" w:color="auto"/>
                                          </w:divBdr>
                                          <w:divsChild>
                                            <w:div w:id="828205076">
                                              <w:marLeft w:val="0"/>
                                              <w:marRight w:val="0"/>
                                              <w:marTop w:val="0"/>
                                              <w:marBottom w:val="0"/>
                                              <w:divBdr>
                                                <w:top w:val="none" w:sz="0" w:space="0" w:color="auto"/>
                                                <w:left w:val="none" w:sz="0" w:space="0" w:color="auto"/>
                                                <w:bottom w:val="none" w:sz="0" w:space="0" w:color="auto"/>
                                                <w:right w:val="none" w:sz="0" w:space="0" w:color="auto"/>
                                              </w:divBdr>
                                              <w:divsChild>
                                                <w:div w:id="1605532281">
                                                  <w:marLeft w:val="0"/>
                                                  <w:marRight w:val="0"/>
                                                  <w:marTop w:val="0"/>
                                                  <w:marBottom w:val="0"/>
                                                  <w:divBdr>
                                                    <w:top w:val="none" w:sz="0" w:space="0" w:color="auto"/>
                                                    <w:left w:val="none" w:sz="0" w:space="0" w:color="auto"/>
                                                    <w:bottom w:val="none" w:sz="0" w:space="0" w:color="auto"/>
                                                    <w:right w:val="none" w:sz="0" w:space="0" w:color="auto"/>
                                                  </w:divBdr>
                                                  <w:divsChild>
                                                    <w:div w:id="617568158">
                                                      <w:marLeft w:val="0"/>
                                                      <w:marRight w:val="0"/>
                                                      <w:marTop w:val="0"/>
                                                      <w:marBottom w:val="0"/>
                                                      <w:divBdr>
                                                        <w:top w:val="none" w:sz="0" w:space="0" w:color="auto"/>
                                                        <w:left w:val="none" w:sz="0" w:space="0" w:color="auto"/>
                                                        <w:bottom w:val="none" w:sz="0" w:space="0" w:color="auto"/>
                                                        <w:right w:val="none" w:sz="0" w:space="0" w:color="auto"/>
                                                      </w:divBdr>
                                                      <w:divsChild>
                                                        <w:div w:id="113908150">
                                                          <w:marLeft w:val="0"/>
                                                          <w:marRight w:val="0"/>
                                                          <w:marTop w:val="0"/>
                                                          <w:marBottom w:val="0"/>
                                                          <w:divBdr>
                                                            <w:top w:val="none" w:sz="0" w:space="0" w:color="auto"/>
                                                            <w:left w:val="none" w:sz="0" w:space="0" w:color="auto"/>
                                                            <w:bottom w:val="none" w:sz="0" w:space="0" w:color="auto"/>
                                                            <w:right w:val="none" w:sz="0" w:space="0" w:color="auto"/>
                                                          </w:divBdr>
                                                          <w:divsChild>
                                                            <w:div w:id="946887807">
                                                              <w:marLeft w:val="0"/>
                                                              <w:marRight w:val="0"/>
                                                              <w:marTop w:val="0"/>
                                                              <w:marBottom w:val="0"/>
                                                              <w:divBdr>
                                                                <w:top w:val="none" w:sz="0" w:space="0" w:color="auto"/>
                                                                <w:left w:val="none" w:sz="0" w:space="0" w:color="auto"/>
                                                                <w:bottom w:val="none" w:sz="0" w:space="0" w:color="auto"/>
                                                                <w:right w:val="none" w:sz="0" w:space="0" w:color="auto"/>
                                                              </w:divBdr>
                                                              <w:divsChild>
                                                                <w:div w:id="1257133720">
                                                                  <w:marLeft w:val="0"/>
                                                                  <w:marRight w:val="0"/>
                                                                  <w:marTop w:val="0"/>
                                                                  <w:marBottom w:val="0"/>
                                                                  <w:divBdr>
                                                                    <w:top w:val="none" w:sz="0" w:space="0" w:color="auto"/>
                                                                    <w:left w:val="none" w:sz="0" w:space="0" w:color="auto"/>
                                                                    <w:bottom w:val="none" w:sz="0" w:space="0" w:color="auto"/>
                                                                    <w:right w:val="none" w:sz="0" w:space="0" w:color="auto"/>
                                                                  </w:divBdr>
                                                                  <w:divsChild>
                                                                    <w:div w:id="1559972244">
                                                                      <w:marLeft w:val="0"/>
                                                                      <w:marRight w:val="0"/>
                                                                      <w:marTop w:val="0"/>
                                                                      <w:marBottom w:val="0"/>
                                                                      <w:divBdr>
                                                                        <w:top w:val="none" w:sz="0" w:space="0" w:color="auto"/>
                                                                        <w:left w:val="none" w:sz="0" w:space="0" w:color="auto"/>
                                                                        <w:bottom w:val="none" w:sz="0" w:space="0" w:color="auto"/>
                                                                        <w:right w:val="none" w:sz="0" w:space="0" w:color="auto"/>
                                                                      </w:divBdr>
                                                                      <w:divsChild>
                                                                        <w:div w:id="55933375">
                                                                          <w:marLeft w:val="0"/>
                                                                          <w:marRight w:val="0"/>
                                                                          <w:marTop w:val="0"/>
                                                                          <w:marBottom w:val="343"/>
                                                                          <w:divBdr>
                                                                            <w:top w:val="none" w:sz="0" w:space="0" w:color="auto"/>
                                                                            <w:left w:val="none" w:sz="0" w:space="0" w:color="auto"/>
                                                                            <w:bottom w:val="none" w:sz="0" w:space="0" w:color="auto"/>
                                                                            <w:right w:val="none" w:sz="0" w:space="0" w:color="auto"/>
                                                                          </w:divBdr>
                                                                        </w:div>
                                                                        <w:div w:id="553274936">
                                                                          <w:marLeft w:val="0"/>
                                                                          <w:marRight w:val="0"/>
                                                                          <w:marTop w:val="0"/>
                                                                          <w:marBottom w:val="343"/>
                                                                          <w:divBdr>
                                                                            <w:top w:val="none" w:sz="0" w:space="0" w:color="auto"/>
                                                                            <w:left w:val="none" w:sz="0" w:space="0" w:color="auto"/>
                                                                            <w:bottom w:val="none" w:sz="0" w:space="0" w:color="auto"/>
                                                                            <w:right w:val="none" w:sz="0" w:space="0" w:color="auto"/>
                                                                          </w:divBdr>
                                                                        </w:div>
                                                                        <w:div w:id="764766462">
                                                                          <w:marLeft w:val="0"/>
                                                                          <w:marRight w:val="0"/>
                                                                          <w:marTop w:val="0"/>
                                                                          <w:marBottom w:val="343"/>
                                                                          <w:divBdr>
                                                                            <w:top w:val="none" w:sz="0" w:space="0" w:color="auto"/>
                                                                            <w:left w:val="none" w:sz="0" w:space="0" w:color="auto"/>
                                                                            <w:bottom w:val="none" w:sz="0" w:space="0" w:color="auto"/>
                                                                            <w:right w:val="none" w:sz="0" w:space="0" w:color="auto"/>
                                                                          </w:divBdr>
                                                                        </w:div>
                                                                        <w:div w:id="1035469956">
                                                                          <w:marLeft w:val="0"/>
                                                                          <w:marRight w:val="0"/>
                                                                          <w:marTop w:val="0"/>
                                                                          <w:marBottom w:val="343"/>
                                                                          <w:divBdr>
                                                                            <w:top w:val="none" w:sz="0" w:space="0" w:color="auto"/>
                                                                            <w:left w:val="none" w:sz="0" w:space="0" w:color="auto"/>
                                                                            <w:bottom w:val="none" w:sz="0" w:space="0" w:color="auto"/>
                                                                            <w:right w:val="none" w:sz="0" w:space="0" w:color="auto"/>
                                                                          </w:divBdr>
                                                                        </w:div>
                                                                        <w:div w:id="1161432469">
                                                                          <w:marLeft w:val="0"/>
                                                                          <w:marRight w:val="0"/>
                                                                          <w:marTop w:val="0"/>
                                                                          <w:marBottom w:val="343"/>
                                                                          <w:divBdr>
                                                                            <w:top w:val="none" w:sz="0" w:space="0" w:color="auto"/>
                                                                            <w:left w:val="none" w:sz="0" w:space="0" w:color="auto"/>
                                                                            <w:bottom w:val="none" w:sz="0" w:space="0" w:color="auto"/>
                                                                            <w:right w:val="none" w:sz="0" w:space="0" w:color="auto"/>
                                                                          </w:divBdr>
                                                                        </w:div>
                                                                        <w:div w:id="1268655775">
                                                                          <w:marLeft w:val="0"/>
                                                                          <w:marRight w:val="0"/>
                                                                          <w:marTop w:val="0"/>
                                                                          <w:marBottom w:val="343"/>
                                                                          <w:divBdr>
                                                                            <w:top w:val="none" w:sz="0" w:space="0" w:color="auto"/>
                                                                            <w:left w:val="none" w:sz="0" w:space="0" w:color="auto"/>
                                                                            <w:bottom w:val="none" w:sz="0" w:space="0" w:color="auto"/>
                                                                            <w:right w:val="none" w:sz="0" w:space="0" w:color="auto"/>
                                                                          </w:divBdr>
                                                                        </w:div>
                                                                      </w:divsChild>
                                                                    </w:div>
                                                                  </w:divsChild>
                                                                </w:div>
                                                              </w:divsChild>
                                                            </w:div>
                                                          </w:divsChild>
                                                        </w:div>
                                                        <w:div w:id="187644593">
                                                          <w:marLeft w:val="0"/>
                                                          <w:marRight w:val="0"/>
                                                          <w:marTop w:val="225"/>
                                                          <w:marBottom w:val="0"/>
                                                          <w:divBdr>
                                                            <w:top w:val="none" w:sz="0" w:space="0" w:color="auto"/>
                                                            <w:left w:val="none" w:sz="0" w:space="0" w:color="auto"/>
                                                            <w:bottom w:val="single" w:sz="6" w:space="7" w:color="DDDDDD"/>
                                                            <w:right w:val="none" w:sz="0" w:space="0" w:color="auto"/>
                                                          </w:divBdr>
                                                          <w:divsChild>
                                                            <w:div w:id="165098113">
                                                              <w:marLeft w:val="0"/>
                                                              <w:marRight w:val="0"/>
                                                              <w:marTop w:val="0"/>
                                                              <w:marBottom w:val="0"/>
                                                              <w:divBdr>
                                                                <w:top w:val="none" w:sz="0" w:space="0" w:color="auto"/>
                                                                <w:left w:val="none" w:sz="0" w:space="0" w:color="auto"/>
                                                                <w:bottom w:val="none" w:sz="0" w:space="0" w:color="auto"/>
                                                                <w:right w:val="none" w:sz="0" w:space="0" w:color="auto"/>
                                                              </w:divBdr>
                                                              <w:divsChild>
                                                                <w:div w:id="205993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22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1876721">
                                  <w:marLeft w:val="0"/>
                                  <w:marRight w:val="0"/>
                                  <w:marTop w:val="0"/>
                                  <w:marBottom w:val="0"/>
                                  <w:divBdr>
                                    <w:top w:val="none" w:sz="0" w:space="0" w:color="auto"/>
                                    <w:left w:val="none" w:sz="0" w:space="0" w:color="auto"/>
                                    <w:bottom w:val="none" w:sz="0" w:space="0" w:color="auto"/>
                                    <w:right w:val="none" w:sz="0" w:space="0" w:color="auto"/>
                                  </w:divBdr>
                                  <w:divsChild>
                                    <w:div w:id="621496615">
                                      <w:marLeft w:val="0"/>
                                      <w:marRight w:val="0"/>
                                      <w:marTop w:val="0"/>
                                      <w:marBottom w:val="0"/>
                                      <w:divBdr>
                                        <w:top w:val="none" w:sz="0" w:space="0" w:color="auto"/>
                                        <w:left w:val="none" w:sz="0" w:space="0" w:color="auto"/>
                                        <w:bottom w:val="none" w:sz="0" w:space="0" w:color="auto"/>
                                        <w:right w:val="none" w:sz="0" w:space="0" w:color="auto"/>
                                      </w:divBdr>
                                      <w:divsChild>
                                        <w:div w:id="803734943">
                                          <w:marLeft w:val="0"/>
                                          <w:marRight w:val="0"/>
                                          <w:marTop w:val="0"/>
                                          <w:marBottom w:val="0"/>
                                          <w:divBdr>
                                            <w:top w:val="none" w:sz="0" w:space="0" w:color="auto"/>
                                            <w:left w:val="none" w:sz="0" w:space="0" w:color="auto"/>
                                            <w:bottom w:val="none" w:sz="0" w:space="0" w:color="auto"/>
                                            <w:right w:val="none" w:sz="0" w:space="0" w:color="auto"/>
                                          </w:divBdr>
                                          <w:divsChild>
                                            <w:div w:id="1571694229">
                                              <w:marLeft w:val="0"/>
                                              <w:marRight w:val="0"/>
                                              <w:marTop w:val="0"/>
                                              <w:marBottom w:val="75"/>
                                              <w:divBdr>
                                                <w:top w:val="none" w:sz="0" w:space="0" w:color="auto"/>
                                                <w:left w:val="none" w:sz="0" w:space="0" w:color="auto"/>
                                                <w:bottom w:val="none" w:sz="0" w:space="0" w:color="auto"/>
                                                <w:right w:val="none" w:sz="0" w:space="0" w:color="auto"/>
                                              </w:divBdr>
                                              <w:divsChild>
                                                <w:div w:id="522286454">
                                                  <w:marLeft w:val="0"/>
                                                  <w:marRight w:val="0"/>
                                                  <w:marTop w:val="0"/>
                                                  <w:marBottom w:val="0"/>
                                                  <w:divBdr>
                                                    <w:top w:val="none" w:sz="0" w:space="0" w:color="auto"/>
                                                    <w:left w:val="none" w:sz="0" w:space="0" w:color="auto"/>
                                                    <w:bottom w:val="none" w:sz="0" w:space="0" w:color="auto"/>
                                                    <w:right w:val="none" w:sz="0" w:space="0" w:color="auto"/>
                                                  </w:divBdr>
                                                  <w:divsChild>
                                                    <w:div w:id="125123959">
                                                      <w:marLeft w:val="0"/>
                                                      <w:marRight w:val="0"/>
                                                      <w:marTop w:val="0"/>
                                                      <w:marBottom w:val="0"/>
                                                      <w:divBdr>
                                                        <w:top w:val="none" w:sz="0" w:space="0" w:color="auto"/>
                                                        <w:left w:val="none" w:sz="0" w:space="0" w:color="auto"/>
                                                        <w:bottom w:val="none" w:sz="0" w:space="0" w:color="auto"/>
                                                        <w:right w:val="none" w:sz="0" w:space="0" w:color="auto"/>
                                                      </w:divBdr>
                                                      <w:divsChild>
                                                        <w:div w:id="696388892">
                                                          <w:marLeft w:val="0"/>
                                                          <w:marRight w:val="0"/>
                                                          <w:marTop w:val="0"/>
                                                          <w:marBottom w:val="0"/>
                                                          <w:divBdr>
                                                            <w:top w:val="none" w:sz="0" w:space="0" w:color="auto"/>
                                                            <w:left w:val="none" w:sz="0" w:space="0" w:color="auto"/>
                                                            <w:bottom w:val="none" w:sz="0" w:space="0" w:color="auto"/>
                                                            <w:right w:val="none" w:sz="0" w:space="0" w:color="auto"/>
                                                          </w:divBdr>
                                                          <w:divsChild>
                                                            <w:div w:id="1262104730">
                                                              <w:marLeft w:val="0"/>
                                                              <w:marRight w:val="0"/>
                                                              <w:marTop w:val="0"/>
                                                              <w:marBottom w:val="343"/>
                                                              <w:divBdr>
                                                                <w:top w:val="none" w:sz="0" w:space="0" w:color="auto"/>
                                                                <w:left w:val="none" w:sz="0" w:space="0" w:color="auto"/>
                                                                <w:bottom w:val="none" w:sz="0" w:space="0" w:color="auto"/>
                                                                <w:right w:val="none" w:sz="0" w:space="0" w:color="auto"/>
                                                              </w:divBdr>
                                                            </w:div>
                                                          </w:divsChild>
                                                        </w:div>
                                                      </w:divsChild>
                                                    </w:div>
                                                  </w:divsChild>
                                                </w:div>
                                                <w:div w:id="931663109">
                                                  <w:marLeft w:val="0"/>
                                                  <w:marRight w:val="0"/>
                                                  <w:marTop w:val="0"/>
                                                  <w:marBottom w:val="0"/>
                                                  <w:divBdr>
                                                    <w:top w:val="none" w:sz="0" w:space="0" w:color="auto"/>
                                                    <w:left w:val="none" w:sz="0" w:space="0" w:color="auto"/>
                                                    <w:bottom w:val="none" w:sz="0" w:space="0" w:color="auto"/>
                                                    <w:right w:val="none" w:sz="0" w:space="0" w:color="auto"/>
                                                  </w:divBdr>
                                                  <w:divsChild>
                                                    <w:div w:id="1230574528">
                                                      <w:marLeft w:val="0"/>
                                                      <w:marRight w:val="0"/>
                                                      <w:marTop w:val="0"/>
                                                      <w:marBottom w:val="0"/>
                                                      <w:divBdr>
                                                        <w:top w:val="none" w:sz="0" w:space="0" w:color="auto"/>
                                                        <w:left w:val="none" w:sz="0" w:space="0" w:color="auto"/>
                                                        <w:bottom w:val="none" w:sz="0" w:space="0" w:color="auto"/>
                                                        <w:right w:val="none" w:sz="0" w:space="0" w:color="auto"/>
                                                      </w:divBdr>
                                                      <w:divsChild>
                                                        <w:div w:id="175775308">
                                                          <w:marLeft w:val="0"/>
                                                          <w:marRight w:val="0"/>
                                                          <w:marTop w:val="0"/>
                                                          <w:marBottom w:val="0"/>
                                                          <w:divBdr>
                                                            <w:top w:val="none" w:sz="0" w:space="0" w:color="auto"/>
                                                            <w:left w:val="none" w:sz="0" w:space="0" w:color="auto"/>
                                                            <w:bottom w:val="none" w:sz="0" w:space="0" w:color="auto"/>
                                                            <w:right w:val="none" w:sz="0" w:space="0" w:color="auto"/>
                                                          </w:divBdr>
                                                          <w:divsChild>
                                                            <w:div w:id="1257204840">
                                                              <w:marLeft w:val="0"/>
                                                              <w:marRight w:val="0"/>
                                                              <w:marTop w:val="0"/>
                                                              <w:marBottom w:val="343"/>
                                                              <w:divBdr>
                                                                <w:top w:val="none" w:sz="0" w:space="0" w:color="auto"/>
                                                                <w:left w:val="none" w:sz="0" w:space="0" w:color="auto"/>
                                                                <w:bottom w:val="none" w:sz="0" w:space="0" w:color="auto"/>
                                                                <w:right w:val="none" w:sz="0" w:space="0" w:color="auto"/>
                                                              </w:divBdr>
                                                              <w:divsChild>
                                                                <w:div w:id="113059951">
                                                                  <w:marLeft w:val="0"/>
                                                                  <w:marRight w:val="0"/>
                                                                  <w:marTop w:val="0"/>
                                                                  <w:marBottom w:val="0"/>
                                                                  <w:divBdr>
                                                                    <w:top w:val="none" w:sz="0" w:space="0" w:color="auto"/>
                                                                    <w:left w:val="none" w:sz="0" w:space="0" w:color="auto"/>
                                                                    <w:bottom w:val="none" w:sz="0" w:space="0" w:color="auto"/>
                                                                    <w:right w:val="none" w:sz="0" w:space="0" w:color="auto"/>
                                                                  </w:divBdr>
                                                                  <w:divsChild>
                                                                    <w:div w:id="1952082771">
                                                                      <w:marLeft w:val="0"/>
                                                                      <w:marRight w:val="0"/>
                                                                      <w:marTop w:val="0"/>
                                                                      <w:marBottom w:val="0"/>
                                                                      <w:divBdr>
                                                                        <w:top w:val="none" w:sz="0" w:space="0" w:color="auto"/>
                                                                        <w:left w:val="none" w:sz="0" w:space="0" w:color="auto"/>
                                                                        <w:bottom w:val="none" w:sz="0" w:space="0" w:color="auto"/>
                                                                        <w:right w:val="none" w:sz="0" w:space="0" w:color="auto"/>
                                                                      </w:divBdr>
                                                                      <w:divsChild>
                                                                        <w:div w:id="289744114">
                                                                          <w:marLeft w:val="0"/>
                                                                          <w:marRight w:val="0"/>
                                                                          <w:marTop w:val="0"/>
                                                                          <w:marBottom w:val="343"/>
                                                                          <w:divBdr>
                                                                            <w:top w:val="none" w:sz="0" w:space="0" w:color="auto"/>
                                                                            <w:left w:val="none" w:sz="0" w:space="0" w:color="auto"/>
                                                                            <w:bottom w:val="none" w:sz="0" w:space="0" w:color="auto"/>
                                                                            <w:right w:val="none" w:sz="0" w:space="0" w:color="auto"/>
                                                                          </w:divBdr>
                                                                        </w:div>
                                                                      </w:divsChild>
                                                                    </w:div>
                                                                  </w:divsChild>
                                                                </w:div>
                                                              </w:divsChild>
                                                            </w:div>
                                                          </w:divsChild>
                                                        </w:div>
                                                        <w:div w:id="1583368478">
                                                          <w:marLeft w:val="0"/>
                                                          <w:marRight w:val="0"/>
                                                          <w:marTop w:val="0"/>
                                                          <w:marBottom w:val="0"/>
                                                          <w:divBdr>
                                                            <w:top w:val="none" w:sz="0" w:space="0" w:color="auto"/>
                                                            <w:left w:val="none" w:sz="0" w:space="0" w:color="auto"/>
                                                            <w:bottom w:val="none" w:sz="0" w:space="0" w:color="auto"/>
                                                            <w:right w:val="none" w:sz="0" w:space="0" w:color="auto"/>
                                                          </w:divBdr>
                                                          <w:divsChild>
                                                            <w:div w:id="1860242962">
                                                              <w:marLeft w:val="0"/>
                                                              <w:marRight w:val="0"/>
                                                              <w:marTop w:val="0"/>
                                                              <w:marBottom w:val="343"/>
                                                              <w:divBdr>
                                                                <w:top w:val="none" w:sz="0" w:space="0" w:color="auto"/>
                                                                <w:left w:val="none" w:sz="0" w:space="0" w:color="auto"/>
                                                                <w:bottom w:val="none" w:sz="0" w:space="0" w:color="auto"/>
                                                                <w:right w:val="none" w:sz="0" w:space="0" w:color="auto"/>
                                                              </w:divBdr>
                                                              <w:divsChild>
                                                                <w:div w:id="1753815728">
                                                                  <w:marLeft w:val="0"/>
                                                                  <w:marRight w:val="0"/>
                                                                  <w:marTop w:val="0"/>
                                                                  <w:marBottom w:val="0"/>
                                                                  <w:divBdr>
                                                                    <w:top w:val="none" w:sz="0" w:space="0" w:color="auto"/>
                                                                    <w:left w:val="none" w:sz="0" w:space="0" w:color="auto"/>
                                                                    <w:bottom w:val="none" w:sz="0" w:space="0" w:color="auto"/>
                                                                    <w:right w:val="none" w:sz="0" w:space="0" w:color="auto"/>
                                                                  </w:divBdr>
                                                                  <w:divsChild>
                                                                    <w:div w:id="6935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009309">
                                                  <w:marLeft w:val="0"/>
                                                  <w:marRight w:val="0"/>
                                                  <w:marTop w:val="0"/>
                                                  <w:marBottom w:val="0"/>
                                                  <w:divBdr>
                                                    <w:top w:val="none" w:sz="0" w:space="0" w:color="auto"/>
                                                    <w:left w:val="none" w:sz="0" w:space="0" w:color="auto"/>
                                                    <w:bottom w:val="none" w:sz="0" w:space="0" w:color="auto"/>
                                                    <w:right w:val="none" w:sz="0" w:space="0" w:color="auto"/>
                                                  </w:divBdr>
                                                  <w:divsChild>
                                                    <w:div w:id="1574389727">
                                                      <w:marLeft w:val="0"/>
                                                      <w:marRight w:val="0"/>
                                                      <w:marTop w:val="0"/>
                                                      <w:marBottom w:val="0"/>
                                                      <w:divBdr>
                                                        <w:top w:val="none" w:sz="0" w:space="0" w:color="auto"/>
                                                        <w:left w:val="none" w:sz="0" w:space="0" w:color="auto"/>
                                                        <w:bottom w:val="none" w:sz="0" w:space="0" w:color="auto"/>
                                                        <w:right w:val="none" w:sz="0" w:space="0" w:color="auto"/>
                                                      </w:divBdr>
                                                      <w:divsChild>
                                                        <w:div w:id="169612868">
                                                          <w:marLeft w:val="0"/>
                                                          <w:marRight w:val="0"/>
                                                          <w:marTop w:val="0"/>
                                                          <w:marBottom w:val="0"/>
                                                          <w:divBdr>
                                                            <w:top w:val="none" w:sz="0" w:space="0" w:color="auto"/>
                                                            <w:left w:val="none" w:sz="0" w:space="0" w:color="auto"/>
                                                            <w:bottom w:val="none" w:sz="0" w:space="0" w:color="auto"/>
                                                            <w:right w:val="none" w:sz="0" w:space="0" w:color="auto"/>
                                                          </w:divBdr>
                                                          <w:divsChild>
                                                            <w:div w:id="1335494163">
                                                              <w:marLeft w:val="0"/>
                                                              <w:marRight w:val="0"/>
                                                              <w:marTop w:val="0"/>
                                                              <w:marBottom w:val="343"/>
                                                              <w:divBdr>
                                                                <w:top w:val="none" w:sz="0" w:space="0" w:color="auto"/>
                                                                <w:left w:val="none" w:sz="0" w:space="0" w:color="auto"/>
                                                                <w:bottom w:val="none" w:sz="0" w:space="0" w:color="auto"/>
                                                                <w:right w:val="none" w:sz="0" w:space="0" w:color="auto"/>
                                                              </w:divBdr>
                                                              <w:divsChild>
                                                                <w:div w:id="1165900653">
                                                                  <w:marLeft w:val="0"/>
                                                                  <w:marRight w:val="0"/>
                                                                  <w:marTop w:val="0"/>
                                                                  <w:marBottom w:val="0"/>
                                                                  <w:divBdr>
                                                                    <w:top w:val="none" w:sz="0" w:space="0" w:color="auto"/>
                                                                    <w:left w:val="none" w:sz="0" w:space="0" w:color="auto"/>
                                                                    <w:bottom w:val="none" w:sz="0" w:space="0" w:color="auto"/>
                                                                    <w:right w:val="none" w:sz="0" w:space="0" w:color="auto"/>
                                                                  </w:divBdr>
                                                                  <w:divsChild>
                                                                    <w:div w:id="108024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554736">
                                                          <w:marLeft w:val="0"/>
                                                          <w:marRight w:val="0"/>
                                                          <w:marTop w:val="0"/>
                                                          <w:marBottom w:val="0"/>
                                                          <w:divBdr>
                                                            <w:top w:val="none" w:sz="0" w:space="0" w:color="auto"/>
                                                            <w:left w:val="none" w:sz="0" w:space="0" w:color="auto"/>
                                                            <w:bottom w:val="none" w:sz="0" w:space="0" w:color="auto"/>
                                                            <w:right w:val="none" w:sz="0" w:space="0" w:color="auto"/>
                                                          </w:divBdr>
                                                          <w:divsChild>
                                                            <w:div w:id="1330061142">
                                                              <w:marLeft w:val="0"/>
                                                              <w:marRight w:val="0"/>
                                                              <w:marTop w:val="0"/>
                                                              <w:marBottom w:val="343"/>
                                                              <w:divBdr>
                                                                <w:top w:val="none" w:sz="0" w:space="0" w:color="auto"/>
                                                                <w:left w:val="none" w:sz="0" w:space="0" w:color="auto"/>
                                                                <w:bottom w:val="none" w:sz="0" w:space="0" w:color="auto"/>
                                                                <w:right w:val="none" w:sz="0" w:space="0" w:color="auto"/>
                                                              </w:divBdr>
                                                              <w:divsChild>
                                                                <w:div w:id="690568398">
                                                                  <w:marLeft w:val="0"/>
                                                                  <w:marRight w:val="0"/>
                                                                  <w:marTop w:val="0"/>
                                                                  <w:marBottom w:val="0"/>
                                                                  <w:divBdr>
                                                                    <w:top w:val="none" w:sz="0" w:space="0" w:color="auto"/>
                                                                    <w:left w:val="none" w:sz="0" w:space="0" w:color="auto"/>
                                                                    <w:bottom w:val="none" w:sz="0" w:space="0" w:color="auto"/>
                                                                    <w:right w:val="none" w:sz="0" w:space="0" w:color="auto"/>
                                                                  </w:divBdr>
                                                                  <w:divsChild>
                                                                    <w:div w:id="278463372">
                                                                      <w:marLeft w:val="0"/>
                                                                      <w:marRight w:val="0"/>
                                                                      <w:marTop w:val="0"/>
                                                                      <w:marBottom w:val="0"/>
                                                                      <w:divBdr>
                                                                        <w:top w:val="none" w:sz="0" w:space="0" w:color="auto"/>
                                                                        <w:left w:val="none" w:sz="0" w:space="0" w:color="auto"/>
                                                                        <w:bottom w:val="none" w:sz="0" w:space="0" w:color="auto"/>
                                                                        <w:right w:val="none" w:sz="0" w:space="0" w:color="auto"/>
                                                                      </w:divBdr>
                                                                      <w:divsChild>
                                                                        <w:div w:id="114957071">
                                                                          <w:marLeft w:val="0"/>
                                                                          <w:marRight w:val="0"/>
                                                                          <w:marTop w:val="0"/>
                                                                          <w:marBottom w:val="343"/>
                                                                          <w:divBdr>
                                                                            <w:top w:val="none" w:sz="0" w:space="0" w:color="auto"/>
                                                                            <w:left w:val="none" w:sz="0" w:space="0" w:color="auto"/>
                                                                            <w:bottom w:val="none" w:sz="0" w:space="0" w:color="auto"/>
                                                                            <w:right w:val="none" w:sz="0" w:space="0" w:color="auto"/>
                                                                          </w:divBdr>
                                                                        </w:div>
                                                                      </w:divsChild>
                                                                    </w:div>
                                                                  </w:divsChild>
                                                                </w:div>
                                                              </w:divsChild>
                                                            </w:div>
                                                          </w:divsChild>
                                                        </w:div>
                                                        <w:div w:id="128989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949628">
                                                  <w:marLeft w:val="0"/>
                                                  <w:marRight w:val="0"/>
                                                  <w:marTop w:val="0"/>
                                                  <w:marBottom w:val="0"/>
                                                  <w:divBdr>
                                                    <w:top w:val="none" w:sz="0" w:space="0" w:color="auto"/>
                                                    <w:left w:val="none" w:sz="0" w:space="0" w:color="auto"/>
                                                    <w:bottom w:val="none" w:sz="0" w:space="0" w:color="auto"/>
                                                    <w:right w:val="none" w:sz="0" w:space="0" w:color="auto"/>
                                                  </w:divBdr>
                                                  <w:divsChild>
                                                    <w:div w:id="265843595">
                                                      <w:marLeft w:val="0"/>
                                                      <w:marRight w:val="0"/>
                                                      <w:marTop w:val="0"/>
                                                      <w:marBottom w:val="0"/>
                                                      <w:divBdr>
                                                        <w:top w:val="none" w:sz="0" w:space="0" w:color="auto"/>
                                                        <w:left w:val="none" w:sz="0" w:space="0" w:color="auto"/>
                                                        <w:bottom w:val="none" w:sz="0" w:space="0" w:color="auto"/>
                                                        <w:right w:val="none" w:sz="0" w:space="0" w:color="auto"/>
                                                      </w:divBdr>
                                                      <w:divsChild>
                                                        <w:div w:id="160895024">
                                                          <w:marLeft w:val="0"/>
                                                          <w:marRight w:val="0"/>
                                                          <w:marTop w:val="0"/>
                                                          <w:marBottom w:val="0"/>
                                                          <w:divBdr>
                                                            <w:top w:val="none" w:sz="0" w:space="0" w:color="auto"/>
                                                            <w:left w:val="none" w:sz="0" w:space="0" w:color="auto"/>
                                                            <w:bottom w:val="none" w:sz="0" w:space="0" w:color="auto"/>
                                                            <w:right w:val="none" w:sz="0" w:space="0" w:color="auto"/>
                                                          </w:divBdr>
                                                        </w:div>
                                                        <w:div w:id="536550666">
                                                          <w:marLeft w:val="0"/>
                                                          <w:marRight w:val="0"/>
                                                          <w:marTop w:val="0"/>
                                                          <w:marBottom w:val="0"/>
                                                          <w:divBdr>
                                                            <w:top w:val="none" w:sz="0" w:space="0" w:color="auto"/>
                                                            <w:left w:val="none" w:sz="0" w:space="0" w:color="auto"/>
                                                            <w:bottom w:val="none" w:sz="0" w:space="0" w:color="auto"/>
                                                            <w:right w:val="none" w:sz="0" w:space="0" w:color="auto"/>
                                                          </w:divBdr>
                                                          <w:divsChild>
                                                            <w:div w:id="1037849493">
                                                              <w:marLeft w:val="0"/>
                                                              <w:marRight w:val="0"/>
                                                              <w:marTop w:val="0"/>
                                                              <w:marBottom w:val="343"/>
                                                              <w:divBdr>
                                                                <w:top w:val="none" w:sz="0" w:space="0" w:color="auto"/>
                                                                <w:left w:val="none" w:sz="0" w:space="0" w:color="auto"/>
                                                                <w:bottom w:val="none" w:sz="0" w:space="0" w:color="auto"/>
                                                                <w:right w:val="none" w:sz="0" w:space="0" w:color="auto"/>
                                                              </w:divBdr>
                                                              <w:divsChild>
                                                                <w:div w:id="310716874">
                                                                  <w:marLeft w:val="0"/>
                                                                  <w:marRight w:val="0"/>
                                                                  <w:marTop w:val="0"/>
                                                                  <w:marBottom w:val="0"/>
                                                                  <w:divBdr>
                                                                    <w:top w:val="none" w:sz="0" w:space="0" w:color="auto"/>
                                                                    <w:left w:val="none" w:sz="0" w:space="0" w:color="auto"/>
                                                                    <w:bottom w:val="none" w:sz="0" w:space="0" w:color="auto"/>
                                                                    <w:right w:val="none" w:sz="0" w:space="0" w:color="auto"/>
                                                                  </w:divBdr>
                                                                  <w:divsChild>
                                                                    <w:div w:id="37882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467007">
                                                          <w:marLeft w:val="0"/>
                                                          <w:marRight w:val="0"/>
                                                          <w:marTop w:val="0"/>
                                                          <w:marBottom w:val="0"/>
                                                          <w:divBdr>
                                                            <w:top w:val="none" w:sz="0" w:space="0" w:color="auto"/>
                                                            <w:left w:val="none" w:sz="0" w:space="0" w:color="auto"/>
                                                            <w:bottom w:val="none" w:sz="0" w:space="0" w:color="auto"/>
                                                            <w:right w:val="none" w:sz="0" w:space="0" w:color="auto"/>
                                                          </w:divBdr>
                                                          <w:divsChild>
                                                            <w:div w:id="2073307861">
                                                              <w:marLeft w:val="0"/>
                                                              <w:marRight w:val="0"/>
                                                              <w:marTop w:val="0"/>
                                                              <w:marBottom w:val="343"/>
                                                              <w:divBdr>
                                                                <w:top w:val="none" w:sz="0" w:space="0" w:color="auto"/>
                                                                <w:left w:val="none" w:sz="0" w:space="0" w:color="auto"/>
                                                                <w:bottom w:val="none" w:sz="0" w:space="0" w:color="auto"/>
                                                                <w:right w:val="none" w:sz="0" w:space="0" w:color="auto"/>
                                                              </w:divBdr>
                                                              <w:divsChild>
                                                                <w:div w:id="2032753256">
                                                                  <w:marLeft w:val="0"/>
                                                                  <w:marRight w:val="0"/>
                                                                  <w:marTop w:val="0"/>
                                                                  <w:marBottom w:val="0"/>
                                                                  <w:divBdr>
                                                                    <w:top w:val="none" w:sz="0" w:space="0" w:color="auto"/>
                                                                    <w:left w:val="none" w:sz="0" w:space="0" w:color="auto"/>
                                                                    <w:bottom w:val="none" w:sz="0" w:space="0" w:color="auto"/>
                                                                    <w:right w:val="none" w:sz="0" w:space="0" w:color="auto"/>
                                                                  </w:divBdr>
                                                                  <w:divsChild>
                                                                    <w:div w:id="1821312243">
                                                                      <w:marLeft w:val="0"/>
                                                                      <w:marRight w:val="0"/>
                                                                      <w:marTop w:val="0"/>
                                                                      <w:marBottom w:val="0"/>
                                                                      <w:divBdr>
                                                                        <w:top w:val="none" w:sz="0" w:space="0" w:color="auto"/>
                                                                        <w:left w:val="none" w:sz="0" w:space="0" w:color="auto"/>
                                                                        <w:bottom w:val="none" w:sz="0" w:space="0" w:color="auto"/>
                                                                        <w:right w:val="none" w:sz="0" w:space="0" w:color="auto"/>
                                                                      </w:divBdr>
                                                                      <w:divsChild>
                                                                        <w:div w:id="525600865">
                                                                          <w:marLeft w:val="0"/>
                                                                          <w:marRight w:val="0"/>
                                                                          <w:marTop w:val="0"/>
                                                                          <w:marBottom w:val="34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563936">
                                                  <w:marLeft w:val="0"/>
                                                  <w:marRight w:val="0"/>
                                                  <w:marTop w:val="0"/>
                                                  <w:marBottom w:val="0"/>
                                                  <w:divBdr>
                                                    <w:top w:val="none" w:sz="0" w:space="0" w:color="auto"/>
                                                    <w:left w:val="none" w:sz="0" w:space="0" w:color="auto"/>
                                                    <w:bottom w:val="none" w:sz="0" w:space="0" w:color="auto"/>
                                                    <w:right w:val="none" w:sz="0" w:space="0" w:color="auto"/>
                                                  </w:divBdr>
                                                  <w:divsChild>
                                                    <w:div w:id="1325279084">
                                                      <w:marLeft w:val="0"/>
                                                      <w:marRight w:val="0"/>
                                                      <w:marTop w:val="0"/>
                                                      <w:marBottom w:val="0"/>
                                                      <w:divBdr>
                                                        <w:top w:val="none" w:sz="0" w:space="0" w:color="auto"/>
                                                        <w:left w:val="none" w:sz="0" w:space="0" w:color="auto"/>
                                                        <w:bottom w:val="none" w:sz="0" w:space="0" w:color="auto"/>
                                                        <w:right w:val="none" w:sz="0" w:space="0" w:color="auto"/>
                                                      </w:divBdr>
                                                      <w:divsChild>
                                                        <w:div w:id="585651378">
                                                          <w:marLeft w:val="0"/>
                                                          <w:marRight w:val="0"/>
                                                          <w:marTop w:val="0"/>
                                                          <w:marBottom w:val="0"/>
                                                          <w:divBdr>
                                                            <w:top w:val="none" w:sz="0" w:space="0" w:color="auto"/>
                                                            <w:left w:val="none" w:sz="0" w:space="0" w:color="auto"/>
                                                            <w:bottom w:val="none" w:sz="0" w:space="0" w:color="auto"/>
                                                            <w:right w:val="none" w:sz="0" w:space="0" w:color="auto"/>
                                                          </w:divBdr>
                                                          <w:divsChild>
                                                            <w:div w:id="2024281948">
                                                              <w:marLeft w:val="0"/>
                                                              <w:marRight w:val="0"/>
                                                              <w:marTop w:val="0"/>
                                                              <w:marBottom w:val="343"/>
                                                              <w:divBdr>
                                                                <w:top w:val="none" w:sz="0" w:space="0" w:color="auto"/>
                                                                <w:left w:val="none" w:sz="0" w:space="0" w:color="auto"/>
                                                                <w:bottom w:val="none" w:sz="0" w:space="0" w:color="auto"/>
                                                                <w:right w:val="none" w:sz="0" w:space="0" w:color="auto"/>
                                                              </w:divBdr>
                                                              <w:divsChild>
                                                                <w:div w:id="849222337">
                                                                  <w:marLeft w:val="0"/>
                                                                  <w:marRight w:val="0"/>
                                                                  <w:marTop w:val="0"/>
                                                                  <w:marBottom w:val="0"/>
                                                                  <w:divBdr>
                                                                    <w:top w:val="none" w:sz="0" w:space="0" w:color="auto"/>
                                                                    <w:left w:val="none" w:sz="0" w:space="0" w:color="auto"/>
                                                                    <w:bottom w:val="none" w:sz="0" w:space="0" w:color="auto"/>
                                                                    <w:right w:val="none" w:sz="0" w:space="0" w:color="auto"/>
                                                                  </w:divBdr>
                                                                  <w:divsChild>
                                                                    <w:div w:id="1995137239">
                                                                      <w:marLeft w:val="0"/>
                                                                      <w:marRight w:val="0"/>
                                                                      <w:marTop w:val="0"/>
                                                                      <w:marBottom w:val="0"/>
                                                                      <w:divBdr>
                                                                        <w:top w:val="none" w:sz="0" w:space="0" w:color="auto"/>
                                                                        <w:left w:val="none" w:sz="0" w:space="0" w:color="auto"/>
                                                                        <w:bottom w:val="none" w:sz="0" w:space="0" w:color="auto"/>
                                                                        <w:right w:val="none" w:sz="0" w:space="0" w:color="auto"/>
                                                                      </w:divBdr>
                                                                      <w:divsChild>
                                                                        <w:div w:id="2117213416">
                                                                          <w:marLeft w:val="0"/>
                                                                          <w:marRight w:val="0"/>
                                                                          <w:marTop w:val="0"/>
                                                                          <w:marBottom w:val="343"/>
                                                                          <w:divBdr>
                                                                            <w:top w:val="none" w:sz="0" w:space="0" w:color="auto"/>
                                                                            <w:left w:val="none" w:sz="0" w:space="0" w:color="auto"/>
                                                                            <w:bottom w:val="none" w:sz="0" w:space="0" w:color="auto"/>
                                                                            <w:right w:val="none" w:sz="0" w:space="0" w:color="auto"/>
                                                                          </w:divBdr>
                                                                        </w:div>
                                                                      </w:divsChild>
                                                                    </w:div>
                                                                  </w:divsChild>
                                                                </w:div>
                                                              </w:divsChild>
                                                            </w:div>
                                                          </w:divsChild>
                                                        </w:div>
                                                        <w:div w:id="2015569709">
                                                          <w:marLeft w:val="0"/>
                                                          <w:marRight w:val="0"/>
                                                          <w:marTop w:val="0"/>
                                                          <w:marBottom w:val="0"/>
                                                          <w:divBdr>
                                                            <w:top w:val="none" w:sz="0" w:space="0" w:color="auto"/>
                                                            <w:left w:val="none" w:sz="0" w:space="0" w:color="auto"/>
                                                            <w:bottom w:val="none" w:sz="0" w:space="0" w:color="auto"/>
                                                            <w:right w:val="none" w:sz="0" w:space="0" w:color="auto"/>
                                                          </w:divBdr>
                                                          <w:divsChild>
                                                            <w:div w:id="563834854">
                                                              <w:marLeft w:val="0"/>
                                                              <w:marRight w:val="0"/>
                                                              <w:marTop w:val="0"/>
                                                              <w:marBottom w:val="343"/>
                                                              <w:divBdr>
                                                                <w:top w:val="none" w:sz="0" w:space="0" w:color="auto"/>
                                                                <w:left w:val="none" w:sz="0" w:space="0" w:color="auto"/>
                                                                <w:bottom w:val="none" w:sz="0" w:space="0" w:color="auto"/>
                                                                <w:right w:val="none" w:sz="0" w:space="0" w:color="auto"/>
                                                              </w:divBdr>
                                                              <w:divsChild>
                                                                <w:div w:id="991756876">
                                                                  <w:marLeft w:val="0"/>
                                                                  <w:marRight w:val="0"/>
                                                                  <w:marTop w:val="0"/>
                                                                  <w:marBottom w:val="0"/>
                                                                  <w:divBdr>
                                                                    <w:top w:val="none" w:sz="0" w:space="0" w:color="auto"/>
                                                                    <w:left w:val="none" w:sz="0" w:space="0" w:color="auto"/>
                                                                    <w:bottom w:val="none" w:sz="0" w:space="0" w:color="auto"/>
                                                                    <w:right w:val="none" w:sz="0" w:space="0" w:color="auto"/>
                                                                  </w:divBdr>
                                                                  <w:divsChild>
                                                                    <w:div w:id="202273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4024637">
                                          <w:marLeft w:val="0"/>
                                          <w:marRight w:val="0"/>
                                          <w:marTop w:val="0"/>
                                          <w:marBottom w:val="0"/>
                                          <w:divBdr>
                                            <w:top w:val="none" w:sz="0" w:space="0" w:color="auto"/>
                                            <w:left w:val="none" w:sz="0" w:space="0" w:color="auto"/>
                                            <w:bottom w:val="none" w:sz="0" w:space="0" w:color="auto"/>
                                            <w:right w:val="none" w:sz="0" w:space="0" w:color="auto"/>
                                          </w:divBdr>
                                          <w:divsChild>
                                            <w:div w:id="223955666">
                                              <w:marLeft w:val="0"/>
                                              <w:marRight w:val="0"/>
                                              <w:marTop w:val="0"/>
                                              <w:marBottom w:val="343"/>
                                              <w:divBdr>
                                                <w:top w:val="none" w:sz="0" w:space="0" w:color="auto"/>
                                                <w:left w:val="none" w:sz="0" w:space="0" w:color="auto"/>
                                                <w:bottom w:val="none" w:sz="0" w:space="0" w:color="auto"/>
                                                <w:right w:val="none" w:sz="0" w:space="0" w:color="auto"/>
                                              </w:divBdr>
                                            </w:div>
                                            <w:div w:id="1013264426">
                                              <w:marLeft w:val="0"/>
                                              <w:marRight w:val="0"/>
                                              <w:marTop w:val="0"/>
                                              <w:marBottom w:val="225"/>
                                              <w:divBdr>
                                                <w:top w:val="none" w:sz="0" w:space="0" w:color="auto"/>
                                                <w:left w:val="none" w:sz="0" w:space="0" w:color="auto"/>
                                                <w:bottom w:val="none" w:sz="0" w:space="0" w:color="auto"/>
                                                <w:right w:val="none" w:sz="0" w:space="0" w:color="auto"/>
                                              </w:divBdr>
                                              <w:divsChild>
                                                <w:div w:id="380132647">
                                                  <w:marLeft w:val="0"/>
                                                  <w:marRight w:val="0"/>
                                                  <w:marTop w:val="0"/>
                                                  <w:marBottom w:val="0"/>
                                                  <w:divBdr>
                                                    <w:top w:val="none" w:sz="0" w:space="0" w:color="auto"/>
                                                    <w:left w:val="none" w:sz="0" w:space="0" w:color="auto"/>
                                                    <w:bottom w:val="none" w:sz="0" w:space="0" w:color="auto"/>
                                                    <w:right w:val="none" w:sz="0" w:space="0" w:color="auto"/>
                                                  </w:divBdr>
                                                  <w:divsChild>
                                                    <w:div w:id="868301934">
                                                      <w:marLeft w:val="0"/>
                                                      <w:marRight w:val="0"/>
                                                      <w:marTop w:val="0"/>
                                                      <w:marBottom w:val="343"/>
                                                      <w:divBdr>
                                                        <w:top w:val="none" w:sz="0" w:space="0" w:color="auto"/>
                                                        <w:left w:val="none" w:sz="0" w:space="0" w:color="auto"/>
                                                        <w:bottom w:val="none" w:sz="0" w:space="0" w:color="auto"/>
                                                        <w:right w:val="none" w:sz="0" w:space="0" w:color="auto"/>
                                                      </w:divBdr>
                                                    </w:div>
                                                    <w:div w:id="1971856133">
                                                      <w:marLeft w:val="0"/>
                                                      <w:marRight w:val="0"/>
                                                      <w:marTop w:val="0"/>
                                                      <w:marBottom w:val="343"/>
                                                      <w:divBdr>
                                                        <w:top w:val="none" w:sz="0" w:space="0" w:color="auto"/>
                                                        <w:left w:val="none" w:sz="0" w:space="0" w:color="auto"/>
                                                        <w:bottom w:val="none" w:sz="0" w:space="0" w:color="auto"/>
                                                        <w:right w:val="none" w:sz="0" w:space="0" w:color="auto"/>
                                                      </w:divBdr>
                                                    </w:div>
                                                    <w:div w:id="1988194946">
                                                      <w:marLeft w:val="0"/>
                                                      <w:marRight w:val="0"/>
                                                      <w:marTop w:val="0"/>
                                                      <w:marBottom w:val="34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3899289">
      <w:bodyDiv w:val="1"/>
      <w:marLeft w:val="0"/>
      <w:marRight w:val="0"/>
      <w:marTop w:val="0"/>
      <w:marBottom w:val="0"/>
      <w:divBdr>
        <w:top w:val="none" w:sz="0" w:space="0" w:color="auto"/>
        <w:left w:val="none" w:sz="0" w:space="0" w:color="auto"/>
        <w:bottom w:val="none" w:sz="0" w:space="0" w:color="auto"/>
        <w:right w:val="none" w:sz="0" w:space="0" w:color="auto"/>
      </w:divBdr>
      <w:divsChild>
        <w:div w:id="112404143">
          <w:marLeft w:val="418"/>
          <w:marRight w:val="0"/>
          <w:marTop w:val="0"/>
          <w:marBottom w:val="300"/>
          <w:divBdr>
            <w:top w:val="none" w:sz="0" w:space="0" w:color="auto"/>
            <w:left w:val="none" w:sz="0" w:space="0" w:color="auto"/>
            <w:bottom w:val="none" w:sz="0" w:space="0" w:color="auto"/>
            <w:right w:val="none" w:sz="0" w:space="0" w:color="auto"/>
          </w:divBdr>
        </w:div>
        <w:div w:id="134878225">
          <w:marLeft w:val="1138"/>
          <w:marRight w:val="0"/>
          <w:marTop w:val="0"/>
          <w:marBottom w:val="300"/>
          <w:divBdr>
            <w:top w:val="none" w:sz="0" w:space="0" w:color="auto"/>
            <w:left w:val="none" w:sz="0" w:space="0" w:color="auto"/>
            <w:bottom w:val="none" w:sz="0" w:space="0" w:color="auto"/>
            <w:right w:val="none" w:sz="0" w:space="0" w:color="auto"/>
          </w:divBdr>
        </w:div>
        <w:div w:id="328211544">
          <w:marLeft w:val="1138"/>
          <w:marRight w:val="0"/>
          <w:marTop w:val="0"/>
          <w:marBottom w:val="300"/>
          <w:divBdr>
            <w:top w:val="none" w:sz="0" w:space="0" w:color="auto"/>
            <w:left w:val="none" w:sz="0" w:space="0" w:color="auto"/>
            <w:bottom w:val="none" w:sz="0" w:space="0" w:color="auto"/>
            <w:right w:val="none" w:sz="0" w:space="0" w:color="auto"/>
          </w:divBdr>
        </w:div>
        <w:div w:id="1163206119">
          <w:marLeft w:val="1138"/>
          <w:marRight w:val="0"/>
          <w:marTop w:val="0"/>
          <w:marBottom w:val="300"/>
          <w:divBdr>
            <w:top w:val="none" w:sz="0" w:space="0" w:color="auto"/>
            <w:left w:val="none" w:sz="0" w:space="0" w:color="auto"/>
            <w:bottom w:val="none" w:sz="0" w:space="0" w:color="auto"/>
            <w:right w:val="none" w:sz="0" w:space="0" w:color="auto"/>
          </w:divBdr>
        </w:div>
      </w:divsChild>
    </w:div>
    <w:div w:id="685446035">
      <w:bodyDiv w:val="1"/>
      <w:marLeft w:val="0"/>
      <w:marRight w:val="0"/>
      <w:marTop w:val="0"/>
      <w:marBottom w:val="0"/>
      <w:divBdr>
        <w:top w:val="none" w:sz="0" w:space="0" w:color="auto"/>
        <w:left w:val="none" w:sz="0" w:space="0" w:color="auto"/>
        <w:bottom w:val="none" w:sz="0" w:space="0" w:color="auto"/>
        <w:right w:val="none" w:sz="0" w:space="0" w:color="auto"/>
      </w:divBdr>
    </w:div>
    <w:div w:id="706225588">
      <w:bodyDiv w:val="1"/>
      <w:marLeft w:val="0"/>
      <w:marRight w:val="0"/>
      <w:marTop w:val="0"/>
      <w:marBottom w:val="0"/>
      <w:divBdr>
        <w:top w:val="none" w:sz="0" w:space="0" w:color="auto"/>
        <w:left w:val="none" w:sz="0" w:space="0" w:color="auto"/>
        <w:bottom w:val="none" w:sz="0" w:space="0" w:color="auto"/>
        <w:right w:val="none" w:sz="0" w:space="0" w:color="auto"/>
      </w:divBdr>
      <w:divsChild>
        <w:div w:id="130489126">
          <w:marLeft w:val="418"/>
          <w:marRight w:val="0"/>
          <w:marTop w:val="0"/>
          <w:marBottom w:val="200"/>
          <w:divBdr>
            <w:top w:val="none" w:sz="0" w:space="0" w:color="auto"/>
            <w:left w:val="none" w:sz="0" w:space="0" w:color="auto"/>
            <w:bottom w:val="none" w:sz="0" w:space="0" w:color="auto"/>
            <w:right w:val="none" w:sz="0" w:space="0" w:color="auto"/>
          </w:divBdr>
        </w:div>
        <w:div w:id="387657399">
          <w:marLeft w:val="1138"/>
          <w:marRight w:val="0"/>
          <w:marTop w:val="0"/>
          <w:marBottom w:val="200"/>
          <w:divBdr>
            <w:top w:val="none" w:sz="0" w:space="0" w:color="auto"/>
            <w:left w:val="none" w:sz="0" w:space="0" w:color="auto"/>
            <w:bottom w:val="none" w:sz="0" w:space="0" w:color="auto"/>
            <w:right w:val="none" w:sz="0" w:space="0" w:color="auto"/>
          </w:divBdr>
        </w:div>
        <w:div w:id="742216981">
          <w:marLeft w:val="1138"/>
          <w:marRight w:val="0"/>
          <w:marTop w:val="0"/>
          <w:marBottom w:val="200"/>
          <w:divBdr>
            <w:top w:val="none" w:sz="0" w:space="0" w:color="auto"/>
            <w:left w:val="none" w:sz="0" w:space="0" w:color="auto"/>
            <w:bottom w:val="none" w:sz="0" w:space="0" w:color="auto"/>
            <w:right w:val="none" w:sz="0" w:space="0" w:color="auto"/>
          </w:divBdr>
        </w:div>
        <w:div w:id="768938605">
          <w:marLeft w:val="1138"/>
          <w:marRight w:val="0"/>
          <w:marTop w:val="0"/>
          <w:marBottom w:val="200"/>
          <w:divBdr>
            <w:top w:val="none" w:sz="0" w:space="0" w:color="auto"/>
            <w:left w:val="none" w:sz="0" w:space="0" w:color="auto"/>
            <w:bottom w:val="none" w:sz="0" w:space="0" w:color="auto"/>
            <w:right w:val="none" w:sz="0" w:space="0" w:color="auto"/>
          </w:divBdr>
        </w:div>
        <w:div w:id="997149048">
          <w:marLeft w:val="1138"/>
          <w:marRight w:val="0"/>
          <w:marTop w:val="0"/>
          <w:marBottom w:val="200"/>
          <w:divBdr>
            <w:top w:val="none" w:sz="0" w:space="0" w:color="auto"/>
            <w:left w:val="none" w:sz="0" w:space="0" w:color="auto"/>
            <w:bottom w:val="none" w:sz="0" w:space="0" w:color="auto"/>
            <w:right w:val="none" w:sz="0" w:space="0" w:color="auto"/>
          </w:divBdr>
        </w:div>
        <w:div w:id="1220706033">
          <w:marLeft w:val="418"/>
          <w:marRight w:val="0"/>
          <w:marTop w:val="0"/>
          <w:marBottom w:val="200"/>
          <w:divBdr>
            <w:top w:val="none" w:sz="0" w:space="0" w:color="auto"/>
            <w:left w:val="none" w:sz="0" w:space="0" w:color="auto"/>
            <w:bottom w:val="none" w:sz="0" w:space="0" w:color="auto"/>
            <w:right w:val="none" w:sz="0" w:space="0" w:color="auto"/>
          </w:divBdr>
        </w:div>
        <w:div w:id="1287198989">
          <w:marLeft w:val="1138"/>
          <w:marRight w:val="0"/>
          <w:marTop w:val="0"/>
          <w:marBottom w:val="200"/>
          <w:divBdr>
            <w:top w:val="none" w:sz="0" w:space="0" w:color="auto"/>
            <w:left w:val="none" w:sz="0" w:space="0" w:color="auto"/>
            <w:bottom w:val="none" w:sz="0" w:space="0" w:color="auto"/>
            <w:right w:val="none" w:sz="0" w:space="0" w:color="auto"/>
          </w:divBdr>
        </w:div>
        <w:div w:id="1365984147">
          <w:marLeft w:val="418"/>
          <w:marRight w:val="0"/>
          <w:marTop w:val="0"/>
          <w:marBottom w:val="200"/>
          <w:divBdr>
            <w:top w:val="none" w:sz="0" w:space="0" w:color="auto"/>
            <w:left w:val="none" w:sz="0" w:space="0" w:color="auto"/>
            <w:bottom w:val="none" w:sz="0" w:space="0" w:color="auto"/>
            <w:right w:val="none" w:sz="0" w:space="0" w:color="auto"/>
          </w:divBdr>
        </w:div>
        <w:div w:id="1475754313">
          <w:marLeft w:val="1138"/>
          <w:marRight w:val="0"/>
          <w:marTop w:val="0"/>
          <w:marBottom w:val="200"/>
          <w:divBdr>
            <w:top w:val="none" w:sz="0" w:space="0" w:color="auto"/>
            <w:left w:val="none" w:sz="0" w:space="0" w:color="auto"/>
            <w:bottom w:val="none" w:sz="0" w:space="0" w:color="auto"/>
            <w:right w:val="none" w:sz="0" w:space="0" w:color="auto"/>
          </w:divBdr>
        </w:div>
        <w:div w:id="1514414411">
          <w:marLeft w:val="1138"/>
          <w:marRight w:val="0"/>
          <w:marTop w:val="0"/>
          <w:marBottom w:val="200"/>
          <w:divBdr>
            <w:top w:val="none" w:sz="0" w:space="0" w:color="auto"/>
            <w:left w:val="none" w:sz="0" w:space="0" w:color="auto"/>
            <w:bottom w:val="none" w:sz="0" w:space="0" w:color="auto"/>
            <w:right w:val="none" w:sz="0" w:space="0" w:color="auto"/>
          </w:divBdr>
        </w:div>
        <w:div w:id="1626542530">
          <w:marLeft w:val="1267"/>
          <w:marRight w:val="0"/>
          <w:marTop w:val="0"/>
          <w:marBottom w:val="200"/>
          <w:divBdr>
            <w:top w:val="none" w:sz="0" w:space="0" w:color="auto"/>
            <w:left w:val="none" w:sz="0" w:space="0" w:color="auto"/>
            <w:bottom w:val="none" w:sz="0" w:space="0" w:color="auto"/>
            <w:right w:val="none" w:sz="0" w:space="0" w:color="auto"/>
          </w:divBdr>
        </w:div>
      </w:divsChild>
    </w:div>
    <w:div w:id="707755342">
      <w:bodyDiv w:val="1"/>
      <w:marLeft w:val="0"/>
      <w:marRight w:val="0"/>
      <w:marTop w:val="0"/>
      <w:marBottom w:val="0"/>
      <w:divBdr>
        <w:top w:val="none" w:sz="0" w:space="0" w:color="auto"/>
        <w:left w:val="none" w:sz="0" w:space="0" w:color="auto"/>
        <w:bottom w:val="none" w:sz="0" w:space="0" w:color="auto"/>
        <w:right w:val="none" w:sz="0" w:space="0" w:color="auto"/>
      </w:divBdr>
      <w:divsChild>
        <w:div w:id="121309439">
          <w:marLeft w:val="0"/>
          <w:marRight w:val="0"/>
          <w:marTop w:val="15"/>
          <w:marBottom w:val="0"/>
          <w:divBdr>
            <w:top w:val="none" w:sz="0" w:space="0" w:color="auto"/>
            <w:left w:val="none" w:sz="0" w:space="0" w:color="auto"/>
            <w:bottom w:val="none" w:sz="0" w:space="0" w:color="auto"/>
            <w:right w:val="none" w:sz="0" w:space="0" w:color="auto"/>
          </w:divBdr>
          <w:divsChild>
            <w:div w:id="658844949">
              <w:marLeft w:val="0"/>
              <w:marRight w:val="0"/>
              <w:marTop w:val="0"/>
              <w:marBottom w:val="0"/>
              <w:divBdr>
                <w:top w:val="none" w:sz="0" w:space="0" w:color="auto"/>
                <w:left w:val="none" w:sz="0" w:space="0" w:color="auto"/>
                <w:bottom w:val="none" w:sz="0" w:space="0" w:color="auto"/>
                <w:right w:val="none" w:sz="0" w:space="0" w:color="auto"/>
              </w:divBdr>
              <w:divsChild>
                <w:div w:id="806435973">
                  <w:marLeft w:val="0"/>
                  <w:marRight w:val="0"/>
                  <w:marTop w:val="0"/>
                  <w:marBottom w:val="0"/>
                  <w:divBdr>
                    <w:top w:val="none" w:sz="0" w:space="0" w:color="auto"/>
                    <w:left w:val="none" w:sz="0" w:space="0" w:color="auto"/>
                    <w:bottom w:val="none" w:sz="0" w:space="0" w:color="auto"/>
                    <w:right w:val="none" w:sz="0" w:space="0" w:color="auto"/>
                  </w:divBdr>
                </w:div>
                <w:div w:id="1575772042">
                  <w:marLeft w:val="0"/>
                  <w:marRight w:val="0"/>
                  <w:marTop w:val="0"/>
                  <w:marBottom w:val="0"/>
                  <w:divBdr>
                    <w:top w:val="none" w:sz="0" w:space="0" w:color="auto"/>
                    <w:left w:val="none" w:sz="0" w:space="0" w:color="auto"/>
                    <w:bottom w:val="none" w:sz="0" w:space="0" w:color="auto"/>
                    <w:right w:val="none" w:sz="0" w:space="0" w:color="auto"/>
                  </w:divBdr>
                </w:div>
                <w:div w:id="1338920991">
                  <w:marLeft w:val="0"/>
                  <w:marRight w:val="0"/>
                  <w:marTop w:val="0"/>
                  <w:marBottom w:val="0"/>
                  <w:divBdr>
                    <w:top w:val="none" w:sz="0" w:space="0" w:color="auto"/>
                    <w:left w:val="none" w:sz="0" w:space="0" w:color="auto"/>
                    <w:bottom w:val="none" w:sz="0" w:space="0" w:color="auto"/>
                    <w:right w:val="none" w:sz="0" w:space="0" w:color="auto"/>
                  </w:divBdr>
                </w:div>
                <w:div w:id="1688408035">
                  <w:marLeft w:val="0"/>
                  <w:marRight w:val="0"/>
                  <w:marTop w:val="0"/>
                  <w:marBottom w:val="0"/>
                  <w:divBdr>
                    <w:top w:val="none" w:sz="0" w:space="0" w:color="auto"/>
                    <w:left w:val="none" w:sz="0" w:space="0" w:color="auto"/>
                    <w:bottom w:val="none" w:sz="0" w:space="0" w:color="auto"/>
                    <w:right w:val="none" w:sz="0" w:space="0" w:color="auto"/>
                  </w:divBdr>
                </w:div>
                <w:div w:id="1934707956">
                  <w:marLeft w:val="0"/>
                  <w:marRight w:val="0"/>
                  <w:marTop w:val="0"/>
                  <w:marBottom w:val="0"/>
                  <w:divBdr>
                    <w:top w:val="none" w:sz="0" w:space="0" w:color="auto"/>
                    <w:left w:val="none" w:sz="0" w:space="0" w:color="auto"/>
                    <w:bottom w:val="none" w:sz="0" w:space="0" w:color="auto"/>
                    <w:right w:val="none" w:sz="0" w:space="0" w:color="auto"/>
                  </w:divBdr>
                </w:div>
                <w:div w:id="1152332610">
                  <w:marLeft w:val="0"/>
                  <w:marRight w:val="0"/>
                  <w:marTop w:val="0"/>
                  <w:marBottom w:val="0"/>
                  <w:divBdr>
                    <w:top w:val="none" w:sz="0" w:space="0" w:color="auto"/>
                    <w:left w:val="none" w:sz="0" w:space="0" w:color="auto"/>
                    <w:bottom w:val="none" w:sz="0" w:space="0" w:color="auto"/>
                    <w:right w:val="none" w:sz="0" w:space="0" w:color="auto"/>
                  </w:divBdr>
                </w:div>
                <w:div w:id="236985777">
                  <w:marLeft w:val="0"/>
                  <w:marRight w:val="0"/>
                  <w:marTop w:val="0"/>
                  <w:marBottom w:val="0"/>
                  <w:divBdr>
                    <w:top w:val="none" w:sz="0" w:space="0" w:color="auto"/>
                    <w:left w:val="none" w:sz="0" w:space="0" w:color="auto"/>
                    <w:bottom w:val="none" w:sz="0" w:space="0" w:color="auto"/>
                    <w:right w:val="none" w:sz="0" w:space="0" w:color="auto"/>
                  </w:divBdr>
                </w:div>
                <w:div w:id="317461316">
                  <w:marLeft w:val="0"/>
                  <w:marRight w:val="0"/>
                  <w:marTop w:val="0"/>
                  <w:marBottom w:val="0"/>
                  <w:divBdr>
                    <w:top w:val="none" w:sz="0" w:space="0" w:color="auto"/>
                    <w:left w:val="none" w:sz="0" w:space="0" w:color="auto"/>
                    <w:bottom w:val="none" w:sz="0" w:space="0" w:color="auto"/>
                    <w:right w:val="none" w:sz="0" w:space="0" w:color="auto"/>
                  </w:divBdr>
                </w:div>
                <w:div w:id="459803618">
                  <w:marLeft w:val="0"/>
                  <w:marRight w:val="0"/>
                  <w:marTop w:val="0"/>
                  <w:marBottom w:val="0"/>
                  <w:divBdr>
                    <w:top w:val="none" w:sz="0" w:space="0" w:color="auto"/>
                    <w:left w:val="none" w:sz="0" w:space="0" w:color="auto"/>
                    <w:bottom w:val="none" w:sz="0" w:space="0" w:color="auto"/>
                    <w:right w:val="none" w:sz="0" w:space="0" w:color="auto"/>
                  </w:divBdr>
                </w:div>
                <w:div w:id="1433236078">
                  <w:marLeft w:val="0"/>
                  <w:marRight w:val="0"/>
                  <w:marTop w:val="0"/>
                  <w:marBottom w:val="0"/>
                  <w:divBdr>
                    <w:top w:val="none" w:sz="0" w:space="0" w:color="auto"/>
                    <w:left w:val="none" w:sz="0" w:space="0" w:color="auto"/>
                    <w:bottom w:val="none" w:sz="0" w:space="0" w:color="auto"/>
                    <w:right w:val="none" w:sz="0" w:space="0" w:color="auto"/>
                  </w:divBdr>
                </w:div>
                <w:div w:id="490800319">
                  <w:marLeft w:val="0"/>
                  <w:marRight w:val="0"/>
                  <w:marTop w:val="0"/>
                  <w:marBottom w:val="0"/>
                  <w:divBdr>
                    <w:top w:val="none" w:sz="0" w:space="0" w:color="auto"/>
                    <w:left w:val="none" w:sz="0" w:space="0" w:color="auto"/>
                    <w:bottom w:val="none" w:sz="0" w:space="0" w:color="auto"/>
                    <w:right w:val="none" w:sz="0" w:space="0" w:color="auto"/>
                  </w:divBdr>
                </w:div>
                <w:div w:id="353532836">
                  <w:marLeft w:val="0"/>
                  <w:marRight w:val="0"/>
                  <w:marTop w:val="0"/>
                  <w:marBottom w:val="0"/>
                  <w:divBdr>
                    <w:top w:val="none" w:sz="0" w:space="0" w:color="auto"/>
                    <w:left w:val="none" w:sz="0" w:space="0" w:color="auto"/>
                    <w:bottom w:val="none" w:sz="0" w:space="0" w:color="auto"/>
                    <w:right w:val="none" w:sz="0" w:space="0" w:color="auto"/>
                  </w:divBdr>
                </w:div>
                <w:div w:id="1579947017">
                  <w:marLeft w:val="0"/>
                  <w:marRight w:val="0"/>
                  <w:marTop w:val="0"/>
                  <w:marBottom w:val="0"/>
                  <w:divBdr>
                    <w:top w:val="none" w:sz="0" w:space="0" w:color="auto"/>
                    <w:left w:val="none" w:sz="0" w:space="0" w:color="auto"/>
                    <w:bottom w:val="none" w:sz="0" w:space="0" w:color="auto"/>
                    <w:right w:val="none" w:sz="0" w:space="0" w:color="auto"/>
                  </w:divBdr>
                </w:div>
                <w:div w:id="411198901">
                  <w:marLeft w:val="0"/>
                  <w:marRight w:val="0"/>
                  <w:marTop w:val="0"/>
                  <w:marBottom w:val="0"/>
                  <w:divBdr>
                    <w:top w:val="none" w:sz="0" w:space="0" w:color="auto"/>
                    <w:left w:val="none" w:sz="0" w:space="0" w:color="auto"/>
                    <w:bottom w:val="none" w:sz="0" w:space="0" w:color="auto"/>
                    <w:right w:val="none" w:sz="0" w:space="0" w:color="auto"/>
                  </w:divBdr>
                </w:div>
                <w:div w:id="104931254">
                  <w:marLeft w:val="0"/>
                  <w:marRight w:val="0"/>
                  <w:marTop w:val="0"/>
                  <w:marBottom w:val="0"/>
                  <w:divBdr>
                    <w:top w:val="none" w:sz="0" w:space="0" w:color="auto"/>
                    <w:left w:val="none" w:sz="0" w:space="0" w:color="auto"/>
                    <w:bottom w:val="none" w:sz="0" w:space="0" w:color="auto"/>
                    <w:right w:val="none" w:sz="0" w:space="0" w:color="auto"/>
                  </w:divBdr>
                </w:div>
                <w:div w:id="701172130">
                  <w:marLeft w:val="0"/>
                  <w:marRight w:val="0"/>
                  <w:marTop w:val="0"/>
                  <w:marBottom w:val="0"/>
                  <w:divBdr>
                    <w:top w:val="none" w:sz="0" w:space="0" w:color="auto"/>
                    <w:left w:val="none" w:sz="0" w:space="0" w:color="auto"/>
                    <w:bottom w:val="none" w:sz="0" w:space="0" w:color="auto"/>
                    <w:right w:val="none" w:sz="0" w:space="0" w:color="auto"/>
                  </w:divBdr>
                </w:div>
                <w:div w:id="628362228">
                  <w:marLeft w:val="0"/>
                  <w:marRight w:val="0"/>
                  <w:marTop w:val="0"/>
                  <w:marBottom w:val="0"/>
                  <w:divBdr>
                    <w:top w:val="none" w:sz="0" w:space="0" w:color="auto"/>
                    <w:left w:val="none" w:sz="0" w:space="0" w:color="auto"/>
                    <w:bottom w:val="none" w:sz="0" w:space="0" w:color="auto"/>
                    <w:right w:val="none" w:sz="0" w:space="0" w:color="auto"/>
                  </w:divBdr>
                </w:div>
                <w:div w:id="390009411">
                  <w:marLeft w:val="0"/>
                  <w:marRight w:val="0"/>
                  <w:marTop w:val="0"/>
                  <w:marBottom w:val="0"/>
                  <w:divBdr>
                    <w:top w:val="none" w:sz="0" w:space="0" w:color="auto"/>
                    <w:left w:val="none" w:sz="0" w:space="0" w:color="auto"/>
                    <w:bottom w:val="none" w:sz="0" w:space="0" w:color="auto"/>
                    <w:right w:val="none" w:sz="0" w:space="0" w:color="auto"/>
                  </w:divBdr>
                </w:div>
                <w:div w:id="340354398">
                  <w:marLeft w:val="0"/>
                  <w:marRight w:val="0"/>
                  <w:marTop w:val="0"/>
                  <w:marBottom w:val="0"/>
                  <w:divBdr>
                    <w:top w:val="none" w:sz="0" w:space="0" w:color="auto"/>
                    <w:left w:val="none" w:sz="0" w:space="0" w:color="auto"/>
                    <w:bottom w:val="none" w:sz="0" w:space="0" w:color="auto"/>
                    <w:right w:val="none" w:sz="0" w:space="0" w:color="auto"/>
                  </w:divBdr>
                </w:div>
                <w:div w:id="2090618747">
                  <w:marLeft w:val="0"/>
                  <w:marRight w:val="0"/>
                  <w:marTop w:val="0"/>
                  <w:marBottom w:val="0"/>
                  <w:divBdr>
                    <w:top w:val="none" w:sz="0" w:space="0" w:color="auto"/>
                    <w:left w:val="none" w:sz="0" w:space="0" w:color="auto"/>
                    <w:bottom w:val="none" w:sz="0" w:space="0" w:color="auto"/>
                    <w:right w:val="none" w:sz="0" w:space="0" w:color="auto"/>
                  </w:divBdr>
                </w:div>
                <w:div w:id="1054355165">
                  <w:marLeft w:val="0"/>
                  <w:marRight w:val="0"/>
                  <w:marTop w:val="0"/>
                  <w:marBottom w:val="0"/>
                  <w:divBdr>
                    <w:top w:val="none" w:sz="0" w:space="0" w:color="auto"/>
                    <w:left w:val="none" w:sz="0" w:space="0" w:color="auto"/>
                    <w:bottom w:val="none" w:sz="0" w:space="0" w:color="auto"/>
                    <w:right w:val="none" w:sz="0" w:space="0" w:color="auto"/>
                  </w:divBdr>
                </w:div>
                <w:div w:id="1993561242">
                  <w:marLeft w:val="0"/>
                  <w:marRight w:val="0"/>
                  <w:marTop w:val="0"/>
                  <w:marBottom w:val="0"/>
                  <w:divBdr>
                    <w:top w:val="none" w:sz="0" w:space="0" w:color="auto"/>
                    <w:left w:val="none" w:sz="0" w:space="0" w:color="auto"/>
                    <w:bottom w:val="none" w:sz="0" w:space="0" w:color="auto"/>
                    <w:right w:val="none" w:sz="0" w:space="0" w:color="auto"/>
                  </w:divBdr>
                </w:div>
                <w:div w:id="1267350689">
                  <w:marLeft w:val="0"/>
                  <w:marRight w:val="0"/>
                  <w:marTop w:val="0"/>
                  <w:marBottom w:val="0"/>
                  <w:divBdr>
                    <w:top w:val="none" w:sz="0" w:space="0" w:color="auto"/>
                    <w:left w:val="none" w:sz="0" w:space="0" w:color="auto"/>
                    <w:bottom w:val="none" w:sz="0" w:space="0" w:color="auto"/>
                    <w:right w:val="none" w:sz="0" w:space="0" w:color="auto"/>
                  </w:divBdr>
                </w:div>
                <w:div w:id="13728135">
                  <w:marLeft w:val="0"/>
                  <w:marRight w:val="0"/>
                  <w:marTop w:val="0"/>
                  <w:marBottom w:val="0"/>
                  <w:divBdr>
                    <w:top w:val="none" w:sz="0" w:space="0" w:color="auto"/>
                    <w:left w:val="none" w:sz="0" w:space="0" w:color="auto"/>
                    <w:bottom w:val="none" w:sz="0" w:space="0" w:color="auto"/>
                    <w:right w:val="none" w:sz="0" w:space="0" w:color="auto"/>
                  </w:divBdr>
                </w:div>
                <w:div w:id="1411806613">
                  <w:marLeft w:val="0"/>
                  <w:marRight w:val="0"/>
                  <w:marTop w:val="0"/>
                  <w:marBottom w:val="0"/>
                  <w:divBdr>
                    <w:top w:val="none" w:sz="0" w:space="0" w:color="auto"/>
                    <w:left w:val="none" w:sz="0" w:space="0" w:color="auto"/>
                    <w:bottom w:val="none" w:sz="0" w:space="0" w:color="auto"/>
                    <w:right w:val="none" w:sz="0" w:space="0" w:color="auto"/>
                  </w:divBdr>
                </w:div>
                <w:div w:id="152065680">
                  <w:marLeft w:val="0"/>
                  <w:marRight w:val="0"/>
                  <w:marTop w:val="0"/>
                  <w:marBottom w:val="0"/>
                  <w:divBdr>
                    <w:top w:val="none" w:sz="0" w:space="0" w:color="auto"/>
                    <w:left w:val="none" w:sz="0" w:space="0" w:color="auto"/>
                    <w:bottom w:val="none" w:sz="0" w:space="0" w:color="auto"/>
                    <w:right w:val="none" w:sz="0" w:space="0" w:color="auto"/>
                  </w:divBdr>
                </w:div>
                <w:div w:id="103306669">
                  <w:marLeft w:val="0"/>
                  <w:marRight w:val="0"/>
                  <w:marTop w:val="0"/>
                  <w:marBottom w:val="0"/>
                  <w:divBdr>
                    <w:top w:val="none" w:sz="0" w:space="0" w:color="auto"/>
                    <w:left w:val="none" w:sz="0" w:space="0" w:color="auto"/>
                    <w:bottom w:val="none" w:sz="0" w:space="0" w:color="auto"/>
                    <w:right w:val="none" w:sz="0" w:space="0" w:color="auto"/>
                  </w:divBdr>
                </w:div>
                <w:div w:id="1895964477">
                  <w:marLeft w:val="0"/>
                  <w:marRight w:val="0"/>
                  <w:marTop w:val="0"/>
                  <w:marBottom w:val="0"/>
                  <w:divBdr>
                    <w:top w:val="none" w:sz="0" w:space="0" w:color="auto"/>
                    <w:left w:val="none" w:sz="0" w:space="0" w:color="auto"/>
                    <w:bottom w:val="none" w:sz="0" w:space="0" w:color="auto"/>
                    <w:right w:val="none" w:sz="0" w:space="0" w:color="auto"/>
                  </w:divBdr>
                </w:div>
                <w:div w:id="1805655256">
                  <w:marLeft w:val="0"/>
                  <w:marRight w:val="0"/>
                  <w:marTop w:val="0"/>
                  <w:marBottom w:val="0"/>
                  <w:divBdr>
                    <w:top w:val="none" w:sz="0" w:space="0" w:color="auto"/>
                    <w:left w:val="none" w:sz="0" w:space="0" w:color="auto"/>
                    <w:bottom w:val="none" w:sz="0" w:space="0" w:color="auto"/>
                    <w:right w:val="none" w:sz="0" w:space="0" w:color="auto"/>
                  </w:divBdr>
                </w:div>
                <w:div w:id="621806091">
                  <w:marLeft w:val="0"/>
                  <w:marRight w:val="0"/>
                  <w:marTop w:val="0"/>
                  <w:marBottom w:val="0"/>
                  <w:divBdr>
                    <w:top w:val="none" w:sz="0" w:space="0" w:color="auto"/>
                    <w:left w:val="none" w:sz="0" w:space="0" w:color="auto"/>
                    <w:bottom w:val="none" w:sz="0" w:space="0" w:color="auto"/>
                    <w:right w:val="none" w:sz="0" w:space="0" w:color="auto"/>
                  </w:divBdr>
                </w:div>
                <w:div w:id="1952589530">
                  <w:marLeft w:val="0"/>
                  <w:marRight w:val="0"/>
                  <w:marTop w:val="0"/>
                  <w:marBottom w:val="0"/>
                  <w:divBdr>
                    <w:top w:val="none" w:sz="0" w:space="0" w:color="auto"/>
                    <w:left w:val="none" w:sz="0" w:space="0" w:color="auto"/>
                    <w:bottom w:val="none" w:sz="0" w:space="0" w:color="auto"/>
                    <w:right w:val="none" w:sz="0" w:space="0" w:color="auto"/>
                  </w:divBdr>
                </w:div>
                <w:div w:id="2089688719">
                  <w:marLeft w:val="0"/>
                  <w:marRight w:val="0"/>
                  <w:marTop w:val="0"/>
                  <w:marBottom w:val="0"/>
                  <w:divBdr>
                    <w:top w:val="none" w:sz="0" w:space="0" w:color="auto"/>
                    <w:left w:val="none" w:sz="0" w:space="0" w:color="auto"/>
                    <w:bottom w:val="none" w:sz="0" w:space="0" w:color="auto"/>
                    <w:right w:val="none" w:sz="0" w:space="0" w:color="auto"/>
                  </w:divBdr>
                </w:div>
                <w:div w:id="1616673192">
                  <w:marLeft w:val="0"/>
                  <w:marRight w:val="0"/>
                  <w:marTop w:val="0"/>
                  <w:marBottom w:val="0"/>
                  <w:divBdr>
                    <w:top w:val="none" w:sz="0" w:space="0" w:color="auto"/>
                    <w:left w:val="none" w:sz="0" w:space="0" w:color="auto"/>
                    <w:bottom w:val="none" w:sz="0" w:space="0" w:color="auto"/>
                    <w:right w:val="none" w:sz="0" w:space="0" w:color="auto"/>
                  </w:divBdr>
                </w:div>
                <w:div w:id="1507744689">
                  <w:marLeft w:val="0"/>
                  <w:marRight w:val="0"/>
                  <w:marTop w:val="0"/>
                  <w:marBottom w:val="0"/>
                  <w:divBdr>
                    <w:top w:val="none" w:sz="0" w:space="0" w:color="auto"/>
                    <w:left w:val="none" w:sz="0" w:space="0" w:color="auto"/>
                    <w:bottom w:val="none" w:sz="0" w:space="0" w:color="auto"/>
                    <w:right w:val="none" w:sz="0" w:space="0" w:color="auto"/>
                  </w:divBdr>
                </w:div>
                <w:div w:id="971639100">
                  <w:marLeft w:val="0"/>
                  <w:marRight w:val="0"/>
                  <w:marTop w:val="0"/>
                  <w:marBottom w:val="0"/>
                  <w:divBdr>
                    <w:top w:val="none" w:sz="0" w:space="0" w:color="auto"/>
                    <w:left w:val="none" w:sz="0" w:space="0" w:color="auto"/>
                    <w:bottom w:val="none" w:sz="0" w:space="0" w:color="auto"/>
                    <w:right w:val="none" w:sz="0" w:space="0" w:color="auto"/>
                  </w:divBdr>
                </w:div>
                <w:div w:id="1538276788">
                  <w:marLeft w:val="0"/>
                  <w:marRight w:val="0"/>
                  <w:marTop w:val="0"/>
                  <w:marBottom w:val="0"/>
                  <w:divBdr>
                    <w:top w:val="none" w:sz="0" w:space="0" w:color="auto"/>
                    <w:left w:val="none" w:sz="0" w:space="0" w:color="auto"/>
                    <w:bottom w:val="none" w:sz="0" w:space="0" w:color="auto"/>
                    <w:right w:val="none" w:sz="0" w:space="0" w:color="auto"/>
                  </w:divBdr>
                </w:div>
                <w:div w:id="957831597">
                  <w:marLeft w:val="0"/>
                  <w:marRight w:val="0"/>
                  <w:marTop w:val="0"/>
                  <w:marBottom w:val="0"/>
                  <w:divBdr>
                    <w:top w:val="none" w:sz="0" w:space="0" w:color="auto"/>
                    <w:left w:val="none" w:sz="0" w:space="0" w:color="auto"/>
                    <w:bottom w:val="none" w:sz="0" w:space="0" w:color="auto"/>
                    <w:right w:val="none" w:sz="0" w:space="0" w:color="auto"/>
                  </w:divBdr>
                </w:div>
                <w:div w:id="1687056568">
                  <w:marLeft w:val="0"/>
                  <w:marRight w:val="0"/>
                  <w:marTop w:val="0"/>
                  <w:marBottom w:val="0"/>
                  <w:divBdr>
                    <w:top w:val="none" w:sz="0" w:space="0" w:color="auto"/>
                    <w:left w:val="none" w:sz="0" w:space="0" w:color="auto"/>
                    <w:bottom w:val="none" w:sz="0" w:space="0" w:color="auto"/>
                    <w:right w:val="none" w:sz="0" w:space="0" w:color="auto"/>
                  </w:divBdr>
                </w:div>
                <w:div w:id="2008898939">
                  <w:marLeft w:val="0"/>
                  <w:marRight w:val="0"/>
                  <w:marTop w:val="0"/>
                  <w:marBottom w:val="0"/>
                  <w:divBdr>
                    <w:top w:val="none" w:sz="0" w:space="0" w:color="auto"/>
                    <w:left w:val="none" w:sz="0" w:space="0" w:color="auto"/>
                    <w:bottom w:val="none" w:sz="0" w:space="0" w:color="auto"/>
                    <w:right w:val="none" w:sz="0" w:space="0" w:color="auto"/>
                  </w:divBdr>
                </w:div>
                <w:div w:id="1663922950">
                  <w:marLeft w:val="0"/>
                  <w:marRight w:val="0"/>
                  <w:marTop w:val="0"/>
                  <w:marBottom w:val="0"/>
                  <w:divBdr>
                    <w:top w:val="none" w:sz="0" w:space="0" w:color="auto"/>
                    <w:left w:val="none" w:sz="0" w:space="0" w:color="auto"/>
                    <w:bottom w:val="none" w:sz="0" w:space="0" w:color="auto"/>
                    <w:right w:val="none" w:sz="0" w:space="0" w:color="auto"/>
                  </w:divBdr>
                </w:div>
                <w:div w:id="1431049835">
                  <w:marLeft w:val="0"/>
                  <w:marRight w:val="0"/>
                  <w:marTop w:val="0"/>
                  <w:marBottom w:val="0"/>
                  <w:divBdr>
                    <w:top w:val="none" w:sz="0" w:space="0" w:color="auto"/>
                    <w:left w:val="none" w:sz="0" w:space="0" w:color="auto"/>
                    <w:bottom w:val="none" w:sz="0" w:space="0" w:color="auto"/>
                    <w:right w:val="none" w:sz="0" w:space="0" w:color="auto"/>
                  </w:divBdr>
                </w:div>
                <w:div w:id="212085249">
                  <w:marLeft w:val="0"/>
                  <w:marRight w:val="0"/>
                  <w:marTop w:val="0"/>
                  <w:marBottom w:val="0"/>
                  <w:divBdr>
                    <w:top w:val="none" w:sz="0" w:space="0" w:color="auto"/>
                    <w:left w:val="none" w:sz="0" w:space="0" w:color="auto"/>
                    <w:bottom w:val="none" w:sz="0" w:space="0" w:color="auto"/>
                    <w:right w:val="none" w:sz="0" w:space="0" w:color="auto"/>
                  </w:divBdr>
                </w:div>
                <w:div w:id="249511603">
                  <w:marLeft w:val="0"/>
                  <w:marRight w:val="0"/>
                  <w:marTop w:val="0"/>
                  <w:marBottom w:val="0"/>
                  <w:divBdr>
                    <w:top w:val="none" w:sz="0" w:space="0" w:color="auto"/>
                    <w:left w:val="none" w:sz="0" w:space="0" w:color="auto"/>
                    <w:bottom w:val="none" w:sz="0" w:space="0" w:color="auto"/>
                    <w:right w:val="none" w:sz="0" w:space="0" w:color="auto"/>
                  </w:divBdr>
                </w:div>
                <w:div w:id="15737079">
                  <w:marLeft w:val="0"/>
                  <w:marRight w:val="0"/>
                  <w:marTop w:val="0"/>
                  <w:marBottom w:val="0"/>
                  <w:divBdr>
                    <w:top w:val="none" w:sz="0" w:space="0" w:color="auto"/>
                    <w:left w:val="none" w:sz="0" w:space="0" w:color="auto"/>
                    <w:bottom w:val="none" w:sz="0" w:space="0" w:color="auto"/>
                    <w:right w:val="none" w:sz="0" w:space="0" w:color="auto"/>
                  </w:divBdr>
                </w:div>
                <w:div w:id="634146180">
                  <w:marLeft w:val="0"/>
                  <w:marRight w:val="0"/>
                  <w:marTop w:val="0"/>
                  <w:marBottom w:val="0"/>
                  <w:divBdr>
                    <w:top w:val="none" w:sz="0" w:space="0" w:color="auto"/>
                    <w:left w:val="none" w:sz="0" w:space="0" w:color="auto"/>
                    <w:bottom w:val="none" w:sz="0" w:space="0" w:color="auto"/>
                    <w:right w:val="none" w:sz="0" w:space="0" w:color="auto"/>
                  </w:divBdr>
                </w:div>
                <w:div w:id="1619608880">
                  <w:marLeft w:val="0"/>
                  <w:marRight w:val="0"/>
                  <w:marTop w:val="0"/>
                  <w:marBottom w:val="0"/>
                  <w:divBdr>
                    <w:top w:val="none" w:sz="0" w:space="0" w:color="auto"/>
                    <w:left w:val="none" w:sz="0" w:space="0" w:color="auto"/>
                    <w:bottom w:val="none" w:sz="0" w:space="0" w:color="auto"/>
                    <w:right w:val="none" w:sz="0" w:space="0" w:color="auto"/>
                  </w:divBdr>
                </w:div>
                <w:div w:id="1832064702">
                  <w:marLeft w:val="0"/>
                  <w:marRight w:val="0"/>
                  <w:marTop w:val="0"/>
                  <w:marBottom w:val="0"/>
                  <w:divBdr>
                    <w:top w:val="none" w:sz="0" w:space="0" w:color="auto"/>
                    <w:left w:val="none" w:sz="0" w:space="0" w:color="auto"/>
                    <w:bottom w:val="none" w:sz="0" w:space="0" w:color="auto"/>
                    <w:right w:val="none" w:sz="0" w:space="0" w:color="auto"/>
                  </w:divBdr>
                </w:div>
                <w:div w:id="2040662690">
                  <w:marLeft w:val="0"/>
                  <w:marRight w:val="0"/>
                  <w:marTop w:val="0"/>
                  <w:marBottom w:val="0"/>
                  <w:divBdr>
                    <w:top w:val="none" w:sz="0" w:space="0" w:color="auto"/>
                    <w:left w:val="none" w:sz="0" w:space="0" w:color="auto"/>
                    <w:bottom w:val="none" w:sz="0" w:space="0" w:color="auto"/>
                    <w:right w:val="none" w:sz="0" w:space="0" w:color="auto"/>
                  </w:divBdr>
                </w:div>
                <w:div w:id="2108765932">
                  <w:marLeft w:val="0"/>
                  <w:marRight w:val="0"/>
                  <w:marTop w:val="0"/>
                  <w:marBottom w:val="0"/>
                  <w:divBdr>
                    <w:top w:val="none" w:sz="0" w:space="0" w:color="auto"/>
                    <w:left w:val="none" w:sz="0" w:space="0" w:color="auto"/>
                    <w:bottom w:val="none" w:sz="0" w:space="0" w:color="auto"/>
                    <w:right w:val="none" w:sz="0" w:space="0" w:color="auto"/>
                  </w:divBdr>
                </w:div>
                <w:div w:id="2205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063654">
      <w:bodyDiv w:val="1"/>
      <w:marLeft w:val="0"/>
      <w:marRight w:val="0"/>
      <w:marTop w:val="0"/>
      <w:marBottom w:val="0"/>
      <w:divBdr>
        <w:top w:val="none" w:sz="0" w:space="0" w:color="auto"/>
        <w:left w:val="none" w:sz="0" w:space="0" w:color="auto"/>
        <w:bottom w:val="none" w:sz="0" w:space="0" w:color="auto"/>
        <w:right w:val="none" w:sz="0" w:space="0" w:color="auto"/>
      </w:divBdr>
      <w:divsChild>
        <w:div w:id="789473995">
          <w:marLeft w:val="0"/>
          <w:marRight w:val="0"/>
          <w:marTop w:val="0"/>
          <w:marBottom w:val="166"/>
          <w:divBdr>
            <w:top w:val="none" w:sz="0" w:space="0" w:color="auto"/>
            <w:left w:val="none" w:sz="0" w:space="0" w:color="auto"/>
            <w:bottom w:val="none" w:sz="0" w:space="0" w:color="auto"/>
            <w:right w:val="none" w:sz="0" w:space="0" w:color="auto"/>
          </w:divBdr>
          <w:divsChild>
            <w:div w:id="109400868">
              <w:marLeft w:val="0"/>
              <w:marRight w:val="0"/>
              <w:marTop w:val="0"/>
              <w:marBottom w:val="0"/>
              <w:divBdr>
                <w:top w:val="none" w:sz="0" w:space="0" w:color="auto"/>
                <w:left w:val="none" w:sz="0" w:space="0" w:color="auto"/>
                <w:bottom w:val="none" w:sz="0" w:space="0" w:color="auto"/>
                <w:right w:val="none" w:sz="0" w:space="0" w:color="auto"/>
              </w:divBdr>
              <w:divsChild>
                <w:div w:id="230504567">
                  <w:marLeft w:val="0"/>
                  <w:marRight w:val="0"/>
                  <w:marTop w:val="0"/>
                  <w:marBottom w:val="0"/>
                  <w:divBdr>
                    <w:top w:val="none" w:sz="0" w:space="0" w:color="auto"/>
                    <w:left w:val="none" w:sz="0" w:space="0" w:color="auto"/>
                    <w:bottom w:val="none" w:sz="0" w:space="0" w:color="auto"/>
                    <w:right w:val="none" w:sz="0" w:space="0" w:color="auto"/>
                  </w:divBdr>
                </w:div>
                <w:div w:id="1440566845">
                  <w:marLeft w:val="0"/>
                  <w:marRight w:val="0"/>
                  <w:marTop w:val="0"/>
                  <w:marBottom w:val="0"/>
                  <w:divBdr>
                    <w:top w:val="none" w:sz="0" w:space="0" w:color="auto"/>
                    <w:left w:val="none" w:sz="0" w:space="0" w:color="auto"/>
                    <w:bottom w:val="none" w:sz="0" w:space="0" w:color="auto"/>
                    <w:right w:val="none" w:sz="0" w:space="0" w:color="auto"/>
                  </w:divBdr>
                </w:div>
              </w:divsChild>
            </w:div>
            <w:div w:id="1779180870">
              <w:marLeft w:val="0"/>
              <w:marRight w:val="0"/>
              <w:marTop w:val="0"/>
              <w:marBottom w:val="0"/>
              <w:divBdr>
                <w:top w:val="none" w:sz="0" w:space="0" w:color="auto"/>
                <w:left w:val="none" w:sz="0" w:space="0" w:color="auto"/>
                <w:bottom w:val="none" w:sz="0" w:space="0" w:color="auto"/>
                <w:right w:val="none" w:sz="0" w:space="0" w:color="auto"/>
              </w:divBdr>
              <w:divsChild>
                <w:div w:id="1976566143">
                  <w:marLeft w:val="0"/>
                  <w:marRight w:val="0"/>
                  <w:marTop w:val="0"/>
                  <w:marBottom w:val="0"/>
                  <w:divBdr>
                    <w:top w:val="none" w:sz="0" w:space="0" w:color="auto"/>
                    <w:left w:val="none" w:sz="0" w:space="0" w:color="auto"/>
                    <w:bottom w:val="none" w:sz="0" w:space="0" w:color="auto"/>
                    <w:right w:val="none" w:sz="0" w:space="0" w:color="auto"/>
                  </w:divBdr>
                  <w:divsChild>
                    <w:div w:id="1256788082">
                      <w:marLeft w:val="0"/>
                      <w:marRight w:val="0"/>
                      <w:marTop w:val="0"/>
                      <w:marBottom w:val="0"/>
                      <w:divBdr>
                        <w:top w:val="none" w:sz="0" w:space="0" w:color="auto"/>
                        <w:left w:val="none" w:sz="0" w:space="0" w:color="auto"/>
                        <w:bottom w:val="none" w:sz="0" w:space="0" w:color="auto"/>
                        <w:right w:val="none" w:sz="0" w:space="0" w:color="auto"/>
                      </w:divBdr>
                    </w:div>
                    <w:div w:id="157931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859133">
          <w:marLeft w:val="0"/>
          <w:marRight w:val="0"/>
          <w:marTop w:val="166"/>
          <w:marBottom w:val="166"/>
          <w:divBdr>
            <w:top w:val="none" w:sz="0" w:space="0" w:color="auto"/>
            <w:left w:val="none" w:sz="0" w:space="0" w:color="auto"/>
            <w:bottom w:val="none" w:sz="0" w:space="0" w:color="auto"/>
            <w:right w:val="none" w:sz="0" w:space="0" w:color="auto"/>
          </w:divBdr>
          <w:divsChild>
            <w:div w:id="20495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793330">
      <w:bodyDiv w:val="1"/>
      <w:marLeft w:val="0"/>
      <w:marRight w:val="0"/>
      <w:marTop w:val="0"/>
      <w:marBottom w:val="0"/>
      <w:divBdr>
        <w:top w:val="none" w:sz="0" w:space="0" w:color="auto"/>
        <w:left w:val="none" w:sz="0" w:space="0" w:color="auto"/>
        <w:bottom w:val="none" w:sz="0" w:space="0" w:color="auto"/>
        <w:right w:val="none" w:sz="0" w:space="0" w:color="auto"/>
      </w:divBdr>
      <w:divsChild>
        <w:div w:id="24448635">
          <w:marLeft w:val="0"/>
          <w:marRight w:val="0"/>
          <w:marTop w:val="0"/>
          <w:marBottom w:val="0"/>
          <w:divBdr>
            <w:top w:val="none" w:sz="0" w:space="0" w:color="auto"/>
            <w:left w:val="none" w:sz="0" w:space="0" w:color="auto"/>
            <w:bottom w:val="none" w:sz="0" w:space="0" w:color="auto"/>
            <w:right w:val="none" w:sz="0" w:space="0" w:color="auto"/>
          </w:divBdr>
        </w:div>
        <w:div w:id="76948254">
          <w:marLeft w:val="0"/>
          <w:marRight w:val="0"/>
          <w:marTop w:val="0"/>
          <w:marBottom w:val="0"/>
          <w:divBdr>
            <w:top w:val="none" w:sz="0" w:space="0" w:color="auto"/>
            <w:left w:val="none" w:sz="0" w:space="0" w:color="auto"/>
            <w:bottom w:val="none" w:sz="0" w:space="0" w:color="auto"/>
            <w:right w:val="none" w:sz="0" w:space="0" w:color="auto"/>
          </w:divBdr>
        </w:div>
        <w:div w:id="102268077">
          <w:marLeft w:val="0"/>
          <w:marRight w:val="0"/>
          <w:marTop w:val="0"/>
          <w:marBottom w:val="0"/>
          <w:divBdr>
            <w:top w:val="none" w:sz="0" w:space="0" w:color="auto"/>
            <w:left w:val="none" w:sz="0" w:space="0" w:color="auto"/>
            <w:bottom w:val="none" w:sz="0" w:space="0" w:color="auto"/>
            <w:right w:val="none" w:sz="0" w:space="0" w:color="auto"/>
          </w:divBdr>
        </w:div>
        <w:div w:id="111629386">
          <w:marLeft w:val="0"/>
          <w:marRight w:val="0"/>
          <w:marTop w:val="0"/>
          <w:marBottom w:val="0"/>
          <w:divBdr>
            <w:top w:val="none" w:sz="0" w:space="0" w:color="auto"/>
            <w:left w:val="none" w:sz="0" w:space="0" w:color="auto"/>
            <w:bottom w:val="none" w:sz="0" w:space="0" w:color="auto"/>
            <w:right w:val="none" w:sz="0" w:space="0" w:color="auto"/>
          </w:divBdr>
        </w:div>
        <w:div w:id="114450500">
          <w:marLeft w:val="0"/>
          <w:marRight w:val="0"/>
          <w:marTop w:val="0"/>
          <w:marBottom w:val="0"/>
          <w:divBdr>
            <w:top w:val="none" w:sz="0" w:space="0" w:color="auto"/>
            <w:left w:val="none" w:sz="0" w:space="0" w:color="auto"/>
            <w:bottom w:val="none" w:sz="0" w:space="0" w:color="auto"/>
            <w:right w:val="none" w:sz="0" w:space="0" w:color="auto"/>
          </w:divBdr>
        </w:div>
        <w:div w:id="228467343">
          <w:marLeft w:val="0"/>
          <w:marRight w:val="0"/>
          <w:marTop w:val="0"/>
          <w:marBottom w:val="0"/>
          <w:divBdr>
            <w:top w:val="none" w:sz="0" w:space="0" w:color="auto"/>
            <w:left w:val="none" w:sz="0" w:space="0" w:color="auto"/>
            <w:bottom w:val="none" w:sz="0" w:space="0" w:color="auto"/>
            <w:right w:val="none" w:sz="0" w:space="0" w:color="auto"/>
          </w:divBdr>
        </w:div>
        <w:div w:id="315455903">
          <w:marLeft w:val="0"/>
          <w:marRight w:val="0"/>
          <w:marTop w:val="0"/>
          <w:marBottom w:val="0"/>
          <w:divBdr>
            <w:top w:val="none" w:sz="0" w:space="0" w:color="auto"/>
            <w:left w:val="none" w:sz="0" w:space="0" w:color="auto"/>
            <w:bottom w:val="none" w:sz="0" w:space="0" w:color="auto"/>
            <w:right w:val="none" w:sz="0" w:space="0" w:color="auto"/>
          </w:divBdr>
        </w:div>
        <w:div w:id="315839808">
          <w:marLeft w:val="0"/>
          <w:marRight w:val="0"/>
          <w:marTop w:val="0"/>
          <w:marBottom w:val="0"/>
          <w:divBdr>
            <w:top w:val="none" w:sz="0" w:space="0" w:color="auto"/>
            <w:left w:val="none" w:sz="0" w:space="0" w:color="auto"/>
            <w:bottom w:val="none" w:sz="0" w:space="0" w:color="auto"/>
            <w:right w:val="none" w:sz="0" w:space="0" w:color="auto"/>
          </w:divBdr>
        </w:div>
        <w:div w:id="324867548">
          <w:marLeft w:val="0"/>
          <w:marRight w:val="0"/>
          <w:marTop w:val="0"/>
          <w:marBottom w:val="0"/>
          <w:divBdr>
            <w:top w:val="none" w:sz="0" w:space="0" w:color="auto"/>
            <w:left w:val="none" w:sz="0" w:space="0" w:color="auto"/>
            <w:bottom w:val="none" w:sz="0" w:space="0" w:color="auto"/>
            <w:right w:val="none" w:sz="0" w:space="0" w:color="auto"/>
          </w:divBdr>
        </w:div>
        <w:div w:id="351221316">
          <w:marLeft w:val="0"/>
          <w:marRight w:val="0"/>
          <w:marTop w:val="0"/>
          <w:marBottom w:val="0"/>
          <w:divBdr>
            <w:top w:val="none" w:sz="0" w:space="0" w:color="auto"/>
            <w:left w:val="none" w:sz="0" w:space="0" w:color="auto"/>
            <w:bottom w:val="none" w:sz="0" w:space="0" w:color="auto"/>
            <w:right w:val="none" w:sz="0" w:space="0" w:color="auto"/>
          </w:divBdr>
        </w:div>
        <w:div w:id="387336668">
          <w:marLeft w:val="0"/>
          <w:marRight w:val="0"/>
          <w:marTop w:val="0"/>
          <w:marBottom w:val="0"/>
          <w:divBdr>
            <w:top w:val="none" w:sz="0" w:space="0" w:color="auto"/>
            <w:left w:val="none" w:sz="0" w:space="0" w:color="auto"/>
            <w:bottom w:val="none" w:sz="0" w:space="0" w:color="auto"/>
            <w:right w:val="none" w:sz="0" w:space="0" w:color="auto"/>
          </w:divBdr>
        </w:div>
        <w:div w:id="397367800">
          <w:marLeft w:val="0"/>
          <w:marRight w:val="0"/>
          <w:marTop w:val="0"/>
          <w:marBottom w:val="0"/>
          <w:divBdr>
            <w:top w:val="none" w:sz="0" w:space="0" w:color="auto"/>
            <w:left w:val="none" w:sz="0" w:space="0" w:color="auto"/>
            <w:bottom w:val="none" w:sz="0" w:space="0" w:color="auto"/>
            <w:right w:val="none" w:sz="0" w:space="0" w:color="auto"/>
          </w:divBdr>
        </w:div>
        <w:div w:id="404450927">
          <w:marLeft w:val="0"/>
          <w:marRight w:val="0"/>
          <w:marTop w:val="0"/>
          <w:marBottom w:val="0"/>
          <w:divBdr>
            <w:top w:val="none" w:sz="0" w:space="0" w:color="auto"/>
            <w:left w:val="none" w:sz="0" w:space="0" w:color="auto"/>
            <w:bottom w:val="none" w:sz="0" w:space="0" w:color="auto"/>
            <w:right w:val="none" w:sz="0" w:space="0" w:color="auto"/>
          </w:divBdr>
        </w:div>
        <w:div w:id="465896146">
          <w:marLeft w:val="0"/>
          <w:marRight w:val="0"/>
          <w:marTop w:val="0"/>
          <w:marBottom w:val="0"/>
          <w:divBdr>
            <w:top w:val="none" w:sz="0" w:space="0" w:color="auto"/>
            <w:left w:val="none" w:sz="0" w:space="0" w:color="auto"/>
            <w:bottom w:val="none" w:sz="0" w:space="0" w:color="auto"/>
            <w:right w:val="none" w:sz="0" w:space="0" w:color="auto"/>
          </w:divBdr>
        </w:div>
        <w:div w:id="473065143">
          <w:marLeft w:val="0"/>
          <w:marRight w:val="0"/>
          <w:marTop w:val="0"/>
          <w:marBottom w:val="0"/>
          <w:divBdr>
            <w:top w:val="none" w:sz="0" w:space="0" w:color="auto"/>
            <w:left w:val="none" w:sz="0" w:space="0" w:color="auto"/>
            <w:bottom w:val="none" w:sz="0" w:space="0" w:color="auto"/>
            <w:right w:val="none" w:sz="0" w:space="0" w:color="auto"/>
          </w:divBdr>
        </w:div>
        <w:div w:id="500657904">
          <w:marLeft w:val="0"/>
          <w:marRight w:val="0"/>
          <w:marTop w:val="0"/>
          <w:marBottom w:val="0"/>
          <w:divBdr>
            <w:top w:val="none" w:sz="0" w:space="0" w:color="auto"/>
            <w:left w:val="none" w:sz="0" w:space="0" w:color="auto"/>
            <w:bottom w:val="none" w:sz="0" w:space="0" w:color="auto"/>
            <w:right w:val="none" w:sz="0" w:space="0" w:color="auto"/>
          </w:divBdr>
        </w:div>
        <w:div w:id="541091429">
          <w:marLeft w:val="0"/>
          <w:marRight w:val="0"/>
          <w:marTop w:val="0"/>
          <w:marBottom w:val="0"/>
          <w:divBdr>
            <w:top w:val="none" w:sz="0" w:space="0" w:color="auto"/>
            <w:left w:val="none" w:sz="0" w:space="0" w:color="auto"/>
            <w:bottom w:val="none" w:sz="0" w:space="0" w:color="auto"/>
            <w:right w:val="none" w:sz="0" w:space="0" w:color="auto"/>
          </w:divBdr>
        </w:div>
        <w:div w:id="550963706">
          <w:marLeft w:val="0"/>
          <w:marRight w:val="0"/>
          <w:marTop w:val="0"/>
          <w:marBottom w:val="0"/>
          <w:divBdr>
            <w:top w:val="none" w:sz="0" w:space="0" w:color="auto"/>
            <w:left w:val="none" w:sz="0" w:space="0" w:color="auto"/>
            <w:bottom w:val="none" w:sz="0" w:space="0" w:color="auto"/>
            <w:right w:val="none" w:sz="0" w:space="0" w:color="auto"/>
          </w:divBdr>
        </w:div>
        <w:div w:id="598215693">
          <w:marLeft w:val="0"/>
          <w:marRight w:val="0"/>
          <w:marTop w:val="0"/>
          <w:marBottom w:val="0"/>
          <w:divBdr>
            <w:top w:val="none" w:sz="0" w:space="0" w:color="auto"/>
            <w:left w:val="none" w:sz="0" w:space="0" w:color="auto"/>
            <w:bottom w:val="none" w:sz="0" w:space="0" w:color="auto"/>
            <w:right w:val="none" w:sz="0" w:space="0" w:color="auto"/>
          </w:divBdr>
        </w:div>
        <w:div w:id="631599889">
          <w:marLeft w:val="0"/>
          <w:marRight w:val="0"/>
          <w:marTop w:val="0"/>
          <w:marBottom w:val="0"/>
          <w:divBdr>
            <w:top w:val="none" w:sz="0" w:space="0" w:color="auto"/>
            <w:left w:val="none" w:sz="0" w:space="0" w:color="auto"/>
            <w:bottom w:val="none" w:sz="0" w:space="0" w:color="auto"/>
            <w:right w:val="none" w:sz="0" w:space="0" w:color="auto"/>
          </w:divBdr>
        </w:div>
        <w:div w:id="714620599">
          <w:marLeft w:val="0"/>
          <w:marRight w:val="0"/>
          <w:marTop w:val="0"/>
          <w:marBottom w:val="0"/>
          <w:divBdr>
            <w:top w:val="none" w:sz="0" w:space="0" w:color="auto"/>
            <w:left w:val="none" w:sz="0" w:space="0" w:color="auto"/>
            <w:bottom w:val="none" w:sz="0" w:space="0" w:color="auto"/>
            <w:right w:val="none" w:sz="0" w:space="0" w:color="auto"/>
          </w:divBdr>
        </w:div>
        <w:div w:id="724717921">
          <w:marLeft w:val="0"/>
          <w:marRight w:val="0"/>
          <w:marTop w:val="0"/>
          <w:marBottom w:val="0"/>
          <w:divBdr>
            <w:top w:val="none" w:sz="0" w:space="0" w:color="auto"/>
            <w:left w:val="none" w:sz="0" w:space="0" w:color="auto"/>
            <w:bottom w:val="none" w:sz="0" w:space="0" w:color="auto"/>
            <w:right w:val="none" w:sz="0" w:space="0" w:color="auto"/>
          </w:divBdr>
        </w:div>
        <w:div w:id="747382828">
          <w:marLeft w:val="0"/>
          <w:marRight w:val="0"/>
          <w:marTop w:val="0"/>
          <w:marBottom w:val="0"/>
          <w:divBdr>
            <w:top w:val="none" w:sz="0" w:space="0" w:color="auto"/>
            <w:left w:val="none" w:sz="0" w:space="0" w:color="auto"/>
            <w:bottom w:val="none" w:sz="0" w:space="0" w:color="auto"/>
            <w:right w:val="none" w:sz="0" w:space="0" w:color="auto"/>
          </w:divBdr>
        </w:div>
        <w:div w:id="760570851">
          <w:marLeft w:val="0"/>
          <w:marRight w:val="0"/>
          <w:marTop w:val="0"/>
          <w:marBottom w:val="0"/>
          <w:divBdr>
            <w:top w:val="none" w:sz="0" w:space="0" w:color="auto"/>
            <w:left w:val="none" w:sz="0" w:space="0" w:color="auto"/>
            <w:bottom w:val="none" w:sz="0" w:space="0" w:color="auto"/>
            <w:right w:val="none" w:sz="0" w:space="0" w:color="auto"/>
          </w:divBdr>
        </w:div>
        <w:div w:id="796529394">
          <w:marLeft w:val="0"/>
          <w:marRight w:val="0"/>
          <w:marTop w:val="0"/>
          <w:marBottom w:val="0"/>
          <w:divBdr>
            <w:top w:val="none" w:sz="0" w:space="0" w:color="auto"/>
            <w:left w:val="none" w:sz="0" w:space="0" w:color="auto"/>
            <w:bottom w:val="none" w:sz="0" w:space="0" w:color="auto"/>
            <w:right w:val="none" w:sz="0" w:space="0" w:color="auto"/>
          </w:divBdr>
        </w:div>
        <w:div w:id="828398821">
          <w:marLeft w:val="0"/>
          <w:marRight w:val="0"/>
          <w:marTop w:val="0"/>
          <w:marBottom w:val="0"/>
          <w:divBdr>
            <w:top w:val="none" w:sz="0" w:space="0" w:color="auto"/>
            <w:left w:val="none" w:sz="0" w:space="0" w:color="auto"/>
            <w:bottom w:val="none" w:sz="0" w:space="0" w:color="auto"/>
            <w:right w:val="none" w:sz="0" w:space="0" w:color="auto"/>
          </w:divBdr>
        </w:div>
        <w:div w:id="849297620">
          <w:marLeft w:val="0"/>
          <w:marRight w:val="0"/>
          <w:marTop w:val="0"/>
          <w:marBottom w:val="0"/>
          <w:divBdr>
            <w:top w:val="none" w:sz="0" w:space="0" w:color="auto"/>
            <w:left w:val="none" w:sz="0" w:space="0" w:color="auto"/>
            <w:bottom w:val="none" w:sz="0" w:space="0" w:color="auto"/>
            <w:right w:val="none" w:sz="0" w:space="0" w:color="auto"/>
          </w:divBdr>
        </w:div>
        <w:div w:id="865752975">
          <w:marLeft w:val="0"/>
          <w:marRight w:val="0"/>
          <w:marTop w:val="0"/>
          <w:marBottom w:val="0"/>
          <w:divBdr>
            <w:top w:val="none" w:sz="0" w:space="0" w:color="auto"/>
            <w:left w:val="none" w:sz="0" w:space="0" w:color="auto"/>
            <w:bottom w:val="none" w:sz="0" w:space="0" w:color="auto"/>
            <w:right w:val="none" w:sz="0" w:space="0" w:color="auto"/>
          </w:divBdr>
        </w:div>
        <w:div w:id="911044714">
          <w:marLeft w:val="0"/>
          <w:marRight w:val="0"/>
          <w:marTop w:val="0"/>
          <w:marBottom w:val="0"/>
          <w:divBdr>
            <w:top w:val="none" w:sz="0" w:space="0" w:color="auto"/>
            <w:left w:val="none" w:sz="0" w:space="0" w:color="auto"/>
            <w:bottom w:val="none" w:sz="0" w:space="0" w:color="auto"/>
            <w:right w:val="none" w:sz="0" w:space="0" w:color="auto"/>
          </w:divBdr>
        </w:div>
        <w:div w:id="953369441">
          <w:marLeft w:val="0"/>
          <w:marRight w:val="0"/>
          <w:marTop w:val="0"/>
          <w:marBottom w:val="0"/>
          <w:divBdr>
            <w:top w:val="none" w:sz="0" w:space="0" w:color="auto"/>
            <w:left w:val="none" w:sz="0" w:space="0" w:color="auto"/>
            <w:bottom w:val="none" w:sz="0" w:space="0" w:color="auto"/>
            <w:right w:val="none" w:sz="0" w:space="0" w:color="auto"/>
          </w:divBdr>
        </w:div>
        <w:div w:id="976303437">
          <w:marLeft w:val="0"/>
          <w:marRight w:val="0"/>
          <w:marTop w:val="0"/>
          <w:marBottom w:val="0"/>
          <w:divBdr>
            <w:top w:val="none" w:sz="0" w:space="0" w:color="auto"/>
            <w:left w:val="none" w:sz="0" w:space="0" w:color="auto"/>
            <w:bottom w:val="none" w:sz="0" w:space="0" w:color="auto"/>
            <w:right w:val="none" w:sz="0" w:space="0" w:color="auto"/>
          </w:divBdr>
        </w:div>
        <w:div w:id="988284762">
          <w:marLeft w:val="0"/>
          <w:marRight w:val="0"/>
          <w:marTop w:val="0"/>
          <w:marBottom w:val="0"/>
          <w:divBdr>
            <w:top w:val="none" w:sz="0" w:space="0" w:color="auto"/>
            <w:left w:val="none" w:sz="0" w:space="0" w:color="auto"/>
            <w:bottom w:val="none" w:sz="0" w:space="0" w:color="auto"/>
            <w:right w:val="none" w:sz="0" w:space="0" w:color="auto"/>
          </w:divBdr>
        </w:div>
        <w:div w:id="1062413362">
          <w:marLeft w:val="0"/>
          <w:marRight w:val="0"/>
          <w:marTop w:val="0"/>
          <w:marBottom w:val="0"/>
          <w:divBdr>
            <w:top w:val="none" w:sz="0" w:space="0" w:color="auto"/>
            <w:left w:val="none" w:sz="0" w:space="0" w:color="auto"/>
            <w:bottom w:val="none" w:sz="0" w:space="0" w:color="auto"/>
            <w:right w:val="none" w:sz="0" w:space="0" w:color="auto"/>
          </w:divBdr>
        </w:div>
        <w:div w:id="1118063337">
          <w:marLeft w:val="0"/>
          <w:marRight w:val="0"/>
          <w:marTop w:val="0"/>
          <w:marBottom w:val="0"/>
          <w:divBdr>
            <w:top w:val="none" w:sz="0" w:space="0" w:color="auto"/>
            <w:left w:val="none" w:sz="0" w:space="0" w:color="auto"/>
            <w:bottom w:val="none" w:sz="0" w:space="0" w:color="auto"/>
            <w:right w:val="none" w:sz="0" w:space="0" w:color="auto"/>
          </w:divBdr>
        </w:div>
        <w:div w:id="1182209080">
          <w:marLeft w:val="0"/>
          <w:marRight w:val="0"/>
          <w:marTop w:val="0"/>
          <w:marBottom w:val="0"/>
          <w:divBdr>
            <w:top w:val="none" w:sz="0" w:space="0" w:color="auto"/>
            <w:left w:val="none" w:sz="0" w:space="0" w:color="auto"/>
            <w:bottom w:val="none" w:sz="0" w:space="0" w:color="auto"/>
            <w:right w:val="none" w:sz="0" w:space="0" w:color="auto"/>
          </w:divBdr>
        </w:div>
        <w:div w:id="1238396743">
          <w:marLeft w:val="0"/>
          <w:marRight w:val="0"/>
          <w:marTop w:val="0"/>
          <w:marBottom w:val="0"/>
          <w:divBdr>
            <w:top w:val="none" w:sz="0" w:space="0" w:color="auto"/>
            <w:left w:val="none" w:sz="0" w:space="0" w:color="auto"/>
            <w:bottom w:val="none" w:sz="0" w:space="0" w:color="auto"/>
            <w:right w:val="none" w:sz="0" w:space="0" w:color="auto"/>
          </w:divBdr>
        </w:div>
        <w:div w:id="1239291914">
          <w:marLeft w:val="0"/>
          <w:marRight w:val="0"/>
          <w:marTop w:val="0"/>
          <w:marBottom w:val="0"/>
          <w:divBdr>
            <w:top w:val="none" w:sz="0" w:space="0" w:color="auto"/>
            <w:left w:val="none" w:sz="0" w:space="0" w:color="auto"/>
            <w:bottom w:val="none" w:sz="0" w:space="0" w:color="auto"/>
            <w:right w:val="none" w:sz="0" w:space="0" w:color="auto"/>
          </w:divBdr>
        </w:div>
        <w:div w:id="1252348756">
          <w:marLeft w:val="0"/>
          <w:marRight w:val="0"/>
          <w:marTop w:val="0"/>
          <w:marBottom w:val="0"/>
          <w:divBdr>
            <w:top w:val="none" w:sz="0" w:space="0" w:color="auto"/>
            <w:left w:val="none" w:sz="0" w:space="0" w:color="auto"/>
            <w:bottom w:val="none" w:sz="0" w:space="0" w:color="auto"/>
            <w:right w:val="none" w:sz="0" w:space="0" w:color="auto"/>
          </w:divBdr>
        </w:div>
        <w:div w:id="1294403900">
          <w:marLeft w:val="0"/>
          <w:marRight w:val="0"/>
          <w:marTop w:val="0"/>
          <w:marBottom w:val="0"/>
          <w:divBdr>
            <w:top w:val="none" w:sz="0" w:space="0" w:color="auto"/>
            <w:left w:val="none" w:sz="0" w:space="0" w:color="auto"/>
            <w:bottom w:val="none" w:sz="0" w:space="0" w:color="auto"/>
            <w:right w:val="none" w:sz="0" w:space="0" w:color="auto"/>
          </w:divBdr>
        </w:div>
        <w:div w:id="1295210739">
          <w:marLeft w:val="0"/>
          <w:marRight w:val="0"/>
          <w:marTop w:val="0"/>
          <w:marBottom w:val="0"/>
          <w:divBdr>
            <w:top w:val="none" w:sz="0" w:space="0" w:color="auto"/>
            <w:left w:val="none" w:sz="0" w:space="0" w:color="auto"/>
            <w:bottom w:val="none" w:sz="0" w:space="0" w:color="auto"/>
            <w:right w:val="none" w:sz="0" w:space="0" w:color="auto"/>
          </w:divBdr>
        </w:div>
        <w:div w:id="1298535046">
          <w:marLeft w:val="0"/>
          <w:marRight w:val="0"/>
          <w:marTop w:val="0"/>
          <w:marBottom w:val="0"/>
          <w:divBdr>
            <w:top w:val="none" w:sz="0" w:space="0" w:color="auto"/>
            <w:left w:val="none" w:sz="0" w:space="0" w:color="auto"/>
            <w:bottom w:val="none" w:sz="0" w:space="0" w:color="auto"/>
            <w:right w:val="none" w:sz="0" w:space="0" w:color="auto"/>
          </w:divBdr>
        </w:div>
        <w:div w:id="1317220262">
          <w:marLeft w:val="0"/>
          <w:marRight w:val="0"/>
          <w:marTop w:val="0"/>
          <w:marBottom w:val="0"/>
          <w:divBdr>
            <w:top w:val="none" w:sz="0" w:space="0" w:color="auto"/>
            <w:left w:val="none" w:sz="0" w:space="0" w:color="auto"/>
            <w:bottom w:val="none" w:sz="0" w:space="0" w:color="auto"/>
            <w:right w:val="none" w:sz="0" w:space="0" w:color="auto"/>
          </w:divBdr>
        </w:div>
        <w:div w:id="1435904424">
          <w:marLeft w:val="0"/>
          <w:marRight w:val="0"/>
          <w:marTop w:val="0"/>
          <w:marBottom w:val="0"/>
          <w:divBdr>
            <w:top w:val="none" w:sz="0" w:space="0" w:color="auto"/>
            <w:left w:val="none" w:sz="0" w:space="0" w:color="auto"/>
            <w:bottom w:val="none" w:sz="0" w:space="0" w:color="auto"/>
            <w:right w:val="none" w:sz="0" w:space="0" w:color="auto"/>
          </w:divBdr>
        </w:div>
        <w:div w:id="1476801655">
          <w:marLeft w:val="0"/>
          <w:marRight w:val="0"/>
          <w:marTop w:val="0"/>
          <w:marBottom w:val="0"/>
          <w:divBdr>
            <w:top w:val="none" w:sz="0" w:space="0" w:color="auto"/>
            <w:left w:val="none" w:sz="0" w:space="0" w:color="auto"/>
            <w:bottom w:val="none" w:sz="0" w:space="0" w:color="auto"/>
            <w:right w:val="none" w:sz="0" w:space="0" w:color="auto"/>
          </w:divBdr>
        </w:div>
        <w:div w:id="1493793207">
          <w:marLeft w:val="0"/>
          <w:marRight w:val="0"/>
          <w:marTop w:val="0"/>
          <w:marBottom w:val="0"/>
          <w:divBdr>
            <w:top w:val="none" w:sz="0" w:space="0" w:color="auto"/>
            <w:left w:val="none" w:sz="0" w:space="0" w:color="auto"/>
            <w:bottom w:val="none" w:sz="0" w:space="0" w:color="auto"/>
            <w:right w:val="none" w:sz="0" w:space="0" w:color="auto"/>
          </w:divBdr>
        </w:div>
        <w:div w:id="1738160986">
          <w:marLeft w:val="0"/>
          <w:marRight w:val="0"/>
          <w:marTop w:val="0"/>
          <w:marBottom w:val="0"/>
          <w:divBdr>
            <w:top w:val="none" w:sz="0" w:space="0" w:color="auto"/>
            <w:left w:val="none" w:sz="0" w:space="0" w:color="auto"/>
            <w:bottom w:val="none" w:sz="0" w:space="0" w:color="auto"/>
            <w:right w:val="none" w:sz="0" w:space="0" w:color="auto"/>
          </w:divBdr>
        </w:div>
        <w:div w:id="1741488779">
          <w:marLeft w:val="0"/>
          <w:marRight w:val="0"/>
          <w:marTop w:val="0"/>
          <w:marBottom w:val="0"/>
          <w:divBdr>
            <w:top w:val="none" w:sz="0" w:space="0" w:color="auto"/>
            <w:left w:val="none" w:sz="0" w:space="0" w:color="auto"/>
            <w:bottom w:val="none" w:sz="0" w:space="0" w:color="auto"/>
            <w:right w:val="none" w:sz="0" w:space="0" w:color="auto"/>
          </w:divBdr>
        </w:div>
        <w:div w:id="1758550514">
          <w:marLeft w:val="0"/>
          <w:marRight w:val="0"/>
          <w:marTop w:val="0"/>
          <w:marBottom w:val="0"/>
          <w:divBdr>
            <w:top w:val="none" w:sz="0" w:space="0" w:color="auto"/>
            <w:left w:val="none" w:sz="0" w:space="0" w:color="auto"/>
            <w:bottom w:val="none" w:sz="0" w:space="0" w:color="auto"/>
            <w:right w:val="none" w:sz="0" w:space="0" w:color="auto"/>
          </w:divBdr>
        </w:div>
        <w:div w:id="1799881211">
          <w:marLeft w:val="0"/>
          <w:marRight w:val="0"/>
          <w:marTop w:val="0"/>
          <w:marBottom w:val="0"/>
          <w:divBdr>
            <w:top w:val="none" w:sz="0" w:space="0" w:color="auto"/>
            <w:left w:val="none" w:sz="0" w:space="0" w:color="auto"/>
            <w:bottom w:val="none" w:sz="0" w:space="0" w:color="auto"/>
            <w:right w:val="none" w:sz="0" w:space="0" w:color="auto"/>
          </w:divBdr>
        </w:div>
        <w:div w:id="1948341395">
          <w:marLeft w:val="0"/>
          <w:marRight w:val="0"/>
          <w:marTop w:val="0"/>
          <w:marBottom w:val="0"/>
          <w:divBdr>
            <w:top w:val="none" w:sz="0" w:space="0" w:color="auto"/>
            <w:left w:val="none" w:sz="0" w:space="0" w:color="auto"/>
            <w:bottom w:val="none" w:sz="0" w:space="0" w:color="auto"/>
            <w:right w:val="none" w:sz="0" w:space="0" w:color="auto"/>
          </w:divBdr>
        </w:div>
        <w:div w:id="2023390387">
          <w:marLeft w:val="0"/>
          <w:marRight w:val="0"/>
          <w:marTop w:val="0"/>
          <w:marBottom w:val="0"/>
          <w:divBdr>
            <w:top w:val="none" w:sz="0" w:space="0" w:color="auto"/>
            <w:left w:val="none" w:sz="0" w:space="0" w:color="auto"/>
            <w:bottom w:val="none" w:sz="0" w:space="0" w:color="auto"/>
            <w:right w:val="none" w:sz="0" w:space="0" w:color="auto"/>
          </w:divBdr>
        </w:div>
        <w:div w:id="2064135648">
          <w:marLeft w:val="0"/>
          <w:marRight w:val="0"/>
          <w:marTop w:val="0"/>
          <w:marBottom w:val="0"/>
          <w:divBdr>
            <w:top w:val="none" w:sz="0" w:space="0" w:color="auto"/>
            <w:left w:val="none" w:sz="0" w:space="0" w:color="auto"/>
            <w:bottom w:val="none" w:sz="0" w:space="0" w:color="auto"/>
            <w:right w:val="none" w:sz="0" w:space="0" w:color="auto"/>
          </w:divBdr>
        </w:div>
        <w:div w:id="2068449214">
          <w:marLeft w:val="0"/>
          <w:marRight w:val="0"/>
          <w:marTop w:val="0"/>
          <w:marBottom w:val="0"/>
          <w:divBdr>
            <w:top w:val="none" w:sz="0" w:space="0" w:color="auto"/>
            <w:left w:val="none" w:sz="0" w:space="0" w:color="auto"/>
            <w:bottom w:val="none" w:sz="0" w:space="0" w:color="auto"/>
            <w:right w:val="none" w:sz="0" w:space="0" w:color="auto"/>
          </w:divBdr>
        </w:div>
        <w:div w:id="2117217004">
          <w:marLeft w:val="0"/>
          <w:marRight w:val="0"/>
          <w:marTop w:val="0"/>
          <w:marBottom w:val="0"/>
          <w:divBdr>
            <w:top w:val="none" w:sz="0" w:space="0" w:color="auto"/>
            <w:left w:val="none" w:sz="0" w:space="0" w:color="auto"/>
            <w:bottom w:val="none" w:sz="0" w:space="0" w:color="auto"/>
            <w:right w:val="none" w:sz="0" w:space="0" w:color="auto"/>
          </w:divBdr>
        </w:div>
      </w:divsChild>
    </w:div>
    <w:div w:id="1011487386">
      <w:bodyDiv w:val="1"/>
      <w:marLeft w:val="0"/>
      <w:marRight w:val="0"/>
      <w:marTop w:val="0"/>
      <w:marBottom w:val="0"/>
      <w:divBdr>
        <w:top w:val="none" w:sz="0" w:space="0" w:color="auto"/>
        <w:left w:val="none" w:sz="0" w:space="0" w:color="auto"/>
        <w:bottom w:val="none" w:sz="0" w:space="0" w:color="auto"/>
        <w:right w:val="none" w:sz="0" w:space="0" w:color="auto"/>
      </w:divBdr>
    </w:div>
    <w:div w:id="1053431897">
      <w:bodyDiv w:val="1"/>
      <w:marLeft w:val="0"/>
      <w:marRight w:val="0"/>
      <w:marTop w:val="0"/>
      <w:marBottom w:val="0"/>
      <w:divBdr>
        <w:top w:val="none" w:sz="0" w:space="0" w:color="auto"/>
        <w:left w:val="none" w:sz="0" w:space="0" w:color="auto"/>
        <w:bottom w:val="none" w:sz="0" w:space="0" w:color="auto"/>
        <w:right w:val="none" w:sz="0" w:space="0" w:color="auto"/>
      </w:divBdr>
      <w:divsChild>
        <w:div w:id="702244050">
          <w:marLeft w:val="0"/>
          <w:marRight w:val="0"/>
          <w:marTop w:val="0"/>
          <w:marBottom w:val="120"/>
          <w:divBdr>
            <w:top w:val="none" w:sz="0" w:space="0" w:color="auto"/>
            <w:left w:val="none" w:sz="0" w:space="0" w:color="auto"/>
            <w:bottom w:val="single" w:sz="12" w:space="9" w:color="EBEBEB"/>
            <w:right w:val="none" w:sz="0" w:space="0" w:color="auto"/>
          </w:divBdr>
          <w:divsChild>
            <w:div w:id="1056584155">
              <w:marLeft w:val="0"/>
              <w:marRight w:val="0"/>
              <w:marTop w:val="100"/>
              <w:marBottom w:val="100"/>
              <w:divBdr>
                <w:top w:val="none" w:sz="0" w:space="0" w:color="auto"/>
                <w:left w:val="none" w:sz="0" w:space="0" w:color="auto"/>
                <w:bottom w:val="none" w:sz="0" w:space="0" w:color="auto"/>
                <w:right w:val="none" w:sz="0" w:space="0" w:color="auto"/>
              </w:divBdr>
              <w:divsChild>
                <w:div w:id="68251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59253">
          <w:marLeft w:val="0"/>
          <w:marRight w:val="0"/>
          <w:marTop w:val="0"/>
          <w:marBottom w:val="120"/>
          <w:divBdr>
            <w:top w:val="none" w:sz="0" w:space="0" w:color="auto"/>
            <w:left w:val="none" w:sz="0" w:space="0" w:color="auto"/>
            <w:bottom w:val="none" w:sz="0" w:space="0" w:color="auto"/>
            <w:right w:val="none" w:sz="0" w:space="0" w:color="auto"/>
          </w:divBdr>
          <w:divsChild>
            <w:div w:id="1704750671">
              <w:marLeft w:val="0"/>
              <w:marRight w:val="0"/>
              <w:marTop w:val="0"/>
              <w:marBottom w:val="0"/>
              <w:divBdr>
                <w:top w:val="none" w:sz="0" w:space="0" w:color="auto"/>
                <w:left w:val="none" w:sz="0" w:space="0" w:color="auto"/>
                <w:bottom w:val="none" w:sz="0" w:space="0" w:color="auto"/>
                <w:right w:val="none" w:sz="0" w:space="0" w:color="auto"/>
              </w:divBdr>
              <w:divsChild>
                <w:div w:id="1983920021">
                  <w:marLeft w:val="0"/>
                  <w:marRight w:val="0"/>
                  <w:marTop w:val="0"/>
                  <w:marBottom w:val="0"/>
                  <w:divBdr>
                    <w:top w:val="none" w:sz="0" w:space="0" w:color="auto"/>
                    <w:left w:val="none" w:sz="0" w:space="0" w:color="auto"/>
                    <w:bottom w:val="none" w:sz="0" w:space="0" w:color="auto"/>
                    <w:right w:val="none" w:sz="0" w:space="0" w:color="auto"/>
                  </w:divBdr>
                  <w:divsChild>
                    <w:div w:id="161313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391465">
          <w:marLeft w:val="0"/>
          <w:marRight w:val="0"/>
          <w:marTop w:val="0"/>
          <w:marBottom w:val="0"/>
          <w:divBdr>
            <w:top w:val="none" w:sz="0" w:space="0" w:color="auto"/>
            <w:left w:val="none" w:sz="0" w:space="0" w:color="auto"/>
            <w:bottom w:val="none" w:sz="0" w:space="0" w:color="auto"/>
            <w:right w:val="none" w:sz="0" w:space="0" w:color="auto"/>
          </w:divBdr>
        </w:div>
      </w:divsChild>
    </w:div>
    <w:div w:id="1114056134">
      <w:bodyDiv w:val="1"/>
      <w:marLeft w:val="0"/>
      <w:marRight w:val="0"/>
      <w:marTop w:val="0"/>
      <w:marBottom w:val="0"/>
      <w:divBdr>
        <w:top w:val="none" w:sz="0" w:space="0" w:color="auto"/>
        <w:left w:val="none" w:sz="0" w:space="0" w:color="auto"/>
        <w:bottom w:val="none" w:sz="0" w:space="0" w:color="auto"/>
        <w:right w:val="none" w:sz="0" w:space="0" w:color="auto"/>
      </w:divBdr>
    </w:div>
    <w:div w:id="1189221063">
      <w:bodyDiv w:val="1"/>
      <w:marLeft w:val="0"/>
      <w:marRight w:val="0"/>
      <w:marTop w:val="0"/>
      <w:marBottom w:val="0"/>
      <w:divBdr>
        <w:top w:val="none" w:sz="0" w:space="0" w:color="auto"/>
        <w:left w:val="none" w:sz="0" w:space="0" w:color="auto"/>
        <w:bottom w:val="none" w:sz="0" w:space="0" w:color="auto"/>
        <w:right w:val="none" w:sz="0" w:space="0" w:color="auto"/>
      </w:divBdr>
    </w:div>
    <w:div w:id="1202861100">
      <w:bodyDiv w:val="1"/>
      <w:marLeft w:val="0"/>
      <w:marRight w:val="0"/>
      <w:marTop w:val="0"/>
      <w:marBottom w:val="0"/>
      <w:divBdr>
        <w:top w:val="none" w:sz="0" w:space="0" w:color="auto"/>
        <w:left w:val="none" w:sz="0" w:space="0" w:color="auto"/>
        <w:bottom w:val="none" w:sz="0" w:space="0" w:color="auto"/>
        <w:right w:val="none" w:sz="0" w:space="0" w:color="auto"/>
      </w:divBdr>
      <w:divsChild>
        <w:div w:id="1417051312">
          <w:marLeft w:val="0"/>
          <w:marRight w:val="0"/>
          <w:marTop w:val="0"/>
          <w:marBottom w:val="0"/>
          <w:divBdr>
            <w:top w:val="none" w:sz="0" w:space="0" w:color="auto"/>
            <w:left w:val="none" w:sz="0" w:space="0" w:color="auto"/>
            <w:bottom w:val="none" w:sz="0" w:space="0" w:color="auto"/>
            <w:right w:val="none" w:sz="0" w:space="0" w:color="auto"/>
          </w:divBdr>
          <w:divsChild>
            <w:div w:id="1708602157">
              <w:marLeft w:val="0"/>
              <w:marRight w:val="0"/>
              <w:marTop w:val="0"/>
              <w:marBottom w:val="0"/>
              <w:divBdr>
                <w:top w:val="none" w:sz="0" w:space="0" w:color="auto"/>
                <w:left w:val="none" w:sz="0" w:space="0" w:color="auto"/>
                <w:bottom w:val="none" w:sz="0" w:space="0" w:color="auto"/>
                <w:right w:val="none" w:sz="0" w:space="0" w:color="auto"/>
              </w:divBdr>
              <w:divsChild>
                <w:div w:id="2035694021">
                  <w:marLeft w:val="0"/>
                  <w:marRight w:val="0"/>
                  <w:marTop w:val="0"/>
                  <w:marBottom w:val="0"/>
                  <w:divBdr>
                    <w:top w:val="none" w:sz="0" w:space="0" w:color="auto"/>
                    <w:left w:val="none" w:sz="0" w:space="0" w:color="auto"/>
                    <w:bottom w:val="none" w:sz="0" w:space="0" w:color="auto"/>
                    <w:right w:val="none" w:sz="0" w:space="0" w:color="auto"/>
                  </w:divBdr>
                  <w:divsChild>
                    <w:div w:id="1597865462">
                      <w:marLeft w:val="90"/>
                      <w:marRight w:val="90"/>
                      <w:marTop w:val="0"/>
                      <w:marBottom w:val="0"/>
                      <w:divBdr>
                        <w:top w:val="none" w:sz="0" w:space="0" w:color="auto"/>
                        <w:left w:val="none" w:sz="0" w:space="0" w:color="auto"/>
                        <w:bottom w:val="none" w:sz="0" w:space="0" w:color="auto"/>
                        <w:right w:val="none" w:sz="0" w:space="0" w:color="auto"/>
                      </w:divBdr>
                      <w:divsChild>
                        <w:div w:id="2089571983">
                          <w:marLeft w:val="0"/>
                          <w:marRight w:val="0"/>
                          <w:marTop w:val="0"/>
                          <w:marBottom w:val="0"/>
                          <w:divBdr>
                            <w:top w:val="none" w:sz="0" w:space="0" w:color="auto"/>
                            <w:left w:val="none" w:sz="0" w:space="0" w:color="auto"/>
                            <w:bottom w:val="none" w:sz="0" w:space="0" w:color="auto"/>
                            <w:right w:val="none" w:sz="0" w:space="0" w:color="auto"/>
                          </w:divBdr>
                          <w:divsChild>
                            <w:div w:id="925260636">
                              <w:marLeft w:val="0"/>
                              <w:marRight w:val="0"/>
                              <w:marTop w:val="0"/>
                              <w:marBottom w:val="0"/>
                              <w:divBdr>
                                <w:top w:val="none" w:sz="0" w:space="0" w:color="auto"/>
                                <w:left w:val="none" w:sz="0" w:space="0" w:color="auto"/>
                                <w:bottom w:val="none" w:sz="0" w:space="0" w:color="auto"/>
                                <w:right w:val="none" w:sz="0" w:space="0" w:color="auto"/>
                              </w:divBdr>
                              <w:divsChild>
                                <w:div w:id="216865979">
                                  <w:marLeft w:val="0"/>
                                  <w:marRight w:val="0"/>
                                  <w:marTop w:val="0"/>
                                  <w:marBottom w:val="0"/>
                                  <w:divBdr>
                                    <w:top w:val="none" w:sz="0" w:space="0" w:color="auto"/>
                                    <w:left w:val="none" w:sz="0" w:space="0" w:color="auto"/>
                                    <w:bottom w:val="none" w:sz="0" w:space="0" w:color="auto"/>
                                    <w:right w:val="none" w:sz="0" w:space="0" w:color="auto"/>
                                  </w:divBdr>
                                  <w:divsChild>
                                    <w:div w:id="726925449">
                                      <w:marLeft w:val="0"/>
                                      <w:marRight w:val="0"/>
                                      <w:marTop w:val="0"/>
                                      <w:marBottom w:val="0"/>
                                      <w:divBdr>
                                        <w:top w:val="none" w:sz="0" w:space="0" w:color="auto"/>
                                        <w:left w:val="none" w:sz="0" w:space="0" w:color="auto"/>
                                        <w:bottom w:val="none" w:sz="0" w:space="0" w:color="auto"/>
                                        <w:right w:val="none" w:sz="0" w:space="0" w:color="auto"/>
                                      </w:divBdr>
                                      <w:divsChild>
                                        <w:div w:id="2248454">
                                          <w:marLeft w:val="0"/>
                                          <w:marRight w:val="0"/>
                                          <w:marTop w:val="0"/>
                                          <w:marBottom w:val="0"/>
                                          <w:divBdr>
                                            <w:top w:val="none" w:sz="0" w:space="0" w:color="auto"/>
                                            <w:left w:val="none" w:sz="0" w:space="0" w:color="auto"/>
                                            <w:bottom w:val="none" w:sz="0" w:space="0" w:color="auto"/>
                                            <w:right w:val="none" w:sz="0" w:space="0" w:color="auto"/>
                                          </w:divBdr>
                                          <w:divsChild>
                                            <w:div w:id="1109274804">
                                              <w:marLeft w:val="0"/>
                                              <w:marRight w:val="0"/>
                                              <w:marTop w:val="0"/>
                                              <w:marBottom w:val="0"/>
                                              <w:divBdr>
                                                <w:top w:val="none" w:sz="0" w:space="0" w:color="auto"/>
                                                <w:left w:val="none" w:sz="0" w:space="0" w:color="auto"/>
                                                <w:bottom w:val="none" w:sz="0" w:space="0" w:color="auto"/>
                                                <w:right w:val="none" w:sz="0" w:space="0" w:color="auto"/>
                                              </w:divBdr>
                                              <w:divsChild>
                                                <w:div w:id="1302463109">
                                                  <w:marLeft w:val="0"/>
                                                  <w:marRight w:val="0"/>
                                                  <w:marTop w:val="0"/>
                                                  <w:marBottom w:val="0"/>
                                                  <w:divBdr>
                                                    <w:top w:val="none" w:sz="0" w:space="0" w:color="auto"/>
                                                    <w:left w:val="none" w:sz="0" w:space="0" w:color="auto"/>
                                                    <w:bottom w:val="none" w:sz="0" w:space="0" w:color="auto"/>
                                                    <w:right w:val="none" w:sz="0" w:space="0" w:color="auto"/>
                                                  </w:divBdr>
                                                  <w:divsChild>
                                                    <w:div w:id="134302901">
                                                      <w:marLeft w:val="0"/>
                                                      <w:marRight w:val="0"/>
                                                      <w:marTop w:val="0"/>
                                                      <w:marBottom w:val="0"/>
                                                      <w:divBdr>
                                                        <w:top w:val="none" w:sz="0" w:space="0" w:color="auto"/>
                                                        <w:left w:val="none" w:sz="0" w:space="0" w:color="auto"/>
                                                        <w:bottom w:val="none" w:sz="0" w:space="0" w:color="auto"/>
                                                        <w:right w:val="none" w:sz="0" w:space="0" w:color="auto"/>
                                                      </w:divBdr>
                                                      <w:divsChild>
                                                        <w:div w:id="2061129527">
                                                          <w:marLeft w:val="0"/>
                                                          <w:marRight w:val="0"/>
                                                          <w:marTop w:val="0"/>
                                                          <w:marBottom w:val="0"/>
                                                          <w:divBdr>
                                                            <w:top w:val="none" w:sz="0" w:space="0" w:color="auto"/>
                                                            <w:left w:val="none" w:sz="0" w:space="0" w:color="auto"/>
                                                            <w:bottom w:val="none" w:sz="0" w:space="0" w:color="auto"/>
                                                            <w:right w:val="none" w:sz="0" w:space="0" w:color="auto"/>
                                                          </w:divBdr>
                                                          <w:divsChild>
                                                            <w:div w:id="1035235192">
                                                              <w:marLeft w:val="0"/>
                                                              <w:marRight w:val="0"/>
                                                              <w:marTop w:val="0"/>
                                                              <w:marBottom w:val="0"/>
                                                              <w:divBdr>
                                                                <w:top w:val="none" w:sz="0" w:space="0" w:color="auto"/>
                                                                <w:left w:val="none" w:sz="0" w:space="0" w:color="auto"/>
                                                                <w:bottom w:val="none" w:sz="0" w:space="0" w:color="auto"/>
                                                                <w:right w:val="none" w:sz="0" w:space="0" w:color="auto"/>
                                                              </w:divBdr>
                                                              <w:divsChild>
                                                                <w:div w:id="344554878">
                                                                  <w:marLeft w:val="0"/>
                                                                  <w:marRight w:val="0"/>
                                                                  <w:marTop w:val="0"/>
                                                                  <w:marBottom w:val="0"/>
                                                                  <w:divBdr>
                                                                    <w:top w:val="none" w:sz="0" w:space="0" w:color="auto"/>
                                                                    <w:left w:val="none" w:sz="0" w:space="0" w:color="auto"/>
                                                                    <w:bottom w:val="none" w:sz="0" w:space="0" w:color="auto"/>
                                                                    <w:right w:val="none" w:sz="0" w:space="0" w:color="auto"/>
                                                                  </w:divBdr>
                                                                </w:div>
                                                                <w:div w:id="1289357427">
                                                                  <w:marLeft w:val="0"/>
                                                                  <w:marRight w:val="0"/>
                                                                  <w:marTop w:val="0"/>
                                                                  <w:marBottom w:val="0"/>
                                                                  <w:divBdr>
                                                                    <w:top w:val="none" w:sz="0" w:space="0" w:color="auto"/>
                                                                    <w:left w:val="none" w:sz="0" w:space="0" w:color="auto"/>
                                                                    <w:bottom w:val="none" w:sz="0" w:space="0" w:color="auto"/>
                                                                    <w:right w:val="none" w:sz="0" w:space="0" w:color="auto"/>
                                                                  </w:divBdr>
                                                                  <w:divsChild>
                                                                    <w:div w:id="919758710">
                                                                      <w:marLeft w:val="0"/>
                                                                      <w:marRight w:val="0"/>
                                                                      <w:marTop w:val="0"/>
                                                                      <w:marBottom w:val="0"/>
                                                                      <w:divBdr>
                                                                        <w:top w:val="none" w:sz="0" w:space="0" w:color="auto"/>
                                                                        <w:left w:val="none" w:sz="0" w:space="0" w:color="auto"/>
                                                                        <w:bottom w:val="none" w:sz="0" w:space="0" w:color="auto"/>
                                                                        <w:right w:val="none" w:sz="0" w:space="0" w:color="auto"/>
                                                                      </w:divBdr>
                                                                      <w:divsChild>
                                                                        <w:div w:id="63775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6433681">
                              <w:marLeft w:val="0"/>
                              <w:marRight w:val="0"/>
                              <w:marTop w:val="0"/>
                              <w:marBottom w:val="0"/>
                              <w:divBdr>
                                <w:top w:val="none" w:sz="0" w:space="0" w:color="auto"/>
                                <w:left w:val="none" w:sz="0" w:space="0" w:color="auto"/>
                                <w:bottom w:val="none" w:sz="0" w:space="0" w:color="auto"/>
                                <w:right w:val="none" w:sz="0" w:space="0" w:color="auto"/>
                              </w:divBdr>
                              <w:divsChild>
                                <w:div w:id="821040171">
                                  <w:marLeft w:val="0"/>
                                  <w:marRight w:val="0"/>
                                  <w:marTop w:val="0"/>
                                  <w:marBottom w:val="0"/>
                                  <w:divBdr>
                                    <w:top w:val="none" w:sz="0" w:space="0" w:color="auto"/>
                                    <w:left w:val="none" w:sz="0" w:space="0" w:color="auto"/>
                                    <w:bottom w:val="none" w:sz="0" w:space="0" w:color="auto"/>
                                    <w:right w:val="none" w:sz="0" w:space="0" w:color="auto"/>
                                  </w:divBdr>
                                  <w:divsChild>
                                    <w:div w:id="1622034818">
                                      <w:marLeft w:val="0"/>
                                      <w:marRight w:val="0"/>
                                      <w:marTop w:val="0"/>
                                      <w:marBottom w:val="0"/>
                                      <w:divBdr>
                                        <w:top w:val="none" w:sz="0" w:space="0" w:color="auto"/>
                                        <w:left w:val="none" w:sz="0" w:space="0" w:color="auto"/>
                                        <w:bottom w:val="none" w:sz="0" w:space="0" w:color="auto"/>
                                        <w:right w:val="none" w:sz="0" w:space="0" w:color="auto"/>
                                      </w:divBdr>
                                      <w:divsChild>
                                        <w:div w:id="33897362">
                                          <w:marLeft w:val="0"/>
                                          <w:marRight w:val="0"/>
                                          <w:marTop w:val="0"/>
                                          <w:marBottom w:val="0"/>
                                          <w:divBdr>
                                            <w:top w:val="none" w:sz="0" w:space="0" w:color="auto"/>
                                            <w:left w:val="none" w:sz="0" w:space="0" w:color="auto"/>
                                            <w:bottom w:val="none" w:sz="0" w:space="0" w:color="auto"/>
                                            <w:right w:val="none" w:sz="0" w:space="0" w:color="auto"/>
                                          </w:divBdr>
                                          <w:divsChild>
                                            <w:div w:id="101175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5068057">
          <w:marLeft w:val="105"/>
          <w:marRight w:val="105"/>
          <w:marTop w:val="105"/>
          <w:marBottom w:val="105"/>
          <w:divBdr>
            <w:top w:val="none" w:sz="0" w:space="0" w:color="auto"/>
            <w:left w:val="none" w:sz="0" w:space="0" w:color="auto"/>
            <w:bottom w:val="none" w:sz="0" w:space="0" w:color="auto"/>
            <w:right w:val="none" w:sz="0" w:space="0" w:color="auto"/>
          </w:divBdr>
          <w:divsChild>
            <w:div w:id="1048870547">
              <w:marLeft w:val="0"/>
              <w:marRight w:val="0"/>
              <w:marTop w:val="0"/>
              <w:marBottom w:val="0"/>
              <w:divBdr>
                <w:top w:val="none" w:sz="0" w:space="0" w:color="auto"/>
                <w:left w:val="none" w:sz="0" w:space="0" w:color="auto"/>
                <w:bottom w:val="none" w:sz="0" w:space="0" w:color="auto"/>
                <w:right w:val="none" w:sz="0" w:space="0" w:color="auto"/>
              </w:divBdr>
              <w:divsChild>
                <w:div w:id="1179081432">
                  <w:marLeft w:val="0"/>
                  <w:marRight w:val="0"/>
                  <w:marTop w:val="0"/>
                  <w:marBottom w:val="0"/>
                  <w:divBdr>
                    <w:top w:val="none" w:sz="0" w:space="0" w:color="auto"/>
                    <w:left w:val="none" w:sz="0" w:space="0" w:color="auto"/>
                    <w:bottom w:val="none" w:sz="0" w:space="0" w:color="auto"/>
                    <w:right w:val="none" w:sz="0" w:space="0" w:color="auto"/>
                  </w:divBdr>
                  <w:divsChild>
                    <w:div w:id="1511412577">
                      <w:marLeft w:val="0"/>
                      <w:marRight w:val="0"/>
                      <w:marTop w:val="0"/>
                      <w:marBottom w:val="0"/>
                      <w:divBdr>
                        <w:top w:val="none" w:sz="0" w:space="0" w:color="auto"/>
                        <w:left w:val="none" w:sz="0" w:space="0" w:color="auto"/>
                        <w:bottom w:val="none" w:sz="0" w:space="0" w:color="auto"/>
                        <w:right w:val="none" w:sz="0" w:space="0" w:color="auto"/>
                      </w:divBdr>
                      <w:divsChild>
                        <w:div w:id="456606567">
                          <w:marLeft w:val="90"/>
                          <w:marRight w:val="90"/>
                          <w:marTop w:val="0"/>
                          <w:marBottom w:val="0"/>
                          <w:divBdr>
                            <w:top w:val="none" w:sz="0" w:space="0" w:color="auto"/>
                            <w:left w:val="none" w:sz="0" w:space="0" w:color="auto"/>
                            <w:bottom w:val="none" w:sz="0" w:space="0" w:color="auto"/>
                            <w:right w:val="none" w:sz="0" w:space="0" w:color="auto"/>
                          </w:divBdr>
                          <w:divsChild>
                            <w:div w:id="1943217652">
                              <w:marLeft w:val="0"/>
                              <w:marRight w:val="0"/>
                              <w:marTop w:val="0"/>
                              <w:marBottom w:val="0"/>
                              <w:divBdr>
                                <w:top w:val="none" w:sz="0" w:space="0" w:color="auto"/>
                                <w:left w:val="none" w:sz="0" w:space="0" w:color="auto"/>
                                <w:bottom w:val="none" w:sz="0" w:space="0" w:color="auto"/>
                                <w:right w:val="none" w:sz="0" w:space="0" w:color="auto"/>
                              </w:divBdr>
                              <w:divsChild>
                                <w:div w:id="377825913">
                                  <w:marLeft w:val="0"/>
                                  <w:marRight w:val="0"/>
                                  <w:marTop w:val="0"/>
                                  <w:marBottom w:val="0"/>
                                  <w:divBdr>
                                    <w:top w:val="none" w:sz="0" w:space="0" w:color="auto"/>
                                    <w:left w:val="none" w:sz="0" w:space="0" w:color="auto"/>
                                    <w:bottom w:val="none" w:sz="0" w:space="0" w:color="auto"/>
                                    <w:right w:val="none" w:sz="0" w:space="0" w:color="auto"/>
                                  </w:divBdr>
                                  <w:divsChild>
                                    <w:div w:id="1175924266">
                                      <w:marLeft w:val="0"/>
                                      <w:marRight w:val="0"/>
                                      <w:marTop w:val="0"/>
                                      <w:marBottom w:val="0"/>
                                      <w:divBdr>
                                        <w:top w:val="none" w:sz="0" w:space="0" w:color="auto"/>
                                        <w:left w:val="none" w:sz="0" w:space="0" w:color="auto"/>
                                        <w:bottom w:val="none" w:sz="0" w:space="0" w:color="auto"/>
                                        <w:right w:val="none" w:sz="0" w:space="0" w:color="auto"/>
                                      </w:divBdr>
                                      <w:divsChild>
                                        <w:div w:id="846872569">
                                          <w:marLeft w:val="0"/>
                                          <w:marRight w:val="0"/>
                                          <w:marTop w:val="0"/>
                                          <w:marBottom w:val="0"/>
                                          <w:divBdr>
                                            <w:top w:val="none" w:sz="0" w:space="0" w:color="auto"/>
                                            <w:left w:val="none" w:sz="0" w:space="0" w:color="auto"/>
                                            <w:bottom w:val="none" w:sz="0" w:space="0" w:color="auto"/>
                                            <w:right w:val="none" w:sz="0" w:space="0" w:color="auto"/>
                                          </w:divBdr>
                                          <w:divsChild>
                                            <w:div w:id="213929821">
                                              <w:marLeft w:val="0"/>
                                              <w:marRight w:val="0"/>
                                              <w:marTop w:val="0"/>
                                              <w:marBottom w:val="0"/>
                                              <w:divBdr>
                                                <w:top w:val="none" w:sz="0" w:space="0" w:color="auto"/>
                                                <w:left w:val="none" w:sz="0" w:space="0" w:color="auto"/>
                                                <w:bottom w:val="none" w:sz="0" w:space="0" w:color="auto"/>
                                                <w:right w:val="none" w:sz="0" w:space="0" w:color="auto"/>
                                              </w:divBdr>
                                              <w:divsChild>
                                                <w:div w:id="1327045">
                                                  <w:marLeft w:val="0"/>
                                                  <w:marRight w:val="0"/>
                                                  <w:marTop w:val="0"/>
                                                  <w:marBottom w:val="0"/>
                                                  <w:divBdr>
                                                    <w:top w:val="none" w:sz="0" w:space="0" w:color="auto"/>
                                                    <w:left w:val="none" w:sz="0" w:space="0" w:color="auto"/>
                                                    <w:bottom w:val="none" w:sz="0" w:space="0" w:color="auto"/>
                                                    <w:right w:val="none" w:sz="0" w:space="0" w:color="auto"/>
                                                  </w:divBdr>
                                                  <w:divsChild>
                                                    <w:div w:id="2058116990">
                                                      <w:marLeft w:val="0"/>
                                                      <w:marRight w:val="0"/>
                                                      <w:marTop w:val="0"/>
                                                      <w:marBottom w:val="0"/>
                                                      <w:divBdr>
                                                        <w:top w:val="none" w:sz="0" w:space="0" w:color="auto"/>
                                                        <w:left w:val="none" w:sz="0" w:space="0" w:color="auto"/>
                                                        <w:bottom w:val="none" w:sz="0" w:space="0" w:color="auto"/>
                                                        <w:right w:val="none" w:sz="0" w:space="0" w:color="auto"/>
                                                      </w:divBdr>
                                                      <w:divsChild>
                                                        <w:div w:id="311718376">
                                                          <w:marLeft w:val="0"/>
                                                          <w:marRight w:val="0"/>
                                                          <w:marTop w:val="0"/>
                                                          <w:marBottom w:val="0"/>
                                                          <w:divBdr>
                                                            <w:top w:val="none" w:sz="0" w:space="0" w:color="auto"/>
                                                            <w:left w:val="none" w:sz="0" w:space="0" w:color="auto"/>
                                                            <w:bottom w:val="none" w:sz="0" w:space="0" w:color="auto"/>
                                                            <w:right w:val="none" w:sz="0" w:space="0" w:color="auto"/>
                                                          </w:divBdr>
                                                          <w:divsChild>
                                                            <w:div w:id="553932900">
                                                              <w:marLeft w:val="0"/>
                                                              <w:marRight w:val="0"/>
                                                              <w:marTop w:val="0"/>
                                                              <w:marBottom w:val="0"/>
                                                              <w:divBdr>
                                                                <w:top w:val="none" w:sz="0" w:space="0" w:color="auto"/>
                                                                <w:left w:val="none" w:sz="0" w:space="0" w:color="auto"/>
                                                                <w:bottom w:val="none" w:sz="0" w:space="0" w:color="auto"/>
                                                                <w:right w:val="none" w:sz="0" w:space="0" w:color="auto"/>
                                                              </w:divBdr>
                                                            </w:div>
                                                            <w:div w:id="1975258898">
                                                              <w:marLeft w:val="0"/>
                                                              <w:marRight w:val="0"/>
                                                              <w:marTop w:val="0"/>
                                                              <w:marBottom w:val="0"/>
                                                              <w:divBdr>
                                                                <w:top w:val="none" w:sz="0" w:space="0" w:color="auto"/>
                                                                <w:left w:val="none" w:sz="0" w:space="0" w:color="auto"/>
                                                                <w:bottom w:val="none" w:sz="0" w:space="0" w:color="auto"/>
                                                                <w:right w:val="none" w:sz="0" w:space="0" w:color="auto"/>
                                                              </w:divBdr>
                                                              <w:divsChild>
                                                                <w:div w:id="7840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7244610">
                          <w:marLeft w:val="90"/>
                          <w:marRight w:val="90"/>
                          <w:marTop w:val="0"/>
                          <w:marBottom w:val="0"/>
                          <w:divBdr>
                            <w:top w:val="none" w:sz="0" w:space="0" w:color="auto"/>
                            <w:left w:val="none" w:sz="0" w:space="0" w:color="auto"/>
                            <w:bottom w:val="none" w:sz="0" w:space="0" w:color="auto"/>
                            <w:right w:val="none" w:sz="0" w:space="0" w:color="auto"/>
                          </w:divBdr>
                          <w:divsChild>
                            <w:div w:id="667096419">
                              <w:marLeft w:val="0"/>
                              <w:marRight w:val="0"/>
                              <w:marTop w:val="0"/>
                              <w:marBottom w:val="0"/>
                              <w:divBdr>
                                <w:top w:val="none" w:sz="0" w:space="0" w:color="auto"/>
                                <w:left w:val="none" w:sz="0" w:space="0" w:color="auto"/>
                                <w:bottom w:val="none" w:sz="0" w:space="0" w:color="auto"/>
                                <w:right w:val="none" w:sz="0" w:space="0" w:color="auto"/>
                              </w:divBdr>
                              <w:divsChild>
                                <w:div w:id="310401767">
                                  <w:marLeft w:val="0"/>
                                  <w:marRight w:val="0"/>
                                  <w:marTop w:val="0"/>
                                  <w:marBottom w:val="0"/>
                                  <w:divBdr>
                                    <w:top w:val="none" w:sz="0" w:space="0" w:color="auto"/>
                                    <w:left w:val="none" w:sz="0" w:space="0" w:color="auto"/>
                                    <w:bottom w:val="none" w:sz="0" w:space="0" w:color="auto"/>
                                    <w:right w:val="none" w:sz="0" w:space="0" w:color="auto"/>
                                  </w:divBdr>
                                  <w:divsChild>
                                    <w:div w:id="214006676">
                                      <w:marLeft w:val="0"/>
                                      <w:marRight w:val="0"/>
                                      <w:marTop w:val="0"/>
                                      <w:marBottom w:val="0"/>
                                      <w:divBdr>
                                        <w:top w:val="none" w:sz="0" w:space="0" w:color="auto"/>
                                        <w:left w:val="none" w:sz="0" w:space="0" w:color="auto"/>
                                        <w:bottom w:val="none" w:sz="0" w:space="0" w:color="auto"/>
                                        <w:right w:val="none" w:sz="0" w:space="0" w:color="auto"/>
                                      </w:divBdr>
                                    </w:div>
                                  </w:divsChild>
                                </w:div>
                                <w:div w:id="579339278">
                                  <w:marLeft w:val="0"/>
                                  <w:marRight w:val="0"/>
                                  <w:marTop w:val="0"/>
                                  <w:marBottom w:val="0"/>
                                  <w:divBdr>
                                    <w:top w:val="none" w:sz="0" w:space="0" w:color="auto"/>
                                    <w:left w:val="none" w:sz="0" w:space="0" w:color="auto"/>
                                    <w:bottom w:val="none" w:sz="0" w:space="0" w:color="auto"/>
                                    <w:right w:val="none" w:sz="0" w:space="0" w:color="auto"/>
                                  </w:divBdr>
                                  <w:divsChild>
                                    <w:div w:id="1748066468">
                                      <w:marLeft w:val="0"/>
                                      <w:marRight w:val="0"/>
                                      <w:marTop w:val="0"/>
                                      <w:marBottom w:val="0"/>
                                      <w:divBdr>
                                        <w:top w:val="none" w:sz="0" w:space="0" w:color="auto"/>
                                        <w:left w:val="none" w:sz="0" w:space="0" w:color="auto"/>
                                        <w:bottom w:val="none" w:sz="0" w:space="0" w:color="auto"/>
                                        <w:right w:val="none" w:sz="0" w:space="0" w:color="auto"/>
                                      </w:divBdr>
                                      <w:divsChild>
                                        <w:div w:id="595795192">
                                          <w:marLeft w:val="0"/>
                                          <w:marRight w:val="0"/>
                                          <w:marTop w:val="0"/>
                                          <w:marBottom w:val="0"/>
                                          <w:divBdr>
                                            <w:top w:val="none" w:sz="0" w:space="0" w:color="auto"/>
                                            <w:left w:val="none" w:sz="0" w:space="0" w:color="auto"/>
                                            <w:bottom w:val="none" w:sz="0" w:space="0" w:color="auto"/>
                                            <w:right w:val="none" w:sz="0" w:space="0" w:color="auto"/>
                                          </w:divBdr>
                                          <w:divsChild>
                                            <w:div w:id="271210339">
                                              <w:marLeft w:val="0"/>
                                              <w:marRight w:val="0"/>
                                              <w:marTop w:val="0"/>
                                              <w:marBottom w:val="0"/>
                                              <w:divBdr>
                                                <w:top w:val="none" w:sz="0" w:space="0" w:color="auto"/>
                                                <w:left w:val="none" w:sz="0" w:space="0" w:color="auto"/>
                                                <w:bottom w:val="none" w:sz="0" w:space="0" w:color="auto"/>
                                                <w:right w:val="none" w:sz="0" w:space="0" w:color="auto"/>
                                              </w:divBdr>
                                              <w:divsChild>
                                                <w:div w:id="249899151">
                                                  <w:marLeft w:val="0"/>
                                                  <w:marRight w:val="0"/>
                                                  <w:marTop w:val="0"/>
                                                  <w:marBottom w:val="0"/>
                                                  <w:divBdr>
                                                    <w:top w:val="none" w:sz="0" w:space="0" w:color="auto"/>
                                                    <w:left w:val="none" w:sz="0" w:space="0" w:color="auto"/>
                                                    <w:bottom w:val="none" w:sz="0" w:space="0" w:color="auto"/>
                                                    <w:right w:val="none" w:sz="0" w:space="0" w:color="auto"/>
                                                  </w:divBdr>
                                                  <w:divsChild>
                                                    <w:div w:id="1719357683">
                                                      <w:marLeft w:val="0"/>
                                                      <w:marRight w:val="0"/>
                                                      <w:marTop w:val="0"/>
                                                      <w:marBottom w:val="0"/>
                                                      <w:divBdr>
                                                        <w:top w:val="single" w:sz="6" w:space="1" w:color="9B9B9B"/>
                                                        <w:left w:val="single" w:sz="6" w:space="0" w:color="D5D5D5"/>
                                                        <w:bottom w:val="single" w:sz="6" w:space="2" w:color="E8E8E8"/>
                                                        <w:right w:val="single" w:sz="6" w:space="0" w:color="D5D5D5"/>
                                                      </w:divBdr>
                                                    </w:div>
                                                  </w:divsChild>
                                                </w:div>
                                              </w:divsChild>
                                            </w:div>
                                          </w:divsChild>
                                        </w:div>
                                      </w:divsChild>
                                    </w:div>
                                  </w:divsChild>
                                </w:div>
                              </w:divsChild>
                            </w:div>
                          </w:divsChild>
                        </w:div>
                      </w:divsChild>
                    </w:div>
                  </w:divsChild>
                </w:div>
              </w:divsChild>
            </w:div>
          </w:divsChild>
        </w:div>
      </w:divsChild>
    </w:div>
    <w:div w:id="1267040031">
      <w:bodyDiv w:val="1"/>
      <w:marLeft w:val="0"/>
      <w:marRight w:val="0"/>
      <w:marTop w:val="0"/>
      <w:marBottom w:val="0"/>
      <w:divBdr>
        <w:top w:val="none" w:sz="0" w:space="0" w:color="auto"/>
        <w:left w:val="none" w:sz="0" w:space="0" w:color="auto"/>
        <w:bottom w:val="none" w:sz="0" w:space="0" w:color="auto"/>
        <w:right w:val="none" w:sz="0" w:space="0" w:color="auto"/>
      </w:divBdr>
    </w:div>
    <w:div w:id="1355303106">
      <w:bodyDiv w:val="1"/>
      <w:marLeft w:val="0"/>
      <w:marRight w:val="0"/>
      <w:marTop w:val="0"/>
      <w:marBottom w:val="0"/>
      <w:divBdr>
        <w:top w:val="none" w:sz="0" w:space="0" w:color="auto"/>
        <w:left w:val="none" w:sz="0" w:space="0" w:color="auto"/>
        <w:bottom w:val="none" w:sz="0" w:space="0" w:color="auto"/>
        <w:right w:val="none" w:sz="0" w:space="0" w:color="auto"/>
      </w:divBdr>
    </w:div>
    <w:div w:id="1442342192">
      <w:bodyDiv w:val="1"/>
      <w:marLeft w:val="0"/>
      <w:marRight w:val="0"/>
      <w:marTop w:val="0"/>
      <w:marBottom w:val="0"/>
      <w:divBdr>
        <w:top w:val="none" w:sz="0" w:space="0" w:color="auto"/>
        <w:left w:val="none" w:sz="0" w:space="0" w:color="auto"/>
        <w:bottom w:val="none" w:sz="0" w:space="0" w:color="auto"/>
        <w:right w:val="none" w:sz="0" w:space="0" w:color="auto"/>
      </w:divBdr>
      <w:divsChild>
        <w:div w:id="157157852">
          <w:marLeft w:val="0"/>
          <w:marRight w:val="0"/>
          <w:marTop w:val="15"/>
          <w:marBottom w:val="0"/>
          <w:divBdr>
            <w:top w:val="none" w:sz="0" w:space="0" w:color="auto"/>
            <w:left w:val="none" w:sz="0" w:space="0" w:color="auto"/>
            <w:bottom w:val="none" w:sz="0" w:space="0" w:color="auto"/>
            <w:right w:val="none" w:sz="0" w:space="0" w:color="auto"/>
          </w:divBdr>
          <w:divsChild>
            <w:div w:id="1022435641">
              <w:marLeft w:val="0"/>
              <w:marRight w:val="0"/>
              <w:marTop w:val="0"/>
              <w:marBottom w:val="0"/>
              <w:divBdr>
                <w:top w:val="none" w:sz="0" w:space="0" w:color="auto"/>
                <w:left w:val="none" w:sz="0" w:space="0" w:color="auto"/>
                <w:bottom w:val="none" w:sz="0" w:space="0" w:color="auto"/>
                <w:right w:val="none" w:sz="0" w:space="0" w:color="auto"/>
              </w:divBdr>
              <w:divsChild>
                <w:div w:id="1447235752">
                  <w:marLeft w:val="0"/>
                  <w:marRight w:val="0"/>
                  <w:marTop w:val="0"/>
                  <w:marBottom w:val="0"/>
                  <w:divBdr>
                    <w:top w:val="none" w:sz="0" w:space="0" w:color="auto"/>
                    <w:left w:val="none" w:sz="0" w:space="0" w:color="auto"/>
                    <w:bottom w:val="none" w:sz="0" w:space="0" w:color="auto"/>
                    <w:right w:val="none" w:sz="0" w:space="0" w:color="auto"/>
                  </w:divBdr>
                </w:div>
                <w:div w:id="2078936266">
                  <w:marLeft w:val="0"/>
                  <w:marRight w:val="0"/>
                  <w:marTop w:val="0"/>
                  <w:marBottom w:val="0"/>
                  <w:divBdr>
                    <w:top w:val="none" w:sz="0" w:space="0" w:color="auto"/>
                    <w:left w:val="none" w:sz="0" w:space="0" w:color="auto"/>
                    <w:bottom w:val="none" w:sz="0" w:space="0" w:color="auto"/>
                    <w:right w:val="none" w:sz="0" w:space="0" w:color="auto"/>
                  </w:divBdr>
                </w:div>
                <w:div w:id="629481635">
                  <w:marLeft w:val="0"/>
                  <w:marRight w:val="0"/>
                  <w:marTop w:val="0"/>
                  <w:marBottom w:val="0"/>
                  <w:divBdr>
                    <w:top w:val="none" w:sz="0" w:space="0" w:color="auto"/>
                    <w:left w:val="none" w:sz="0" w:space="0" w:color="auto"/>
                    <w:bottom w:val="none" w:sz="0" w:space="0" w:color="auto"/>
                    <w:right w:val="none" w:sz="0" w:space="0" w:color="auto"/>
                  </w:divBdr>
                </w:div>
                <w:div w:id="726729927">
                  <w:marLeft w:val="0"/>
                  <w:marRight w:val="0"/>
                  <w:marTop w:val="0"/>
                  <w:marBottom w:val="0"/>
                  <w:divBdr>
                    <w:top w:val="none" w:sz="0" w:space="0" w:color="auto"/>
                    <w:left w:val="none" w:sz="0" w:space="0" w:color="auto"/>
                    <w:bottom w:val="none" w:sz="0" w:space="0" w:color="auto"/>
                    <w:right w:val="none" w:sz="0" w:space="0" w:color="auto"/>
                  </w:divBdr>
                </w:div>
                <w:div w:id="1049066335">
                  <w:marLeft w:val="0"/>
                  <w:marRight w:val="0"/>
                  <w:marTop w:val="0"/>
                  <w:marBottom w:val="0"/>
                  <w:divBdr>
                    <w:top w:val="none" w:sz="0" w:space="0" w:color="auto"/>
                    <w:left w:val="none" w:sz="0" w:space="0" w:color="auto"/>
                    <w:bottom w:val="none" w:sz="0" w:space="0" w:color="auto"/>
                    <w:right w:val="none" w:sz="0" w:space="0" w:color="auto"/>
                  </w:divBdr>
                </w:div>
                <w:div w:id="111361422">
                  <w:marLeft w:val="0"/>
                  <w:marRight w:val="0"/>
                  <w:marTop w:val="0"/>
                  <w:marBottom w:val="0"/>
                  <w:divBdr>
                    <w:top w:val="none" w:sz="0" w:space="0" w:color="auto"/>
                    <w:left w:val="none" w:sz="0" w:space="0" w:color="auto"/>
                    <w:bottom w:val="none" w:sz="0" w:space="0" w:color="auto"/>
                    <w:right w:val="none" w:sz="0" w:space="0" w:color="auto"/>
                  </w:divBdr>
                </w:div>
                <w:div w:id="350496317">
                  <w:marLeft w:val="0"/>
                  <w:marRight w:val="0"/>
                  <w:marTop w:val="0"/>
                  <w:marBottom w:val="0"/>
                  <w:divBdr>
                    <w:top w:val="none" w:sz="0" w:space="0" w:color="auto"/>
                    <w:left w:val="none" w:sz="0" w:space="0" w:color="auto"/>
                    <w:bottom w:val="none" w:sz="0" w:space="0" w:color="auto"/>
                    <w:right w:val="none" w:sz="0" w:space="0" w:color="auto"/>
                  </w:divBdr>
                </w:div>
                <w:div w:id="1937320982">
                  <w:marLeft w:val="0"/>
                  <w:marRight w:val="0"/>
                  <w:marTop w:val="0"/>
                  <w:marBottom w:val="0"/>
                  <w:divBdr>
                    <w:top w:val="none" w:sz="0" w:space="0" w:color="auto"/>
                    <w:left w:val="none" w:sz="0" w:space="0" w:color="auto"/>
                    <w:bottom w:val="none" w:sz="0" w:space="0" w:color="auto"/>
                    <w:right w:val="none" w:sz="0" w:space="0" w:color="auto"/>
                  </w:divBdr>
                </w:div>
                <w:div w:id="1673070956">
                  <w:marLeft w:val="0"/>
                  <w:marRight w:val="0"/>
                  <w:marTop w:val="0"/>
                  <w:marBottom w:val="0"/>
                  <w:divBdr>
                    <w:top w:val="none" w:sz="0" w:space="0" w:color="auto"/>
                    <w:left w:val="none" w:sz="0" w:space="0" w:color="auto"/>
                    <w:bottom w:val="none" w:sz="0" w:space="0" w:color="auto"/>
                    <w:right w:val="none" w:sz="0" w:space="0" w:color="auto"/>
                  </w:divBdr>
                </w:div>
                <w:div w:id="90975295">
                  <w:marLeft w:val="0"/>
                  <w:marRight w:val="0"/>
                  <w:marTop w:val="0"/>
                  <w:marBottom w:val="0"/>
                  <w:divBdr>
                    <w:top w:val="none" w:sz="0" w:space="0" w:color="auto"/>
                    <w:left w:val="none" w:sz="0" w:space="0" w:color="auto"/>
                    <w:bottom w:val="none" w:sz="0" w:space="0" w:color="auto"/>
                    <w:right w:val="none" w:sz="0" w:space="0" w:color="auto"/>
                  </w:divBdr>
                </w:div>
                <w:div w:id="125398495">
                  <w:marLeft w:val="0"/>
                  <w:marRight w:val="0"/>
                  <w:marTop w:val="0"/>
                  <w:marBottom w:val="0"/>
                  <w:divBdr>
                    <w:top w:val="none" w:sz="0" w:space="0" w:color="auto"/>
                    <w:left w:val="none" w:sz="0" w:space="0" w:color="auto"/>
                    <w:bottom w:val="none" w:sz="0" w:space="0" w:color="auto"/>
                    <w:right w:val="none" w:sz="0" w:space="0" w:color="auto"/>
                  </w:divBdr>
                </w:div>
                <w:div w:id="555090857">
                  <w:marLeft w:val="0"/>
                  <w:marRight w:val="0"/>
                  <w:marTop w:val="0"/>
                  <w:marBottom w:val="0"/>
                  <w:divBdr>
                    <w:top w:val="none" w:sz="0" w:space="0" w:color="auto"/>
                    <w:left w:val="none" w:sz="0" w:space="0" w:color="auto"/>
                    <w:bottom w:val="none" w:sz="0" w:space="0" w:color="auto"/>
                    <w:right w:val="none" w:sz="0" w:space="0" w:color="auto"/>
                  </w:divBdr>
                </w:div>
                <w:div w:id="1997562953">
                  <w:marLeft w:val="0"/>
                  <w:marRight w:val="0"/>
                  <w:marTop w:val="0"/>
                  <w:marBottom w:val="0"/>
                  <w:divBdr>
                    <w:top w:val="none" w:sz="0" w:space="0" w:color="auto"/>
                    <w:left w:val="none" w:sz="0" w:space="0" w:color="auto"/>
                    <w:bottom w:val="none" w:sz="0" w:space="0" w:color="auto"/>
                    <w:right w:val="none" w:sz="0" w:space="0" w:color="auto"/>
                  </w:divBdr>
                </w:div>
                <w:div w:id="1946964500">
                  <w:marLeft w:val="0"/>
                  <w:marRight w:val="0"/>
                  <w:marTop w:val="0"/>
                  <w:marBottom w:val="0"/>
                  <w:divBdr>
                    <w:top w:val="none" w:sz="0" w:space="0" w:color="auto"/>
                    <w:left w:val="none" w:sz="0" w:space="0" w:color="auto"/>
                    <w:bottom w:val="none" w:sz="0" w:space="0" w:color="auto"/>
                    <w:right w:val="none" w:sz="0" w:space="0" w:color="auto"/>
                  </w:divBdr>
                </w:div>
                <w:div w:id="1693264867">
                  <w:marLeft w:val="0"/>
                  <w:marRight w:val="0"/>
                  <w:marTop w:val="0"/>
                  <w:marBottom w:val="0"/>
                  <w:divBdr>
                    <w:top w:val="none" w:sz="0" w:space="0" w:color="auto"/>
                    <w:left w:val="none" w:sz="0" w:space="0" w:color="auto"/>
                    <w:bottom w:val="none" w:sz="0" w:space="0" w:color="auto"/>
                    <w:right w:val="none" w:sz="0" w:space="0" w:color="auto"/>
                  </w:divBdr>
                </w:div>
                <w:div w:id="923294682">
                  <w:marLeft w:val="0"/>
                  <w:marRight w:val="0"/>
                  <w:marTop w:val="0"/>
                  <w:marBottom w:val="0"/>
                  <w:divBdr>
                    <w:top w:val="none" w:sz="0" w:space="0" w:color="auto"/>
                    <w:left w:val="none" w:sz="0" w:space="0" w:color="auto"/>
                    <w:bottom w:val="none" w:sz="0" w:space="0" w:color="auto"/>
                    <w:right w:val="none" w:sz="0" w:space="0" w:color="auto"/>
                  </w:divBdr>
                </w:div>
                <w:div w:id="1764646002">
                  <w:marLeft w:val="0"/>
                  <w:marRight w:val="0"/>
                  <w:marTop w:val="0"/>
                  <w:marBottom w:val="0"/>
                  <w:divBdr>
                    <w:top w:val="none" w:sz="0" w:space="0" w:color="auto"/>
                    <w:left w:val="none" w:sz="0" w:space="0" w:color="auto"/>
                    <w:bottom w:val="none" w:sz="0" w:space="0" w:color="auto"/>
                    <w:right w:val="none" w:sz="0" w:space="0" w:color="auto"/>
                  </w:divBdr>
                </w:div>
                <w:div w:id="383261465">
                  <w:marLeft w:val="0"/>
                  <w:marRight w:val="0"/>
                  <w:marTop w:val="0"/>
                  <w:marBottom w:val="0"/>
                  <w:divBdr>
                    <w:top w:val="none" w:sz="0" w:space="0" w:color="auto"/>
                    <w:left w:val="none" w:sz="0" w:space="0" w:color="auto"/>
                    <w:bottom w:val="none" w:sz="0" w:space="0" w:color="auto"/>
                    <w:right w:val="none" w:sz="0" w:space="0" w:color="auto"/>
                  </w:divBdr>
                </w:div>
                <w:div w:id="670378532">
                  <w:marLeft w:val="0"/>
                  <w:marRight w:val="0"/>
                  <w:marTop w:val="0"/>
                  <w:marBottom w:val="0"/>
                  <w:divBdr>
                    <w:top w:val="none" w:sz="0" w:space="0" w:color="auto"/>
                    <w:left w:val="none" w:sz="0" w:space="0" w:color="auto"/>
                    <w:bottom w:val="none" w:sz="0" w:space="0" w:color="auto"/>
                    <w:right w:val="none" w:sz="0" w:space="0" w:color="auto"/>
                  </w:divBdr>
                </w:div>
                <w:div w:id="1179612984">
                  <w:marLeft w:val="0"/>
                  <w:marRight w:val="0"/>
                  <w:marTop w:val="0"/>
                  <w:marBottom w:val="0"/>
                  <w:divBdr>
                    <w:top w:val="none" w:sz="0" w:space="0" w:color="auto"/>
                    <w:left w:val="none" w:sz="0" w:space="0" w:color="auto"/>
                    <w:bottom w:val="none" w:sz="0" w:space="0" w:color="auto"/>
                    <w:right w:val="none" w:sz="0" w:space="0" w:color="auto"/>
                  </w:divBdr>
                </w:div>
                <w:div w:id="1296257670">
                  <w:marLeft w:val="0"/>
                  <w:marRight w:val="0"/>
                  <w:marTop w:val="0"/>
                  <w:marBottom w:val="0"/>
                  <w:divBdr>
                    <w:top w:val="none" w:sz="0" w:space="0" w:color="auto"/>
                    <w:left w:val="none" w:sz="0" w:space="0" w:color="auto"/>
                    <w:bottom w:val="none" w:sz="0" w:space="0" w:color="auto"/>
                    <w:right w:val="none" w:sz="0" w:space="0" w:color="auto"/>
                  </w:divBdr>
                </w:div>
                <w:div w:id="30150305">
                  <w:marLeft w:val="0"/>
                  <w:marRight w:val="0"/>
                  <w:marTop w:val="0"/>
                  <w:marBottom w:val="0"/>
                  <w:divBdr>
                    <w:top w:val="none" w:sz="0" w:space="0" w:color="auto"/>
                    <w:left w:val="none" w:sz="0" w:space="0" w:color="auto"/>
                    <w:bottom w:val="none" w:sz="0" w:space="0" w:color="auto"/>
                    <w:right w:val="none" w:sz="0" w:space="0" w:color="auto"/>
                  </w:divBdr>
                </w:div>
                <w:div w:id="1275597588">
                  <w:marLeft w:val="0"/>
                  <w:marRight w:val="0"/>
                  <w:marTop w:val="0"/>
                  <w:marBottom w:val="0"/>
                  <w:divBdr>
                    <w:top w:val="none" w:sz="0" w:space="0" w:color="auto"/>
                    <w:left w:val="none" w:sz="0" w:space="0" w:color="auto"/>
                    <w:bottom w:val="none" w:sz="0" w:space="0" w:color="auto"/>
                    <w:right w:val="none" w:sz="0" w:space="0" w:color="auto"/>
                  </w:divBdr>
                </w:div>
                <w:div w:id="2092966436">
                  <w:marLeft w:val="0"/>
                  <w:marRight w:val="0"/>
                  <w:marTop w:val="0"/>
                  <w:marBottom w:val="0"/>
                  <w:divBdr>
                    <w:top w:val="none" w:sz="0" w:space="0" w:color="auto"/>
                    <w:left w:val="none" w:sz="0" w:space="0" w:color="auto"/>
                    <w:bottom w:val="none" w:sz="0" w:space="0" w:color="auto"/>
                    <w:right w:val="none" w:sz="0" w:space="0" w:color="auto"/>
                  </w:divBdr>
                </w:div>
                <w:div w:id="1609652420">
                  <w:marLeft w:val="0"/>
                  <w:marRight w:val="0"/>
                  <w:marTop w:val="0"/>
                  <w:marBottom w:val="0"/>
                  <w:divBdr>
                    <w:top w:val="none" w:sz="0" w:space="0" w:color="auto"/>
                    <w:left w:val="none" w:sz="0" w:space="0" w:color="auto"/>
                    <w:bottom w:val="none" w:sz="0" w:space="0" w:color="auto"/>
                    <w:right w:val="none" w:sz="0" w:space="0" w:color="auto"/>
                  </w:divBdr>
                </w:div>
                <w:div w:id="1929531950">
                  <w:marLeft w:val="0"/>
                  <w:marRight w:val="0"/>
                  <w:marTop w:val="0"/>
                  <w:marBottom w:val="0"/>
                  <w:divBdr>
                    <w:top w:val="none" w:sz="0" w:space="0" w:color="auto"/>
                    <w:left w:val="none" w:sz="0" w:space="0" w:color="auto"/>
                    <w:bottom w:val="none" w:sz="0" w:space="0" w:color="auto"/>
                    <w:right w:val="none" w:sz="0" w:space="0" w:color="auto"/>
                  </w:divBdr>
                </w:div>
                <w:div w:id="1014187268">
                  <w:marLeft w:val="0"/>
                  <w:marRight w:val="0"/>
                  <w:marTop w:val="0"/>
                  <w:marBottom w:val="0"/>
                  <w:divBdr>
                    <w:top w:val="none" w:sz="0" w:space="0" w:color="auto"/>
                    <w:left w:val="none" w:sz="0" w:space="0" w:color="auto"/>
                    <w:bottom w:val="none" w:sz="0" w:space="0" w:color="auto"/>
                    <w:right w:val="none" w:sz="0" w:space="0" w:color="auto"/>
                  </w:divBdr>
                </w:div>
                <w:div w:id="1015963084">
                  <w:marLeft w:val="0"/>
                  <w:marRight w:val="0"/>
                  <w:marTop w:val="0"/>
                  <w:marBottom w:val="0"/>
                  <w:divBdr>
                    <w:top w:val="none" w:sz="0" w:space="0" w:color="auto"/>
                    <w:left w:val="none" w:sz="0" w:space="0" w:color="auto"/>
                    <w:bottom w:val="none" w:sz="0" w:space="0" w:color="auto"/>
                    <w:right w:val="none" w:sz="0" w:space="0" w:color="auto"/>
                  </w:divBdr>
                </w:div>
                <w:div w:id="1979993618">
                  <w:marLeft w:val="0"/>
                  <w:marRight w:val="0"/>
                  <w:marTop w:val="0"/>
                  <w:marBottom w:val="0"/>
                  <w:divBdr>
                    <w:top w:val="none" w:sz="0" w:space="0" w:color="auto"/>
                    <w:left w:val="none" w:sz="0" w:space="0" w:color="auto"/>
                    <w:bottom w:val="none" w:sz="0" w:space="0" w:color="auto"/>
                    <w:right w:val="none" w:sz="0" w:space="0" w:color="auto"/>
                  </w:divBdr>
                </w:div>
                <w:div w:id="465008813">
                  <w:marLeft w:val="0"/>
                  <w:marRight w:val="0"/>
                  <w:marTop w:val="0"/>
                  <w:marBottom w:val="0"/>
                  <w:divBdr>
                    <w:top w:val="none" w:sz="0" w:space="0" w:color="auto"/>
                    <w:left w:val="none" w:sz="0" w:space="0" w:color="auto"/>
                    <w:bottom w:val="none" w:sz="0" w:space="0" w:color="auto"/>
                    <w:right w:val="none" w:sz="0" w:space="0" w:color="auto"/>
                  </w:divBdr>
                </w:div>
                <w:div w:id="653066291">
                  <w:marLeft w:val="0"/>
                  <w:marRight w:val="0"/>
                  <w:marTop w:val="0"/>
                  <w:marBottom w:val="0"/>
                  <w:divBdr>
                    <w:top w:val="none" w:sz="0" w:space="0" w:color="auto"/>
                    <w:left w:val="none" w:sz="0" w:space="0" w:color="auto"/>
                    <w:bottom w:val="none" w:sz="0" w:space="0" w:color="auto"/>
                    <w:right w:val="none" w:sz="0" w:space="0" w:color="auto"/>
                  </w:divBdr>
                </w:div>
                <w:div w:id="1028333432">
                  <w:marLeft w:val="0"/>
                  <w:marRight w:val="0"/>
                  <w:marTop w:val="0"/>
                  <w:marBottom w:val="0"/>
                  <w:divBdr>
                    <w:top w:val="none" w:sz="0" w:space="0" w:color="auto"/>
                    <w:left w:val="none" w:sz="0" w:space="0" w:color="auto"/>
                    <w:bottom w:val="none" w:sz="0" w:space="0" w:color="auto"/>
                    <w:right w:val="none" w:sz="0" w:space="0" w:color="auto"/>
                  </w:divBdr>
                </w:div>
                <w:div w:id="1077746431">
                  <w:marLeft w:val="0"/>
                  <w:marRight w:val="0"/>
                  <w:marTop w:val="0"/>
                  <w:marBottom w:val="0"/>
                  <w:divBdr>
                    <w:top w:val="none" w:sz="0" w:space="0" w:color="auto"/>
                    <w:left w:val="none" w:sz="0" w:space="0" w:color="auto"/>
                    <w:bottom w:val="none" w:sz="0" w:space="0" w:color="auto"/>
                    <w:right w:val="none" w:sz="0" w:space="0" w:color="auto"/>
                  </w:divBdr>
                </w:div>
                <w:div w:id="724570197">
                  <w:marLeft w:val="0"/>
                  <w:marRight w:val="0"/>
                  <w:marTop w:val="0"/>
                  <w:marBottom w:val="0"/>
                  <w:divBdr>
                    <w:top w:val="none" w:sz="0" w:space="0" w:color="auto"/>
                    <w:left w:val="none" w:sz="0" w:space="0" w:color="auto"/>
                    <w:bottom w:val="none" w:sz="0" w:space="0" w:color="auto"/>
                    <w:right w:val="none" w:sz="0" w:space="0" w:color="auto"/>
                  </w:divBdr>
                </w:div>
                <w:div w:id="201982316">
                  <w:marLeft w:val="0"/>
                  <w:marRight w:val="0"/>
                  <w:marTop w:val="0"/>
                  <w:marBottom w:val="0"/>
                  <w:divBdr>
                    <w:top w:val="none" w:sz="0" w:space="0" w:color="auto"/>
                    <w:left w:val="none" w:sz="0" w:space="0" w:color="auto"/>
                    <w:bottom w:val="none" w:sz="0" w:space="0" w:color="auto"/>
                    <w:right w:val="none" w:sz="0" w:space="0" w:color="auto"/>
                  </w:divBdr>
                </w:div>
                <w:div w:id="248081171">
                  <w:marLeft w:val="0"/>
                  <w:marRight w:val="0"/>
                  <w:marTop w:val="0"/>
                  <w:marBottom w:val="0"/>
                  <w:divBdr>
                    <w:top w:val="none" w:sz="0" w:space="0" w:color="auto"/>
                    <w:left w:val="none" w:sz="0" w:space="0" w:color="auto"/>
                    <w:bottom w:val="none" w:sz="0" w:space="0" w:color="auto"/>
                    <w:right w:val="none" w:sz="0" w:space="0" w:color="auto"/>
                  </w:divBdr>
                </w:div>
                <w:div w:id="1530409983">
                  <w:marLeft w:val="0"/>
                  <w:marRight w:val="0"/>
                  <w:marTop w:val="0"/>
                  <w:marBottom w:val="0"/>
                  <w:divBdr>
                    <w:top w:val="none" w:sz="0" w:space="0" w:color="auto"/>
                    <w:left w:val="none" w:sz="0" w:space="0" w:color="auto"/>
                    <w:bottom w:val="none" w:sz="0" w:space="0" w:color="auto"/>
                    <w:right w:val="none" w:sz="0" w:space="0" w:color="auto"/>
                  </w:divBdr>
                </w:div>
                <w:div w:id="1586114353">
                  <w:marLeft w:val="0"/>
                  <w:marRight w:val="0"/>
                  <w:marTop w:val="0"/>
                  <w:marBottom w:val="0"/>
                  <w:divBdr>
                    <w:top w:val="none" w:sz="0" w:space="0" w:color="auto"/>
                    <w:left w:val="none" w:sz="0" w:space="0" w:color="auto"/>
                    <w:bottom w:val="none" w:sz="0" w:space="0" w:color="auto"/>
                    <w:right w:val="none" w:sz="0" w:space="0" w:color="auto"/>
                  </w:divBdr>
                </w:div>
                <w:div w:id="1967007697">
                  <w:marLeft w:val="0"/>
                  <w:marRight w:val="0"/>
                  <w:marTop w:val="0"/>
                  <w:marBottom w:val="0"/>
                  <w:divBdr>
                    <w:top w:val="none" w:sz="0" w:space="0" w:color="auto"/>
                    <w:left w:val="none" w:sz="0" w:space="0" w:color="auto"/>
                    <w:bottom w:val="none" w:sz="0" w:space="0" w:color="auto"/>
                    <w:right w:val="none" w:sz="0" w:space="0" w:color="auto"/>
                  </w:divBdr>
                </w:div>
                <w:div w:id="231473876">
                  <w:marLeft w:val="0"/>
                  <w:marRight w:val="0"/>
                  <w:marTop w:val="0"/>
                  <w:marBottom w:val="0"/>
                  <w:divBdr>
                    <w:top w:val="none" w:sz="0" w:space="0" w:color="auto"/>
                    <w:left w:val="none" w:sz="0" w:space="0" w:color="auto"/>
                    <w:bottom w:val="none" w:sz="0" w:space="0" w:color="auto"/>
                    <w:right w:val="none" w:sz="0" w:space="0" w:color="auto"/>
                  </w:divBdr>
                </w:div>
                <w:div w:id="448165092">
                  <w:marLeft w:val="0"/>
                  <w:marRight w:val="0"/>
                  <w:marTop w:val="0"/>
                  <w:marBottom w:val="0"/>
                  <w:divBdr>
                    <w:top w:val="none" w:sz="0" w:space="0" w:color="auto"/>
                    <w:left w:val="none" w:sz="0" w:space="0" w:color="auto"/>
                    <w:bottom w:val="none" w:sz="0" w:space="0" w:color="auto"/>
                    <w:right w:val="none" w:sz="0" w:space="0" w:color="auto"/>
                  </w:divBdr>
                </w:div>
                <w:div w:id="147794813">
                  <w:marLeft w:val="0"/>
                  <w:marRight w:val="0"/>
                  <w:marTop w:val="0"/>
                  <w:marBottom w:val="0"/>
                  <w:divBdr>
                    <w:top w:val="none" w:sz="0" w:space="0" w:color="auto"/>
                    <w:left w:val="none" w:sz="0" w:space="0" w:color="auto"/>
                    <w:bottom w:val="none" w:sz="0" w:space="0" w:color="auto"/>
                    <w:right w:val="none" w:sz="0" w:space="0" w:color="auto"/>
                  </w:divBdr>
                </w:div>
                <w:div w:id="1630551083">
                  <w:marLeft w:val="0"/>
                  <w:marRight w:val="0"/>
                  <w:marTop w:val="0"/>
                  <w:marBottom w:val="0"/>
                  <w:divBdr>
                    <w:top w:val="none" w:sz="0" w:space="0" w:color="auto"/>
                    <w:left w:val="none" w:sz="0" w:space="0" w:color="auto"/>
                    <w:bottom w:val="none" w:sz="0" w:space="0" w:color="auto"/>
                    <w:right w:val="none" w:sz="0" w:space="0" w:color="auto"/>
                  </w:divBdr>
                </w:div>
                <w:div w:id="1406150618">
                  <w:marLeft w:val="0"/>
                  <w:marRight w:val="0"/>
                  <w:marTop w:val="0"/>
                  <w:marBottom w:val="0"/>
                  <w:divBdr>
                    <w:top w:val="none" w:sz="0" w:space="0" w:color="auto"/>
                    <w:left w:val="none" w:sz="0" w:space="0" w:color="auto"/>
                    <w:bottom w:val="none" w:sz="0" w:space="0" w:color="auto"/>
                    <w:right w:val="none" w:sz="0" w:space="0" w:color="auto"/>
                  </w:divBdr>
                </w:div>
                <w:div w:id="1581908529">
                  <w:marLeft w:val="0"/>
                  <w:marRight w:val="0"/>
                  <w:marTop w:val="0"/>
                  <w:marBottom w:val="0"/>
                  <w:divBdr>
                    <w:top w:val="none" w:sz="0" w:space="0" w:color="auto"/>
                    <w:left w:val="none" w:sz="0" w:space="0" w:color="auto"/>
                    <w:bottom w:val="none" w:sz="0" w:space="0" w:color="auto"/>
                    <w:right w:val="none" w:sz="0" w:space="0" w:color="auto"/>
                  </w:divBdr>
                </w:div>
                <w:div w:id="168105054">
                  <w:marLeft w:val="0"/>
                  <w:marRight w:val="0"/>
                  <w:marTop w:val="0"/>
                  <w:marBottom w:val="0"/>
                  <w:divBdr>
                    <w:top w:val="none" w:sz="0" w:space="0" w:color="auto"/>
                    <w:left w:val="none" w:sz="0" w:space="0" w:color="auto"/>
                    <w:bottom w:val="none" w:sz="0" w:space="0" w:color="auto"/>
                    <w:right w:val="none" w:sz="0" w:space="0" w:color="auto"/>
                  </w:divBdr>
                </w:div>
                <w:div w:id="2050379044">
                  <w:marLeft w:val="0"/>
                  <w:marRight w:val="0"/>
                  <w:marTop w:val="0"/>
                  <w:marBottom w:val="0"/>
                  <w:divBdr>
                    <w:top w:val="none" w:sz="0" w:space="0" w:color="auto"/>
                    <w:left w:val="none" w:sz="0" w:space="0" w:color="auto"/>
                    <w:bottom w:val="none" w:sz="0" w:space="0" w:color="auto"/>
                    <w:right w:val="none" w:sz="0" w:space="0" w:color="auto"/>
                  </w:divBdr>
                </w:div>
                <w:div w:id="1897621861">
                  <w:marLeft w:val="0"/>
                  <w:marRight w:val="0"/>
                  <w:marTop w:val="0"/>
                  <w:marBottom w:val="0"/>
                  <w:divBdr>
                    <w:top w:val="none" w:sz="0" w:space="0" w:color="auto"/>
                    <w:left w:val="none" w:sz="0" w:space="0" w:color="auto"/>
                    <w:bottom w:val="none" w:sz="0" w:space="0" w:color="auto"/>
                    <w:right w:val="none" w:sz="0" w:space="0" w:color="auto"/>
                  </w:divBdr>
                </w:div>
                <w:div w:id="1591351365">
                  <w:marLeft w:val="0"/>
                  <w:marRight w:val="0"/>
                  <w:marTop w:val="0"/>
                  <w:marBottom w:val="0"/>
                  <w:divBdr>
                    <w:top w:val="none" w:sz="0" w:space="0" w:color="auto"/>
                    <w:left w:val="none" w:sz="0" w:space="0" w:color="auto"/>
                    <w:bottom w:val="none" w:sz="0" w:space="0" w:color="auto"/>
                    <w:right w:val="none" w:sz="0" w:space="0" w:color="auto"/>
                  </w:divBdr>
                </w:div>
                <w:div w:id="52868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646865">
      <w:bodyDiv w:val="1"/>
      <w:marLeft w:val="0"/>
      <w:marRight w:val="0"/>
      <w:marTop w:val="0"/>
      <w:marBottom w:val="0"/>
      <w:divBdr>
        <w:top w:val="none" w:sz="0" w:space="0" w:color="auto"/>
        <w:left w:val="none" w:sz="0" w:space="0" w:color="auto"/>
        <w:bottom w:val="none" w:sz="0" w:space="0" w:color="auto"/>
        <w:right w:val="none" w:sz="0" w:space="0" w:color="auto"/>
      </w:divBdr>
      <w:divsChild>
        <w:div w:id="1377584699">
          <w:marLeft w:val="0"/>
          <w:marRight w:val="0"/>
          <w:marTop w:val="150"/>
          <w:marBottom w:val="150"/>
          <w:divBdr>
            <w:top w:val="none" w:sz="0" w:space="0" w:color="auto"/>
            <w:left w:val="none" w:sz="0" w:space="0" w:color="auto"/>
            <w:bottom w:val="none" w:sz="0" w:space="0" w:color="auto"/>
            <w:right w:val="none" w:sz="0" w:space="0" w:color="auto"/>
          </w:divBdr>
          <w:divsChild>
            <w:div w:id="1247808755">
              <w:marLeft w:val="135"/>
              <w:marRight w:val="0"/>
              <w:marTop w:val="0"/>
              <w:marBottom w:val="0"/>
              <w:divBdr>
                <w:top w:val="none" w:sz="0" w:space="0" w:color="auto"/>
                <w:left w:val="single" w:sz="6" w:space="7" w:color="D8D9DA"/>
                <w:bottom w:val="none" w:sz="0" w:space="0" w:color="auto"/>
                <w:right w:val="single" w:sz="6" w:space="7" w:color="D8D9DA"/>
              </w:divBdr>
              <w:divsChild>
                <w:div w:id="503470205">
                  <w:marLeft w:val="0"/>
                  <w:marRight w:val="0"/>
                  <w:marTop w:val="0"/>
                  <w:marBottom w:val="0"/>
                  <w:divBdr>
                    <w:top w:val="none" w:sz="0" w:space="0" w:color="auto"/>
                    <w:left w:val="none" w:sz="0" w:space="0" w:color="auto"/>
                    <w:bottom w:val="none" w:sz="0" w:space="0" w:color="auto"/>
                    <w:right w:val="none" w:sz="0" w:space="0" w:color="auto"/>
                  </w:divBdr>
                  <w:divsChild>
                    <w:div w:id="134152269">
                      <w:marLeft w:val="0"/>
                      <w:marRight w:val="0"/>
                      <w:marTop w:val="0"/>
                      <w:marBottom w:val="0"/>
                      <w:divBdr>
                        <w:top w:val="none" w:sz="0" w:space="0" w:color="auto"/>
                        <w:left w:val="none" w:sz="0" w:space="0" w:color="auto"/>
                        <w:bottom w:val="none" w:sz="0" w:space="0" w:color="auto"/>
                        <w:right w:val="none" w:sz="0" w:space="0" w:color="auto"/>
                      </w:divBdr>
                      <w:divsChild>
                        <w:div w:id="100643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57478">
          <w:marLeft w:val="0"/>
          <w:marRight w:val="0"/>
          <w:marTop w:val="0"/>
          <w:marBottom w:val="0"/>
          <w:divBdr>
            <w:top w:val="none" w:sz="0" w:space="0" w:color="auto"/>
            <w:left w:val="none" w:sz="0" w:space="0" w:color="auto"/>
            <w:bottom w:val="none" w:sz="0" w:space="0" w:color="auto"/>
            <w:right w:val="none" w:sz="0" w:space="0" w:color="auto"/>
          </w:divBdr>
          <w:divsChild>
            <w:div w:id="882865032">
              <w:marLeft w:val="0"/>
              <w:marRight w:val="0"/>
              <w:marTop w:val="0"/>
              <w:marBottom w:val="0"/>
              <w:divBdr>
                <w:top w:val="none" w:sz="0" w:space="0" w:color="auto"/>
                <w:left w:val="none" w:sz="0" w:space="0" w:color="auto"/>
                <w:bottom w:val="none" w:sz="0" w:space="0" w:color="auto"/>
                <w:right w:val="none" w:sz="0" w:space="0" w:color="auto"/>
              </w:divBdr>
            </w:div>
          </w:divsChild>
        </w:div>
        <w:div w:id="1813255899">
          <w:marLeft w:val="0"/>
          <w:marRight w:val="0"/>
          <w:marTop w:val="225"/>
          <w:marBottom w:val="225"/>
          <w:divBdr>
            <w:top w:val="none" w:sz="0" w:space="0" w:color="auto"/>
            <w:left w:val="none" w:sz="0" w:space="0" w:color="auto"/>
            <w:bottom w:val="none" w:sz="0" w:space="0" w:color="auto"/>
            <w:right w:val="none" w:sz="0" w:space="0" w:color="auto"/>
          </w:divBdr>
          <w:divsChild>
            <w:div w:id="1998220088">
              <w:marLeft w:val="0"/>
              <w:marRight w:val="0"/>
              <w:marTop w:val="0"/>
              <w:marBottom w:val="0"/>
              <w:divBdr>
                <w:top w:val="none" w:sz="0" w:space="0" w:color="auto"/>
                <w:left w:val="none" w:sz="0" w:space="0" w:color="auto"/>
                <w:bottom w:val="none" w:sz="0" w:space="0" w:color="auto"/>
                <w:right w:val="none" w:sz="0" w:space="0" w:color="auto"/>
              </w:divBdr>
              <w:divsChild>
                <w:div w:id="1131675864">
                  <w:marLeft w:val="0"/>
                  <w:marRight w:val="0"/>
                  <w:marTop w:val="0"/>
                  <w:marBottom w:val="0"/>
                  <w:divBdr>
                    <w:top w:val="none" w:sz="0" w:space="0" w:color="auto"/>
                    <w:left w:val="none" w:sz="0" w:space="0" w:color="auto"/>
                    <w:bottom w:val="none" w:sz="0" w:space="0" w:color="auto"/>
                    <w:right w:val="none" w:sz="0" w:space="0" w:color="auto"/>
                  </w:divBdr>
                  <w:divsChild>
                    <w:div w:id="513611803">
                      <w:marLeft w:val="0"/>
                      <w:marRight w:val="0"/>
                      <w:marTop w:val="0"/>
                      <w:marBottom w:val="0"/>
                      <w:divBdr>
                        <w:top w:val="none" w:sz="0" w:space="0" w:color="auto"/>
                        <w:left w:val="none" w:sz="0" w:space="0" w:color="auto"/>
                        <w:bottom w:val="none" w:sz="0" w:space="0" w:color="auto"/>
                        <w:right w:val="none" w:sz="0" w:space="0" w:color="auto"/>
                      </w:divBdr>
                    </w:div>
                    <w:div w:id="1144659461">
                      <w:marLeft w:val="0"/>
                      <w:marRight w:val="0"/>
                      <w:marTop w:val="0"/>
                      <w:marBottom w:val="0"/>
                      <w:divBdr>
                        <w:top w:val="none" w:sz="0" w:space="0" w:color="auto"/>
                        <w:left w:val="none" w:sz="0" w:space="0" w:color="auto"/>
                        <w:bottom w:val="none" w:sz="0" w:space="0" w:color="auto"/>
                        <w:right w:val="none" w:sz="0" w:space="0" w:color="auto"/>
                      </w:divBdr>
                    </w:div>
                    <w:div w:id="1200818712">
                      <w:marLeft w:val="0"/>
                      <w:marRight w:val="0"/>
                      <w:marTop w:val="0"/>
                      <w:marBottom w:val="0"/>
                      <w:divBdr>
                        <w:top w:val="none" w:sz="0" w:space="0" w:color="auto"/>
                        <w:left w:val="none" w:sz="0" w:space="0" w:color="auto"/>
                        <w:bottom w:val="none" w:sz="0" w:space="0" w:color="auto"/>
                        <w:right w:val="none" w:sz="0" w:space="0" w:color="auto"/>
                      </w:divBdr>
                    </w:div>
                    <w:div w:id="1225137498">
                      <w:marLeft w:val="0"/>
                      <w:marRight w:val="0"/>
                      <w:marTop w:val="0"/>
                      <w:marBottom w:val="0"/>
                      <w:divBdr>
                        <w:top w:val="none" w:sz="0" w:space="0" w:color="auto"/>
                        <w:left w:val="none" w:sz="0" w:space="0" w:color="auto"/>
                        <w:bottom w:val="none" w:sz="0" w:space="0" w:color="auto"/>
                        <w:right w:val="none" w:sz="0" w:space="0" w:color="auto"/>
                      </w:divBdr>
                    </w:div>
                    <w:div w:id="184438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2427997">
      <w:bodyDiv w:val="1"/>
      <w:marLeft w:val="0"/>
      <w:marRight w:val="0"/>
      <w:marTop w:val="0"/>
      <w:marBottom w:val="0"/>
      <w:divBdr>
        <w:top w:val="none" w:sz="0" w:space="0" w:color="auto"/>
        <w:left w:val="none" w:sz="0" w:space="0" w:color="auto"/>
        <w:bottom w:val="none" w:sz="0" w:space="0" w:color="auto"/>
        <w:right w:val="none" w:sz="0" w:space="0" w:color="auto"/>
      </w:divBdr>
    </w:div>
    <w:div w:id="1567180272">
      <w:bodyDiv w:val="1"/>
      <w:marLeft w:val="0"/>
      <w:marRight w:val="0"/>
      <w:marTop w:val="0"/>
      <w:marBottom w:val="0"/>
      <w:divBdr>
        <w:top w:val="none" w:sz="0" w:space="0" w:color="auto"/>
        <w:left w:val="none" w:sz="0" w:space="0" w:color="auto"/>
        <w:bottom w:val="none" w:sz="0" w:space="0" w:color="auto"/>
        <w:right w:val="none" w:sz="0" w:space="0" w:color="auto"/>
      </w:divBdr>
      <w:divsChild>
        <w:div w:id="1393313639">
          <w:marLeft w:val="0"/>
          <w:marRight w:val="0"/>
          <w:marTop w:val="0"/>
          <w:marBottom w:val="0"/>
          <w:divBdr>
            <w:top w:val="none" w:sz="0" w:space="0" w:color="auto"/>
            <w:left w:val="none" w:sz="0" w:space="0" w:color="auto"/>
            <w:bottom w:val="none" w:sz="0" w:space="0" w:color="auto"/>
            <w:right w:val="none" w:sz="0" w:space="0" w:color="auto"/>
          </w:divBdr>
          <w:divsChild>
            <w:div w:id="101503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164834">
      <w:bodyDiv w:val="1"/>
      <w:marLeft w:val="0"/>
      <w:marRight w:val="0"/>
      <w:marTop w:val="0"/>
      <w:marBottom w:val="0"/>
      <w:divBdr>
        <w:top w:val="none" w:sz="0" w:space="0" w:color="auto"/>
        <w:left w:val="none" w:sz="0" w:space="0" w:color="auto"/>
        <w:bottom w:val="none" w:sz="0" w:space="0" w:color="auto"/>
        <w:right w:val="none" w:sz="0" w:space="0" w:color="auto"/>
      </w:divBdr>
    </w:div>
    <w:div w:id="1586305005">
      <w:bodyDiv w:val="1"/>
      <w:marLeft w:val="0"/>
      <w:marRight w:val="0"/>
      <w:marTop w:val="0"/>
      <w:marBottom w:val="0"/>
      <w:divBdr>
        <w:top w:val="none" w:sz="0" w:space="0" w:color="auto"/>
        <w:left w:val="none" w:sz="0" w:space="0" w:color="auto"/>
        <w:bottom w:val="none" w:sz="0" w:space="0" w:color="auto"/>
        <w:right w:val="none" w:sz="0" w:space="0" w:color="auto"/>
      </w:divBdr>
      <w:divsChild>
        <w:div w:id="599221107">
          <w:marLeft w:val="0"/>
          <w:marRight w:val="0"/>
          <w:marTop w:val="0"/>
          <w:marBottom w:val="0"/>
          <w:divBdr>
            <w:top w:val="none" w:sz="0" w:space="0" w:color="auto"/>
            <w:left w:val="none" w:sz="0" w:space="0" w:color="auto"/>
            <w:bottom w:val="none" w:sz="0" w:space="0" w:color="auto"/>
            <w:right w:val="none" w:sz="0" w:space="0" w:color="auto"/>
          </w:divBdr>
          <w:divsChild>
            <w:div w:id="69481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922361">
      <w:bodyDiv w:val="1"/>
      <w:marLeft w:val="0"/>
      <w:marRight w:val="0"/>
      <w:marTop w:val="0"/>
      <w:marBottom w:val="0"/>
      <w:divBdr>
        <w:top w:val="none" w:sz="0" w:space="0" w:color="auto"/>
        <w:left w:val="none" w:sz="0" w:space="0" w:color="auto"/>
        <w:bottom w:val="none" w:sz="0" w:space="0" w:color="auto"/>
        <w:right w:val="none" w:sz="0" w:space="0" w:color="auto"/>
      </w:divBdr>
    </w:div>
    <w:div w:id="1645355593">
      <w:bodyDiv w:val="1"/>
      <w:marLeft w:val="0"/>
      <w:marRight w:val="0"/>
      <w:marTop w:val="0"/>
      <w:marBottom w:val="0"/>
      <w:divBdr>
        <w:top w:val="none" w:sz="0" w:space="0" w:color="auto"/>
        <w:left w:val="none" w:sz="0" w:space="0" w:color="auto"/>
        <w:bottom w:val="none" w:sz="0" w:space="0" w:color="auto"/>
        <w:right w:val="none" w:sz="0" w:space="0" w:color="auto"/>
      </w:divBdr>
      <w:divsChild>
        <w:div w:id="613631771">
          <w:marLeft w:val="0"/>
          <w:marRight w:val="0"/>
          <w:marTop w:val="0"/>
          <w:marBottom w:val="0"/>
          <w:divBdr>
            <w:top w:val="none" w:sz="0" w:space="0" w:color="auto"/>
            <w:left w:val="none" w:sz="0" w:space="0" w:color="auto"/>
            <w:bottom w:val="none" w:sz="0" w:space="0" w:color="auto"/>
            <w:right w:val="none" w:sz="0" w:space="0" w:color="auto"/>
          </w:divBdr>
          <w:divsChild>
            <w:div w:id="154490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670563">
      <w:bodyDiv w:val="1"/>
      <w:marLeft w:val="0"/>
      <w:marRight w:val="0"/>
      <w:marTop w:val="0"/>
      <w:marBottom w:val="0"/>
      <w:divBdr>
        <w:top w:val="none" w:sz="0" w:space="0" w:color="auto"/>
        <w:left w:val="none" w:sz="0" w:space="0" w:color="auto"/>
        <w:bottom w:val="none" w:sz="0" w:space="0" w:color="auto"/>
        <w:right w:val="none" w:sz="0" w:space="0" w:color="auto"/>
      </w:divBdr>
      <w:divsChild>
        <w:div w:id="1330450076">
          <w:marLeft w:val="0"/>
          <w:marRight w:val="0"/>
          <w:marTop w:val="0"/>
          <w:marBottom w:val="225"/>
          <w:divBdr>
            <w:top w:val="none" w:sz="0" w:space="0" w:color="auto"/>
            <w:left w:val="none" w:sz="0" w:space="0" w:color="auto"/>
            <w:bottom w:val="none" w:sz="0" w:space="0" w:color="auto"/>
            <w:right w:val="none" w:sz="0" w:space="0" w:color="auto"/>
          </w:divBdr>
        </w:div>
        <w:div w:id="2091846949">
          <w:marLeft w:val="0"/>
          <w:marRight w:val="0"/>
          <w:marTop w:val="0"/>
          <w:marBottom w:val="225"/>
          <w:divBdr>
            <w:top w:val="none" w:sz="0" w:space="0" w:color="auto"/>
            <w:left w:val="none" w:sz="0" w:space="0" w:color="auto"/>
            <w:bottom w:val="none" w:sz="0" w:space="0" w:color="auto"/>
            <w:right w:val="none" w:sz="0" w:space="0" w:color="auto"/>
          </w:divBdr>
        </w:div>
      </w:divsChild>
    </w:div>
    <w:div w:id="1947039457">
      <w:bodyDiv w:val="1"/>
      <w:marLeft w:val="0"/>
      <w:marRight w:val="0"/>
      <w:marTop w:val="0"/>
      <w:marBottom w:val="0"/>
      <w:divBdr>
        <w:top w:val="none" w:sz="0" w:space="0" w:color="auto"/>
        <w:left w:val="none" w:sz="0" w:space="0" w:color="auto"/>
        <w:bottom w:val="none" w:sz="0" w:space="0" w:color="auto"/>
        <w:right w:val="none" w:sz="0" w:space="0" w:color="auto"/>
      </w:divBdr>
      <w:divsChild>
        <w:div w:id="906499617">
          <w:marLeft w:val="0"/>
          <w:marRight w:val="0"/>
          <w:marTop w:val="0"/>
          <w:marBottom w:val="0"/>
          <w:divBdr>
            <w:top w:val="none" w:sz="0" w:space="0" w:color="auto"/>
            <w:left w:val="none" w:sz="0" w:space="0" w:color="auto"/>
            <w:bottom w:val="none" w:sz="0" w:space="0" w:color="auto"/>
            <w:right w:val="none" w:sz="0" w:space="0" w:color="auto"/>
          </w:divBdr>
          <w:divsChild>
            <w:div w:id="284000013">
              <w:marLeft w:val="0"/>
              <w:marRight w:val="0"/>
              <w:marTop w:val="0"/>
              <w:marBottom w:val="0"/>
              <w:divBdr>
                <w:top w:val="none" w:sz="0" w:space="0" w:color="auto"/>
                <w:left w:val="none" w:sz="0" w:space="0" w:color="auto"/>
                <w:bottom w:val="none" w:sz="0" w:space="0" w:color="auto"/>
                <w:right w:val="none" w:sz="0" w:space="0" w:color="auto"/>
              </w:divBdr>
              <w:divsChild>
                <w:div w:id="1357850877">
                  <w:marLeft w:val="0"/>
                  <w:marRight w:val="0"/>
                  <w:marTop w:val="0"/>
                  <w:marBottom w:val="0"/>
                  <w:divBdr>
                    <w:top w:val="none" w:sz="0" w:space="0" w:color="auto"/>
                    <w:left w:val="none" w:sz="0" w:space="0" w:color="auto"/>
                    <w:bottom w:val="none" w:sz="0" w:space="0" w:color="auto"/>
                    <w:right w:val="none" w:sz="0" w:space="0" w:color="auto"/>
                  </w:divBdr>
                  <w:divsChild>
                    <w:div w:id="2040428364">
                      <w:marLeft w:val="0"/>
                      <w:marRight w:val="0"/>
                      <w:marTop w:val="0"/>
                      <w:marBottom w:val="0"/>
                      <w:divBdr>
                        <w:top w:val="none" w:sz="0" w:space="0" w:color="auto"/>
                        <w:left w:val="none" w:sz="0" w:space="0" w:color="auto"/>
                        <w:bottom w:val="none" w:sz="0" w:space="0" w:color="auto"/>
                        <w:right w:val="none" w:sz="0" w:space="0" w:color="auto"/>
                      </w:divBdr>
                      <w:divsChild>
                        <w:div w:id="535116304">
                          <w:marLeft w:val="0"/>
                          <w:marRight w:val="0"/>
                          <w:marTop w:val="0"/>
                          <w:marBottom w:val="0"/>
                          <w:divBdr>
                            <w:top w:val="none" w:sz="0" w:space="0" w:color="auto"/>
                            <w:left w:val="none" w:sz="0" w:space="0" w:color="auto"/>
                            <w:bottom w:val="none" w:sz="0" w:space="0" w:color="auto"/>
                            <w:right w:val="none" w:sz="0" w:space="0" w:color="auto"/>
                          </w:divBdr>
                          <w:divsChild>
                            <w:div w:id="1454401864">
                              <w:marLeft w:val="0"/>
                              <w:marRight w:val="0"/>
                              <w:marTop w:val="0"/>
                              <w:marBottom w:val="0"/>
                              <w:divBdr>
                                <w:top w:val="none" w:sz="0" w:space="0" w:color="auto"/>
                                <w:left w:val="none" w:sz="0" w:space="0" w:color="auto"/>
                                <w:bottom w:val="none" w:sz="0" w:space="0" w:color="auto"/>
                                <w:right w:val="none" w:sz="0" w:space="0" w:color="auto"/>
                              </w:divBdr>
                              <w:divsChild>
                                <w:div w:id="19392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42609">
                          <w:marLeft w:val="0"/>
                          <w:marRight w:val="0"/>
                          <w:marTop w:val="0"/>
                          <w:marBottom w:val="0"/>
                          <w:divBdr>
                            <w:top w:val="none" w:sz="0" w:space="0" w:color="auto"/>
                            <w:left w:val="none" w:sz="0" w:space="0" w:color="auto"/>
                            <w:bottom w:val="none" w:sz="0" w:space="0" w:color="auto"/>
                            <w:right w:val="none" w:sz="0" w:space="0" w:color="auto"/>
                          </w:divBdr>
                          <w:divsChild>
                            <w:div w:id="1027220588">
                              <w:marLeft w:val="0"/>
                              <w:marRight w:val="0"/>
                              <w:marTop w:val="0"/>
                              <w:marBottom w:val="0"/>
                              <w:divBdr>
                                <w:top w:val="none" w:sz="0" w:space="0" w:color="auto"/>
                                <w:left w:val="none" w:sz="0" w:space="0" w:color="auto"/>
                                <w:bottom w:val="none" w:sz="0" w:space="0" w:color="auto"/>
                                <w:right w:val="none" w:sz="0" w:space="0" w:color="auto"/>
                              </w:divBdr>
                              <w:divsChild>
                                <w:div w:id="9131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7933614">
      <w:bodyDiv w:val="1"/>
      <w:marLeft w:val="0"/>
      <w:marRight w:val="0"/>
      <w:marTop w:val="0"/>
      <w:marBottom w:val="0"/>
      <w:divBdr>
        <w:top w:val="none" w:sz="0" w:space="0" w:color="auto"/>
        <w:left w:val="none" w:sz="0" w:space="0" w:color="auto"/>
        <w:bottom w:val="none" w:sz="0" w:space="0" w:color="auto"/>
        <w:right w:val="none" w:sz="0" w:space="0" w:color="auto"/>
      </w:divBdr>
    </w:div>
    <w:div w:id="2014868165">
      <w:bodyDiv w:val="1"/>
      <w:marLeft w:val="0"/>
      <w:marRight w:val="0"/>
      <w:marTop w:val="0"/>
      <w:marBottom w:val="0"/>
      <w:divBdr>
        <w:top w:val="none" w:sz="0" w:space="0" w:color="auto"/>
        <w:left w:val="none" w:sz="0" w:space="0" w:color="auto"/>
        <w:bottom w:val="none" w:sz="0" w:space="0" w:color="auto"/>
        <w:right w:val="none" w:sz="0" w:space="0" w:color="auto"/>
      </w:divBdr>
      <w:divsChild>
        <w:div w:id="1175994109">
          <w:marLeft w:val="0"/>
          <w:marRight w:val="0"/>
          <w:marTop w:val="0"/>
          <w:marBottom w:val="0"/>
          <w:divBdr>
            <w:top w:val="none" w:sz="0" w:space="0" w:color="auto"/>
            <w:left w:val="none" w:sz="0" w:space="0" w:color="auto"/>
            <w:bottom w:val="none" w:sz="0" w:space="0" w:color="auto"/>
            <w:right w:val="none" w:sz="0" w:space="0" w:color="auto"/>
          </w:divBdr>
          <w:divsChild>
            <w:div w:id="84883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061359">
      <w:bodyDiv w:val="1"/>
      <w:marLeft w:val="0"/>
      <w:marRight w:val="0"/>
      <w:marTop w:val="0"/>
      <w:marBottom w:val="0"/>
      <w:divBdr>
        <w:top w:val="none" w:sz="0" w:space="0" w:color="auto"/>
        <w:left w:val="none" w:sz="0" w:space="0" w:color="auto"/>
        <w:bottom w:val="none" w:sz="0" w:space="0" w:color="auto"/>
        <w:right w:val="none" w:sz="0" w:space="0" w:color="auto"/>
      </w:divBdr>
      <w:divsChild>
        <w:div w:id="276841076">
          <w:marLeft w:val="0"/>
          <w:marRight w:val="0"/>
          <w:marTop w:val="0"/>
          <w:marBottom w:val="540"/>
          <w:divBdr>
            <w:top w:val="none" w:sz="0" w:space="0" w:color="auto"/>
            <w:left w:val="none" w:sz="0" w:space="0" w:color="auto"/>
            <w:bottom w:val="none" w:sz="0" w:space="0" w:color="auto"/>
            <w:right w:val="none" w:sz="0" w:space="0" w:color="auto"/>
          </w:divBdr>
          <w:divsChild>
            <w:div w:id="752439035">
              <w:marLeft w:val="0"/>
              <w:marRight w:val="0"/>
              <w:marTop w:val="0"/>
              <w:marBottom w:val="360"/>
              <w:divBdr>
                <w:top w:val="none" w:sz="0" w:space="0" w:color="auto"/>
                <w:left w:val="none" w:sz="0" w:space="0" w:color="auto"/>
                <w:bottom w:val="none" w:sz="0" w:space="0" w:color="auto"/>
                <w:right w:val="none" w:sz="0" w:space="0" w:color="auto"/>
              </w:divBdr>
            </w:div>
            <w:div w:id="993684876">
              <w:marLeft w:val="0"/>
              <w:marRight w:val="0"/>
              <w:marTop w:val="0"/>
              <w:marBottom w:val="120"/>
              <w:divBdr>
                <w:top w:val="none" w:sz="0" w:space="0" w:color="auto"/>
                <w:left w:val="none" w:sz="0" w:space="0" w:color="auto"/>
                <w:bottom w:val="none" w:sz="0" w:space="0" w:color="auto"/>
                <w:right w:val="none" w:sz="0" w:space="0" w:color="auto"/>
              </w:divBdr>
            </w:div>
            <w:div w:id="1950507836">
              <w:marLeft w:val="0"/>
              <w:marRight w:val="0"/>
              <w:marTop w:val="0"/>
              <w:marBottom w:val="0"/>
              <w:divBdr>
                <w:top w:val="none" w:sz="0" w:space="0" w:color="auto"/>
                <w:left w:val="none" w:sz="0" w:space="0" w:color="auto"/>
                <w:bottom w:val="none" w:sz="0" w:space="0" w:color="auto"/>
                <w:right w:val="none" w:sz="0" w:space="0" w:color="auto"/>
              </w:divBdr>
              <w:divsChild>
                <w:div w:id="883831714">
                  <w:marLeft w:val="0"/>
                  <w:marRight w:val="0"/>
                  <w:marTop w:val="0"/>
                  <w:marBottom w:val="0"/>
                  <w:divBdr>
                    <w:top w:val="none" w:sz="0" w:space="0" w:color="auto"/>
                    <w:left w:val="none" w:sz="0" w:space="0" w:color="auto"/>
                    <w:bottom w:val="none" w:sz="0" w:space="0" w:color="auto"/>
                    <w:right w:val="none" w:sz="0" w:space="0" w:color="auto"/>
                  </w:divBdr>
                  <w:divsChild>
                    <w:div w:id="1019547410">
                      <w:marLeft w:val="0"/>
                      <w:marRight w:val="0"/>
                      <w:marTop w:val="0"/>
                      <w:marBottom w:val="360"/>
                      <w:divBdr>
                        <w:top w:val="none" w:sz="0" w:space="0" w:color="auto"/>
                        <w:left w:val="none" w:sz="0" w:space="0" w:color="auto"/>
                        <w:bottom w:val="none" w:sz="0" w:space="0" w:color="auto"/>
                        <w:right w:val="none" w:sz="0" w:space="0" w:color="auto"/>
                      </w:divBdr>
                    </w:div>
                  </w:divsChild>
                </w:div>
                <w:div w:id="1252199533">
                  <w:marLeft w:val="0"/>
                  <w:marRight w:val="0"/>
                  <w:marTop w:val="0"/>
                  <w:marBottom w:val="0"/>
                  <w:divBdr>
                    <w:top w:val="none" w:sz="0" w:space="0" w:color="auto"/>
                    <w:left w:val="none" w:sz="0" w:space="0" w:color="auto"/>
                    <w:bottom w:val="none" w:sz="0" w:space="0" w:color="auto"/>
                    <w:right w:val="none" w:sz="0" w:space="0" w:color="auto"/>
                  </w:divBdr>
                </w:div>
              </w:divsChild>
            </w:div>
            <w:div w:id="2028212789">
              <w:marLeft w:val="0"/>
              <w:marRight w:val="0"/>
              <w:marTop w:val="0"/>
              <w:marBottom w:val="0"/>
              <w:divBdr>
                <w:top w:val="none" w:sz="0" w:space="0" w:color="auto"/>
                <w:left w:val="none" w:sz="0" w:space="0" w:color="auto"/>
                <w:bottom w:val="none" w:sz="0" w:space="0" w:color="auto"/>
                <w:right w:val="none" w:sz="0" w:space="0" w:color="auto"/>
              </w:divBdr>
              <w:divsChild>
                <w:div w:id="1763336453">
                  <w:marLeft w:val="0"/>
                  <w:marRight w:val="240"/>
                  <w:marTop w:val="0"/>
                  <w:marBottom w:val="0"/>
                  <w:divBdr>
                    <w:top w:val="none" w:sz="0" w:space="0" w:color="auto"/>
                    <w:left w:val="none" w:sz="0" w:space="0" w:color="auto"/>
                    <w:bottom w:val="none" w:sz="0" w:space="0" w:color="auto"/>
                    <w:right w:val="single" w:sz="6" w:space="12" w:color="CCCCCC"/>
                  </w:divBdr>
                  <w:divsChild>
                    <w:div w:id="671761125">
                      <w:marLeft w:val="0"/>
                      <w:marRight w:val="0"/>
                      <w:marTop w:val="0"/>
                      <w:marBottom w:val="0"/>
                      <w:divBdr>
                        <w:top w:val="none" w:sz="0" w:space="0" w:color="auto"/>
                        <w:left w:val="none" w:sz="0" w:space="0" w:color="auto"/>
                        <w:bottom w:val="none" w:sz="0" w:space="0" w:color="auto"/>
                        <w:right w:val="none" w:sz="0" w:space="0" w:color="auto"/>
                      </w:divBdr>
                    </w:div>
                  </w:divsChild>
                </w:div>
                <w:div w:id="185009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umit.Sinha@jbarisk.com" TargetMode="External"/><Relationship Id="rId18" Type="http://schemas.openxmlformats.org/officeDocument/2006/relationships/hyperlink" Target="http://www.aquiferindia.org/" TargetMode="External"/><Relationship Id="rId26" Type="http://schemas.openxmlformats.org/officeDocument/2006/relationships/hyperlink" Target="http://www.ijma.info/index.php/ijma/article/view/3531" TargetMode="External"/><Relationship Id="rId39" Type="http://schemas.openxmlformats.org/officeDocument/2006/relationships/hyperlink" Target="https://nfsm.gov.in/nfmis/rpt/calenderreport.aspx" TargetMode="External"/><Relationship Id="rId21" Type="http://schemas.openxmlformats.org/officeDocument/2006/relationships/hyperlink" Target="https://doi.org/10.13140/RG.2.2.11612.59524" TargetMode="External"/><Relationship Id="rId34" Type="http://schemas.openxmlformats.org/officeDocument/2006/relationships/hyperlink" Target="http://wldb.ilec.or.jp/Details/Lake/ASI-205" TargetMode="External"/><Relationship Id="rId42" Type="http://schemas.openxmlformats.org/officeDocument/2006/relationships/hyperlink" Target="http://prd.mp.gov.in/RGWM/Default.aspx" TargetMode="External"/><Relationship Id="rId47" Type="http://schemas.openxmlformats.org/officeDocument/2006/relationships/hyperlink" Target="https://timesofindia.indiatimes.com/city/bhopal/bhopal-water-level-drops-in-upper-lake-kolar-dam/articleshow/58249678.cms" TargetMode="External"/><Relationship Id="rId50" Type="http://schemas.openxmlformats.org/officeDocument/2006/relationships/hyperlink" Target="https://www.worldometers.info/world-population/india-population/" TargetMode="External"/><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thomas_nih@yahoo.com" TargetMode="External"/><Relationship Id="rId17" Type="http://schemas.openxmlformats.org/officeDocument/2006/relationships/image" Target="media/image2.jpeg"/><Relationship Id="rId25" Type="http://schemas.openxmlformats.org/officeDocument/2006/relationships/hyperlink" Target="http://aims-cgwb.org/naquim-success-story.php" TargetMode="External"/><Relationship Id="rId33" Type="http://schemas.openxmlformats.org/officeDocument/2006/relationships/hyperlink" Target="http://eprints.icrisat.ac.in/8702/1/RP-01601.pdf" TargetMode="External"/><Relationship Id="rId38" Type="http://schemas.openxmlformats.org/officeDocument/2006/relationships/hyperlink" Target="http://smartcities.gov.in/content/" TargetMode="External"/><Relationship Id="rId46" Type="http://schemas.openxmlformats.org/officeDocument/2006/relationships/hyperlink" Target="https://doi.org/10.1016/S0962-6298(02)00095-1"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hyperlink" Target="https://timesofindia.indiatimes.com/city/bhopal/sewage-seeps-into-upper-lake/articleshow/70865978.cms" TargetMode="External"/><Relationship Id="rId29" Type="http://schemas.openxmlformats.org/officeDocument/2006/relationships/hyperlink" Target="https://doi.org/10.1016/j.apgeog.2008.08.008" TargetMode="External"/><Relationship Id="rId41" Type="http://schemas.openxmlformats.org/officeDocument/2006/relationships/hyperlink" Target="http://dx.doi.org/10.12944/CWE.9.1.20"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umarp@iiserb.ac.in" TargetMode="External"/><Relationship Id="rId24" Type="http://schemas.openxmlformats.org/officeDocument/2006/relationships/hyperlink" Target="http://cgwb.gov.in/AQM/NAQUIM_REPORT/MP/PhandaBlockBhopal.pdf" TargetMode="External"/><Relationship Id="rId32" Type="http://schemas.openxmlformats.org/officeDocument/2006/relationships/hyperlink" Target="https://www.bhopal.org/wp-content/uploads/2016/06/BMA-Sambhavna-Bhopal-Water-Report.pdf" TargetMode="External"/><Relationship Id="rId37" Type="http://schemas.openxmlformats.org/officeDocument/2006/relationships/hyperlink" Target="http://www.climatechange.mp.gov.in/en/temprature-dashboard" TargetMode="External"/><Relationship Id="rId40" Type="http://schemas.openxmlformats.org/officeDocument/2006/relationships/hyperlink" Target="http://www.nrcddp.org/resources_data/Res100028.pdf" TargetMode="External"/><Relationship Id="rId45" Type="http://schemas.openxmlformats.org/officeDocument/2006/relationships/hyperlink" Target="https://www.ramsar.org/about/cop13-resolutions" TargetMode="External"/><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sunsar@ceh.ac.uk" TargetMode="External"/><Relationship Id="rId23" Type="http://schemas.openxmlformats.org/officeDocument/2006/relationships/hyperlink" Target="https://doi.org/10.1016/j.ecoser.2012.07.011" TargetMode="External"/><Relationship Id="rId28" Type="http://schemas.openxmlformats.org/officeDocument/2006/relationships/hyperlink" Target="https://doi.org/10.1080/00141844.2018.1541918" TargetMode="External"/><Relationship Id="rId36" Type="http://schemas.openxmlformats.org/officeDocument/2006/relationships/hyperlink" Target="http://www.climatechange.mp.gov.in/en/temprature-dashboard" TargetMode="External"/><Relationship Id="rId49" Type="http://schemas.openxmlformats.org/officeDocument/2006/relationships/hyperlink" Target="http://iifm.ac.in/wp-content/uploads/bhojwetlands2001.pdf" TargetMode="External"/><Relationship Id="rId57" Type="http://schemas.openxmlformats.org/officeDocument/2006/relationships/footer" Target="footer3.xml"/><Relationship Id="rId10" Type="http://schemas.openxmlformats.org/officeDocument/2006/relationships/hyperlink" Target="mailto:A.Gagnon@ljmu.ac.uk" TargetMode="External"/><Relationship Id="rId19" Type="http://schemas.openxmlformats.org/officeDocument/2006/relationships/hyperlink" Target="https://www.aninews.in/news/national/general-news/bada-talab-in-bhopal-reaches-dead-storage-level20190606234640/" TargetMode="External"/><Relationship Id="rId31" Type="http://schemas.openxmlformats.org/officeDocument/2006/relationships/hyperlink" Target="https://timesofindia.indiatimes.com/city/bhopal/Mandatory-on-paper-rainwater-harvesting-given-a-miss-in-Bhopal/articleshow/32472702.cms" TargetMode="External"/><Relationship Id="rId44" Type="http://schemas.openxmlformats.org/officeDocument/2006/relationships/hyperlink" Target="http://archive.ramsar.org/cda/en/ramsar-documents-list-anno-india/main/ramsar/1-31-218%5E16561_4000_0__"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hakeelifcgr@gmail.com" TargetMode="External"/><Relationship Id="rId14" Type="http://schemas.openxmlformats.org/officeDocument/2006/relationships/hyperlink" Target="mailto:harr@ceh.ac.uk" TargetMode="External"/><Relationship Id="rId22" Type="http://schemas.openxmlformats.org/officeDocument/2006/relationships/hyperlink" Target="http://cgwb.gov.in/Documents/WQ-standards.pdf" TargetMode="External"/><Relationship Id="rId27" Type="http://schemas.openxmlformats.org/officeDocument/2006/relationships/hyperlink" Target="https://www.cseindia.org/churning-still-water---briefing-paper-on-urban-waterbodies-3753" TargetMode="External"/><Relationship Id="rId30" Type="http://schemas.openxmlformats.org/officeDocument/2006/relationships/hyperlink" Target="https://doi.org/10.1016/j.envsci.2018.10.017" TargetMode="External"/><Relationship Id="rId35" Type="http://schemas.openxmlformats.org/officeDocument/2006/relationships/hyperlink" Target="https://www.jica.go.jp/english/our_work/evaluation/oda_loan/post/2007/pdf/project32_full.pdf" TargetMode="External"/><Relationship Id="rId43" Type="http://schemas.openxmlformats.org/officeDocument/2006/relationships/hyperlink" Target="http://www.rainwaterharvesting.org/newsletter/bhopal_municipality.html" TargetMode="External"/><Relationship Id="rId48" Type="http://schemas.openxmlformats.org/officeDocument/2006/relationships/hyperlink" Target="https://www.unwater.org/publications/world-water-development-report-2018/" TargetMode="External"/><Relationship Id="rId56" Type="http://schemas.openxmlformats.org/officeDocument/2006/relationships/header" Target="header3.xml"/><Relationship Id="rId8" Type="http://schemas.openxmlformats.org/officeDocument/2006/relationships/hyperlink" Target="mailto:mark.everard@uwe.ac.uk" TargetMode="External"/><Relationship Id="rId51" Type="http://schemas.openxmlformats.org/officeDocument/2006/relationships/hyperlink" Target="https://web.archive.org/web/20070303162320/http://www.wwfindia.org/about_wwf/what_we_do/freshwater_wetlands/our_work/ramsar_sites/bhoj_wetland_.cfm"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www.aquiferindia.org/" TargetMode="External"/><Relationship Id="rId2" Type="http://schemas.openxmlformats.org/officeDocument/2006/relationships/hyperlink" Target="http://cgwb.gov.in/AQM/NAQUIM.html" TargetMode="External"/><Relationship Id="rId1" Type="http://schemas.openxmlformats.org/officeDocument/2006/relationships/hyperlink" Target="https://www.itcportal.com/about-itc/policies/corporate-social-responsibility-policy.aspx"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s://doi.org/10.1016/j.scitotenv.2020.13806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8518BC-3492-4907-B93D-9B98065C5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12340</Words>
  <Characters>70341</Characters>
  <Application>Microsoft Office Word</Application>
  <DocSecurity>0</DocSecurity>
  <Lines>586</Lines>
  <Paragraphs>165</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Making the hidden visible: Economic valuation of tiger reserves in India</vt:lpstr>
      <vt:lpstr>Ramsar Convention. (2018). Resolution XIII.17: Rapidly assessing wetland ecosyst</vt:lpstr>
      <vt:lpstr/>
      <vt:lpstr>Routledge, P. (2003). Voices of the dammed: discursive resistance amidst erasure</vt:lpstr>
      <vt:lpstr/>
    </vt:vector>
  </TitlesOfParts>
  <Company>University of the West of England</Company>
  <LinksUpToDate>false</LinksUpToDate>
  <CharactersWithSpaces>82516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Making the hidden visible: Economic valuation of tiger reserves in India</dc:title>
  <dc:subject>Ecosystem Services, 26 (2017) 236-244. doi:10.1016/j.ecoser.2017.05.006</dc:subject>
  <dc:creator>Madhu Verma</dc:creator>
  <cp:keywords/>
  <dc:description/>
  <cp:lastModifiedBy>Mark Everard</cp:lastModifiedBy>
  <cp:revision>2</cp:revision>
  <cp:lastPrinted>2019-09-16T09:32:00Z</cp:lastPrinted>
  <dcterms:created xsi:type="dcterms:W3CDTF">2020-03-26T09:52:00Z</dcterms:created>
  <dcterms:modified xsi:type="dcterms:W3CDTF">2020-03-26T09:52:00Z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2017-07-31T00:00:00Z</vt:filetime>
  </property>
  <property fmtid="{D5CDD505-2E9C-101B-9397-08002B2CF9AE}" pid="3" name="Creator">
    <vt:lpwstr>Elsevier</vt:lpwstr>
  </property>
  <property fmtid="{D5CDD505-2E9C-101B-9397-08002B2CF9AE}" pid="4" name="LastSaved">
    <vt:filetime>2018-04-04T00:00:00Z</vt:filetime>
  </property>
</Properties>
</file>