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6DDC5" w14:textId="77777777" w:rsidR="00850B1D" w:rsidRPr="00285C8E" w:rsidRDefault="00850B1D" w:rsidP="004B43E8">
      <w:pPr>
        <w:spacing w:after="0" w:line="480" w:lineRule="auto"/>
        <w:rPr>
          <w:rFonts w:ascii="Arial" w:eastAsia="Calibri" w:hAnsi="Arial" w:cs="Arial"/>
          <w:b/>
          <w:color w:val="000000"/>
          <w:sz w:val="28"/>
          <w:szCs w:val="28"/>
        </w:rPr>
      </w:pPr>
      <w:bookmarkStart w:id="0" w:name="_GoBack"/>
      <w:bookmarkEnd w:id="0"/>
      <w:r w:rsidRPr="00285C8E">
        <w:rPr>
          <w:rFonts w:ascii="Arial" w:eastAsia="Calibri" w:hAnsi="Arial" w:cs="Arial"/>
          <w:b/>
          <w:color w:val="000000"/>
          <w:sz w:val="28"/>
          <w:szCs w:val="28"/>
        </w:rPr>
        <w:t>Behavioural modification of local hydrodynamics by asteroids enhances reproductive success</w:t>
      </w:r>
    </w:p>
    <w:p w14:paraId="0B86C794" w14:textId="77777777" w:rsidR="00DB56EE" w:rsidRDefault="00DB56EE" w:rsidP="004B43E8">
      <w:pPr>
        <w:spacing w:after="0" w:line="480" w:lineRule="auto"/>
        <w:rPr>
          <w:rFonts w:ascii="Arial" w:hAnsi="Arial" w:cs="Arial"/>
          <w:sz w:val="24"/>
          <w:szCs w:val="24"/>
        </w:rPr>
      </w:pPr>
    </w:p>
    <w:p w14:paraId="4CA339A7" w14:textId="77777777" w:rsidR="00850B1D" w:rsidRDefault="00850B1D" w:rsidP="004B43E8">
      <w:pPr>
        <w:spacing w:after="0" w:line="480" w:lineRule="auto"/>
        <w:rPr>
          <w:rFonts w:ascii="Arial" w:hAnsi="Arial" w:cs="Arial"/>
          <w:sz w:val="24"/>
          <w:szCs w:val="24"/>
        </w:rPr>
      </w:pPr>
    </w:p>
    <w:p w14:paraId="2CE7A10C" w14:textId="77777777" w:rsidR="00850B1D" w:rsidRPr="00921A9A" w:rsidRDefault="007E146F" w:rsidP="004B43E8">
      <w:pPr>
        <w:spacing w:after="0" w:line="480" w:lineRule="auto"/>
        <w:rPr>
          <w:rFonts w:ascii="Arial" w:hAnsi="Arial" w:cs="Arial"/>
          <w:sz w:val="24"/>
          <w:szCs w:val="24"/>
        </w:rPr>
      </w:pPr>
      <w:r>
        <w:rPr>
          <w:rFonts w:ascii="Arial" w:hAnsi="Arial" w:cs="Arial"/>
          <w:sz w:val="24"/>
          <w:szCs w:val="24"/>
        </w:rPr>
        <w:t>Barrie Dams</w:t>
      </w:r>
      <w:r w:rsidR="00285C8E">
        <w:rPr>
          <w:rFonts w:ascii="Arial" w:hAnsi="Arial" w:cs="Arial"/>
          <w:sz w:val="24"/>
          <w:szCs w:val="24"/>
          <w:vertAlign w:val="superscript"/>
        </w:rPr>
        <w:t>a</w:t>
      </w:r>
      <w:r w:rsidR="00921A9A">
        <w:rPr>
          <w:rFonts w:ascii="Arial" w:hAnsi="Arial" w:cs="Arial"/>
          <w:sz w:val="24"/>
          <w:szCs w:val="24"/>
          <w:vertAlign w:val="superscript"/>
        </w:rPr>
        <w:t xml:space="preserve"> </w:t>
      </w:r>
      <w:r w:rsidR="00921A9A">
        <w:rPr>
          <w:rFonts w:ascii="Arial" w:hAnsi="Arial" w:cs="Arial"/>
          <w:sz w:val="24"/>
          <w:szCs w:val="24"/>
        </w:rPr>
        <w:t xml:space="preserve"> </w:t>
      </w:r>
      <w:r w:rsidR="00582E5E">
        <w:rPr>
          <w:rFonts w:ascii="Arial" w:hAnsi="Arial" w:cs="Arial"/>
          <w:sz w:val="24"/>
          <w:szCs w:val="24"/>
        </w:rPr>
        <w:t xml:space="preserve">OrcID: </w:t>
      </w:r>
      <w:r w:rsidR="00921A9A" w:rsidRPr="00921A9A">
        <w:rPr>
          <w:rFonts w:ascii="Arial" w:hAnsi="Arial" w:cs="Arial"/>
          <w:sz w:val="24"/>
          <w:szCs w:val="24"/>
        </w:rPr>
        <w:t>0000-0001-7081-5457</w:t>
      </w:r>
    </w:p>
    <w:p w14:paraId="4D1A19FB" w14:textId="565F77CE" w:rsidR="00850B1D" w:rsidRPr="00BF7AEC" w:rsidRDefault="007E146F" w:rsidP="00CD055E">
      <w:pPr>
        <w:spacing w:after="0" w:line="480" w:lineRule="auto"/>
        <w:rPr>
          <w:rFonts w:ascii="Arial" w:hAnsi="Arial" w:cs="Arial"/>
          <w:sz w:val="24"/>
          <w:szCs w:val="24"/>
        </w:rPr>
      </w:pPr>
      <w:r>
        <w:rPr>
          <w:rFonts w:ascii="Arial" w:hAnsi="Arial" w:cs="Arial"/>
          <w:sz w:val="24"/>
          <w:szCs w:val="24"/>
        </w:rPr>
        <w:t>Chris E. Blenkinsopp</w:t>
      </w:r>
      <w:r w:rsidR="00285C8E">
        <w:rPr>
          <w:rFonts w:ascii="Arial" w:hAnsi="Arial" w:cs="Arial"/>
          <w:sz w:val="24"/>
          <w:szCs w:val="24"/>
          <w:vertAlign w:val="superscript"/>
        </w:rPr>
        <w:t>a</w:t>
      </w:r>
      <w:r w:rsidR="00850B1D">
        <w:rPr>
          <w:rFonts w:ascii="Arial" w:hAnsi="Arial" w:cs="Arial"/>
          <w:sz w:val="24"/>
          <w:szCs w:val="24"/>
          <w:vertAlign w:val="superscript"/>
        </w:rPr>
        <w:t>*</w:t>
      </w:r>
      <w:r w:rsidR="00BF7AEC">
        <w:rPr>
          <w:rFonts w:ascii="Arial" w:hAnsi="Arial" w:cs="Arial"/>
          <w:sz w:val="24"/>
          <w:szCs w:val="24"/>
        </w:rPr>
        <w:t xml:space="preserve"> OrcID: </w:t>
      </w:r>
      <w:r w:rsidR="00BF7AEC" w:rsidRPr="00BF7AEC">
        <w:rPr>
          <w:rFonts w:ascii="Arial" w:hAnsi="Arial" w:cs="Arial"/>
          <w:sz w:val="24"/>
          <w:szCs w:val="24"/>
        </w:rPr>
        <w:t>0000-0001-5784-2805</w:t>
      </w:r>
    </w:p>
    <w:p w14:paraId="7D639D1A" w14:textId="77777777" w:rsidR="00850B1D" w:rsidRPr="00582E5E" w:rsidRDefault="007E146F" w:rsidP="00CD055E">
      <w:pPr>
        <w:spacing w:after="0" w:line="480" w:lineRule="auto"/>
        <w:rPr>
          <w:rFonts w:ascii="Arial" w:hAnsi="Arial" w:cs="Arial"/>
          <w:sz w:val="24"/>
          <w:szCs w:val="24"/>
        </w:rPr>
      </w:pPr>
      <w:r>
        <w:rPr>
          <w:rFonts w:ascii="Arial" w:hAnsi="Arial" w:cs="Arial"/>
          <w:sz w:val="24"/>
          <w:szCs w:val="24"/>
        </w:rPr>
        <w:t>Daniel O. B. Jones</w:t>
      </w:r>
      <w:r w:rsidR="00285C8E">
        <w:rPr>
          <w:rFonts w:ascii="Arial" w:hAnsi="Arial" w:cs="Arial"/>
          <w:sz w:val="24"/>
          <w:szCs w:val="24"/>
          <w:vertAlign w:val="superscript"/>
        </w:rPr>
        <w:t>b</w:t>
      </w:r>
      <w:r w:rsidR="00582E5E" w:rsidRPr="00BF7AEC">
        <w:rPr>
          <w:rFonts w:ascii="Arial" w:hAnsi="Arial" w:cs="Arial"/>
          <w:sz w:val="24"/>
          <w:szCs w:val="24"/>
        </w:rPr>
        <w:t xml:space="preserve"> </w:t>
      </w:r>
      <w:r w:rsidR="00582E5E">
        <w:rPr>
          <w:rFonts w:ascii="Arial" w:hAnsi="Arial" w:cs="Arial"/>
          <w:sz w:val="24"/>
          <w:szCs w:val="24"/>
        </w:rPr>
        <w:t xml:space="preserve">OrcID: </w:t>
      </w:r>
      <w:r w:rsidR="00582E5E" w:rsidRPr="00582E5E">
        <w:rPr>
          <w:rFonts w:ascii="Arial" w:hAnsi="Arial" w:cs="Arial"/>
          <w:sz w:val="24"/>
          <w:szCs w:val="24"/>
        </w:rPr>
        <w:t>0000-0001-5218-1649</w:t>
      </w:r>
    </w:p>
    <w:p w14:paraId="718EF65D" w14:textId="77777777" w:rsidR="00850B1D" w:rsidRDefault="00850B1D" w:rsidP="00CD055E">
      <w:pPr>
        <w:spacing w:after="0" w:line="480" w:lineRule="auto"/>
        <w:rPr>
          <w:rFonts w:ascii="Arial" w:hAnsi="Arial" w:cs="Arial"/>
          <w:sz w:val="24"/>
          <w:szCs w:val="24"/>
        </w:rPr>
      </w:pPr>
    </w:p>
    <w:p w14:paraId="148E3ACF" w14:textId="77777777" w:rsidR="00850B1D" w:rsidRDefault="00850B1D" w:rsidP="00CD055E">
      <w:pPr>
        <w:spacing w:after="0" w:line="480" w:lineRule="auto"/>
        <w:rPr>
          <w:rFonts w:ascii="Arial" w:hAnsi="Arial" w:cs="Arial"/>
          <w:sz w:val="24"/>
          <w:szCs w:val="24"/>
        </w:rPr>
      </w:pPr>
    </w:p>
    <w:p w14:paraId="2F72D5C4" w14:textId="77777777" w:rsidR="00850B1D" w:rsidRDefault="00285C8E" w:rsidP="00CD055E">
      <w:pPr>
        <w:spacing w:after="0" w:line="480" w:lineRule="auto"/>
        <w:rPr>
          <w:rFonts w:ascii="Arial" w:hAnsi="Arial" w:cs="Arial"/>
          <w:sz w:val="24"/>
          <w:szCs w:val="24"/>
        </w:rPr>
      </w:pPr>
      <w:r w:rsidRPr="00285C8E">
        <w:rPr>
          <w:rFonts w:ascii="Arial" w:hAnsi="Arial" w:cs="Arial"/>
          <w:sz w:val="24"/>
          <w:szCs w:val="24"/>
          <w:vertAlign w:val="superscript"/>
        </w:rPr>
        <w:t>a</w:t>
      </w:r>
      <w:r w:rsidR="00850B1D">
        <w:rPr>
          <w:rFonts w:ascii="Arial" w:hAnsi="Arial" w:cs="Arial"/>
          <w:sz w:val="24"/>
          <w:szCs w:val="24"/>
        </w:rPr>
        <w:t xml:space="preserve"> Water, Environment and Infrastructure Resilience Research Unit, Department of Architecture and Civil Engineering, University of Bath, Bath BA2 7AY, UK</w:t>
      </w:r>
    </w:p>
    <w:p w14:paraId="637F8D61" w14:textId="77777777" w:rsidR="00DB56EE" w:rsidRDefault="00285C8E" w:rsidP="00CD055E">
      <w:pPr>
        <w:spacing w:after="0" w:line="480" w:lineRule="auto"/>
        <w:rPr>
          <w:rFonts w:ascii="Arial" w:hAnsi="Arial" w:cs="Arial"/>
          <w:sz w:val="24"/>
          <w:szCs w:val="24"/>
        </w:rPr>
      </w:pPr>
      <w:r>
        <w:rPr>
          <w:rFonts w:ascii="Arial" w:hAnsi="Arial" w:cs="Arial"/>
          <w:sz w:val="24"/>
          <w:szCs w:val="24"/>
          <w:vertAlign w:val="superscript"/>
        </w:rPr>
        <w:t>b</w:t>
      </w:r>
      <w:r w:rsidR="00850B1D">
        <w:rPr>
          <w:rFonts w:ascii="Arial" w:hAnsi="Arial" w:cs="Arial"/>
          <w:sz w:val="24"/>
          <w:szCs w:val="24"/>
        </w:rPr>
        <w:t xml:space="preserve"> </w:t>
      </w:r>
      <w:r w:rsidR="00850B1D" w:rsidRPr="00B446A8">
        <w:rPr>
          <w:rFonts w:ascii="Arial" w:hAnsi="Arial" w:cs="Arial"/>
          <w:sz w:val="24"/>
          <w:szCs w:val="24"/>
        </w:rPr>
        <w:t>National Oceanography Centre</w:t>
      </w:r>
      <w:r w:rsidR="00850B1D">
        <w:rPr>
          <w:rFonts w:ascii="Arial" w:hAnsi="Arial" w:cs="Arial"/>
          <w:sz w:val="24"/>
          <w:szCs w:val="24"/>
        </w:rPr>
        <w:t>, University of Southampton Waterfront Campus, European</w:t>
      </w:r>
      <w:r w:rsidR="00CD055E">
        <w:rPr>
          <w:rFonts w:ascii="Arial" w:hAnsi="Arial" w:cs="Arial"/>
          <w:sz w:val="24"/>
          <w:szCs w:val="24"/>
        </w:rPr>
        <w:t xml:space="preserve"> Way, Southampton, SO14 3ZH, UK</w:t>
      </w:r>
    </w:p>
    <w:p w14:paraId="2F5F9F86" w14:textId="77777777" w:rsidR="00CD055E" w:rsidRDefault="00CD055E" w:rsidP="00CD055E">
      <w:pPr>
        <w:spacing w:after="0" w:line="480" w:lineRule="auto"/>
        <w:rPr>
          <w:rFonts w:ascii="Arial" w:hAnsi="Arial" w:cs="Arial"/>
          <w:sz w:val="24"/>
          <w:szCs w:val="24"/>
        </w:rPr>
      </w:pPr>
    </w:p>
    <w:p w14:paraId="0277B6FE" w14:textId="77777777" w:rsidR="00CC2A1D" w:rsidRDefault="00CC2A1D" w:rsidP="00CD055E">
      <w:pPr>
        <w:spacing w:after="0" w:line="480" w:lineRule="auto"/>
        <w:rPr>
          <w:rFonts w:ascii="Arial" w:hAnsi="Arial" w:cs="Arial"/>
          <w:sz w:val="24"/>
          <w:szCs w:val="24"/>
        </w:rPr>
      </w:pPr>
    </w:p>
    <w:p w14:paraId="45B3E38C" w14:textId="77777777" w:rsidR="00CC2A1D" w:rsidRDefault="00CC2A1D" w:rsidP="00CD055E">
      <w:pPr>
        <w:spacing w:after="0" w:line="480" w:lineRule="auto"/>
        <w:rPr>
          <w:rFonts w:ascii="Arial" w:hAnsi="Arial" w:cs="Arial"/>
          <w:sz w:val="24"/>
          <w:szCs w:val="24"/>
        </w:rPr>
      </w:pPr>
      <w:r w:rsidRPr="00B446A8">
        <w:rPr>
          <w:rFonts w:ascii="Arial" w:hAnsi="Arial" w:cs="Arial"/>
          <w:sz w:val="24"/>
          <w:szCs w:val="24"/>
        </w:rPr>
        <w:t>*</w:t>
      </w:r>
      <w:r>
        <w:rPr>
          <w:rFonts w:ascii="Arial" w:hAnsi="Arial" w:cs="Arial"/>
          <w:sz w:val="24"/>
          <w:szCs w:val="24"/>
        </w:rPr>
        <w:t xml:space="preserve"> </w:t>
      </w:r>
      <w:r w:rsidRPr="00B446A8">
        <w:rPr>
          <w:rFonts w:ascii="Arial" w:hAnsi="Arial" w:cs="Arial"/>
          <w:sz w:val="24"/>
          <w:szCs w:val="24"/>
        </w:rPr>
        <w:t>correspo</w:t>
      </w:r>
      <w:r>
        <w:rPr>
          <w:rFonts w:ascii="Arial" w:hAnsi="Arial" w:cs="Arial"/>
          <w:sz w:val="24"/>
          <w:szCs w:val="24"/>
        </w:rPr>
        <w:t xml:space="preserve">nding author: </w:t>
      </w:r>
    </w:p>
    <w:p w14:paraId="212D5153" w14:textId="77777777" w:rsidR="00CC2A1D" w:rsidRDefault="00431B8C" w:rsidP="00CD055E">
      <w:pPr>
        <w:spacing w:after="0" w:line="480" w:lineRule="auto"/>
        <w:rPr>
          <w:rFonts w:ascii="Arial" w:hAnsi="Arial" w:cs="Arial"/>
          <w:sz w:val="24"/>
          <w:szCs w:val="24"/>
        </w:rPr>
      </w:pPr>
      <w:hyperlink r:id="rId8" w:history="1">
        <w:r w:rsidR="00CC2A1D" w:rsidRPr="00285C8E">
          <w:rPr>
            <w:rStyle w:val="Hyperlink"/>
            <w:rFonts w:ascii="Arial" w:hAnsi="Arial" w:cs="Arial"/>
            <w:color w:val="auto"/>
            <w:sz w:val="24"/>
            <w:szCs w:val="24"/>
            <w:u w:val="none"/>
          </w:rPr>
          <w:t>c.blenkinsopp@bath.ac.uk</w:t>
        </w:r>
      </w:hyperlink>
    </w:p>
    <w:p w14:paraId="62959100" w14:textId="77777777" w:rsidR="006C6665" w:rsidRPr="00414189" w:rsidRDefault="006C6665" w:rsidP="00CD055E">
      <w:pPr>
        <w:spacing w:after="0" w:line="480" w:lineRule="auto"/>
        <w:rPr>
          <w:rFonts w:ascii="Arial" w:hAnsi="Arial" w:cs="Arial"/>
          <w:sz w:val="24"/>
          <w:szCs w:val="24"/>
        </w:rPr>
      </w:pPr>
      <w:r w:rsidRPr="006C6665">
        <w:rPr>
          <w:rFonts w:ascii="Arial" w:hAnsi="Arial" w:cs="Arial"/>
          <w:sz w:val="24"/>
          <w:szCs w:val="24"/>
        </w:rPr>
        <w:t>+44 (0)1225 386715</w:t>
      </w:r>
    </w:p>
    <w:p w14:paraId="1EE8A184" w14:textId="77777777" w:rsidR="00CC2A1D" w:rsidRDefault="00CC2A1D" w:rsidP="00CD055E">
      <w:pPr>
        <w:spacing w:after="0" w:line="480" w:lineRule="auto"/>
        <w:rPr>
          <w:rFonts w:ascii="Arial" w:hAnsi="Arial" w:cs="Arial"/>
          <w:sz w:val="24"/>
          <w:szCs w:val="24"/>
        </w:rPr>
      </w:pPr>
      <w:r w:rsidRPr="00CC2A1D">
        <w:rPr>
          <w:rFonts w:ascii="Arial" w:hAnsi="Arial" w:cs="Arial"/>
          <w:sz w:val="24"/>
          <w:szCs w:val="24"/>
        </w:rPr>
        <w:t>Water, Environment and Infrastru</w:t>
      </w:r>
      <w:r>
        <w:rPr>
          <w:rFonts w:ascii="Arial" w:hAnsi="Arial" w:cs="Arial"/>
          <w:sz w:val="24"/>
          <w:szCs w:val="24"/>
        </w:rPr>
        <w:t>cture Resilience Research Unit</w:t>
      </w:r>
    </w:p>
    <w:p w14:paraId="5D8909BC" w14:textId="77777777" w:rsidR="00CC2A1D" w:rsidRDefault="00CC2A1D" w:rsidP="00CD055E">
      <w:pPr>
        <w:spacing w:after="0" w:line="480" w:lineRule="auto"/>
        <w:rPr>
          <w:rFonts w:ascii="Arial" w:hAnsi="Arial" w:cs="Arial"/>
          <w:sz w:val="24"/>
          <w:szCs w:val="24"/>
        </w:rPr>
      </w:pPr>
      <w:r w:rsidRPr="00CC2A1D">
        <w:rPr>
          <w:rFonts w:ascii="Arial" w:hAnsi="Arial" w:cs="Arial"/>
          <w:sz w:val="24"/>
          <w:szCs w:val="24"/>
        </w:rPr>
        <w:t>Department of Arch</w:t>
      </w:r>
      <w:r>
        <w:rPr>
          <w:rFonts w:ascii="Arial" w:hAnsi="Arial" w:cs="Arial"/>
          <w:sz w:val="24"/>
          <w:szCs w:val="24"/>
        </w:rPr>
        <w:t>itecture and Civil Engineering</w:t>
      </w:r>
    </w:p>
    <w:p w14:paraId="6D4767C2" w14:textId="77777777" w:rsidR="00CC2A1D" w:rsidRDefault="00CC2A1D" w:rsidP="00CD055E">
      <w:pPr>
        <w:spacing w:after="0" w:line="480" w:lineRule="auto"/>
        <w:rPr>
          <w:rFonts w:ascii="Arial" w:hAnsi="Arial" w:cs="Arial"/>
          <w:sz w:val="24"/>
          <w:szCs w:val="24"/>
        </w:rPr>
      </w:pPr>
      <w:r>
        <w:rPr>
          <w:rFonts w:ascii="Arial" w:hAnsi="Arial" w:cs="Arial"/>
          <w:sz w:val="24"/>
          <w:szCs w:val="24"/>
        </w:rPr>
        <w:t>University of Bath</w:t>
      </w:r>
    </w:p>
    <w:p w14:paraId="67645DFB" w14:textId="77777777" w:rsidR="00CC2A1D" w:rsidRDefault="00CC2A1D" w:rsidP="00CD055E">
      <w:pPr>
        <w:spacing w:after="0" w:line="480" w:lineRule="auto"/>
        <w:rPr>
          <w:rFonts w:ascii="Arial" w:hAnsi="Arial" w:cs="Arial"/>
          <w:sz w:val="24"/>
          <w:szCs w:val="24"/>
        </w:rPr>
      </w:pPr>
      <w:r w:rsidRPr="00CC2A1D">
        <w:rPr>
          <w:rFonts w:ascii="Arial" w:hAnsi="Arial" w:cs="Arial"/>
          <w:sz w:val="24"/>
          <w:szCs w:val="24"/>
        </w:rPr>
        <w:t xml:space="preserve">Bath </w:t>
      </w:r>
    </w:p>
    <w:p w14:paraId="10766497" w14:textId="77777777" w:rsidR="00CC2A1D" w:rsidRDefault="00CC2A1D" w:rsidP="00CD055E">
      <w:pPr>
        <w:spacing w:after="0" w:line="480" w:lineRule="auto"/>
        <w:rPr>
          <w:rFonts w:ascii="Arial" w:hAnsi="Arial" w:cs="Arial"/>
          <w:sz w:val="24"/>
          <w:szCs w:val="24"/>
        </w:rPr>
      </w:pPr>
      <w:r>
        <w:rPr>
          <w:rFonts w:ascii="Arial" w:hAnsi="Arial" w:cs="Arial"/>
          <w:sz w:val="24"/>
          <w:szCs w:val="24"/>
        </w:rPr>
        <w:t>BA2 7AY</w:t>
      </w:r>
    </w:p>
    <w:p w14:paraId="28FDB8BE" w14:textId="77777777" w:rsidR="00850B1D" w:rsidRDefault="00CC2A1D" w:rsidP="00285C8E">
      <w:pPr>
        <w:spacing w:after="0" w:line="480" w:lineRule="auto"/>
        <w:rPr>
          <w:rFonts w:ascii="Arial" w:hAnsi="Arial" w:cs="Arial"/>
          <w:sz w:val="24"/>
          <w:szCs w:val="24"/>
        </w:rPr>
      </w:pPr>
      <w:r w:rsidRPr="00CC2A1D">
        <w:rPr>
          <w:rFonts w:ascii="Arial" w:hAnsi="Arial" w:cs="Arial"/>
          <w:sz w:val="24"/>
          <w:szCs w:val="24"/>
        </w:rPr>
        <w:t>UK</w:t>
      </w:r>
    </w:p>
    <w:p w14:paraId="27517C24" w14:textId="77777777" w:rsidR="0074203E" w:rsidRDefault="0074203E" w:rsidP="00285C8E">
      <w:pPr>
        <w:spacing w:after="0" w:line="480" w:lineRule="auto"/>
        <w:rPr>
          <w:rFonts w:ascii="Arial" w:hAnsi="Arial" w:cs="Arial"/>
          <w:sz w:val="24"/>
          <w:szCs w:val="24"/>
        </w:rPr>
      </w:pPr>
    </w:p>
    <w:p w14:paraId="1A2D1BFA" w14:textId="77777777" w:rsidR="00211BD1" w:rsidRPr="0074203E" w:rsidRDefault="00211BD1" w:rsidP="00211BD1">
      <w:pPr>
        <w:pStyle w:val="Default"/>
        <w:spacing w:line="480" w:lineRule="auto"/>
        <w:rPr>
          <w:b/>
        </w:rPr>
      </w:pPr>
      <w:r w:rsidRPr="0074203E">
        <w:rPr>
          <w:b/>
        </w:rPr>
        <w:lastRenderedPageBreak/>
        <w:t>ABSTRACT</w:t>
      </w:r>
    </w:p>
    <w:p w14:paraId="4F96FB8B" w14:textId="261EB279" w:rsidR="00211BD1" w:rsidRPr="0074203E" w:rsidRDefault="00456C20" w:rsidP="00211BD1">
      <w:pPr>
        <w:pStyle w:val="Default"/>
        <w:spacing w:line="480" w:lineRule="auto"/>
        <w:rPr>
          <w:color w:val="auto"/>
        </w:rPr>
      </w:pPr>
      <w:bookmarkStart w:id="1" w:name="_Hlk491016695"/>
      <w:r w:rsidRPr="0074203E">
        <w:t>T</w:t>
      </w:r>
      <w:r w:rsidR="00211BD1" w:rsidRPr="0074203E">
        <w:t xml:space="preserve">he reproduction of </w:t>
      </w:r>
      <w:r w:rsidR="0083375B">
        <w:t>apex</w:t>
      </w:r>
      <w:r w:rsidR="0083375B" w:rsidRPr="0074203E">
        <w:t xml:space="preserve"> </w:t>
      </w:r>
      <w:r w:rsidR="00211BD1" w:rsidRPr="0074203E">
        <w:t>species, such as sea stars</w:t>
      </w:r>
      <w:r w:rsidRPr="0074203E">
        <w:t xml:space="preserve">, is important </w:t>
      </w:r>
      <w:r w:rsidR="008E2D6C">
        <w:t>for sustaining many</w:t>
      </w:r>
      <w:r w:rsidRPr="0074203E">
        <w:t xml:space="preserve"> marine ecosystems</w:t>
      </w:r>
      <w:r w:rsidR="00211BD1" w:rsidRPr="0074203E">
        <w:t xml:space="preserve">. </w:t>
      </w:r>
      <w:bookmarkEnd w:id="1"/>
      <w:r w:rsidR="00211BD1" w:rsidRPr="0074203E">
        <w:t>Many sea star species reproduce externally, introducing gametes in the turbulent benthic boundary layer. Sea stars often aggregate and adopt characteristic behaviour, such as arched posturing, while spawning. Here we quantify, for the first time, the hydrodynamic advantages of postural changes and the extent to which they enhance the efficiency of external reproduction. Hydrodynamic and fertilisation kinetic theoretical</w:t>
      </w:r>
      <w:r w:rsidR="00211BD1" w:rsidRPr="0074203E">
        <w:rPr>
          <w:color w:val="auto"/>
        </w:rPr>
        <w:t xml:space="preserve"> modelling </w:t>
      </w:r>
      <w:r w:rsidR="008E2D6C">
        <w:rPr>
          <w:color w:val="auto"/>
        </w:rPr>
        <w:t>were</w:t>
      </w:r>
      <w:r w:rsidR="008E2D6C" w:rsidRPr="0074203E">
        <w:rPr>
          <w:color w:val="auto"/>
        </w:rPr>
        <w:t xml:space="preserve"> </w:t>
      </w:r>
      <w:r w:rsidR="00211BD1" w:rsidRPr="0074203E">
        <w:rPr>
          <w:color w:val="auto"/>
        </w:rPr>
        <w:t>used to provide context and comparison.</w:t>
      </w:r>
      <w:r w:rsidR="00211BD1" w:rsidRPr="0074203E">
        <w:rPr>
          <w:i/>
          <w:color w:val="FF0000"/>
        </w:rPr>
        <w:t xml:space="preserve"> </w:t>
      </w:r>
      <w:r w:rsidR="00211BD1" w:rsidRPr="0074203E">
        <w:t xml:space="preserve">The arched posture was clearly important in the downstream advection of gametes. Digital particle image velocimetry, acoustic </w:t>
      </w:r>
      <w:r w:rsidR="0042519D" w:rsidRPr="0074203E">
        <w:t>d</w:t>
      </w:r>
      <w:r w:rsidR="00211BD1" w:rsidRPr="0074203E">
        <w:t xml:space="preserve">oppler velocimetry and dye release experiments indicated reduced wake and lower shear stresses downstream of arched sea stars, which increased downstream transport of gametes compared to those in the flat position. In all cases, sperm concentration decay rates of two orders-of-magnitude over distances less than 20 cm were inferred from fluorometry, confirming the requirement for close aggregation. The level of turbulence and hence downstream gamete dilution was increased by greater current speeds and a rougher seabed. </w:t>
      </w:r>
      <w:r w:rsidR="00211BD1" w:rsidRPr="0074203E">
        <w:rPr>
          <w:color w:val="auto"/>
        </w:rPr>
        <w:t>Both an arched posture and hydrodynamic conditions may improve external reproduction efficiency, with behavioural mechanisms providing the primary contribution.</w:t>
      </w:r>
    </w:p>
    <w:p w14:paraId="6E3CE666" w14:textId="77777777" w:rsidR="00211BD1" w:rsidRPr="0074203E" w:rsidRDefault="00211BD1" w:rsidP="00211BD1">
      <w:pPr>
        <w:pStyle w:val="Default"/>
        <w:spacing w:line="480" w:lineRule="auto"/>
        <w:rPr>
          <w:color w:val="auto"/>
        </w:rPr>
      </w:pPr>
    </w:p>
    <w:p w14:paraId="315FCE44" w14:textId="77777777" w:rsidR="00211BD1" w:rsidRPr="0074203E" w:rsidRDefault="00211BD1" w:rsidP="00211BD1">
      <w:pPr>
        <w:pStyle w:val="Default"/>
        <w:spacing w:line="480" w:lineRule="auto"/>
        <w:rPr>
          <w:color w:val="auto"/>
        </w:rPr>
      </w:pPr>
      <w:r w:rsidRPr="0074203E">
        <w:rPr>
          <w:b/>
          <w:color w:val="auto"/>
        </w:rPr>
        <w:t xml:space="preserve">Key words: </w:t>
      </w:r>
      <w:r w:rsidRPr="0074203E">
        <w:rPr>
          <w:color w:val="auto"/>
        </w:rPr>
        <w:t>Sea star; arching; spawning; turbulence; sperm concentration; flow velocity.</w:t>
      </w:r>
    </w:p>
    <w:p w14:paraId="131ED173" w14:textId="77777777" w:rsidR="00211BD1" w:rsidRPr="0074203E" w:rsidRDefault="00211BD1" w:rsidP="00211BD1">
      <w:pPr>
        <w:pStyle w:val="Default"/>
        <w:spacing w:line="480" w:lineRule="auto"/>
      </w:pPr>
    </w:p>
    <w:p w14:paraId="79E1484A" w14:textId="77777777" w:rsidR="0074203E" w:rsidRPr="0074203E" w:rsidRDefault="0074203E" w:rsidP="00211BD1">
      <w:pPr>
        <w:pStyle w:val="Default"/>
        <w:spacing w:line="480" w:lineRule="auto"/>
      </w:pPr>
    </w:p>
    <w:p w14:paraId="2E4CE69A" w14:textId="77777777" w:rsidR="0074203E" w:rsidRPr="0074203E" w:rsidRDefault="0074203E" w:rsidP="00211BD1">
      <w:pPr>
        <w:pStyle w:val="Default"/>
        <w:spacing w:line="480" w:lineRule="auto"/>
      </w:pPr>
    </w:p>
    <w:p w14:paraId="2055F582" w14:textId="50113C01" w:rsidR="00211BD1" w:rsidRPr="0074203E" w:rsidRDefault="00211BD1" w:rsidP="00B226CC">
      <w:pPr>
        <w:pStyle w:val="ListParagraph"/>
        <w:numPr>
          <w:ilvl w:val="0"/>
          <w:numId w:val="43"/>
        </w:numPr>
        <w:spacing w:after="0" w:line="480" w:lineRule="auto"/>
        <w:rPr>
          <w:rFonts w:ascii="Arial" w:hAnsi="Arial" w:cs="Arial"/>
          <w:b/>
          <w:sz w:val="24"/>
          <w:szCs w:val="24"/>
        </w:rPr>
      </w:pPr>
      <w:r w:rsidRPr="0074203E">
        <w:rPr>
          <w:rFonts w:ascii="Arial" w:hAnsi="Arial" w:cs="Arial"/>
          <w:b/>
          <w:sz w:val="24"/>
          <w:szCs w:val="24"/>
        </w:rPr>
        <w:lastRenderedPageBreak/>
        <w:t>INTRODUCTION</w:t>
      </w:r>
    </w:p>
    <w:p w14:paraId="1CB82FB4" w14:textId="597625ED" w:rsidR="00211BD1" w:rsidRPr="0074203E" w:rsidRDefault="00211BD1" w:rsidP="00211BD1">
      <w:pPr>
        <w:spacing w:after="0" w:line="480" w:lineRule="auto"/>
        <w:contextualSpacing/>
        <w:rPr>
          <w:rFonts w:ascii="Arial" w:hAnsi="Arial" w:cs="Arial"/>
          <w:b/>
          <w:sz w:val="24"/>
          <w:szCs w:val="24"/>
        </w:rPr>
      </w:pPr>
      <w:r w:rsidRPr="0074203E">
        <w:rPr>
          <w:rFonts w:ascii="Arial" w:hAnsi="Arial" w:cs="Arial"/>
          <w:sz w:val="24"/>
          <w:szCs w:val="24"/>
        </w:rPr>
        <w:t xml:space="preserve">Sea stars are an important group (Lawrence, 2013), playing a crucial ecological role by serving as </w:t>
      </w:r>
      <w:r w:rsidR="008E2D6C" w:rsidRPr="0074203E">
        <w:rPr>
          <w:rFonts w:ascii="Arial" w:hAnsi="Arial" w:cs="Arial"/>
          <w:sz w:val="24"/>
          <w:szCs w:val="24"/>
        </w:rPr>
        <w:t xml:space="preserve">voracious </w:t>
      </w:r>
      <w:r w:rsidRPr="0074203E">
        <w:rPr>
          <w:rFonts w:ascii="Arial" w:hAnsi="Arial" w:cs="Arial"/>
          <w:sz w:val="24"/>
          <w:szCs w:val="24"/>
        </w:rPr>
        <w:t xml:space="preserve">predators, prey and detritivores, as well as regulating </w:t>
      </w:r>
      <w:r w:rsidR="008E2D6C">
        <w:rPr>
          <w:rFonts w:ascii="Arial" w:hAnsi="Arial" w:cs="Arial"/>
          <w:sz w:val="24"/>
          <w:szCs w:val="24"/>
        </w:rPr>
        <w:t xml:space="preserve">and maintaining ecosystem </w:t>
      </w:r>
      <w:r w:rsidR="00FE73AA">
        <w:rPr>
          <w:rFonts w:ascii="Arial" w:hAnsi="Arial" w:cs="Arial"/>
          <w:sz w:val="24"/>
          <w:szCs w:val="24"/>
        </w:rPr>
        <w:t>structure and functioning</w:t>
      </w:r>
      <w:r w:rsidRPr="0074203E">
        <w:rPr>
          <w:rFonts w:ascii="Arial" w:hAnsi="Arial" w:cs="Arial"/>
          <w:sz w:val="24"/>
          <w:szCs w:val="24"/>
        </w:rPr>
        <w:t xml:space="preserve"> (Clark, 1968; Paine, 1969</w:t>
      </w:r>
      <w:r w:rsidR="0058053D">
        <w:rPr>
          <w:rFonts w:ascii="Arial" w:hAnsi="Arial" w:cs="Arial"/>
          <w:sz w:val="24"/>
          <w:szCs w:val="24"/>
        </w:rPr>
        <w:t>; Uthicke et al., 2009</w:t>
      </w:r>
      <w:r w:rsidRPr="0074203E">
        <w:rPr>
          <w:rFonts w:ascii="Arial" w:hAnsi="Arial" w:cs="Arial"/>
          <w:sz w:val="24"/>
          <w:szCs w:val="24"/>
        </w:rPr>
        <w:t xml:space="preserve">). The majority of sea star species are dioecious and spawn externally (Naylor, 2011). For most species, males and females congregate on an annual basis and release gametes into the turbulent benthic boundary layer (Barker and Nichols, 1983). </w:t>
      </w:r>
      <w:r w:rsidRPr="0074203E">
        <w:rPr>
          <w:rFonts w:ascii="Arial" w:hAnsi="Arial" w:cs="Arial"/>
          <w:bCs/>
          <w:sz w:val="24"/>
          <w:szCs w:val="24"/>
        </w:rPr>
        <w:t xml:space="preserve">Sea water temperature change is considered a factor in triggering the external spawning of gametes (Hancock, 1958; Minchin, 1987; Mercier </w:t>
      </w:r>
      <w:r w:rsidR="005E3638">
        <w:rPr>
          <w:rFonts w:ascii="Arial" w:hAnsi="Arial" w:cs="Arial"/>
          <w:bCs/>
          <w:sz w:val="24"/>
          <w:szCs w:val="24"/>
        </w:rPr>
        <w:t>and Hamel</w:t>
      </w:r>
      <w:r w:rsidRPr="0074203E">
        <w:rPr>
          <w:rFonts w:ascii="Arial" w:hAnsi="Arial" w:cs="Arial"/>
          <w:bCs/>
          <w:sz w:val="24"/>
          <w:szCs w:val="24"/>
        </w:rPr>
        <w:t xml:space="preserve">, 2009). </w:t>
      </w:r>
      <w:r w:rsidRPr="0074203E" w:rsidDel="001C5B91">
        <w:rPr>
          <w:rFonts w:ascii="Arial" w:hAnsi="Arial" w:cs="Arial"/>
          <w:bCs/>
          <w:sz w:val="24"/>
          <w:szCs w:val="24"/>
        </w:rPr>
        <w:t>During spawning events, asteroids congregate in large numbers (Hancock, 1958; Clark, 1968) and females release millions of eggs into the water column (</w:t>
      </w:r>
      <w:r w:rsidRPr="0074203E" w:rsidDel="001C5B91">
        <w:rPr>
          <w:rFonts w:ascii="Arial" w:hAnsi="Arial" w:cs="Arial"/>
          <w:bCs/>
          <w:i/>
          <w:sz w:val="24"/>
          <w:szCs w:val="24"/>
        </w:rPr>
        <w:t>Asterias</w:t>
      </w:r>
      <w:r w:rsidRPr="0074203E" w:rsidDel="001C5B91">
        <w:rPr>
          <w:rFonts w:ascii="Arial" w:hAnsi="Arial" w:cs="Arial"/>
          <w:bCs/>
          <w:sz w:val="24"/>
          <w:szCs w:val="24"/>
        </w:rPr>
        <w:t xml:space="preserve"> sp. may release 2.5 million eggs per individual over two hours; Clark, 1968)</w:t>
      </w:r>
      <w:r w:rsidRPr="0074203E">
        <w:rPr>
          <w:rFonts w:ascii="Arial" w:hAnsi="Arial" w:cs="Arial"/>
          <w:bCs/>
          <w:sz w:val="24"/>
          <w:szCs w:val="24"/>
        </w:rPr>
        <w:t xml:space="preserve">, with </w:t>
      </w:r>
      <w:r w:rsidRPr="0074203E" w:rsidDel="001C5B91">
        <w:rPr>
          <w:rFonts w:ascii="Arial" w:hAnsi="Arial" w:cs="Arial"/>
          <w:bCs/>
          <w:sz w:val="24"/>
          <w:szCs w:val="24"/>
        </w:rPr>
        <w:t>males eject</w:t>
      </w:r>
      <w:r w:rsidRPr="0074203E">
        <w:rPr>
          <w:rFonts w:ascii="Arial" w:hAnsi="Arial" w:cs="Arial"/>
          <w:bCs/>
          <w:sz w:val="24"/>
          <w:szCs w:val="24"/>
        </w:rPr>
        <w:t>ing</w:t>
      </w:r>
      <w:r w:rsidRPr="0074203E" w:rsidDel="001C5B91">
        <w:rPr>
          <w:rFonts w:ascii="Arial" w:hAnsi="Arial" w:cs="Arial"/>
          <w:bCs/>
          <w:sz w:val="24"/>
          <w:szCs w:val="24"/>
        </w:rPr>
        <w:t xml:space="preserve"> spermatozoa </w:t>
      </w:r>
      <w:r w:rsidRPr="0074203E">
        <w:rPr>
          <w:rFonts w:ascii="Arial" w:hAnsi="Arial" w:cs="Arial"/>
          <w:bCs/>
          <w:sz w:val="24"/>
          <w:szCs w:val="24"/>
        </w:rPr>
        <w:t>to</w:t>
      </w:r>
      <w:r w:rsidRPr="0074203E" w:rsidDel="001C5B91">
        <w:rPr>
          <w:rFonts w:ascii="Arial" w:hAnsi="Arial" w:cs="Arial"/>
          <w:bCs/>
          <w:sz w:val="24"/>
          <w:szCs w:val="24"/>
        </w:rPr>
        <w:t xml:space="preserve"> </w:t>
      </w:r>
      <w:r w:rsidRPr="0074203E">
        <w:rPr>
          <w:rFonts w:ascii="Arial" w:hAnsi="Arial" w:cs="Arial"/>
          <w:bCs/>
          <w:sz w:val="24"/>
          <w:szCs w:val="24"/>
        </w:rPr>
        <w:t>facilitate external</w:t>
      </w:r>
      <w:r w:rsidRPr="0074203E" w:rsidDel="001C5B91">
        <w:rPr>
          <w:rFonts w:ascii="Arial" w:hAnsi="Arial" w:cs="Arial"/>
          <w:bCs/>
          <w:sz w:val="24"/>
          <w:szCs w:val="24"/>
        </w:rPr>
        <w:t xml:space="preserve"> fertilisation (Clark, 1968). Many echinoderms modify their behaviour during spawning, for example by aggregating (Young et al., 1992)</w:t>
      </w:r>
      <w:r w:rsidR="008E2D6C">
        <w:rPr>
          <w:rFonts w:ascii="Arial" w:hAnsi="Arial" w:cs="Arial"/>
          <w:bCs/>
          <w:sz w:val="24"/>
          <w:szCs w:val="24"/>
        </w:rPr>
        <w:t xml:space="preserve"> or modifying their position and posture</w:t>
      </w:r>
      <w:r w:rsidRPr="0074203E">
        <w:rPr>
          <w:rFonts w:ascii="Arial" w:hAnsi="Arial" w:cs="Arial"/>
          <w:bCs/>
          <w:sz w:val="24"/>
          <w:szCs w:val="24"/>
        </w:rPr>
        <w:t>,</w:t>
      </w:r>
      <w:r w:rsidRPr="0074203E" w:rsidDel="001C5B91">
        <w:rPr>
          <w:rFonts w:ascii="Arial" w:hAnsi="Arial" w:cs="Arial"/>
          <w:bCs/>
          <w:sz w:val="24"/>
          <w:szCs w:val="24"/>
        </w:rPr>
        <w:t xml:space="preserve"> for example </w:t>
      </w:r>
      <w:r w:rsidR="008E2D6C">
        <w:rPr>
          <w:rFonts w:ascii="Arial" w:hAnsi="Arial" w:cs="Arial"/>
          <w:bCs/>
          <w:sz w:val="24"/>
          <w:szCs w:val="24"/>
        </w:rPr>
        <w:t xml:space="preserve">by </w:t>
      </w:r>
      <w:r w:rsidRPr="0074203E" w:rsidDel="001C5B91">
        <w:rPr>
          <w:rFonts w:ascii="Arial" w:hAnsi="Arial" w:cs="Arial"/>
          <w:sz w:val="24"/>
          <w:szCs w:val="24"/>
        </w:rPr>
        <w:t>rising from a flat to an arching posture (Fig. 1)</w:t>
      </w:r>
      <w:r w:rsidRPr="0074203E">
        <w:rPr>
          <w:rFonts w:ascii="Arial" w:hAnsi="Arial" w:cs="Arial"/>
          <w:sz w:val="24"/>
          <w:szCs w:val="24"/>
        </w:rPr>
        <w:t>. T</w:t>
      </w:r>
      <w:r w:rsidRPr="0074203E" w:rsidDel="001C5B91">
        <w:rPr>
          <w:rFonts w:ascii="Arial" w:hAnsi="Arial" w:cs="Arial"/>
          <w:sz w:val="24"/>
          <w:szCs w:val="24"/>
        </w:rPr>
        <w:t>he benefits gained by these behaviours have not been quantified.</w:t>
      </w:r>
    </w:p>
    <w:p w14:paraId="610ADE10" w14:textId="77777777" w:rsidR="00211BD1" w:rsidRPr="0074203E" w:rsidRDefault="00211BD1" w:rsidP="00211BD1">
      <w:pPr>
        <w:spacing w:after="0" w:line="480" w:lineRule="auto"/>
        <w:contextualSpacing/>
        <w:rPr>
          <w:rFonts w:ascii="Arial" w:hAnsi="Arial" w:cs="Arial"/>
          <w:b/>
          <w:sz w:val="24"/>
          <w:szCs w:val="24"/>
        </w:rPr>
      </w:pPr>
    </w:p>
    <w:p w14:paraId="78F5E533" w14:textId="72A6751F" w:rsidR="00211BD1" w:rsidRPr="0074203E" w:rsidRDefault="00211BD1" w:rsidP="00211BD1">
      <w:pPr>
        <w:spacing w:before="240" w:line="480" w:lineRule="auto"/>
        <w:contextualSpacing/>
        <w:rPr>
          <w:rFonts w:ascii="Arial" w:hAnsi="Arial" w:cs="Arial"/>
          <w:sz w:val="24"/>
          <w:szCs w:val="24"/>
        </w:rPr>
      </w:pPr>
      <w:r w:rsidRPr="0074203E">
        <w:rPr>
          <w:rFonts w:ascii="Arial" w:hAnsi="Arial" w:cs="Arial"/>
          <w:i/>
          <w:sz w:val="24"/>
          <w:szCs w:val="24"/>
        </w:rPr>
        <w:t>Asterias rubens</w:t>
      </w:r>
      <w:r w:rsidRPr="0074203E">
        <w:rPr>
          <w:rFonts w:ascii="Arial" w:hAnsi="Arial" w:cs="Arial"/>
          <w:sz w:val="24"/>
          <w:szCs w:val="24"/>
        </w:rPr>
        <w:t xml:space="preserve"> Linnaeus, 1758, is </w:t>
      </w:r>
      <w:r w:rsidR="00FE73AA">
        <w:rPr>
          <w:rFonts w:ascii="Arial" w:hAnsi="Arial" w:cs="Arial"/>
          <w:sz w:val="24"/>
          <w:szCs w:val="24"/>
        </w:rPr>
        <w:t xml:space="preserve">one of </w:t>
      </w:r>
      <w:r w:rsidRPr="0074203E">
        <w:rPr>
          <w:rFonts w:ascii="Arial" w:hAnsi="Arial" w:cs="Arial"/>
          <w:sz w:val="24"/>
          <w:szCs w:val="24"/>
        </w:rPr>
        <w:t xml:space="preserve">the most common </w:t>
      </w:r>
      <w:r w:rsidR="00FE73AA">
        <w:rPr>
          <w:rFonts w:ascii="Arial" w:hAnsi="Arial" w:cs="Arial"/>
          <w:sz w:val="24"/>
          <w:szCs w:val="24"/>
        </w:rPr>
        <w:t xml:space="preserve">sea stars </w:t>
      </w:r>
      <w:r w:rsidRPr="0074203E">
        <w:rPr>
          <w:rFonts w:ascii="Arial" w:hAnsi="Arial" w:cs="Arial"/>
          <w:sz w:val="24"/>
          <w:szCs w:val="24"/>
        </w:rPr>
        <w:t xml:space="preserve">in the North Atlantic and often used as a model species to represent the Asteroidea, owing to its typical size, morphology and function (Vevers, 1949; Barker and Nichols, 1983; Nichols and Barker, 1984). </w:t>
      </w:r>
      <w:r w:rsidRPr="0074203E">
        <w:rPr>
          <w:rFonts w:ascii="Arial" w:hAnsi="Arial" w:cs="Arial"/>
          <w:i/>
          <w:sz w:val="24"/>
          <w:szCs w:val="24"/>
        </w:rPr>
        <w:t>A. rubens</w:t>
      </w:r>
      <w:r w:rsidRPr="0074203E">
        <w:rPr>
          <w:rFonts w:ascii="Arial" w:hAnsi="Arial" w:cs="Arial"/>
          <w:sz w:val="24"/>
          <w:szCs w:val="24"/>
        </w:rPr>
        <w:t xml:space="preserve"> inhabits both smooth sandy surfaces as well as rough rocky surfaces (Naylor, 2011)</w:t>
      </w:r>
      <w:r w:rsidR="002F7503">
        <w:rPr>
          <w:rFonts w:ascii="Arial" w:hAnsi="Arial" w:cs="Arial"/>
          <w:sz w:val="24"/>
          <w:szCs w:val="24"/>
        </w:rPr>
        <w:t>.</w:t>
      </w:r>
      <w:r w:rsidRPr="0074203E">
        <w:rPr>
          <w:rFonts w:ascii="Arial" w:hAnsi="Arial" w:cs="Arial"/>
          <w:sz w:val="24"/>
          <w:szCs w:val="24"/>
        </w:rPr>
        <w:t xml:space="preserve"> The size of sexually mature specimens is between 10 and 30 cm diameter (Hayward and Ryland, 1995).</w:t>
      </w:r>
      <w:r w:rsidRPr="0074203E">
        <w:rPr>
          <w:rFonts w:ascii="Arial" w:hAnsi="Arial" w:cs="Arial"/>
          <w:b/>
          <w:sz w:val="24"/>
          <w:szCs w:val="24"/>
        </w:rPr>
        <w:t xml:space="preserve"> </w:t>
      </w:r>
      <w:r w:rsidRPr="0074203E" w:rsidDel="001C5B91">
        <w:rPr>
          <w:rFonts w:ascii="Arial" w:hAnsi="Arial" w:cs="Arial"/>
          <w:sz w:val="24"/>
          <w:szCs w:val="24"/>
        </w:rPr>
        <w:t xml:space="preserve">Spawning occurs during spring months when gonads are fully ripe (Nichols and Barker, 1984). </w:t>
      </w:r>
    </w:p>
    <w:p w14:paraId="0C66CA1F" w14:textId="77777777" w:rsidR="00211BD1" w:rsidRPr="0074203E" w:rsidRDefault="00211BD1" w:rsidP="00211BD1">
      <w:pPr>
        <w:spacing w:before="240" w:line="480" w:lineRule="auto"/>
        <w:contextualSpacing/>
        <w:rPr>
          <w:rFonts w:ascii="Arial" w:hAnsi="Arial" w:cs="Arial"/>
          <w:sz w:val="24"/>
          <w:szCs w:val="24"/>
        </w:rPr>
      </w:pPr>
    </w:p>
    <w:p w14:paraId="5E64ACA6" w14:textId="76E808A4" w:rsidR="00211BD1" w:rsidRPr="0074203E" w:rsidRDefault="00211BD1" w:rsidP="00211BD1">
      <w:pPr>
        <w:spacing w:after="0" w:line="480" w:lineRule="auto"/>
        <w:rPr>
          <w:rFonts w:ascii="Arial" w:hAnsi="Arial" w:cs="Arial"/>
          <w:sz w:val="24"/>
          <w:szCs w:val="24"/>
        </w:rPr>
      </w:pPr>
      <w:r w:rsidRPr="0074203E">
        <w:rPr>
          <w:rFonts w:ascii="Arial" w:hAnsi="Arial" w:cs="Arial"/>
          <w:sz w:val="24"/>
          <w:szCs w:val="24"/>
        </w:rPr>
        <w:t xml:space="preserve">External fertilisation in the turbulent benthic boundary layer </w:t>
      </w:r>
      <w:r w:rsidR="00CE77E3">
        <w:rPr>
          <w:rFonts w:ascii="Arial" w:hAnsi="Arial" w:cs="Arial"/>
          <w:sz w:val="24"/>
          <w:szCs w:val="24"/>
        </w:rPr>
        <w:t>would appear to be</w:t>
      </w:r>
      <w:r w:rsidRPr="0074203E">
        <w:rPr>
          <w:rFonts w:ascii="Arial" w:hAnsi="Arial" w:cs="Arial"/>
          <w:sz w:val="24"/>
          <w:szCs w:val="24"/>
        </w:rPr>
        <w:t xml:space="preserve"> an inefficient method of reproduction (Denny and Shibata, 1989), but is commonly used by a range of invertebrates and vertebrates (Yund, 2000</w:t>
      </w:r>
      <w:r w:rsidR="00CE77E3">
        <w:rPr>
          <w:rFonts w:ascii="Arial" w:hAnsi="Arial" w:cs="Arial"/>
          <w:sz w:val="24"/>
          <w:szCs w:val="24"/>
        </w:rPr>
        <w:t xml:space="preserve">; </w:t>
      </w:r>
      <w:r w:rsidR="0083747F" w:rsidRPr="00D14D86">
        <w:rPr>
          <w:rFonts w:ascii="Arial" w:hAnsi="Arial" w:cs="Arial"/>
          <w:color w:val="000000" w:themeColor="text1"/>
          <w:sz w:val="24"/>
          <w:szCs w:val="24"/>
        </w:rPr>
        <w:t>Crimaldi</w:t>
      </w:r>
      <w:r w:rsidR="0083747F">
        <w:rPr>
          <w:rFonts w:ascii="Arial" w:hAnsi="Arial" w:cs="Arial"/>
          <w:color w:val="000000" w:themeColor="text1"/>
          <w:sz w:val="24"/>
          <w:szCs w:val="24"/>
        </w:rPr>
        <w:t xml:space="preserve"> and</w:t>
      </w:r>
      <w:r w:rsidR="0083747F" w:rsidRPr="00D14D86">
        <w:rPr>
          <w:rFonts w:ascii="Arial" w:hAnsi="Arial" w:cs="Arial"/>
          <w:color w:val="000000" w:themeColor="text1"/>
          <w:sz w:val="24"/>
          <w:szCs w:val="24"/>
        </w:rPr>
        <w:t xml:space="preserve"> Zimmer, 2014</w:t>
      </w:r>
      <w:r w:rsidRPr="0074203E">
        <w:rPr>
          <w:rFonts w:ascii="Arial" w:hAnsi="Arial" w:cs="Arial"/>
          <w:sz w:val="24"/>
          <w:szCs w:val="24"/>
        </w:rPr>
        <w:t>). The motility and locomotory abilities of released gametes is negligible (Denny, 1988) and viability of oocytes (&lt;24 h) and spermatozoa (&lt;5 h) is short (Vogel et al., 1982; Denny and Shibata, 1989; Williams and Bentley, 2002). Therefore, successful external fertilisation is reliant on high gamete concentrations and turbulent mixing (Levitan et al., 1991</w:t>
      </w:r>
      <w:r w:rsidR="00CE77E3">
        <w:rPr>
          <w:rFonts w:ascii="Arial" w:hAnsi="Arial" w:cs="Arial"/>
          <w:sz w:val="24"/>
          <w:szCs w:val="24"/>
        </w:rPr>
        <w:t xml:space="preserve">; </w:t>
      </w:r>
      <w:r w:rsidR="0083747F" w:rsidRPr="00D14D86">
        <w:rPr>
          <w:rFonts w:ascii="Arial" w:hAnsi="Arial" w:cs="Arial"/>
          <w:color w:val="000000" w:themeColor="text1"/>
          <w:sz w:val="24"/>
          <w:szCs w:val="24"/>
        </w:rPr>
        <w:t>Crimaldi</w:t>
      </w:r>
      <w:r w:rsidR="0083747F">
        <w:rPr>
          <w:rFonts w:ascii="Arial" w:hAnsi="Arial" w:cs="Arial"/>
          <w:color w:val="000000" w:themeColor="text1"/>
          <w:sz w:val="24"/>
          <w:szCs w:val="24"/>
        </w:rPr>
        <w:t xml:space="preserve"> and</w:t>
      </w:r>
      <w:r w:rsidR="0083747F" w:rsidRPr="00D14D86">
        <w:rPr>
          <w:rFonts w:ascii="Arial" w:hAnsi="Arial" w:cs="Arial"/>
          <w:color w:val="000000" w:themeColor="text1"/>
          <w:sz w:val="24"/>
          <w:szCs w:val="24"/>
        </w:rPr>
        <w:t xml:space="preserve"> Zimmer, 2014</w:t>
      </w:r>
      <w:r w:rsidRPr="0074203E">
        <w:rPr>
          <w:rFonts w:ascii="Arial" w:hAnsi="Arial" w:cs="Arial"/>
          <w:sz w:val="24"/>
          <w:szCs w:val="24"/>
        </w:rPr>
        <w:t>).  Flow velocities of less than 0.1</w:t>
      </w:r>
      <w:r w:rsidR="00B77D36">
        <w:rPr>
          <w:rFonts w:ascii="Arial" w:hAnsi="Arial" w:cs="Arial"/>
          <w:sz w:val="24"/>
          <w:szCs w:val="24"/>
        </w:rPr>
        <w:t>0</w:t>
      </w:r>
      <w:r w:rsidRPr="0074203E">
        <w:rPr>
          <w:rFonts w:ascii="Arial" w:hAnsi="Arial" w:cs="Arial"/>
          <w:sz w:val="24"/>
          <w:szCs w:val="24"/>
        </w:rPr>
        <w:t xml:space="preserve"> m/s on an uneven substrate can provide sufficient turbulent mixing to aid successful fertilisation (Denny, 1988). </w:t>
      </w:r>
      <w:r w:rsidRPr="0074203E" w:rsidDel="0036738B">
        <w:rPr>
          <w:rStyle w:val="CommentReference"/>
        </w:rPr>
        <w:t xml:space="preserve"> </w:t>
      </w:r>
      <w:r w:rsidRPr="0074203E">
        <w:rPr>
          <w:rFonts w:ascii="Arial" w:hAnsi="Arial" w:cs="Arial"/>
          <w:sz w:val="24"/>
          <w:szCs w:val="24"/>
        </w:rPr>
        <w:t>Inadequate turbulence may result in released gametes from each sex failing to meet before they become ineffective (Yund, 2000) and excessive turbulence results in gametes being rapidly diluted, reducing levels of fertilisation success (Pennington, 1985; Denny and Shibata, 1989). At a distance of more than 1</w:t>
      </w:r>
      <w:r w:rsidR="00B77D36">
        <w:rPr>
          <w:rFonts w:ascii="Arial" w:hAnsi="Arial" w:cs="Arial"/>
          <w:sz w:val="24"/>
          <w:szCs w:val="24"/>
        </w:rPr>
        <w:t>.00</w:t>
      </w:r>
      <w:r w:rsidRPr="0074203E">
        <w:rPr>
          <w:rFonts w:ascii="Arial" w:hAnsi="Arial" w:cs="Arial"/>
          <w:sz w:val="24"/>
          <w:szCs w:val="24"/>
        </w:rPr>
        <w:t xml:space="preserve"> m, gametes are expected to become too diluted for successful fertilisation to occur (Pennington, 1985; Denny and Shibata, 1989). Optimal downstream sperm concentrations vary across taxa, for example, 10</w:t>
      </w:r>
      <w:r w:rsidRPr="0074203E">
        <w:rPr>
          <w:rFonts w:ascii="Arial" w:hAnsi="Arial" w:cs="Arial"/>
          <w:sz w:val="24"/>
          <w:szCs w:val="24"/>
          <w:vertAlign w:val="superscript"/>
        </w:rPr>
        <w:t>5</w:t>
      </w:r>
      <w:r w:rsidRPr="0074203E">
        <w:rPr>
          <w:rFonts w:ascii="Arial" w:hAnsi="Arial" w:cs="Arial"/>
          <w:sz w:val="24"/>
          <w:szCs w:val="24"/>
        </w:rPr>
        <w:t xml:space="preserve"> sperm ml</w:t>
      </w:r>
      <w:r w:rsidRPr="0074203E">
        <w:rPr>
          <w:rFonts w:ascii="Arial" w:hAnsi="Arial" w:cs="Arial"/>
          <w:sz w:val="24"/>
          <w:szCs w:val="24"/>
          <w:vertAlign w:val="superscript"/>
        </w:rPr>
        <w:t>-1</w:t>
      </w:r>
      <w:r w:rsidRPr="0074203E">
        <w:rPr>
          <w:rFonts w:ascii="Arial" w:hAnsi="Arial" w:cs="Arial"/>
          <w:sz w:val="24"/>
          <w:szCs w:val="24"/>
        </w:rPr>
        <w:t xml:space="preserve"> for gastropods, with no fertilisation occurring below 10</w:t>
      </w:r>
      <w:r w:rsidRPr="0074203E">
        <w:rPr>
          <w:rFonts w:ascii="Arial" w:hAnsi="Arial" w:cs="Arial"/>
          <w:sz w:val="24"/>
          <w:szCs w:val="24"/>
          <w:vertAlign w:val="superscript"/>
        </w:rPr>
        <w:t xml:space="preserve">2 </w:t>
      </w:r>
      <w:r w:rsidRPr="0074203E">
        <w:rPr>
          <w:rFonts w:ascii="Arial" w:hAnsi="Arial" w:cs="Arial"/>
          <w:sz w:val="24"/>
          <w:szCs w:val="24"/>
        </w:rPr>
        <w:t>sperm ml</w:t>
      </w:r>
      <w:r w:rsidRPr="0074203E">
        <w:rPr>
          <w:rFonts w:ascii="Arial" w:hAnsi="Arial" w:cs="Arial"/>
          <w:sz w:val="24"/>
          <w:szCs w:val="24"/>
          <w:vertAlign w:val="superscript"/>
        </w:rPr>
        <w:t>-1</w:t>
      </w:r>
      <w:r w:rsidRPr="0074203E">
        <w:rPr>
          <w:rFonts w:ascii="Arial" w:hAnsi="Arial" w:cs="Arial"/>
          <w:sz w:val="24"/>
          <w:szCs w:val="24"/>
        </w:rPr>
        <w:t xml:space="preserve"> (Baker and Tyler, 2001), and 10</w:t>
      </w:r>
      <w:r w:rsidRPr="0074203E">
        <w:rPr>
          <w:rFonts w:ascii="Arial" w:hAnsi="Arial" w:cs="Arial"/>
          <w:sz w:val="24"/>
          <w:szCs w:val="24"/>
          <w:vertAlign w:val="superscript"/>
        </w:rPr>
        <w:t>2</w:t>
      </w:r>
      <w:r w:rsidRPr="0074203E">
        <w:rPr>
          <w:rFonts w:ascii="Arial" w:hAnsi="Arial" w:cs="Arial"/>
          <w:sz w:val="24"/>
          <w:szCs w:val="24"/>
        </w:rPr>
        <w:t xml:space="preserve"> - 10</w:t>
      </w:r>
      <w:r w:rsidRPr="0074203E">
        <w:rPr>
          <w:rFonts w:ascii="Arial" w:hAnsi="Arial" w:cs="Arial"/>
          <w:sz w:val="24"/>
          <w:szCs w:val="24"/>
          <w:vertAlign w:val="superscript"/>
        </w:rPr>
        <w:t>3</w:t>
      </w:r>
      <w:r w:rsidRPr="0074203E">
        <w:rPr>
          <w:rFonts w:ascii="Arial" w:hAnsi="Arial" w:cs="Arial"/>
          <w:sz w:val="24"/>
          <w:szCs w:val="24"/>
        </w:rPr>
        <w:t xml:space="preserve"> sperm ml</w:t>
      </w:r>
      <w:r w:rsidRPr="0074203E">
        <w:rPr>
          <w:rFonts w:ascii="Arial" w:hAnsi="Arial" w:cs="Arial"/>
          <w:sz w:val="24"/>
          <w:szCs w:val="24"/>
          <w:vertAlign w:val="superscript"/>
        </w:rPr>
        <w:t>-1</w:t>
      </w:r>
      <w:r w:rsidRPr="0074203E">
        <w:rPr>
          <w:rFonts w:ascii="Arial" w:hAnsi="Arial" w:cs="Arial"/>
          <w:sz w:val="24"/>
          <w:szCs w:val="24"/>
        </w:rPr>
        <w:t xml:space="preserve"> for bivalves (Styan and Butler, 2000).</w:t>
      </w:r>
    </w:p>
    <w:p w14:paraId="57404EA5" w14:textId="77777777" w:rsidR="00211BD1" w:rsidRPr="0074203E" w:rsidRDefault="00211BD1" w:rsidP="00211BD1">
      <w:pPr>
        <w:spacing w:after="0" w:line="480" w:lineRule="auto"/>
        <w:rPr>
          <w:rFonts w:ascii="Arial" w:hAnsi="Arial" w:cs="Arial"/>
          <w:sz w:val="24"/>
          <w:szCs w:val="24"/>
        </w:rPr>
      </w:pPr>
    </w:p>
    <w:p w14:paraId="4BBE28F3" w14:textId="455A17FB" w:rsidR="0069131F" w:rsidRPr="0074203E" w:rsidRDefault="0069131F" w:rsidP="00211BD1">
      <w:pPr>
        <w:spacing w:after="0" w:line="480" w:lineRule="auto"/>
        <w:rPr>
          <w:rFonts w:ascii="Arial" w:hAnsi="Arial" w:cs="Arial"/>
          <w:color w:val="000000" w:themeColor="text1"/>
          <w:sz w:val="24"/>
          <w:szCs w:val="24"/>
        </w:rPr>
      </w:pPr>
      <w:r w:rsidRPr="0074203E">
        <w:rPr>
          <w:rFonts w:ascii="Arial" w:hAnsi="Arial" w:cs="Arial"/>
          <w:color w:val="000000" w:themeColor="text1"/>
          <w:sz w:val="24"/>
          <w:szCs w:val="24"/>
        </w:rPr>
        <w:t xml:space="preserve">Knowledge of hydrodynamic conditions that optimise reproduction in </w:t>
      </w:r>
      <w:r w:rsidR="0083375B">
        <w:rPr>
          <w:rFonts w:ascii="Arial" w:hAnsi="Arial" w:cs="Arial"/>
          <w:color w:val="000000" w:themeColor="text1"/>
          <w:sz w:val="24"/>
          <w:szCs w:val="24"/>
        </w:rPr>
        <w:t>apex</w:t>
      </w:r>
      <w:r w:rsidR="0083375B" w:rsidRPr="0074203E">
        <w:rPr>
          <w:rFonts w:ascii="Arial" w:hAnsi="Arial" w:cs="Arial"/>
          <w:color w:val="000000" w:themeColor="text1"/>
          <w:sz w:val="24"/>
          <w:szCs w:val="24"/>
        </w:rPr>
        <w:t xml:space="preserve"> </w:t>
      </w:r>
      <w:r w:rsidRPr="0074203E">
        <w:rPr>
          <w:rFonts w:ascii="Arial" w:hAnsi="Arial" w:cs="Arial"/>
          <w:color w:val="000000" w:themeColor="text1"/>
          <w:sz w:val="24"/>
          <w:szCs w:val="24"/>
        </w:rPr>
        <w:t>species</w:t>
      </w:r>
      <w:r w:rsidR="0083375B">
        <w:rPr>
          <w:rFonts w:ascii="Arial" w:hAnsi="Arial" w:cs="Arial"/>
          <w:color w:val="000000" w:themeColor="text1"/>
          <w:sz w:val="24"/>
          <w:szCs w:val="24"/>
        </w:rPr>
        <w:t>,</w:t>
      </w:r>
      <w:r w:rsidRPr="0074203E">
        <w:rPr>
          <w:rFonts w:ascii="Arial" w:hAnsi="Arial" w:cs="Arial"/>
          <w:color w:val="000000" w:themeColor="text1"/>
          <w:sz w:val="24"/>
          <w:szCs w:val="24"/>
        </w:rPr>
        <w:t xml:space="preserve"> such as asteroids, is important for predicting the</w:t>
      </w:r>
      <w:r w:rsidR="00F04BAE">
        <w:rPr>
          <w:rFonts w:ascii="Arial" w:hAnsi="Arial" w:cs="Arial"/>
          <w:color w:val="000000" w:themeColor="text1"/>
          <w:sz w:val="24"/>
          <w:szCs w:val="24"/>
        </w:rPr>
        <w:t>ir</w:t>
      </w:r>
      <w:r w:rsidRPr="0074203E">
        <w:rPr>
          <w:rFonts w:ascii="Arial" w:hAnsi="Arial" w:cs="Arial"/>
          <w:color w:val="000000" w:themeColor="text1"/>
          <w:sz w:val="24"/>
          <w:szCs w:val="24"/>
        </w:rPr>
        <w:t xml:space="preserve"> population ecology as well as for management of marine systems. Asteroid</w:t>
      </w:r>
      <w:r w:rsidR="00F04BAE">
        <w:rPr>
          <w:rFonts w:ascii="Arial" w:hAnsi="Arial" w:cs="Arial"/>
          <w:color w:val="000000" w:themeColor="text1"/>
          <w:sz w:val="24"/>
          <w:szCs w:val="24"/>
        </w:rPr>
        <w:t>s</w:t>
      </w:r>
      <w:r w:rsidRPr="0074203E">
        <w:rPr>
          <w:rFonts w:ascii="Arial" w:hAnsi="Arial" w:cs="Arial"/>
          <w:color w:val="000000" w:themeColor="text1"/>
          <w:sz w:val="24"/>
          <w:szCs w:val="24"/>
        </w:rPr>
        <w:t xml:space="preserve"> are known to be extremely important in the structuring of some marine ecosystems (Paine, 1969</w:t>
      </w:r>
      <w:r w:rsidR="00BA7B14">
        <w:rPr>
          <w:rFonts w:ascii="Arial" w:hAnsi="Arial" w:cs="Arial"/>
          <w:color w:val="000000" w:themeColor="text1"/>
          <w:sz w:val="24"/>
          <w:szCs w:val="24"/>
        </w:rPr>
        <w:t>, 1980</w:t>
      </w:r>
      <w:r w:rsidR="00944ED1">
        <w:rPr>
          <w:rFonts w:ascii="Arial" w:hAnsi="Arial" w:cs="Arial"/>
          <w:color w:val="000000" w:themeColor="text1"/>
          <w:sz w:val="24"/>
          <w:szCs w:val="24"/>
        </w:rPr>
        <w:t>; Uthicke, 2009</w:t>
      </w:r>
      <w:r w:rsidRPr="0074203E">
        <w:rPr>
          <w:rFonts w:ascii="Arial" w:hAnsi="Arial" w:cs="Arial"/>
          <w:color w:val="000000" w:themeColor="text1"/>
          <w:sz w:val="24"/>
          <w:szCs w:val="24"/>
        </w:rPr>
        <w:t xml:space="preserve">). At high population densities, some asteroid species can cause negative effects and </w:t>
      </w:r>
      <w:r w:rsidRPr="0074203E">
        <w:rPr>
          <w:rFonts w:ascii="Arial" w:hAnsi="Arial" w:cs="Arial"/>
          <w:color w:val="000000" w:themeColor="text1"/>
          <w:sz w:val="24"/>
          <w:szCs w:val="24"/>
        </w:rPr>
        <w:lastRenderedPageBreak/>
        <w:t>require management. An example of this is for</w:t>
      </w:r>
      <w:r w:rsidRPr="0074203E">
        <w:rPr>
          <w:rFonts w:ascii="Arial" w:hAnsi="Arial" w:cs="Arial"/>
          <w:i/>
          <w:iCs/>
          <w:color w:val="000000" w:themeColor="text1"/>
          <w:sz w:val="24"/>
          <w:szCs w:val="24"/>
        </w:rPr>
        <w:t> Acanthaster planci</w:t>
      </w:r>
      <w:r w:rsidRPr="0074203E">
        <w:rPr>
          <w:rFonts w:ascii="Arial" w:hAnsi="Arial" w:cs="Arial"/>
          <w:color w:val="000000" w:themeColor="text1"/>
          <w:sz w:val="24"/>
          <w:szCs w:val="24"/>
        </w:rPr>
        <w:t xml:space="preserve">, the crown-of-thorns sea star, where outbreaks can cause widespread reef-building coral mortality events and active culling measures are put in place to prevent damage to important reef systems (Bos et al., 2013). Asteroids can also cause negative impacts to commercial bivalve fisheries (Lawrence, 2013). </w:t>
      </w:r>
      <w:r w:rsidR="003C60A6">
        <w:rPr>
          <w:rFonts w:ascii="Arial" w:hAnsi="Arial" w:cs="Arial"/>
          <w:color w:val="000000" w:themeColor="text1"/>
          <w:sz w:val="24"/>
          <w:szCs w:val="24"/>
        </w:rPr>
        <w:t>Population densities are highly variable (Uthicke et al., 2009) and t</w:t>
      </w:r>
      <w:r w:rsidRPr="0074203E">
        <w:rPr>
          <w:rFonts w:ascii="Arial" w:hAnsi="Arial" w:cs="Arial"/>
          <w:color w:val="000000" w:themeColor="text1"/>
          <w:sz w:val="24"/>
          <w:szCs w:val="24"/>
        </w:rPr>
        <w:t>he prediction of harmful population outbreaks and efficacy of management approaches depends on knowledge of the environmental and biological controls on recruitment (Bos et al., 2013</w:t>
      </w:r>
      <w:r w:rsidR="008F76CF">
        <w:rPr>
          <w:rFonts w:ascii="Arial" w:hAnsi="Arial" w:cs="Arial"/>
          <w:color w:val="000000" w:themeColor="text1"/>
          <w:sz w:val="24"/>
          <w:szCs w:val="24"/>
        </w:rPr>
        <w:t>;</w:t>
      </w:r>
      <w:r w:rsidR="008F76CF" w:rsidRPr="00F45D64">
        <w:rPr>
          <w:rFonts w:ascii="Arial" w:hAnsi="Arial" w:cs="Arial"/>
          <w:color w:val="000000" w:themeColor="text1"/>
          <w:sz w:val="24"/>
          <w:szCs w:val="24"/>
        </w:rPr>
        <w:t xml:space="preserve"> Caballes and Pratchet, 2017</w:t>
      </w:r>
      <w:r w:rsidRPr="0074203E">
        <w:rPr>
          <w:rFonts w:ascii="Arial" w:hAnsi="Arial" w:cs="Arial"/>
          <w:color w:val="000000" w:themeColor="text1"/>
          <w:sz w:val="24"/>
          <w:szCs w:val="24"/>
        </w:rPr>
        <w:t>).</w:t>
      </w:r>
    </w:p>
    <w:p w14:paraId="39C4A32C" w14:textId="77777777" w:rsidR="00211BD1" w:rsidRPr="0074203E" w:rsidRDefault="00211BD1" w:rsidP="00211BD1">
      <w:pPr>
        <w:spacing w:after="0" w:line="480" w:lineRule="auto"/>
        <w:rPr>
          <w:rFonts w:ascii="Arial" w:hAnsi="Arial" w:cs="Arial"/>
          <w:color w:val="000000" w:themeColor="text1"/>
          <w:sz w:val="24"/>
          <w:szCs w:val="24"/>
        </w:rPr>
      </w:pPr>
    </w:p>
    <w:p w14:paraId="47B4A4A1" w14:textId="2C56D6D2" w:rsidR="00211BD1" w:rsidRPr="0074203E" w:rsidRDefault="00211BD1" w:rsidP="00211BD1">
      <w:pPr>
        <w:spacing w:after="0" w:line="480" w:lineRule="auto"/>
        <w:rPr>
          <w:rFonts w:ascii="Arial" w:hAnsi="Arial" w:cs="Arial"/>
          <w:sz w:val="24"/>
          <w:szCs w:val="24"/>
        </w:rPr>
      </w:pPr>
      <w:r w:rsidRPr="0074203E">
        <w:rPr>
          <w:rFonts w:ascii="Arial" w:hAnsi="Arial" w:cs="Arial"/>
          <w:sz w:val="24"/>
          <w:szCs w:val="24"/>
        </w:rPr>
        <w:t>The objective of this study was to examine whether individual sea stars could profitably use behavioural mechanisms to improve fertilisation success</w:t>
      </w:r>
      <w:r w:rsidRPr="0074203E">
        <w:rPr>
          <w:rFonts w:ascii="Arial" w:hAnsi="Arial" w:cs="Arial"/>
          <w:color w:val="000000" w:themeColor="text1"/>
          <w:sz w:val="24"/>
          <w:szCs w:val="24"/>
        </w:rPr>
        <w:t xml:space="preserve"> by modifying their local hydrodynamic regime. This study </w:t>
      </w:r>
      <w:r w:rsidR="0019529A">
        <w:rPr>
          <w:rFonts w:ascii="Arial" w:hAnsi="Arial" w:cs="Arial"/>
          <w:color w:val="000000" w:themeColor="text1"/>
          <w:sz w:val="24"/>
          <w:szCs w:val="24"/>
        </w:rPr>
        <w:t>applied</w:t>
      </w:r>
      <w:r w:rsidRPr="0074203E">
        <w:rPr>
          <w:rFonts w:ascii="Arial" w:hAnsi="Arial" w:cs="Arial"/>
          <w:color w:val="000000" w:themeColor="text1"/>
          <w:sz w:val="24"/>
          <w:szCs w:val="24"/>
        </w:rPr>
        <w:t xml:space="preserve"> </w:t>
      </w:r>
      <w:r w:rsidRPr="0074203E">
        <w:rPr>
          <w:rFonts w:ascii="Arial" w:hAnsi="Arial" w:cs="Arial"/>
          <w:sz w:val="24"/>
          <w:szCs w:val="24"/>
        </w:rPr>
        <w:t>hydrodynamic theory and laboratory experiments to determine key constraints on reproduction in asteroids using both flat and arched postures in a range of flow fields.</w:t>
      </w:r>
    </w:p>
    <w:p w14:paraId="781C7F90" w14:textId="77777777" w:rsidR="00211BD1" w:rsidRPr="0074203E" w:rsidRDefault="00211BD1" w:rsidP="00211BD1">
      <w:pPr>
        <w:spacing w:after="0" w:line="480" w:lineRule="auto"/>
        <w:rPr>
          <w:rFonts w:ascii="Arial" w:hAnsi="Arial" w:cs="Arial"/>
          <w:sz w:val="24"/>
          <w:szCs w:val="24"/>
        </w:rPr>
      </w:pPr>
    </w:p>
    <w:p w14:paraId="7856B7A9" w14:textId="2F77F44D" w:rsidR="00211BD1" w:rsidRPr="0074203E" w:rsidRDefault="00211BD1" w:rsidP="00B226CC">
      <w:pPr>
        <w:pStyle w:val="Heading1"/>
        <w:numPr>
          <w:ilvl w:val="0"/>
          <w:numId w:val="43"/>
        </w:numPr>
        <w:spacing w:before="0" w:line="480" w:lineRule="auto"/>
        <w:rPr>
          <w:rFonts w:ascii="Arial" w:hAnsi="Arial" w:cs="Arial"/>
          <w:color w:val="auto"/>
          <w:sz w:val="24"/>
          <w:szCs w:val="24"/>
        </w:rPr>
      </w:pPr>
      <w:r w:rsidRPr="0074203E">
        <w:rPr>
          <w:rFonts w:ascii="Arial" w:hAnsi="Arial" w:cs="Arial"/>
          <w:color w:val="auto"/>
          <w:sz w:val="24"/>
          <w:szCs w:val="24"/>
        </w:rPr>
        <w:t>EXPERIMENTAL METHODOLOGY</w:t>
      </w:r>
    </w:p>
    <w:p w14:paraId="31D0D471" w14:textId="77777777" w:rsidR="00211BD1" w:rsidRPr="0074203E" w:rsidRDefault="00211BD1" w:rsidP="00211BD1">
      <w:pPr>
        <w:spacing w:after="0" w:line="480" w:lineRule="auto"/>
        <w:rPr>
          <w:rFonts w:ascii="Arial" w:hAnsi="Arial" w:cs="Arial"/>
          <w:sz w:val="24"/>
          <w:szCs w:val="24"/>
        </w:rPr>
      </w:pPr>
      <w:r w:rsidRPr="0074203E">
        <w:rPr>
          <w:rFonts w:ascii="Arial" w:hAnsi="Arial" w:cs="Arial"/>
          <w:sz w:val="24"/>
          <w:szCs w:val="24"/>
        </w:rPr>
        <w:t>The experimental work was undertaken in a unidirectional flow channel measuring 7.50 m long and 0.30 m wide. Flow rate was controlled using a pump and two depth-averaged flow velocities (flow velocity averaged over the entire depth of the water column) were investigated. These were 0.10 ms</w:t>
      </w:r>
      <w:r w:rsidRPr="0074203E">
        <w:rPr>
          <w:rFonts w:ascii="Arial" w:hAnsi="Arial" w:cs="Arial"/>
          <w:sz w:val="24"/>
          <w:szCs w:val="24"/>
          <w:vertAlign w:val="superscript"/>
        </w:rPr>
        <w:t>-1</w:t>
      </w:r>
      <w:r w:rsidRPr="0074203E">
        <w:rPr>
          <w:rFonts w:ascii="Arial" w:hAnsi="Arial" w:cs="Arial"/>
          <w:sz w:val="24"/>
          <w:szCs w:val="24"/>
        </w:rPr>
        <w:t xml:space="preserve"> and 0.25 ms</w:t>
      </w:r>
      <w:r w:rsidRPr="0074203E">
        <w:rPr>
          <w:rFonts w:ascii="Arial" w:hAnsi="Arial" w:cs="Arial"/>
          <w:sz w:val="24"/>
          <w:szCs w:val="24"/>
          <w:vertAlign w:val="superscript"/>
        </w:rPr>
        <w:t>-1</w:t>
      </w:r>
      <w:r w:rsidRPr="0074203E">
        <w:rPr>
          <w:rFonts w:ascii="Arial" w:hAnsi="Arial" w:cs="Arial"/>
          <w:sz w:val="24"/>
          <w:szCs w:val="24"/>
        </w:rPr>
        <w:t xml:space="preserve"> and corresponded to relatively “low” and "high” turbulence cases. A sluice gate located downstream of the experimental section was used to control the water depth (Fig. 2), which was set at 0.15 m or 0.30 m during the experiment. </w:t>
      </w:r>
    </w:p>
    <w:p w14:paraId="3372CB3E" w14:textId="77777777" w:rsidR="00211BD1" w:rsidRPr="0074203E" w:rsidRDefault="00211BD1" w:rsidP="00211BD1">
      <w:pPr>
        <w:spacing w:after="0" w:line="480" w:lineRule="auto"/>
        <w:rPr>
          <w:rFonts w:ascii="Arial" w:hAnsi="Arial" w:cs="Arial"/>
          <w:sz w:val="24"/>
          <w:szCs w:val="24"/>
        </w:rPr>
      </w:pPr>
    </w:p>
    <w:p w14:paraId="55EBDB58" w14:textId="77777777" w:rsidR="00211BD1" w:rsidRPr="0074203E" w:rsidRDefault="00211BD1" w:rsidP="00211BD1">
      <w:pPr>
        <w:spacing w:after="0" w:line="480" w:lineRule="auto"/>
        <w:rPr>
          <w:rFonts w:ascii="Arial" w:hAnsi="Arial" w:cs="Arial"/>
          <w:sz w:val="24"/>
          <w:szCs w:val="24"/>
        </w:rPr>
      </w:pPr>
      <w:r w:rsidRPr="0074203E">
        <w:rPr>
          <w:rFonts w:ascii="Arial" w:hAnsi="Arial" w:cs="Arial"/>
          <w:sz w:val="24"/>
          <w:szCs w:val="24"/>
        </w:rPr>
        <w:lastRenderedPageBreak/>
        <w:t xml:space="preserve">Both sandy (smooth) and rocky (rough) substrates were simulated in the flume. The rough surface consisted of dental plaster slabs into which 40 mm diameter spheres were irregularly set and subsequently removed (Dams, 2015). To simulate sand, skateboard grip tape with a mean particle diameter of 240 </w:t>
      </w:r>
      <w:r w:rsidRPr="0074203E">
        <w:rPr>
          <w:rFonts w:ascii="Symbol" w:hAnsi="Symbol" w:cs="Arial"/>
          <w:sz w:val="24"/>
          <w:szCs w:val="24"/>
        </w:rPr>
        <w:t></w:t>
      </w:r>
      <w:r w:rsidRPr="0074203E">
        <w:rPr>
          <w:rFonts w:ascii="Arial" w:hAnsi="Arial" w:cs="Arial"/>
          <w:sz w:val="24"/>
          <w:szCs w:val="24"/>
        </w:rPr>
        <w:t>m (equivalent to a fine to medium sand) was affixed to the flume base.</w:t>
      </w:r>
    </w:p>
    <w:p w14:paraId="544AA64B" w14:textId="77777777" w:rsidR="00211BD1" w:rsidRPr="0074203E" w:rsidRDefault="00211BD1" w:rsidP="00211BD1">
      <w:pPr>
        <w:spacing w:after="0" w:line="480" w:lineRule="auto"/>
        <w:rPr>
          <w:rFonts w:ascii="Arial" w:hAnsi="Arial" w:cs="Arial"/>
          <w:sz w:val="24"/>
          <w:szCs w:val="24"/>
        </w:rPr>
      </w:pPr>
    </w:p>
    <w:p w14:paraId="4EDA7798" w14:textId="13696D3A" w:rsidR="00211BD1" w:rsidRPr="0074203E" w:rsidRDefault="00211BD1" w:rsidP="00211BD1">
      <w:pPr>
        <w:spacing w:after="0" w:line="480" w:lineRule="auto"/>
        <w:rPr>
          <w:rFonts w:ascii="Arial" w:hAnsi="Arial" w:cs="Arial"/>
          <w:sz w:val="24"/>
          <w:szCs w:val="24"/>
        </w:rPr>
      </w:pPr>
      <w:r w:rsidRPr="0074203E">
        <w:rPr>
          <w:rFonts w:ascii="Arial" w:hAnsi="Arial" w:cs="Arial"/>
          <w:sz w:val="24"/>
          <w:szCs w:val="24"/>
        </w:rPr>
        <w:t xml:space="preserve">Life sized models were 3D printed in 21 separate components and assembled into flat and arched positions. </w:t>
      </w:r>
      <w:r w:rsidRPr="0074203E">
        <w:rPr>
          <w:rFonts w:ascii="Arial" w:eastAsia="Calibri" w:hAnsi="Arial" w:cs="Arial"/>
          <w:bCs/>
          <w:sz w:val="24"/>
          <w:szCs w:val="24"/>
        </w:rPr>
        <w:t xml:space="preserve">To simulate the spiny aboral surface, the plastic models were coated in latex and submerged in coarse sand of variable grain size. </w:t>
      </w:r>
      <w:r w:rsidRPr="0074203E">
        <w:rPr>
          <w:rFonts w:ascii="Arial" w:hAnsi="Arial" w:cs="Arial"/>
          <w:sz w:val="24"/>
          <w:szCs w:val="24"/>
        </w:rPr>
        <w:t xml:space="preserve">The flat model measured 16 cm between the tips of opposing arms. The arms of </w:t>
      </w:r>
      <w:r w:rsidRPr="0074203E">
        <w:rPr>
          <w:rFonts w:ascii="Arial" w:hAnsi="Arial" w:cs="Arial"/>
          <w:i/>
          <w:sz w:val="24"/>
          <w:szCs w:val="24"/>
        </w:rPr>
        <w:t xml:space="preserve">Asterias rubens </w:t>
      </w:r>
      <w:r w:rsidRPr="0074203E">
        <w:rPr>
          <w:rFonts w:ascii="Arial" w:hAnsi="Arial" w:cs="Arial"/>
          <w:sz w:val="24"/>
          <w:szCs w:val="24"/>
        </w:rPr>
        <w:t xml:space="preserve">are broad at the base and taper gradually towards the tip (Hayward and Ryland, 1995). For this study, the arms of the model averaged </w:t>
      </w:r>
      <w:r w:rsidRPr="0074203E">
        <w:rPr>
          <w:rFonts w:ascii="Cambria Math" w:hAnsi="Cambria Math" w:cs="Arial"/>
          <w:sz w:val="24"/>
          <w:szCs w:val="24"/>
        </w:rPr>
        <w:t>≅</w:t>
      </w:r>
      <w:r w:rsidRPr="0074203E">
        <w:rPr>
          <w:rFonts w:ascii="Arial" w:hAnsi="Arial" w:cs="Arial"/>
          <w:sz w:val="24"/>
          <w:szCs w:val="24"/>
        </w:rPr>
        <w:t>2</w:t>
      </w:r>
      <w:r w:rsidR="00372FFF">
        <w:rPr>
          <w:rFonts w:ascii="Arial" w:hAnsi="Arial" w:cs="Arial"/>
          <w:sz w:val="24"/>
          <w:szCs w:val="24"/>
        </w:rPr>
        <w:t>0</w:t>
      </w:r>
      <w:r w:rsidRPr="0074203E">
        <w:rPr>
          <w:rFonts w:ascii="Arial" w:hAnsi="Arial" w:cs="Arial"/>
          <w:sz w:val="24"/>
          <w:szCs w:val="24"/>
        </w:rPr>
        <w:t xml:space="preserve"> </w:t>
      </w:r>
      <w:r w:rsidR="00372FFF">
        <w:rPr>
          <w:rFonts w:ascii="Arial" w:hAnsi="Arial" w:cs="Arial"/>
          <w:sz w:val="24"/>
          <w:szCs w:val="24"/>
        </w:rPr>
        <w:t>m</w:t>
      </w:r>
      <w:r w:rsidRPr="0074203E">
        <w:rPr>
          <w:rFonts w:ascii="Arial" w:hAnsi="Arial" w:cs="Arial"/>
          <w:sz w:val="24"/>
          <w:szCs w:val="24"/>
        </w:rPr>
        <w:t>m in width, which was consistent with the mean width derived from measurement</w:t>
      </w:r>
      <w:r w:rsidR="0019529A">
        <w:rPr>
          <w:rFonts w:ascii="Arial" w:hAnsi="Arial" w:cs="Arial"/>
          <w:sz w:val="24"/>
          <w:szCs w:val="24"/>
        </w:rPr>
        <w:t>s</w:t>
      </w:r>
      <w:r w:rsidRPr="0074203E">
        <w:rPr>
          <w:rFonts w:ascii="Arial" w:hAnsi="Arial" w:cs="Arial"/>
          <w:sz w:val="24"/>
          <w:szCs w:val="24"/>
        </w:rPr>
        <w:t xml:space="preserve"> of specimens of </w:t>
      </w:r>
      <w:r w:rsidRPr="0074203E">
        <w:rPr>
          <w:rFonts w:ascii="Arial" w:hAnsi="Arial" w:cs="Arial"/>
          <w:i/>
          <w:sz w:val="24"/>
          <w:szCs w:val="24"/>
        </w:rPr>
        <w:t>A.</w:t>
      </w:r>
      <w:r w:rsidR="000664A1">
        <w:rPr>
          <w:rFonts w:ascii="Arial" w:hAnsi="Arial" w:cs="Arial"/>
          <w:i/>
          <w:sz w:val="24"/>
          <w:szCs w:val="24"/>
        </w:rPr>
        <w:t xml:space="preserve"> </w:t>
      </w:r>
      <w:r w:rsidRPr="0074203E">
        <w:rPr>
          <w:rFonts w:ascii="Arial" w:hAnsi="Arial" w:cs="Arial"/>
          <w:i/>
          <w:sz w:val="24"/>
          <w:szCs w:val="24"/>
        </w:rPr>
        <w:t xml:space="preserve">rubens </w:t>
      </w:r>
      <w:r w:rsidRPr="0074203E">
        <w:rPr>
          <w:rFonts w:ascii="Arial" w:hAnsi="Arial" w:cs="Arial"/>
          <w:sz w:val="24"/>
          <w:szCs w:val="24"/>
        </w:rPr>
        <w:t xml:space="preserve">collected from Plymouth </w:t>
      </w:r>
      <w:r w:rsidR="0019529A">
        <w:rPr>
          <w:rFonts w:ascii="Arial" w:hAnsi="Arial" w:cs="Arial"/>
          <w:sz w:val="24"/>
          <w:szCs w:val="24"/>
        </w:rPr>
        <w:t>S</w:t>
      </w:r>
      <w:r w:rsidRPr="0074203E">
        <w:rPr>
          <w:rFonts w:ascii="Arial" w:hAnsi="Arial" w:cs="Arial"/>
          <w:sz w:val="24"/>
          <w:szCs w:val="24"/>
        </w:rPr>
        <w:t>ound for this study. The identically proportioned arched model measured 6</w:t>
      </w:r>
      <w:r w:rsidR="00372FFF">
        <w:rPr>
          <w:rFonts w:ascii="Arial" w:hAnsi="Arial" w:cs="Arial"/>
          <w:sz w:val="24"/>
          <w:szCs w:val="24"/>
        </w:rPr>
        <w:t>0</w:t>
      </w:r>
      <w:r w:rsidRPr="0074203E">
        <w:rPr>
          <w:rFonts w:ascii="Arial" w:hAnsi="Arial" w:cs="Arial"/>
          <w:sz w:val="24"/>
          <w:szCs w:val="24"/>
        </w:rPr>
        <w:t xml:space="preserve"> </w:t>
      </w:r>
      <w:r w:rsidR="00372FFF">
        <w:rPr>
          <w:rFonts w:ascii="Arial" w:hAnsi="Arial" w:cs="Arial"/>
          <w:sz w:val="24"/>
          <w:szCs w:val="24"/>
        </w:rPr>
        <w:t>m</w:t>
      </w:r>
      <w:r w:rsidRPr="0074203E">
        <w:rPr>
          <w:rFonts w:ascii="Arial" w:hAnsi="Arial" w:cs="Arial"/>
          <w:sz w:val="24"/>
          <w:szCs w:val="24"/>
        </w:rPr>
        <w:t>m from the substrate to the base of the central disc</w:t>
      </w:r>
      <w:r w:rsidR="00463CBA" w:rsidRPr="0074203E">
        <w:rPr>
          <w:rFonts w:ascii="Arial" w:hAnsi="Arial" w:cs="Arial"/>
          <w:sz w:val="24"/>
          <w:szCs w:val="24"/>
        </w:rPr>
        <w:t>, with the mean distance from the oral to aboral side of the central disc measur</w:t>
      </w:r>
      <w:r w:rsidR="00372FFF">
        <w:rPr>
          <w:rFonts w:ascii="Arial" w:hAnsi="Arial" w:cs="Arial"/>
          <w:sz w:val="24"/>
          <w:szCs w:val="24"/>
        </w:rPr>
        <w:t>ing</w:t>
      </w:r>
      <w:r w:rsidR="00463CBA" w:rsidRPr="0074203E">
        <w:rPr>
          <w:rFonts w:ascii="Arial" w:hAnsi="Arial" w:cs="Arial"/>
          <w:sz w:val="24"/>
          <w:szCs w:val="24"/>
        </w:rPr>
        <w:t xml:space="preserve"> 17 </w:t>
      </w:r>
      <w:r w:rsidR="00372FFF">
        <w:rPr>
          <w:rFonts w:ascii="Arial" w:hAnsi="Arial" w:cs="Arial"/>
          <w:sz w:val="24"/>
          <w:szCs w:val="24"/>
        </w:rPr>
        <w:t>m</w:t>
      </w:r>
      <w:r w:rsidR="00463CBA" w:rsidRPr="0074203E">
        <w:rPr>
          <w:rFonts w:ascii="Arial" w:hAnsi="Arial" w:cs="Arial"/>
          <w:sz w:val="24"/>
          <w:szCs w:val="24"/>
        </w:rPr>
        <w:t xml:space="preserve">m. </w:t>
      </w:r>
      <w:r w:rsidRPr="0074203E">
        <w:rPr>
          <w:rFonts w:ascii="Arial" w:hAnsi="Arial" w:cs="Arial"/>
          <w:sz w:val="24"/>
          <w:szCs w:val="24"/>
        </w:rPr>
        <w:t>The models therefore represented typical specimens within recorded size limits (Hayward and Ryland, 1995). A</w:t>
      </w:r>
      <w:r w:rsidR="00417ADF" w:rsidRPr="0074203E">
        <w:rPr>
          <w:rFonts w:ascii="Arial" w:hAnsi="Arial" w:cs="Arial"/>
          <w:sz w:val="24"/>
          <w:szCs w:val="24"/>
        </w:rPr>
        <w:t xml:space="preserve"> pressure-sensitive </w:t>
      </w:r>
      <w:r w:rsidRPr="0074203E">
        <w:rPr>
          <w:rFonts w:ascii="Arial" w:hAnsi="Arial" w:cs="Arial"/>
          <w:sz w:val="24"/>
          <w:szCs w:val="24"/>
        </w:rPr>
        <w:t>adhesive was used to secure the models to the substrate.</w:t>
      </w:r>
    </w:p>
    <w:p w14:paraId="2E2ACEB9" w14:textId="77777777" w:rsidR="00211BD1" w:rsidRPr="0074203E" w:rsidRDefault="00211BD1" w:rsidP="00211BD1">
      <w:pPr>
        <w:spacing w:after="0" w:line="480" w:lineRule="auto"/>
        <w:rPr>
          <w:rFonts w:ascii="Arial" w:hAnsi="Arial" w:cs="Arial"/>
          <w:sz w:val="24"/>
          <w:szCs w:val="24"/>
        </w:rPr>
      </w:pPr>
    </w:p>
    <w:p w14:paraId="46471F35" w14:textId="52237E4D" w:rsidR="00E01410" w:rsidRPr="0074203E" w:rsidRDefault="00E01410" w:rsidP="00211BD1">
      <w:pPr>
        <w:spacing w:after="0" w:line="480" w:lineRule="auto"/>
        <w:rPr>
          <w:rFonts w:ascii="Arial" w:hAnsi="Arial" w:cs="Arial"/>
          <w:sz w:val="24"/>
          <w:szCs w:val="24"/>
        </w:rPr>
      </w:pPr>
      <w:r w:rsidRPr="0074203E">
        <w:rPr>
          <w:rFonts w:ascii="Arial" w:hAnsi="Arial" w:cs="Arial"/>
          <w:sz w:val="24"/>
          <w:szCs w:val="24"/>
        </w:rPr>
        <w:t xml:space="preserve">The neutrally buoyant tracer dye Rhodamine was used to represent spawned male gametes. To recreate a natural spawning event, the dye would have needed to have been discharged at ten locations representing the gonopores, which open aborally on the interradial surface of each side of all five arms. Mimicking the exact release locations was not possible in this study and dye was released from a single point </w:t>
      </w:r>
      <w:r w:rsidRPr="0074203E">
        <w:rPr>
          <w:rFonts w:ascii="Arial" w:hAnsi="Arial" w:cs="Arial"/>
          <w:sz w:val="24"/>
          <w:szCs w:val="24"/>
        </w:rPr>
        <w:lastRenderedPageBreak/>
        <w:t xml:space="preserve">source. As well as facilitating the laboratory experiments, a single point source is consistent with the assumptions of the analytical model applied in this study to interpret the laboratory results (equation 1, detailed in section 3, from Denny 1988). A central oral (underside) location was chosen to provide a conservative estimate of dispersal potential. </w:t>
      </w:r>
      <w:r w:rsidR="00130F53" w:rsidRPr="0074203E">
        <w:rPr>
          <w:rFonts w:ascii="Arial" w:hAnsi="Arial" w:cs="Arial"/>
          <w:sz w:val="24"/>
          <w:szCs w:val="24"/>
        </w:rPr>
        <w:t>A single-point aboral release on the upstream interradius would be expected to overestimate dispersal compared with natural conditions, with release points sheltered behind the arms and disc. Following</w:t>
      </w:r>
      <w:r w:rsidRPr="0074203E">
        <w:rPr>
          <w:rFonts w:ascii="Arial" w:hAnsi="Arial" w:cs="Arial"/>
          <w:sz w:val="24"/>
          <w:szCs w:val="24"/>
        </w:rPr>
        <w:t xml:space="preserve"> an oral side release, dye encircled the arms of the models within the flume, which has been observed in the field in both </w:t>
      </w:r>
      <w:r w:rsidRPr="0074203E">
        <w:rPr>
          <w:rFonts w:ascii="Arial" w:hAnsi="Arial" w:cs="Arial"/>
          <w:i/>
          <w:iCs/>
          <w:sz w:val="24"/>
          <w:szCs w:val="24"/>
        </w:rPr>
        <w:t>Asterias rubens</w:t>
      </w:r>
      <w:r w:rsidRPr="0074203E">
        <w:rPr>
          <w:rFonts w:ascii="Arial" w:hAnsi="Arial" w:cs="Arial"/>
          <w:sz w:val="24"/>
          <w:szCs w:val="24"/>
        </w:rPr>
        <w:t> and </w:t>
      </w:r>
      <w:r w:rsidRPr="0074203E">
        <w:rPr>
          <w:rFonts w:ascii="Arial" w:hAnsi="Arial" w:cs="Arial"/>
          <w:i/>
          <w:iCs/>
          <w:sz w:val="24"/>
          <w:szCs w:val="24"/>
        </w:rPr>
        <w:t>Martasterias glacialis</w:t>
      </w:r>
      <w:r w:rsidRPr="0074203E">
        <w:rPr>
          <w:rFonts w:ascii="Arial" w:hAnsi="Arial" w:cs="Arial"/>
          <w:sz w:val="24"/>
          <w:szCs w:val="24"/>
        </w:rPr>
        <w:t> (Naylor, 2011). As a result, all estimates of dye dispersal should be taken as minimum values. The dye was injected at an initial concentration of 2x10</w:t>
      </w:r>
      <w:r w:rsidRPr="0074203E">
        <w:rPr>
          <w:rFonts w:ascii="Arial" w:hAnsi="Arial" w:cs="Arial"/>
          <w:sz w:val="24"/>
          <w:szCs w:val="24"/>
          <w:vertAlign w:val="superscript"/>
        </w:rPr>
        <w:t>5</w:t>
      </w:r>
      <w:r w:rsidRPr="0074203E">
        <w:rPr>
          <w:rFonts w:ascii="Arial" w:hAnsi="Arial" w:cs="Arial"/>
          <w:sz w:val="24"/>
          <w:szCs w:val="24"/>
        </w:rPr>
        <w:t xml:space="preserve"> ppb using a gravity-fed syringe.</w:t>
      </w:r>
    </w:p>
    <w:p w14:paraId="072DC71E" w14:textId="77777777" w:rsidR="00211BD1" w:rsidRPr="0074203E" w:rsidRDefault="00211BD1" w:rsidP="00211BD1">
      <w:pPr>
        <w:spacing w:after="0" w:line="480" w:lineRule="auto"/>
        <w:rPr>
          <w:rFonts w:ascii="Arial" w:hAnsi="Arial" w:cs="Arial"/>
          <w:sz w:val="24"/>
          <w:szCs w:val="24"/>
        </w:rPr>
      </w:pPr>
    </w:p>
    <w:p w14:paraId="023C7BCE" w14:textId="77777777" w:rsidR="00211BD1" w:rsidRPr="0074203E" w:rsidRDefault="00211BD1" w:rsidP="00211BD1">
      <w:pPr>
        <w:spacing w:after="0" w:line="480" w:lineRule="auto"/>
        <w:rPr>
          <w:rFonts w:ascii="Arial" w:hAnsi="Arial" w:cs="Arial"/>
          <w:sz w:val="24"/>
          <w:szCs w:val="24"/>
        </w:rPr>
      </w:pPr>
      <w:r w:rsidRPr="0074203E">
        <w:rPr>
          <w:rFonts w:ascii="Arial" w:hAnsi="Arial" w:cs="Arial"/>
          <w:sz w:val="24"/>
          <w:szCs w:val="24"/>
        </w:rPr>
        <w:t xml:space="preserve">Dye concentration was measured at four positions downstream of the model along the flume centreline using a Turner Designs C3 Submersible Fluorometer sampled at 1 Hz. The base of the device was 6 cm from the substrate for the arched model and 1 cm from the substrate for the flat model. Data extracted from the Fluorometer was used to quantify the decay of dye concentration with distance downstream of the measurement section. The measured distances downstream of the model were 0.10 m, 0.20 m, 0.50 m and 1.00 m (Fig. 2). </w:t>
      </w:r>
    </w:p>
    <w:p w14:paraId="65664043" w14:textId="77777777" w:rsidR="00211BD1" w:rsidRPr="0074203E" w:rsidRDefault="00211BD1" w:rsidP="00211BD1">
      <w:pPr>
        <w:spacing w:after="0" w:line="480" w:lineRule="auto"/>
        <w:rPr>
          <w:rFonts w:ascii="Arial" w:hAnsi="Arial" w:cs="Arial"/>
          <w:sz w:val="24"/>
          <w:szCs w:val="24"/>
        </w:rPr>
      </w:pPr>
    </w:p>
    <w:p w14:paraId="1EBC2D8D" w14:textId="21225A97" w:rsidR="00211BD1" w:rsidRPr="0074203E" w:rsidRDefault="00211BD1" w:rsidP="00211BD1">
      <w:pPr>
        <w:spacing w:after="0" w:line="480" w:lineRule="auto"/>
        <w:rPr>
          <w:rFonts w:ascii="Arial" w:hAnsi="Arial" w:cs="Arial"/>
          <w:sz w:val="24"/>
          <w:szCs w:val="24"/>
        </w:rPr>
      </w:pPr>
      <w:r w:rsidRPr="0074203E">
        <w:rPr>
          <w:rFonts w:ascii="Arial" w:hAnsi="Arial" w:cs="Arial"/>
          <w:sz w:val="24"/>
          <w:szCs w:val="24"/>
        </w:rPr>
        <w:t>Dye concentration data for both a flat and arched model w</w:t>
      </w:r>
      <w:r w:rsidR="0019529A">
        <w:rPr>
          <w:rFonts w:ascii="Arial" w:hAnsi="Arial" w:cs="Arial"/>
          <w:sz w:val="24"/>
          <w:szCs w:val="24"/>
        </w:rPr>
        <w:t>ere</w:t>
      </w:r>
      <w:r w:rsidRPr="0074203E">
        <w:rPr>
          <w:rFonts w:ascii="Arial" w:hAnsi="Arial" w:cs="Arial"/>
          <w:sz w:val="24"/>
          <w:szCs w:val="24"/>
        </w:rPr>
        <w:t xml:space="preserve"> obtained for </w:t>
      </w:r>
      <w:r w:rsidR="00CC0C6D" w:rsidRPr="0074203E">
        <w:rPr>
          <w:rFonts w:ascii="Arial" w:hAnsi="Arial" w:cs="Arial"/>
          <w:sz w:val="24"/>
          <w:szCs w:val="24"/>
        </w:rPr>
        <w:t xml:space="preserve">the following </w:t>
      </w:r>
      <w:r w:rsidRPr="0074203E">
        <w:rPr>
          <w:rFonts w:ascii="Arial" w:hAnsi="Arial" w:cs="Arial"/>
          <w:sz w:val="24"/>
          <w:szCs w:val="24"/>
        </w:rPr>
        <w:t xml:space="preserve">flow conditions: (1) the “low” turbulence </w:t>
      </w:r>
      <w:r w:rsidR="00F8479B" w:rsidRPr="0074203E">
        <w:rPr>
          <w:rFonts w:ascii="Arial" w:hAnsi="Arial" w:cs="Arial"/>
          <w:sz w:val="24"/>
          <w:szCs w:val="24"/>
        </w:rPr>
        <w:t xml:space="preserve">flow </w:t>
      </w:r>
      <w:r w:rsidRPr="0074203E">
        <w:rPr>
          <w:rFonts w:ascii="Arial" w:hAnsi="Arial" w:cs="Arial"/>
          <w:sz w:val="24"/>
          <w:szCs w:val="24"/>
        </w:rPr>
        <w:t xml:space="preserve">case with a depth-averaged flow velocity, </w:t>
      </w:r>
      <m:oMath>
        <m:acc>
          <m:accPr>
            <m:chr m:val="̅"/>
            <m:ctrlPr>
              <w:rPr>
                <w:rFonts w:ascii="Cambria Math" w:hAnsi="Cambria Math" w:cs="Arial"/>
                <w:i/>
                <w:sz w:val="24"/>
                <w:szCs w:val="24"/>
              </w:rPr>
            </m:ctrlPr>
          </m:accPr>
          <m:e>
            <m:r>
              <w:rPr>
                <w:rFonts w:ascii="Cambria Math" w:hAnsi="Cambria Math" w:cs="Arial"/>
                <w:sz w:val="24"/>
                <w:szCs w:val="24"/>
              </w:rPr>
              <m:t>u</m:t>
            </m:r>
          </m:e>
        </m:acc>
      </m:oMath>
      <w:r w:rsidRPr="0074203E">
        <w:rPr>
          <w:rFonts w:ascii="Arial" w:hAnsi="Arial" w:cs="Arial"/>
          <w:sz w:val="24"/>
          <w:szCs w:val="24"/>
          <w:vertAlign w:val="subscript"/>
        </w:rPr>
        <w:t xml:space="preserve"> </w:t>
      </w:r>
      <w:r w:rsidRPr="0074203E">
        <w:rPr>
          <w:rFonts w:ascii="Arial" w:hAnsi="Arial" w:cs="Arial"/>
          <w:sz w:val="24"/>
          <w:szCs w:val="24"/>
        </w:rPr>
        <w:t>= 0.10 ms</w:t>
      </w:r>
      <w:r w:rsidRPr="0074203E">
        <w:rPr>
          <w:rFonts w:ascii="Arial" w:hAnsi="Arial" w:cs="Arial"/>
          <w:sz w:val="24"/>
          <w:szCs w:val="24"/>
          <w:vertAlign w:val="superscript"/>
        </w:rPr>
        <w:t>-1</w:t>
      </w:r>
      <w:r w:rsidRPr="0074203E">
        <w:rPr>
          <w:rFonts w:ascii="Arial" w:hAnsi="Arial" w:cs="Arial"/>
          <w:sz w:val="24"/>
          <w:szCs w:val="24"/>
        </w:rPr>
        <w:t xml:space="preserve"> and Reynolds number, </w:t>
      </w:r>
      <w:r w:rsidRPr="0074203E">
        <w:rPr>
          <w:rFonts w:ascii="Arial" w:hAnsi="Arial" w:cs="Arial"/>
          <w:i/>
          <w:sz w:val="24"/>
          <w:szCs w:val="24"/>
        </w:rPr>
        <w:t>Re</w:t>
      </w:r>
      <w:r w:rsidRPr="0074203E">
        <w:rPr>
          <w:rFonts w:ascii="Arial" w:hAnsi="Arial" w:cs="Arial"/>
          <w:sz w:val="24"/>
          <w:szCs w:val="24"/>
        </w:rPr>
        <w:t xml:space="preserve"> = 7500</w:t>
      </w:r>
      <w:r w:rsidR="00E43F37" w:rsidRPr="0074203E">
        <w:rPr>
          <w:rFonts w:ascii="Arial" w:hAnsi="Arial" w:cs="Arial"/>
          <w:sz w:val="24"/>
          <w:szCs w:val="24"/>
        </w:rPr>
        <w:t xml:space="preserve"> (for a depth of 0.15 m and assuming the flume to be an open channel regime with a free surface flow)</w:t>
      </w:r>
      <w:r w:rsidRPr="0074203E">
        <w:rPr>
          <w:rFonts w:ascii="Arial" w:hAnsi="Arial" w:cs="Arial"/>
          <w:sz w:val="24"/>
          <w:szCs w:val="24"/>
        </w:rPr>
        <w:t xml:space="preserve">. (2) the “high” turbulence flow case with </w:t>
      </w:r>
      <w:bookmarkStart w:id="2" w:name="_Hlk491025682"/>
      <m:oMath>
        <m:acc>
          <m:accPr>
            <m:chr m:val="̅"/>
            <m:ctrlPr>
              <w:rPr>
                <w:rFonts w:ascii="Cambria Math" w:hAnsi="Cambria Math" w:cs="Arial"/>
                <w:i/>
                <w:sz w:val="24"/>
                <w:szCs w:val="24"/>
              </w:rPr>
            </m:ctrlPr>
          </m:accPr>
          <m:e>
            <m:r>
              <w:rPr>
                <w:rFonts w:ascii="Cambria Math" w:hAnsi="Cambria Math" w:cs="Arial"/>
                <w:sz w:val="24"/>
                <w:szCs w:val="24"/>
              </w:rPr>
              <m:t>u</m:t>
            </m:r>
          </m:e>
        </m:acc>
      </m:oMath>
      <w:r w:rsidRPr="0074203E">
        <w:rPr>
          <w:rFonts w:ascii="Arial" w:hAnsi="Arial" w:cs="Arial"/>
          <w:i/>
          <w:sz w:val="24"/>
          <w:szCs w:val="24"/>
          <w:vertAlign w:val="subscript"/>
        </w:rPr>
        <w:t xml:space="preserve"> </w:t>
      </w:r>
      <w:r w:rsidRPr="0074203E">
        <w:rPr>
          <w:rFonts w:ascii="Arial" w:hAnsi="Arial" w:cs="Arial"/>
          <w:sz w:val="24"/>
          <w:szCs w:val="24"/>
        </w:rPr>
        <w:t>= 0.25 ms</w:t>
      </w:r>
      <w:r w:rsidRPr="0074203E">
        <w:rPr>
          <w:rFonts w:ascii="Arial" w:hAnsi="Arial" w:cs="Arial"/>
          <w:sz w:val="24"/>
          <w:szCs w:val="24"/>
          <w:vertAlign w:val="superscript"/>
        </w:rPr>
        <w:t>-1</w:t>
      </w:r>
      <w:bookmarkEnd w:id="2"/>
      <w:r w:rsidRPr="0074203E">
        <w:rPr>
          <w:rFonts w:ascii="Arial" w:hAnsi="Arial" w:cs="Arial"/>
          <w:sz w:val="24"/>
          <w:szCs w:val="24"/>
        </w:rPr>
        <w:t xml:space="preserve"> and </w:t>
      </w:r>
      <w:r w:rsidRPr="0074203E">
        <w:rPr>
          <w:rFonts w:ascii="Arial" w:hAnsi="Arial" w:cs="Arial"/>
          <w:i/>
          <w:sz w:val="24"/>
          <w:szCs w:val="24"/>
        </w:rPr>
        <w:t>Re</w:t>
      </w:r>
      <w:r w:rsidRPr="0074203E">
        <w:rPr>
          <w:rFonts w:ascii="Arial" w:hAnsi="Arial" w:cs="Arial"/>
          <w:sz w:val="24"/>
          <w:szCs w:val="24"/>
        </w:rPr>
        <w:t xml:space="preserve"> = 18750. </w:t>
      </w:r>
      <w:bookmarkStart w:id="3" w:name="_Hlk491025796"/>
      <w:r w:rsidR="00E43F37" w:rsidRPr="0074203E">
        <w:rPr>
          <w:rFonts w:ascii="Arial" w:hAnsi="Arial" w:cs="Arial"/>
          <w:sz w:val="24"/>
          <w:szCs w:val="24"/>
        </w:rPr>
        <w:t xml:space="preserve">Both flow </w:t>
      </w:r>
      <w:r w:rsidR="00E43F37" w:rsidRPr="0074203E">
        <w:rPr>
          <w:rFonts w:ascii="Arial" w:hAnsi="Arial" w:cs="Arial"/>
          <w:sz w:val="24"/>
          <w:szCs w:val="24"/>
        </w:rPr>
        <w:lastRenderedPageBreak/>
        <w:t>conditions were tested using the smooth, sandy substrate and the rough, rocky substrate.</w:t>
      </w:r>
      <w:r w:rsidR="00BF1AF5" w:rsidRPr="0074203E">
        <w:rPr>
          <w:rFonts w:ascii="Arial" w:hAnsi="Arial" w:cs="Arial"/>
          <w:sz w:val="24"/>
          <w:szCs w:val="24"/>
        </w:rPr>
        <w:t xml:space="preserve"> </w:t>
      </w:r>
      <w:bookmarkEnd w:id="3"/>
      <w:r w:rsidRPr="0074203E">
        <w:rPr>
          <w:rFonts w:ascii="Arial" w:hAnsi="Arial" w:cs="Arial"/>
          <w:sz w:val="24"/>
          <w:szCs w:val="24"/>
        </w:rPr>
        <w:t>For each flow condition</w:t>
      </w:r>
      <w:r w:rsidR="00E43F37" w:rsidRPr="0074203E">
        <w:rPr>
          <w:rFonts w:ascii="Arial" w:hAnsi="Arial" w:cs="Arial"/>
          <w:sz w:val="24"/>
          <w:szCs w:val="24"/>
        </w:rPr>
        <w:t>,</w:t>
      </w:r>
      <w:r w:rsidRPr="0074203E">
        <w:rPr>
          <w:rFonts w:ascii="Arial" w:hAnsi="Arial" w:cs="Arial"/>
          <w:sz w:val="24"/>
          <w:szCs w:val="24"/>
        </w:rPr>
        <w:t xml:space="preserve"> the dye was released over a period of 100 seconds, which enabled stable measurements of dye concentration to be obtained. </w:t>
      </w:r>
    </w:p>
    <w:p w14:paraId="342C3139" w14:textId="77777777" w:rsidR="00211BD1" w:rsidRPr="0074203E" w:rsidRDefault="00211BD1" w:rsidP="00211BD1">
      <w:pPr>
        <w:spacing w:after="0" w:line="480" w:lineRule="auto"/>
        <w:rPr>
          <w:rFonts w:ascii="Arial" w:hAnsi="Arial" w:cs="Arial"/>
          <w:sz w:val="24"/>
          <w:szCs w:val="24"/>
        </w:rPr>
      </w:pPr>
    </w:p>
    <w:p w14:paraId="1E6917A0" w14:textId="3DFA12B2" w:rsidR="00211BD1" w:rsidRPr="0074203E" w:rsidRDefault="00211BD1" w:rsidP="00211BD1">
      <w:pPr>
        <w:spacing w:after="0" w:line="480" w:lineRule="auto"/>
        <w:rPr>
          <w:rFonts w:ascii="Arial" w:hAnsi="Arial" w:cs="Arial"/>
          <w:sz w:val="24"/>
          <w:szCs w:val="24"/>
        </w:rPr>
      </w:pPr>
      <w:r w:rsidRPr="0074203E">
        <w:rPr>
          <w:rFonts w:ascii="Arial" w:hAnsi="Arial" w:cs="Arial"/>
          <w:sz w:val="24"/>
          <w:szCs w:val="24"/>
        </w:rPr>
        <w:t>A Nortek Vector Acoustic Doppler Velocimeter (ADV) was used to obtain direct point measurements of flow velocity through the flume cross-section, a distance 80 mm downstream of the model centre (Fig. 2).  Measurements of all three velocity components (</w:t>
      </w:r>
      <w:r w:rsidRPr="0074203E">
        <w:rPr>
          <w:rFonts w:asciiTheme="majorHAnsi" w:hAnsiTheme="majorHAnsi" w:cs="Arial"/>
          <w:i/>
          <w:sz w:val="24"/>
          <w:szCs w:val="24"/>
        </w:rPr>
        <w:t>x</w:t>
      </w:r>
      <w:r w:rsidRPr="0074203E">
        <w:rPr>
          <w:rFonts w:ascii="Arial" w:hAnsi="Arial" w:cs="Arial"/>
          <w:i/>
          <w:sz w:val="24"/>
          <w:szCs w:val="24"/>
        </w:rPr>
        <w:t xml:space="preserve"> – </w:t>
      </w:r>
      <w:r w:rsidRPr="0074203E">
        <w:rPr>
          <w:rFonts w:ascii="Arial" w:hAnsi="Arial" w:cs="Arial"/>
          <w:sz w:val="24"/>
          <w:szCs w:val="24"/>
        </w:rPr>
        <w:t>along-flume</w:t>
      </w:r>
      <w:r w:rsidRPr="0074203E">
        <w:rPr>
          <w:rFonts w:ascii="Arial" w:hAnsi="Arial" w:cs="Arial"/>
          <w:i/>
          <w:sz w:val="24"/>
          <w:szCs w:val="24"/>
        </w:rPr>
        <w:t xml:space="preserve">, </w:t>
      </w:r>
      <w:r w:rsidRPr="0074203E">
        <w:rPr>
          <w:rFonts w:asciiTheme="majorHAnsi" w:hAnsiTheme="majorHAnsi" w:cs="Arial"/>
          <w:i/>
          <w:sz w:val="24"/>
          <w:szCs w:val="24"/>
        </w:rPr>
        <w:t>y</w:t>
      </w:r>
      <w:r w:rsidRPr="0074203E">
        <w:rPr>
          <w:rFonts w:ascii="Arial" w:hAnsi="Arial" w:cs="Arial"/>
          <w:i/>
          <w:sz w:val="24"/>
          <w:szCs w:val="24"/>
        </w:rPr>
        <w:t xml:space="preserve"> – </w:t>
      </w:r>
      <w:r w:rsidRPr="0074203E">
        <w:rPr>
          <w:rFonts w:ascii="Arial" w:hAnsi="Arial" w:cs="Arial"/>
          <w:sz w:val="24"/>
          <w:szCs w:val="24"/>
        </w:rPr>
        <w:t>cross-flume</w:t>
      </w:r>
      <w:r w:rsidRPr="0074203E">
        <w:rPr>
          <w:rFonts w:ascii="Arial" w:hAnsi="Arial" w:cs="Arial"/>
          <w:i/>
          <w:sz w:val="24"/>
          <w:szCs w:val="24"/>
        </w:rPr>
        <w:t xml:space="preserve">, </w:t>
      </w:r>
      <w:r w:rsidRPr="0074203E">
        <w:rPr>
          <w:rFonts w:asciiTheme="majorHAnsi" w:hAnsiTheme="majorHAnsi" w:cs="Arial"/>
          <w:i/>
          <w:sz w:val="24"/>
          <w:szCs w:val="24"/>
        </w:rPr>
        <w:t>z</w:t>
      </w:r>
      <w:r w:rsidRPr="0074203E">
        <w:rPr>
          <w:rFonts w:ascii="Arial" w:hAnsi="Arial" w:cs="Arial"/>
          <w:i/>
          <w:sz w:val="24"/>
          <w:szCs w:val="24"/>
        </w:rPr>
        <w:t xml:space="preserve"> - </w:t>
      </w:r>
      <w:r w:rsidRPr="0074203E">
        <w:rPr>
          <w:rFonts w:ascii="Arial" w:hAnsi="Arial" w:cs="Arial"/>
          <w:sz w:val="24"/>
          <w:szCs w:val="24"/>
        </w:rPr>
        <w:t xml:space="preserve">vertical) were obtained for both depth-averaged flow velocities at 35 mm vertical intervals at three cross-flume measurement locations.  Velocity data </w:t>
      </w:r>
      <w:r w:rsidR="0019529A">
        <w:rPr>
          <w:rFonts w:ascii="Arial" w:hAnsi="Arial" w:cs="Arial"/>
          <w:sz w:val="24"/>
          <w:szCs w:val="24"/>
        </w:rPr>
        <w:t>were</w:t>
      </w:r>
      <w:r w:rsidR="0019529A" w:rsidRPr="0074203E">
        <w:rPr>
          <w:rFonts w:ascii="Arial" w:hAnsi="Arial" w:cs="Arial"/>
          <w:sz w:val="24"/>
          <w:szCs w:val="24"/>
        </w:rPr>
        <w:t xml:space="preserve"> </w:t>
      </w:r>
      <w:r w:rsidRPr="0074203E">
        <w:rPr>
          <w:rFonts w:ascii="Arial" w:hAnsi="Arial" w:cs="Arial"/>
          <w:sz w:val="24"/>
          <w:szCs w:val="24"/>
        </w:rPr>
        <w:t xml:space="preserve">recorded for a 15 second period at each instrument location and owing to the size of the instrument’s measurement volume, no data could be obtained below 35 mm from the bed. </w:t>
      </w:r>
    </w:p>
    <w:p w14:paraId="40BC0647" w14:textId="77777777" w:rsidR="00211BD1" w:rsidRPr="0074203E" w:rsidRDefault="00211BD1" w:rsidP="00211BD1">
      <w:pPr>
        <w:spacing w:after="0" w:line="480" w:lineRule="auto"/>
        <w:rPr>
          <w:rFonts w:ascii="Arial" w:hAnsi="Arial" w:cs="Arial"/>
          <w:sz w:val="24"/>
          <w:szCs w:val="24"/>
        </w:rPr>
      </w:pPr>
    </w:p>
    <w:p w14:paraId="0849B1A1" w14:textId="4B847334" w:rsidR="00211BD1" w:rsidRPr="0074203E" w:rsidRDefault="00211BD1" w:rsidP="00211BD1">
      <w:pPr>
        <w:spacing w:after="0" w:line="480" w:lineRule="auto"/>
        <w:rPr>
          <w:rFonts w:ascii="Arial" w:hAnsi="Arial" w:cs="Arial"/>
          <w:b/>
          <w:sz w:val="24"/>
          <w:szCs w:val="24"/>
        </w:rPr>
      </w:pPr>
      <w:r w:rsidRPr="0074203E">
        <w:rPr>
          <w:rFonts w:ascii="Arial" w:hAnsi="Arial" w:cs="Arial"/>
          <w:sz w:val="24"/>
          <w:szCs w:val="24"/>
        </w:rPr>
        <w:t xml:space="preserve">To analyse flow below this height, Digital Particle Image Velocimetry (DPIV) was used. This technique captured the details of the down-flume flow field local to the model in both the flat and arched positions. 30–80 </w:t>
      </w:r>
      <w:r w:rsidRPr="0074203E">
        <w:rPr>
          <w:rFonts w:ascii="Symbol" w:hAnsi="Symbol" w:cs="Arial"/>
          <w:sz w:val="24"/>
          <w:szCs w:val="24"/>
        </w:rPr>
        <w:t></w:t>
      </w:r>
      <w:r w:rsidRPr="0074203E">
        <w:rPr>
          <w:rFonts w:ascii="Arial" w:hAnsi="Arial" w:cs="Arial"/>
          <w:sz w:val="24"/>
          <w:szCs w:val="24"/>
        </w:rPr>
        <w:t>m hollow glass microspheres were chosen to be tracer particles owing to their neutral buoyancy and suitability for DPIV. The particles were imaged within a light sheet (1 m long, 5 mm wide) along the centre of the flume’s primary (</w:t>
      </w:r>
      <w:r w:rsidRPr="0074203E">
        <w:rPr>
          <w:rFonts w:asciiTheme="majorHAnsi" w:hAnsiTheme="majorHAnsi" w:cs="Arial"/>
          <w:i/>
          <w:sz w:val="24"/>
          <w:szCs w:val="24"/>
        </w:rPr>
        <w:t>x</w:t>
      </w:r>
      <w:r w:rsidRPr="0074203E">
        <w:rPr>
          <w:rFonts w:ascii="Arial" w:hAnsi="Arial" w:cs="Arial"/>
          <w:sz w:val="24"/>
          <w:szCs w:val="24"/>
        </w:rPr>
        <w:t>) axis</w:t>
      </w:r>
      <w:r w:rsidR="00500E3C" w:rsidRPr="0074203E">
        <w:rPr>
          <w:rFonts w:ascii="Arial" w:hAnsi="Arial" w:cs="Arial"/>
          <w:sz w:val="24"/>
          <w:szCs w:val="24"/>
        </w:rPr>
        <w:t>. The light sheet was</w:t>
      </w:r>
      <w:r w:rsidRPr="0074203E">
        <w:rPr>
          <w:rFonts w:ascii="Arial" w:hAnsi="Arial" w:cs="Arial"/>
          <w:sz w:val="24"/>
          <w:szCs w:val="24"/>
        </w:rPr>
        <w:t xml:space="preserve"> created using a series of Cree X-RE white Light Emitting Diodes (LED) with collimated lenses, angled at 6</w:t>
      </w:r>
      <w:r w:rsidRPr="0074203E">
        <w:rPr>
          <w:rFonts w:ascii="Cambria Math" w:hAnsi="Cambria Math" w:cs="Arial"/>
          <w:sz w:val="24"/>
          <w:szCs w:val="24"/>
        </w:rPr>
        <w:t>˚</w:t>
      </w:r>
      <w:r w:rsidRPr="0074203E">
        <w:rPr>
          <w:rFonts w:ascii="Arial" w:hAnsi="Arial" w:cs="Arial"/>
          <w:sz w:val="24"/>
          <w:szCs w:val="24"/>
        </w:rPr>
        <w:t>. The illuminated tracer particles were filmed using a Canon EOS 7D Mark II camera (50 frames per second; 1/200 shutter speed, F4, ISO 16000) in otherwise dark conditions. The 0.10 ms</w:t>
      </w:r>
      <w:r w:rsidRPr="0074203E">
        <w:rPr>
          <w:rFonts w:ascii="Arial" w:hAnsi="Arial" w:cs="Arial"/>
          <w:sz w:val="24"/>
          <w:szCs w:val="24"/>
          <w:vertAlign w:val="superscript"/>
        </w:rPr>
        <w:t>-1</w:t>
      </w:r>
      <w:r w:rsidRPr="0074203E">
        <w:rPr>
          <w:rFonts w:ascii="Arial" w:hAnsi="Arial" w:cs="Arial"/>
          <w:sz w:val="24"/>
          <w:szCs w:val="24"/>
        </w:rPr>
        <w:t xml:space="preserve"> “low” turbulence flow velocity was investigated using DPIV. Velocity vectors (</w:t>
      </w:r>
      <w:r w:rsidRPr="0074203E">
        <w:rPr>
          <w:rFonts w:asciiTheme="majorHAnsi" w:hAnsiTheme="majorHAnsi" w:cs="Arial"/>
          <w:i/>
          <w:sz w:val="24"/>
          <w:szCs w:val="24"/>
        </w:rPr>
        <w:t>u</w:t>
      </w:r>
      <w:r w:rsidRPr="0074203E">
        <w:rPr>
          <w:rFonts w:asciiTheme="majorHAnsi" w:hAnsiTheme="majorHAnsi" w:cs="Arial"/>
          <w:sz w:val="24"/>
          <w:szCs w:val="24"/>
        </w:rPr>
        <w:t xml:space="preserve">, </w:t>
      </w:r>
      <w:r w:rsidRPr="0074203E">
        <w:rPr>
          <w:rFonts w:asciiTheme="majorHAnsi" w:hAnsiTheme="majorHAnsi" w:cs="Arial"/>
          <w:i/>
          <w:sz w:val="24"/>
          <w:szCs w:val="24"/>
        </w:rPr>
        <w:t>w</w:t>
      </w:r>
      <w:r w:rsidRPr="0074203E">
        <w:rPr>
          <w:rFonts w:ascii="Arial" w:hAnsi="Arial" w:cs="Arial"/>
          <w:sz w:val="24"/>
          <w:szCs w:val="24"/>
        </w:rPr>
        <w:t xml:space="preserve">) throughout the camera field of view were computed from image sequences using the DPIV Matlab application, ‘PIVLab’ </w:t>
      </w:r>
      <w:bookmarkStart w:id="4" w:name="_Hlk503269248"/>
      <w:r w:rsidRPr="0074203E">
        <w:rPr>
          <w:rFonts w:ascii="Arial" w:hAnsi="Arial" w:cs="Arial"/>
          <w:sz w:val="24"/>
          <w:szCs w:val="24"/>
        </w:rPr>
        <w:t xml:space="preserve">(Thielicke and </w:t>
      </w:r>
      <w:r w:rsidRPr="0074203E">
        <w:rPr>
          <w:rFonts w:ascii="Arial" w:hAnsi="Arial" w:cs="Arial"/>
          <w:sz w:val="24"/>
          <w:szCs w:val="24"/>
        </w:rPr>
        <w:lastRenderedPageBreak/>
        <w:t>Stamhuis, 2014</w:t>
      </w:r>
      <w:r w:rsidR="00E61637">
        <w:rPr>
          <w:rFonts w:ascii="Arial" w:hAnsi="Arial" w:cs="Arial"/>
          <w:sz w:val="24"/>
          <w:szCs w:val="24"/>
        </w:rPr>
        <w:t>a, 2014b, Thielicke 2014</w:t>
      </w:r>
      <w:r w:rsidRPr="0074203E">
        <w:rPr>
          <w:rFonts w:ascii="Arial" w:hAnsi="Arial" w:cs="Arial"/>
          <w:sz w:val="24"/>
          <w:szCs w:val="24"/>
        </w:rPr>
        <w:t>)</w:t>
      </w:r>
      <w:bookmarkEnd w:id="4"/>
      <w:r w:rsidRPr="0074203E">
        <w:rPr>
          <w:rFonts w:ascii="Arial" w:hAnsi="Arial" w:cs="Arial"/>
          <w:sz w:val="24"/>
          <w:szCs w:val="24"/>
        </w:rPr>
        <w:t>. DPIV is a Lagrangian approach for measuring particle velocities within a fluid, observing from a stationary standpoint and tracking particle movement from frame to frame.</w:t>
      </w:r>
      <w:r w:rsidRPr="0074203E">
        <w:rPr>
          <w:rFonts w:ascii="Arial" w:hAnsi="Arial" w:cs="Arial"/>
          <w:b/>
          <w:sz w:val="24"/>
          <w:szCs w:val="24"/>
        </w:rPr>
        <w:t xml:space="preserve"> </w:t>
      </w:r>
    </w:p>
    <w:p w14:paraId="0E302D2E" w14:textId="77777777" w:rsidR="00211BD1" w:rsidRPr="0074203E" w:rsidRDefault="00211BD1" w:rsidP="00211BD1">
      <w:pPr>
        <w:spacing w:after="0" w:line="480" w:lineRule="auto"/>
        <w:rPr>
          <w:rFonts w:ascii="Arial" w:hAnsi="Arial" w:cs="Arial"/>
          <w:b/>
          <w:sz w:val="24"/>
          <w:szCs w:val="24"/>
        </w:rPr>
      </w:pPr>
    </w:p>
    <w:p w14:paraId="69420052" w14:textId="31ED855E" w:rsidR="00211BD1" w:rsidRPr="0074203E" w:rsidRDefault="00211BD1" w:rsidP="00211BD1">
      <w:pPr>
        <w:spacing w:after="0" w:line="480" w:lineRule="auto"/>
        <w:rPr>
          <w:rFonts w:ascii="Arial" w:hAnsi="Arial" w:cs="Arial"/>
          <w:sz w:val="24"/>
          <w:szCs w:val="24"/>
        </w:rPr>
      </w:pPr>
      <w:r w:rsidRPr="0074203E">
        <w:rPr>
          <w:rFonts w:ascii="Arial" w:hAnsi="Arial" w:cs="Arial"/>
          <w:sz w:val="24"/>
          <w:szCs w:val="24"/>
        </w:rPr>
        <w:t xml:space="preserve">For </w:t>
      </w:r>
      <w:r w:rsidR="00DE76D7" w:rsidRPr="0074203E">
        <w:rPr>
          <w:rFonts w:ascii="Arial" w:hAnsi="Arial" w:cs="Arial"/>
          <w:sz w:val="24"/>
          <w:szCs w:val="24"/>
        </w:rPr>
        <w:t>the plan view visualisation</w:t>
      </w:r>
      <w:r w:rsidRPr="0074203E">
        <w:rPr>
          <w:rFonts w:ascii="Arial" w:hAnsi="Arial" w:cs="Arial"/>
          <w:sz w:val="24"/>
          <w:szCs w:val="24"/>
        </w:rPr>
        <w:t xml:space="preserve">, black food colouring was injected </w:t>
      </w:r>
      <w:r w:rsidR="00500E3C" w:rsidRPr="0074203E">
        <w:rPr>
          <w:rFonts w:ascii="Arial" w:hAnsi="Arial" w:cs="Arial"/>
          <w:sz w:val="24"/>
          <w:szCs w:val="24"/>
        </w:rPr>
        <w:t>at a single point on the oral side of the model’s central discs</w:t>
      </w:r>
      <w:r w:rsidRPr="0074203E">
        <w:rPr>
          <w:rFonts w:ascii="Arial" w:hAnsi="Arial" w:cs="Arial"/>
          <w:sz w:val="24"/>
          <w:szCs w:val="24"/>
        </w:rPr>
        <w:t xml:space="preserve"> to simulate the release of gametes and the flow was filmed from above. </w:t>
      </w:r>
    </w:p>
    <w:p w14:paraId="241335FD" w14:textId="77777777" w:rsidR="00211BD1" w:rsidRPr="0074203E" w:rsidRDefault="00211BD1" w:rsidP="00211BD1">
      <w:pPr>
        <w:spacing w:after="0" w:line="480" w:lineRule="auto"/>
        <w:rPr>
          <w:rFonts w:ascii="Arial" w:hAnsi="Arial" w:cs="Arial"/>
          <w:sz w:val="24"/>
          <w:szCs w:val="24"/>
        </w:rPr>
      </w:pPr>
    </w:p>
    <w:p w14:paraId="100AE97B" w14:textId="52C18F4A" w:rsidR="00211BD1" w:rsidRPr="0074203E" w:rsidRDefault="00211BD1" w:rsidP="00B226CC">
      <w:pPr>
        <w:pStyle w:val="ListParagraph"/>
        <w:numPr>
          <w:ilvl w:val="0"/>
          <w:numId w:val="43"/>
        </w:numPr>
        <w:spacing w:after="0" w:line="480" w:lineRule="auto"/>
        <w:rPr>
          <w:rFonts w:ascii="Arial" w:hAnsi="Arial" w:cs="Arial"/>
          <w:b/>
          <w:sz w:val="24"/>
          <w:szCs w:val="24"/>
        </w:rPr>
      </w:pPr>
      <w:r w:rsidRPr="0074203E">
        <w:rPr>
          <w:rFonts w:ascii="Arial" w:hAnsi="Arial" w:cs="Arial"/>
          <w:b/>
          <w:sz w:val="24"/>
          <w:szCs w:val="24"/>
        </w:rPr>
        <w:t>ANALYTICAL MODEL DESCRIPTION</w:t>
      </w:r>
    </w:p>
    <w:p w14:paraId="0DABBA80" w14:textId="28918822" w:rsidR="00211BD1" w:rsidRPr="0074203E" w:rsidRDefault="00211BD1" w:rsidP="00211BD1">
      <w:pPr>
        <w:spacing w:after="0" w:line="480" w:lineRule="auto"/>
        <w:contextualSpacing/>
        <w:rPr>
          <w:rFonts w:ascii="Arial" w:hAnsi="Arial" w:cs="Arial"/>
          <w:sz w:val="24"/>
          <w:szCs w:val="24"/>
          <w:lang w:eastAsia="en-GB"/>
        </w:rPr>
      </w:pPr>
      <w:r w:rsidRPr="0074203E">
        <w:rPr>
          <w:rFonts w:ascii="Arial" w:hAnsi="Arial" w:cs="Arial"/>
          <w:sz w:val="24"/>
          <w:szCs w:val="24"/>
          <w:lang w:eastAsia="en-GB"/>
        </w:rPr>
        <w:t>This study applied an analytical model (Denny, 1988</w:t>
      </w:r>
      <w:r w:rsidR="00372FFF">
        <w:rPr>
          <w:rFonts w:ascii="Arial" w:hAnsi="Arial" w:cs="Arial"/>
          <w:sz w:val="24"/>
          <w:szCs w:val="24"/>
          <w:lang w:eastAsia="en-GB"/>
        </w:rPr>
        <w:t xml:space="preserve">; </w:t>
      </w:r>
      <w:r w:rsidRPr="0074203E">
        <w:rPr>
          <w:rFonts w:ascii="Arial" w:hAnsi="Arial" w:cs="Arial"/>
          <w:sz w:val="24"/>
          <w:szCs w:val="24"/>
          <w:lang w:eastAsia="en-GB"/>
        </w:rPr>
        <w:t xml:space="preserve">Denny and Shibata, 1989) to laboratory-measured values in order to calculate downstream sperm concentration </w:t>
      </w:r>
      <w:r w:rsidRPr="0074203E">
        <w:rPr>
          <w:rFonts w:asciiTheme="majorHAnsi" w:hAnsiTheme="majorHAnsi" w:cs="Arial"/>
          <w:i/>
          <w:sz w:val="24"/>
          <w:szCs w:val="24"/>
          <w:lang w:eastAsia="en-GB"/>
        </w:rPr>
        <w:t>C</w:t>
      </w:r>
      <w:r w:rsidRPr="0074203E">
        <w:rPr>
          <w:rFonts w:ascii="Arial" w:hAnsi="Arial" w:cs="Arial"/>
          <w:sz w:val="24"/>
          <w:szCs w:val="24"/>
          <w:lang w:eastAsia="en-GB"/>
        </w:rPr>
        <w:t xml:space="preserve"> for an external spawning event in a turbulent environment. </w:t>
      </w:r>
      <w:r w:rsidRPr="0074203E">
        <w:rPr>
          <w:rFonts w:ascii="Arial" w:hAnsi="Arial" w:cs="Arial"/>
          <w:sz w:val="24"/>
          <w:szCs w:val="24"/>
        </w:rPr>
        <w:t xml:space="preserve"> It is assumed that the turbulent water column moves at a mean velocity </w:t>
      </w:r>
      <m:oMath>
        <m:acc>
          <m:accPr>
            <m:chr m:val="̅"/>
            <m:ctrlPr>
              <w:rPr>
                <w:rFonts w:ascii="Cambria Math" w:hAnsi="Cambria Math" w:cs="Arial"/>
                <w:i/>
                <w:sz w:val="24"/>
                <w:szCs w:val="24"/>
              </w:rPr>
            </m:ctrlPr>
          </m:accPr>
          <m:e>
            <m:r>
              <w:rPr>
                <w:rFonts w:ascii="Cambria Math" w:hAnsi="Cambria Math" w:cs="Arial"/>
                <w:sz w:val="24"/>
                <w:szCs w:val="24"/>
              </w:rPr>
              <m:t>u</m:t>
            </m:r>
          </m:e>
        </m:acc>
      </m:oMath>
      <w:r w:rsidRPr="0074203E">
        <w:rPr>
          <w:rFonts w:ascii="Arial" w:hAnsi="Arial" w:cs="Arial"/>
          <w:sz w:val="24"/>
          <w:szCs w:val="24"/>
        </w:rPr>
        <w:t xml:space="preserve"> and sperm are released at a constant rate from a single point source at a distance </w:t>
      </w:r>
      <m:oMath>
        <m:r>
          <w:rPr>
            <w:rFonts w:ascii="Cambria Math" w:hAnsi="Cambria Math" w:cs="Arial"/>
            <w:sz w:val="24"/>
            <w:szCs w:val="24"/>
          </w:rPr>
          <m:t>x</m:t>
        </m:r>
      </m:oMath>
      <w:r w:rsidRPr="0074203E">
        <w:rPr>
          <w:rFonts w:ascii="Arial" w:hAnsi="Arial" w:cs="Arial"/>
          <w:sz w:val="24"/>
          <w:szCs w:val="24"/>
        </w:rPr>
        <w:t xml:space="preserve"> upstream from released ova.</w:t>
      </w:r>
      <w:r w:rsidRPr="0074203E">
        <w:rPr>
          <w:rFonts w:ascii="Arial" w:hAnsi="Arial" w:cs="Arial"/>
          <w:sz w:val="24"/>
          <w:szCs w:val="24"/>
          <w:lang w:eastAsia="en-GB"/>
        </w:rPr>
        <w:t xml:space="preserve"> The model is based on a steady-state solution of the turbulent advection-diffusion equation: </w:t>
      </w:r>
      <w:r w:rsidRPr="0074203E">
        <w:rPr>
          <w:rFonts w:ascii="Arial" w:hAnsi="Arial" w:cs="Arial"/>
          <w:sz w:val="24"/>
          <w:szCs w:val="24"/>
          <w:lang w:eastAsia="en-GB"/>
        </w:rPr>
        <w:tab/>
      </w:r>
      <m:oMath>
        <m:r>
          <m:rPr>
            <m:sty m:val="p"/>
          </m:rPr>
          <w:rPr>
            <w:rFonts w:ascii="Cambria Math" w:hAnsi="Cambria Math" w:cs="Arial"/>
            <w:sz w:val="24"/>
            <w:szCs w:val="24"/>
          </w:rPr>
          <w:br/>
        </m:r>
      </m:oMath>
      <w:r w:rsidRPr="0074203E">
        <w:rPr>
          <w:rFonts w:ascii="Arial" w:eastAsiaTheme="minorEastAsia" w:hAnsi="Arial" w:cs="Arial"/>
          <w:sz w:val="24"/>
          <w:szCs w:val="24"/>
        </w:rPr>
        <w:tab/>
      </w:r>
      <m:oMath>
        <m:r>
          <w:rPr>
            <w:rFonts w:ascii="Cambria Math" w:hAnsi="Cambria Math" w:cs="Arial"/>
            <w:sz w:val="32"/>
            <w:szCs w:val="24"/>
          </w:rPr>
          <m:t>C=</m:t>
        </m:r>
        <m:f>
          <m:fPr>
            <m:ctrlPr>
              <w:rPr>
                <w:rFonts w:ascii="Cambria Math" w:hAnsi="Cambria Math" w:cs="Arial"/>
                <w:i/>
                <w:sz w:val="32"/>
                <w:szCs w:val="24"/>
              </w:rPr>
            </m:ctrlPr>
          </m:fPr>
          <m:num>
            <m:sSub>
              <m:sSubPr>
                <m:ctrlPr>
                  <w:rPr>
                    <w:rFonts w:ascii="Cambria Math" w:hAnsi="Cambria Math" w:cs="Arial"/>
                    <w:i/>
                    <w:sz w:val="32"/>
                    <w:szCs w:val="24"/>
                  </w:rPr>
                </m:ctrlPr>
              </m:sSubPr>
              <m:e>
                <m:r>
                  <w:rPr>
                    <w:rFonts w:ascii="Cambria Math" w:hAnsi="Cambria Math" w:cs="Arial"/>
                    <w:sz w:val="32"/>
                    <w:szCs w:val="24"/>
                  </w:rPr>
                  <m:t>Q</m:t>
                </m:r>
              </m:e>
              <m:sub>
                <m:r>
                  <w:rPr>
                    <w:rFonts w:ascii="Cambria Math" w:hAnsi="Cambria Math" w:cs="Arial"/>
                    <w:sz w:val="32"/>
                    <w:szCs w:val="24"/>
                  </w:rPr>
                  <m:t>s</m:t>
                </m:r>
              </m:sub>
            </m:sSub>
            <m:r>
              <w:rPr>
                <w:rFonts w:ascii="Cambria Math" w:hAnsi="Cambria Math" w:cs="Arial"/>
                <w:sz w:val="32"/>
                <w:szCs w:val="24"/>
              </w:rPr>
              <m:t xml:space="preserve"> </m:t>
            </m:r>
            <m:acc>
              <m:accPr>
                <m:chr m:val="̅"/>
                <m:ctrlPr>
                  <w:rPr>
                    <w:rFonts w:ascii="Cambria Math" w:hAnsi="Cambria Math" w:cs="Arial"/>
                    <w:i/>
                    <w:sz w:val="32"/>
                    <w:szCs w:val="24"/>
                  </w:rPr>
                </m:ctrlPr>
              </m:accPr>
              <m:e>
                <m:r>
                  <w:rPr>
                    <w:rFonts w:ascii="Cambria Math" w:hAnsi="Cambria Math" w:cs="Arial"/>
                    <w:sz w:val="32"/>
                    <w:szCs w:val="24"/>
                  </w:rPr>
                  <m:t>u</m:t>
                </m:r>
              </m:e>
            </m:acc>
          </m:num>
          <m:den>
            <m:r>
              <w:rPr>
                <w:rFonts w:ascii="Cambria Math" w:hAnsi="Cambria Math" w:cs="Arial"/>
                <w:sz w:val="32"/>
                <w:szCs w:val="24"/>
              </w:rPr>
              <m:t xml:space="preserve">2 π </m:t>
            </m:r>
            <m:sSub>
              <m:sSubPr>
                <m:ctrlPr>
                  <w:rPr>
                    <w:rFonts w:ascii="Cambria Math" w:hAnsi="Cambria Math" w:cs="Arial"/>
                    <w:i/>
                    <w:sz w:val="32"/>
                    <w:szCs w:val="24"/>
                  </w:rPr>
                </m:ctrlPr>
              </m:sSubPr>
              <m:e>
                <m:r>
                  <w:rPr>
                    <w:rFonts w:ascii="Cambria Math" w:hAnsi="Cambria Math" w:cs="Arial"/>
                    <w:sz w:val="32"/>
                    <w:szCs w:val="24"/>
                  </w:rPr>
                  <m:t>α</m:t>
                </m:r>
              </m:e>
              <m:sub>
                <m:r>
                  <w:rPr>
                    <w:rFonts w:ascii="Cambria Math" w:hAnsi="Cambria Math" w:cs="Arial"/>
                    <w:sz w:val="32"/>
                    <w:szCs w:val="24"/>
                  </w:rPr>
                  <m:t>y</m:t>
                </m:r>
              </m:sub>
            </m:sSub>
            <m:r>
              <w:rPr>
                <w:rFonts w:ascii="Cambria Math" w:hAnsi="Cambria Math" w:cs="Arial"/>
                <w:sz w:val="32"/>
                <w:szCs w:val="24"/>
              </w:rPr>
              <m:t xml:space="preserve"> </m:t>
            </m:r>
            <m:sSub>
              <m:sSubPr>
                <m:ctrlPr>
                  <w:rPr>
                    <w:rFonts w:ascii="Cambria Math" w:hAnsi="Cambria Math" w:cs="Arial"/>
                    <w:i/>
                    <w:sz w:val="32"/>
                    <w:szCs w:val="24"/>
                  </w:rPr>
                </m:ctrlPr>
              </m:sSubPr>
              <m:e>
                <m:r>
                  <w:rPr>
                    <w:rFonts w:ascii="Cambria Math" w:hAnsi="Cambria Math" w:cs="Arial"/>
                    <w:sz w:val="32"/>
                    <w:szCs w:val="24"/>
                  </w:rPr>
                  <m:t>α</m:t>
                </m:r>
              </m:e>
              <m:sub>
                <m:r>
                  <w:rPr>
                    <w:rFonts w:ascii="Cambria Math" w:hAnsi="Cambria Math" w:cs="Arial"/>
                    <w:sz w:val="32"/>
                    <w:szCs w:val="24"/>
                  </w:rPr>
                  <m:t>z</m:t>
                </m:r>
              </m:sub>
            </m:sSub>
            <m:r>
              <w:rPr>
                <w:rFonts w:ascii="Cambria Math" w:hAnsi="Cambria Math" w:cs="Arial"/>
                <w:sz w:val="32"/>
                <w:szCs w:val="24"/>
              </w:rPr>
              <m:t xml:space="preserve"> </m:t>
            </m:r>
            <m:sSubSup>
              <m:sSubSupPr>
                <m:ctrlPr>
                  <w:rPr>
                    <w:rFonts w:ascii="Cambria Math" w:hAnsi="Cambria Math" w:cs="Arial"/>
                    <w:i/>
                    <w:sz w:val="32"/>
                    <w:szCs w:val="24"/>
                  </w:rPr>
                </m:ctrlPr>
              </m:sSubSupPr>
              <m:e>
                <m:r>
                  <w:rPr>
                    <w:rFonts w:ascii="Cambria Math" w:hAnsi="Cambria Math" w:cs="Arial"/>
                    <w:sz w:val="32"/>
                    <w:szCs w:val="24"/>
                  </w:rPr>
                  <m:t>u</m:t>
                </m:r>
              </m:e>
              <m:sub>
                <m:r>
                  <w:rPr>
                    <w:rFonts w:ascii="Cambria Math" w:hAnsi="Cambria Math" w:cs="Arial"/>
                    <w:sz w:val="32"/>
                    <w:szCs w:val="24"/>
                  </w:rPr>
                  <m:t>*</m:t>
                </m:r>
              </m:sub>
              <m:sup>
                <m:r>
                  <w:rPr>
                    <w:rFonts w:ascii="Cambria Math" w:hAnsi="Cambria Math" w:cs="Arial"/>
                    <w:sz w:val="32"/>
                    <w:szCs w:val="24"/>
                  </w:rPr>
                  <m:t xml:space="preserve">2 </m:t>
                </m:r>
              </m:sup>
            </m:sSubSup>
            <m:sSup>
              <m:sSupPr>
                <m:ctrlPr>
                  <w:rPr>
                    <w:rFonts w:ascii="Cambria Math" w:hAnsi="Cambria Math" w:cs="Arial"/>
                    <w:i/>
                    <w:sz w:val="32"/>
                    <w:szCs w:val="24"/>
                  </w:rPr>
                </m:ctrlPr>
              </m:sSupPr>
              <m:e>
                <m:r>
                  <w:rPr>
                    <w:rFonts w:ascii="Cambria Math" w:hAnsi="Cambria Math" w:cs="Arial"/>
                    <w:sz w:val="32"/>
                    <w:szCs w:val="24"/>
                  </w:rPr>
                  <m:t>x</m:t>
                </m:r>
              </m:e>
              <m:sup>
                <m:r>
                  <w:rPr>
                    <w:rFonts w:ascii="Cambria Math" w:hAnsi="Cambria Math" w:cs="Arial"/>
                    <w:sz w:val="32"/>
                    <w:szCs w:val="24"/>
                  </w:rPr>
                  <m:t>2</m:t>
                </m:r>
              </m:sup>
            </m:sSup>
          </m:den>
        </m:f>
      </m:oMath>
      <w:r w:rsidRPr="0074203E">
        <w:rPr>
          <w:rFonts w:ascii="Arial" w:eastAsiaTheme="minorEastAsia" w:hAnsi="Arial" w:cs="Arial"/>
          <w:sz w:val="32"/>
          <w:szCs w:val="24"/>
        </w:rPr>
        <w:tab/>
      </w:r>
      <w:r w:rsidRPr="0074203E">
        <w:rPr>
          <w:rFonts w:ascii="Arial" w:eastAsiaTheme="minorEastAsia" w:hAnsi="Arial" w:cs="Arial"/>
          <w:sz w:val="32"/>
          <w:szCs w:val="24"/>
        </w:rPr>
        <w:tab/>
      </w:r>
      <w:r w:rsidRPr="0074203E">
        <w:rPr>
          <w:rFonts w:ascii="Arial" w:eastAsiaTheme="minorEastAsia" w:hAnsi="Arial" w:cs="Arial"/>
          <w:sz w:val="32"/>
          <w:szCs w:val="24"/>
        </w:rPr>
        <w:tab/>
      </w:r>
      <w:r w:rsidRPr="0074203E">
        <w:rPr>
          <w:rFonts w:ascii="Arial" w:eastAsiaTheme="minorEastAsia" w:hAnsi="Arial" w:cs="Arial"/>
          <w:sz w:val="32"/>
          <w:szCs w:val="24"/>
        </w:rPr>
        <w:tab/>
      </w:r>
      <w:r w:rsidRPr="0074203E">
        <w:rPr>
          <w:rFonts w:ascii="Arial" w:eastAsiaTheme="minorEastAsia" w:hAnsi="Arial" w:cs="Arial"/>
          <w:sz w:val="32"/>
          <w:szCs w:val="24"/>
        </w:rPr>
        <w:tab/>
      </w:r>
      <w:r w:rsidRPr="0074203E">
        <w:rPr>
          <w:rFonts w:ascii="Arial" w:eastAsiaTheme="minorEastAsia" w:hAnsi="Arial" w:cs="Arial"/>
          <w:sz w:val="32"/>
          <w:szCs w:val="24"/>
        </w:rPr>
        <w:tab/>
      </w:r>
      <w:r w:rsidRPr="0074203E">
        <w:rPr>
          <w:rFonts w:ascii="Arial" w:eastAsiaTheme="minorEastAsia" w:hAnsi="Arial" w:cs="Arial"/>
          <w:sz w:val="32"/>
          <w:szCs w:val="24"/>
        </w:rPr>
        <w:tab/>
      </w:r>
      <w:r w:rsidRPr="0074203E">
        <w:rPr>
          <w:rFonts w:ascii="Arial" w:eastAsiaTheme="minorEastAsia" w:hAnsi="Arial" w:cs="Arial"/>
          <w:sz w:val="32"/>
          <w:szCs w:val="24"/>
        </w:rPr>
        <w:tab/>
      </w:r>
      <w:r w:rsidRPr="0074203E">
        <w:rPr>
          <w:rFonts w:ascii="Arial" w:eastAsiaTheme="minorEastAsia" w:hAnsi="Arial" w:cs="Arial"/>
          <w:sz w:val="24"/>
          <w:szCs w:val="24"/>
        </w:rPr>
        <w:t>(1)</w:t>
      </w:r>
    </w:p>
    <w:p w14:paraId="101E776D" w14:textId="77777777" w:rsidR="00211BD1" w:rsidRPr="0074203E" w:rsidRDefault="00211BD1" w:rsidP="00211BD1">
      <w:pPr>
        <w:spacing w:after="0" w:line="480" w:lineRule="auto"/>
        <w:contextualSpacing/>
        <w:rPr>
          <w:rFonts w:ascii="Arial" w:hAnsi="Arial" w:cs="Arial"/>
          <w:sz w:val="24"/>
          <w:szCs w:val="24"/>
          <w:lang w:eastAsia="en-GB"/>
        </w:rPr>
      </w:pPr>
      <w:r w:rsidRPr="0074203E">
        <w:rPr>
          <w:rFonts w:ascii="Arial" w:hAnsi="Arial" w:cs="Arial"/>
          <w:sz w:val="24"/>
          <w:szCs w:val="24"/>
          <w:lang w:eastAsia="en-GB"/>
        </w:rPr>
        <w:t>where:</w:t>
      </w:r>
    </w:p>
    <w:p w14:paraId="7BD8498A" w14:textId="77777777" w:rsidR="00211BD1" w:rsidRPr="0074203E" w:rsidRDefault="00431B8C" w:rsidP="00211BD1">
      <w:pPr>
        <w:spacing w:after="0" w:line="480" w:lineRule="auto"/>
        <w:ind w:left="360"/>
        <w:rPr>
          <w:rFonts w:ascii="Arial" w:hAnsi="Arial" w:cs="Arial"/>
          <w:sz w:val="24"/>
          <w:szCs w:val="24"/>
          <w:lang w:eastAsia="en-GB"/>
        </w:rPr>
      </w:pPr>
      <m:oMath>
        <m:acc>
          <m:accPr>
            <m:chr m:val="̅"/>
            <m:ctrlPr>
              <w:rPr>
                <w:rFonts w:ascii="Cambria Math" w:hAnsi="Cambria Math" w:cs="Arial"/>
                <w:i/>
                <w:sz w:val="24"/>
                <w:szCs w:val="24"/>
              </w:rPr>
            </m:ctrlPr>
          </m:accPr>
          <m:e>
            <m:r>
              <w:rPr>
                <w:rFonts w:ascii="Cambria Math" w:hAnsi="Cambria Math" w:cs="Arial"/>
                <w:sz w:val="24"/>
                <w:szCs w:val="24"/>
              </w:rPr>
              <m:t xml:space="preserve">u </m:t>
            </m:r>
          </m:e>
        </m:acc>
      </m:oMath>
      <w:r w:rsidR="00211BD1" w:rsidRPr="0074203E">
        <w:rPr>
          <w:rFonts w:ascii="Arial" w:hAnsi="Arial" w:cs="Arial"/>
          <w:sz w:val="24"/>
          <w:szCs w:val="24"/>
          <w:lang w:eastAsia="en-GB"/>
        </w:rPr>
        <w:t xml:space="preserve"> = mean velocity in the </w:t>
      </w:r>
      <w:r w:rsidR="00211BD1" w:rsidRPr="0074203E">
        <w:rPr>
          <w:rFonts w:ascii="Arial" w:hAnsi="Arial" w:cs="Arial"/>
          <w:i/>
          <w:sz w:val="24"/>
          <w:szCs w:val="24"/>
          <w:lang w:eastAsia="en-GB"/>
        </w:rPr>
        <w:t>x</w:t>
      </w:r>
      <w:r w:rsidR="00211BD1" w:rsidRPr="0074203E">
        <w:rPr>
          <w:rFonts w:ascii="Arial" w:hAnsi="Arial" w:cs="Arial"/>
          <w:sz w:val="24"/>
          <w:szCs w:val="24"/>
          <w:lang w:eastAsia="en-GB"/>
        </w:rPr>
        <w:t>-direction.</w:t>
      </w:r>
    </w:p>
    <w:p w14:paraId="338A3522" w14:textId="77777777" w:rsidR="00211BD1" w:rsidRPr="0074203E" w:rsidRDefault="00431B8C" w:rsidP="00211BD1">
      <w:pPr>
        <w:spacing w:after="0" w:line="480" w:lineRule="auto"/>
        <w:ind w:left="360"/>
        <w:rPr>
          <w:rFonts w:ascii="Arial" w:hAnsi="Arial" w:cs="Arial"/>
          <w:sz w:val="24"/>
          <w:szCs w:val="24"/>
          <w:lang w:eastAsia="en-GB"/>
        </w:rPr>
      </w:pPr>
      <m:oMath>
        <m:sSubSup>
          <m:sSubSupPr>
            <m:ctrlPr>
              <w:rPr>
                <w:rFonts w:ascii="Cambria Math" w:hAnsi="Cambria Math" w:cs="Arial"/>
                <w:i/>
                <w:sz w:val="24"/>
                <w:szCs w:val="24"/>
              </w:rPr>
            </m:ctrlPr>
          </m:sSubSupPr>
          <m:e>
            <m:r>
              <w:rPr>
                <w:rFonts w:ascii="Cambria Math" w:hAnsi="Cambria Math" w:cs="Arial"/>
                <w:sz w:val="24"/>
                <w:szCs w:val="24"/>
              </w:rPr>
              <m:t>u</m:t>
            </m:r>
          </m:e>
          <m:sub>
            <m:r>
              <w:rPr>
                <w:rFonts w:ascii="Cambria Math" w:hAnsi="Cambria Math" w:cs="Arial"/>
                <w:sz w:val="24"/>
                <w:szCs w:val="24"/>
              </w:rPr>
              <m:t>*</m:t>
            </m:r>
          </m:sub>
          <m:sup>
            <m:r>
              <w:rPr>
                <w:rFonts w:ascii="Cambria Math" w:hAnsi="Cambria Math" w:cs="Arial"/>
                <w:sz w:val="24"/>
                <w:szCs w:val="24"/>
              </w:rPr>
              <m:t xml:space="preserve"> </m:t>
            </m:r>
          </m:sup>
        </m:sSubSup>
      </m:oMath>
      <w:r w:rsidR="00211BD1" w:rsidRPr="0074203E">
        <w:rPr>
          <w:rFonts w:ascii="Arial" w:hAnsi="Arial" w:cs="Arial"/>
          <w:sz w:val="24"/>
          <w:szCs w:val="24"/>
          <w:vertAlign w:val="superscript"/>
        </w:rPr>
        <w:t xml:space="preserve"> </w:t>
      </w:r>
      <w:r w:rsidR="00211BD1" w:rsidRPr="0074203E">
        <w:rPr>
          <w:rFonts w:ascii="Arial" w:hAnsi="Arial" w:cs="Arial"/>
          <w:sz w:val="24"/>
          <w:szCs w:val="24"/>
          <w:lang w:eastAsia="en-GB"/>
        </w:rPr>
        <w:t>= shear velocity.</w:t>
      </w:r>
    </w:p>
    <w:p w14:paraId="582538E2" w14:textId="77777777" w:rsidR="00211BD1" w:rsidRPr="0074203E" w:rsidRDefault="00211BD1" w:rsidP="00211BD1">
      <w:pPr>
        <w:spacing w:after="0" w:line="480" w:lineRule="auto"/>
        <w:ind w:left="360"/>
        <w:rPr>
          <w:rFonts w:ascii="Arial" w:hAnsi="Arial" w:cs="Arial"/>
          <w:sz w:val="24"/>
          <w:szCs w:val="24"/>
          <w:lang w:eastAsia="en-GB"/>
        </w:rPr>
      </w:pPr>
      <m:oMath>
        <m:r>
          <w:rPr>
            <w:rFonts w:ascii="Cambria Math" w:hAnsi="Cambria Math" w:cs="Arial"/>
            <w:sz w:val="24"/>
            <w:szCs w:val="24"/>
          </w:rPr>
          <m:t>x</m:t>
        </m:r>
      </m:oMath>
      <w:r w:rsidRPr="0074203E">
        <w:rPr>
          <w:rFonts w:ascii="Arial" w:hAnsi="Arial" w:cs="Arial"/>
          <w:sz w:val="24"/>
          <w:szCs w:val="24"/>
          <w:lang w:eastAsia="en-GB"/>
        </w:rPr>
        <w:t xml:space="preserve"> = downstream distance.</w:t>
      </w:r>
    </w:p>
    <w:p w14:paraId="270426A5" w14:textId="1209AF16" w:rsidR="00211BD1" w:rsidRPr="0074203E" w:rsidRDefault="00431B8C" w:rsidP="00211BD1">
      <w:pPr>
        <w:spacing w:after="0" w:line="480" w:lineRule="auto"/>
        <w:ind w:left="360"/>
        <w:rPr>
          <w:rFonts w:ascii="Arial" w:hAnsi="Arial" w:cs="Arial"/>
          <w:sz w:val="24"/>
          <w:szCs w:val="24"/>
          <w:lang w:eastAsia="en-GB"/>
        </w:rPr>
      </w:pPr>
      <m:oMath>
        <m:sSub>
          <m:sSubPr>
            <m:ctrlPr>
              <w:rPr>
                <w:rFonts w:ascii="Cambria Math" w:hAnsi="Cambria Math" w:cs="Arial"/>
                <w:i/>
                <w:sz w:val="24"/>
                <w:szCs w:val="24"/>
                <w:lang w:eastAsia="en-GB"/>
              </w:rPr>
            </m:ctrlPr>
          </m:sSubPr>
          <m:e>
            <m:r>
              <w:rPr>
                <w:rFonts w:ascii="Cambria Math" w:hAnsi="Cambria Math" w:cs="Arial"/>
                <w:sz w:val="24"/>
                <w:szCs w:val="24"/>
                <w:lang w:eastAsia="en-GB"/>
              </w:rPr>
              <m:t>Q</m:t>
            </m:r>
          </m:e>
          <m:sub>
            <m:r>
              <w:rPr>
                <w:rFonts w:ascii="Cambria Math" w:hAnsi="Cambria Math" w:cs="Arial"/>
                <w:sz w:val="24"/>
                <w:szCs w:val="24"/>
                <w:lang w:eastAsia="en-GB"/>
              </w:rPr>
              <m:t>s</m:t>
            </m:r>
          </m:sub>
        </m:sSub>
        <m:r>
          <w:rPr>
            <w:rFonts w:ascii="Cambria Math" w:hAnsi="Cambria Math" w:cs="Arial"/>
            <w:sz w:val="24"/>
            <w:szCs w:val="24"/>
            <w:lang w:eastAsia="en-GB"/>
          </w:rPr>
          <m:t xml:space="preserve"> </m:t>
        </m:r>
      </m:oMath>
      <w:r w:rsidR="00211BD1" w:rsidRPr="0074203E">
        <w:rPr>
          <w:rFonts w:ascii="Arial" w:hAnsi="Arial" w:cs="Arial"/>
          <w:sz w:val="24"/>
          <w:szCs w:val="24"/>
          <w:lang w:eastAsia="en-GB"/>
        </w:rPr>
        <w:t xml:space="preserve"> = sperm release rate.</w:t>
      </w:r>
    </w:p>
    <w:p w14:paraId="654B5B09" w14:textId="3DAC0736" w:rsidR="00211BD1" w:rsidRPr="0074203E" w:rsidRDefault="00431B8C" w:rsidP="00211BD1">
      <w:pPr>
        <w:spacing w:after="0" w:line="480" w:lineRule="auto"/>
        <w:ind w:left="360"/>
        <w:rPr>
          <w:rFonts w:ascii="Arial" w:hAnsi="Arial" w:cs="Arial"/>
          <w:sz w:val="24"/>
          <w:szCs w:val="24"/>
          <w:lang w:eastAsia="en-GB"/>
        </w:rPr>
      </w:pPr>
      <m:oMath>
        <m:sSub>
          <m:sSubPr>
            <m:ctrlPr>
              <w:rPr>
                <w:rFonts w:ascii="Cambria Math" w:hAnsi="Cambria Math" w:cs="Arial"/>
                <w:i/>
                <w:sz w:val="24"/>
                <w:szCs w:val="24"/>
              </w:rPr>
            </m:ctrlPr>
          </m:sSubPr>
          <m:e>
            <m:r>
              <w:rPr>
                <w:rFonts w:ascii="Cambria Math" w:hAnsi="Cambria Math" w:cs="Arial"/>
                <w:sz w:val="24"/>
                <w:szCs w:val="24"/>
              </w:rPr>
              <m:t>α</m:t>
            </m:r>
          </m:e>
          <m:sub>
            <m:r>
              <w:rPr>
                <w:rFonts w:ascii="Cambria Math" w:hAnsi="Cambria Math" w:cs="Arial"/>
                <w:sz w:val="24"/>
                <w:szCs w:val="24"/>
              </w:rPr>
              <m:t>y</m:t>
            </m:r>
          </m:sub>
        </m:sSub>
      </m:oMath>
      <w:r w:rsidR="00211BD1" w:rsidRPr="0074203E">
        <w:rPr>
          <w:rFonts w:ascii="GreekC" w:hAnsi="GreekC" w:cs="GreekC"/>
          <w:sz w:val="24"/>
          <w:szCs w:val="24"/>
          <w:lang w:eastAsia="en-GB"/>
        </w:rPr>
        <w:t xml:space="preserve"> </w:t>
      </w:r>
      <w:r w:rsidR="00211BD1" w:rsidRPr="0074203E">
        <w:rPr>
          <w:rFonts w:ascii="Arial" w:hAnsi="Arial" w:cs="Arial"/>
          <w:sz w:val="24"/>
          <w:szCs w:val="24"/>
          <w:lang w:eastAsia="en-GB"/>
        </w:rPr>
        <w:t>and</w:t>
      </w:r>
      <w:r w:rsidR="00211BD1" w:rsidRPr="0074203E">
        <w:rPr>
          <w:rFonts w:ascii="GreekC" w:hAnsi="GreekC" w:cs="GreekC"/>
          <w:sz w:val="24"/>
          <w:szCs w:val="24"/>
          <w:lang w:eastAsia="en-GB"/>
        </w:rPr>
        <w:t xml:space="preserve"> </w:t>
      </w:r>
      <m:oMath>
        <m:sSub>
          <m:sSubPr>
            <m:ctrlPr>
              <w:rPr>
                <w:rFonts w:ascii="Cambria Math" w:hAnsi="Cambria Math" w:cs="Arial"/>
                <w:i/>
                <w:sz w:val="24"/>
                <w:szCs w:val="24"/>
              </w:rPr>
            </m:ctrlPr>
          </m:sSubPr>
          <m:e>
            <m:r>
              <w:rPr>
                <w:rFonts w:ascii="Cambria Math" w:hAnsi="Cambria Math" w:cs="Arial"/>
                <w:sz w:val="24"/>
                <w:szCs w:val="24"/>
              </w:rPr>
              <m:t>α</m:t>
            </m:r>
          </m:e>
          <m:sub>
            <m:r>
              <w:rPr>
                <w:rFonts w:ascii="Cambria Math" w:hAnsi="Cambria Math" w:cs="Arial"/>
                <w:sz w:val="24"/>
                <w:szCs w:val="24"/>
              </w:rPr>
              <m:t>z</m:t>
            </m:r>
          </m:sub>
        </m:sSub>
      </m:oMath>
      <w:r w:rsidR="00211BD1" w:rsidRPr="0074203E">
        <w:rPr>
          <w:rFonts w:ascii="Arial" w:hAnsi="Arial" w:cs="Arial"/>
          <w:sz w:val="24"/>
          <w:szCs w:val="24"/>
          <w:vertAlign w:val="subscript"/>
          <w:lang w:eastAsia="en-GB"/>
        </w:rPr>
        <w:t xml:space="preserve"> </w:t>
      </w:r>
      <w:r w:rsidR="00211BD1" w:rsidRPr="0074203E">
        <w:rPr>
          <w:rFonts w:ascii="Arial" w:hAnsi="Arial" w:cs="Arial"/>
          <w:sz w:val="24"/>
          <w:szCs w:val="24"/>
          <w:lang w:eastAsia="en-GB"/>
        </w:rPr>
        <w:t xml:space="preserve"> are coefficients </w:t>
      </w:r>
      <w:r w:rsidR="0019529A">
        <w:rPr>
          <w:rFonts w:ascii="Arial" w:hAnsi="Arial" w:cs="Arial"/>
          <w:sz w:val="24"/>
          <w:szCs w:val="24"/>
          <w:lang w:eastAsia="en-GB"/>
        </w:rPr>
        <w:t>that</w:t>
      </w:r>
      <w:r w:rsidR="0019529A" w:rsidRPr="0074203E">
        <w:rPr>
          <w:rFonts w:ascii="Arial" w:hAnsi="Arial" w:cs="Arial"/>
          <w:sz w:val="24"/>
          <w:szCs w:val="24"/>
          <w:lang w:eastAsia="en-GB"/>
        </w:rPr>
        <w:t xml:space="preserve"> </w:t>
      </w:r>
      <w:r w:rsidR="00211BD1" w:rsidRPr="0074203E">
        <w:rPr>
          <w:rFonts w:ascii="Arial" w:hAnsi="Arial" w:cs="Arial"/>
          <w:sz w:val="24"/>
          <w:szCs w:val="24"/>
          <w:lang w:eastAsia="en-GB"/>
        </w:rPr>
        <w:t xml:space="preserve">relate shear velocity to horizontal and vertical diffusivity. </w:t>
      </w:r>
    </w:p>
    <w:p w14:paraId="16F052F8" w14:textId="77777777" w:rsidR="00211BD1" w:rsidRPr="0074203E" w:rsidRDefault="00211BD1" w:rsidP="00211BD1">
      <w:pPr>
        <w:spacing w:after="0" w:line="480" w:lineRule="auto"/>
        <w:rPr>
          <w:rFonts w:ascii="Arial" w:hAnsi="Arial" w:cs="Arial"/>
          <w:sz w:val="24"/>
          <w:szCs w:val="24"/>
        </w:rPr>
      </w:pPr>
      <w:r w:rsidRPr="0074203E">
        <w:rPr>
          <w:rFonts w:ascii="Arial" w:hAnsi="Arial" w:cs="Arial"/>
          <w:sz w:val="24"/>
          <w:szCs w:val="24"/>
        </w:rPr>
        <w:lastRenderedPageBreak/>
        <w:t xml:space="preserve">Shear velocity </w:t>
      </w:r>
      <m:oMath>
        <m:sSub>
          <m:sSubPr>
            <m:ctrlPr>
              <w:rPr>
                <w:rFonts w:ascii="Cambria Math" w:hAnsi="Cambria Math" w:cs="Arial"/>
                <w:i/>
                <w:sz w:val="28"/>
                <w:szCs w:val="28"/>
              </w:rPr>
            </m:ctrlPr>
          </m:sSubPr>
          <m:e>
            <m:r>
              <w:rPr>
                <w:rFonts w:ascii="Cambria Math" w:hAnsi="Cambria Math" w:cs="Arial"/>
                <w:sz w:val="28"/>
                <w:szCs w:val="28"/>
              </w:rPr>
              <m:t>u</m:t>
            </m:r>
          </m:e>
          <m:sub>
            <m:r>
              <w:rPr>
                <w:rFonts w:ascii="Cambria Math" w:hAnsi="Cambria Math" w:cs="Arial"/>
                <w:sz w:val="28"/>
                <w:szCs w:val="28"/>
              </w:rPr>
              <m:t>*</m:t>
            </m:r>
          </m:sub>
        </m:sSub>
      </m:oMath>
      <w:r w:rsidRPr="0074203E">
        <w:rPr>
          <w:rFonts w:ascii="Arial" w:hAnsi="Arial" w:cs="Arial"/>
          <w:sz w:val="24"/>
          <w:szCs w:val="24"/>
        </w:rPr>
        <w:t xml:space="preserve"> is a parameter which enables shear stress to be represented in units of velocity. Denny (1988) noted that in a turbulent flow, shear velocity values exceeding 5% of the mean flow velocity can be considered significant.  </w:t>
      </w:r>
    </w:p>
    <w:p w14:paraId="1CABC0BF" w14:textId="77777777" w:rsidR="00211BD1" w:rsidRPr="0074203E" w:rsidRDefault="00211BD1" w:rsidP="00211BD1">
      <w:pPr>
        <w:tabs>
          <w:tab w:val="left" w:pos="709"/>
        </w:tabs>
        <w:spacing w:after="0" w:line="480" w:lineRule="auto"/>
        <w:jc w:val="both"/>
        <w:rPr>
          <w:rFonts w:asciiTheme="majorHAnsi" w:eastAsiaTheme="minorEastAsia" w:hAnsiTheme="majorHAnsi" w:cs="Arial"/>
          <w:noProof/>
          <w:sz w:val="28"/>
          <w:szCs w:val="28"/>
          <w:vertAlign w:val="subscript"/>
          <w:lang w:eastAsia="en-GB"/>
        </w:rPr>
      </w:pPr>
      <w:r w:rsidRPr="0074203E">
        <w:rPr>
          <w:rFonts w:ascii="Arial" w:eastAsiaTheme="minorEastAsia" w:hAnsi="Arial" w:cs="Arial"/>
          <w:sz w:val="28"/>
          <w:szCs w:val="28"/>
        </w:rPr>
        <w:tab/>
      </w:r>
      <m:oMath>
        <m:sSub>
          <m:sSubPr>
            <m:ctrlPr>
              <w:rPr>
                <w:rFonts w:ascii="Cambria Math" w:hAnsi="Cambria Math" w:cs="Arial"/>
                <w:i/>
                <w:sz w:val="28"/>
                <w:szCs w:val="28"/>
              </w:rPr>
            </m:ctrlPr>
          </m:sSubPr>
          <m:e>
            <m:r>
              <w:rPr>
                <w:rFonts w:ascii="Cambria Math" w:hAnsi="Cambria Math" w:cs="Arial"/>
                <w:sz w:val="28"/>
                <w:szCs w:val="28"/>
              </w:rPr>
              <m:t>u</m:t>
            </m:r>
          </m:e>
          <m:sub>
            <m:r>
              <w:rPr>
                <w:rFonts w:ascii="Cambria Math" w:hAnsi="Cambria Math" w:cs="Arial"/>
                <w:sz w:val="28"/>
                <w:szCs w:val="28"/>
              </w:rPr>
              <m:t>*</m:t>
            </m:r>
          </m:sub>
        </m:sSub>
        <m:r>
          <w:rPr>
            <w:rFonts w:ascii="Cambria Math" w:hAnsi="Cambria Math" w:cs="Arial"/>
            <w:sz w:val="28"/>
            <w:szCs w:val="28"/>
          </w:rPr>
          <m:t xml:space="preserve"> =</m:t>
        </m:r>
        <m:rad>
          <m:radPr>
            <m:degHide m:val="1"/>
            <m:ctrlPr>
              <w:rPr>
                <w:rFonts w:ascii="Cambria Math" w:hAnsi="Cambria Math" w:cs="Arial"/>
                <w:i/>
                <w:noProof/>
                <w:sz w:val="28"/>
                <w:szCs w:val="28"/>
                <w:vertAlign w:val="subscript"/>
                <w:lang w:eastAsia="en-GB"/>
              </w:rPr>
            </m:ctrlPr>
          </m:radPr>
          <m:deg/>
          <m:e>
            <m:f>
              <m:fPr>
                <m:ctrlPr>
                  <w:rPr>
                    <w:rFonts w:ascii="Cambria Math" w:hAnsi="Cambria Math" w:cs="Arial"/>
                    <w:i/>
                    <w:noProof/>
                    <w:sz w:val="28"/>
                    <w:szCs w:val="28"/>
                    <w:vertAlign w:val="subscript"/>
                    <w:lang w:eastAsia="en-GB"/>
                  </w:rPr>
                </m:ctrlPr>
              </m:fPr>
              <m:num>
                <m:sSub>
                  <m:sSubPr>
                    <m:ctrlPr>
                      <w:rPr>
                        <w:rFonts w:ascii="Cambria Math" w:eastAsiaTheme="minorEastAsia" w:hAnsi="Cambria Math" w:cs="Arial"/>
                        <w:i/>
                        <w:noProof/>
                        <w:sz w:val="28"/>
                        <w:szCs w:val="28"/>
                        <w:lang w:eastAsia="en-GB"/>
                      </w:rPr>
                    </m:ctrlPr>
                  </m:sSubPr>
                  <m:e>
                    <m:r>
                      <w:rPr>
                        <w:rFonts w:ascii="Cambria Math" w:eastAsiaTheme="minorEastAsia" w:hAnsi="Cambria Math" w:cs="Arial"/>
                        <w:noProof/>
                        <w:sz w:val="28"/>
                        <w:szCs w:val="28"/>
                        <w:lang w:eastAsia="en-GB"/>
                      </w:rPr>
                      <m:t>τ</m:t>
                    </m:r>
                  </m:e>
                  <m:sub>
                    <m:r>
                      <w:rPr>
                        <w:rFonts w:ascii="Cambria Math" w:eastAsiaTheme="minorEastAsia" w:hAnsi="Cambria Math" w:cs="Arial"/>
                        <w:noProof/>
                        <w:sz w:val="28"/>
                        <w:szCs w:val="28"/>
                        <w:lang w:eastAsia="en-GB"/>
                      </w:rPr>
                      <m:t>R</m:t>
                    </m:r>
                  </m:sub>
                </m:sSub>
              </m:num>
              <m:den>
                <m:r>
                  <w:rPr>
                    <w:rFonts w:ascii="Cambria Math" w:hAnsi="Cambria Math" w:cs="Arial"/>
                    <w:i/>
                    <w:noProof/>
                    <w:sz w:val="28"/>
                    <w:szCs w:val="28"/>
                    <w:vertAlign w:val="subscript"/>
                    <w:lang w:eastAsia="en-GB"/>
                  </w:rPr>
                  <w:sym w:font="UniversalMath1 BT" w:char="F072"/>
                </m:r>
              </m:den>
            </m:f>
          </m:e>
        </m:rad>
      </m:oMath>
      <w:r w:rsidRPr="0074203E">
        <w:rPr>
          <w:rFonts w:asciiTheme="majorHAnsi" w:eastAsiaTheme="minorEastAsia" w:hAnsiTheme="majorHAnsi" w:cs="Arial"/>
          <w:noProof/>
          <w:sz w:val="28"/>
          <w:szCs w:val="28"/>
          <w:vertAlign w:val="subscript"/>
          <w:lang w:eastAsia="en-GB"/>
        </w:rPr>
        <w:tab/>
      </w:r>
      <w:r w:rsidRPr="0074203E">
        <w:rPr>
          <w:rFonts w:asciiTheme="majorHAnsi" w:eastAsiaTheme="minorEastAsia" w:hAnsiTheme="majorHAnsi" w:cs="Arial"/>
          <w:noProof/>
          <w:sz w:val="28"/>
          <w:szCs w:val="28"/>
          <w:vertAlign w:val="subscript"/>
          <w:lang w:eastAsia="en-GB"/>
        </w:rPr>
        <w:tab/>
      </w:r>
      <w:r w:rsidRPr="0074203E">
        <w:rPr>
          <w:rFonts w:asciiTheme="majorHAnsi" w:eastAsiaTheme="minorEastAsia" w:hAnsiTheme="majorHAnsi" w:cs="Arial"/>
          <w:noProof/>
          <w:sz w:val="28"/>
          <w:szCs w:val="28"/>
          <w:vertAlign w:val="subscript"/>
          <w:lang w:eastAsia="en-GB"/>
        </w:rPr>
        <w:tab/>
      </w:r>
      <w:r w:rsidRPr="0074203E">
        <w:rPr>
          <w:rFonts w:asciiTheme="majorHAnsi" w:eastAsiaTheme="minorEastAsia" w:hAnsiTheme="majorHAnsi" w:cs="Arial"/>
          <w:noProof/>
          <w:sz w:val="28"/>
          <w:szCs w:val="28"/>
          <w:vertAlign w:val="subscript"/>
          <w:lang w:eastAsia="en-GB"/>
        </w:rPr>
        <w:tab/>
      </w:r>
      <w:r w:rsidRPr="0074203E">
        <w:rPr>
          <w:rFonts w:asciiTheme="majorHAnsi" w:eastAsiaTheme="minorEastAsia" w:hAnsiTheme="majorHAnsi" w:cs="Arial"/>
          <w:noProof/>
          <w:sz w:val="28"/>
          <w:szCs w:val="28"/>
          <w:vertAlign w:val="subscript"/>
          <w:lang w:eastAsia="en-GB"/>
        </w:rPr>
        <w:tab/>
      </w:r>
      <w:r w:rsidRPr="0074203E">
        <w:rPr>
          <w:rFonts w:asciiTheme="majorHAnsi" w:eastAsiaTheme="minorEastAsia" w:hAnsiTheme="majorHAnsi" w:cs="Arial"/>
          <w:noProof/>
          <w:sz w:val="28"/>
          <w:szCs w:val="28"/>
          <w:vertAlign w:val="subscript"/>
          <w:lang w:eastAsia="en-GB"/>
        </w:rPr>
        <w:tab/>
      </w:r>
      <w:r w:rsidRPr="0074203E">
        <w:rPr>
          <w:rFonts w:asciiTheme="majorHAnsi" w:eastAsiaTheme="minorEastAsia" w:hAnsiTheme="majorHAnsi" w:cs="Arial"/>
          <w:noProof/>
          <w:sz w:val="28"/>
          <w:szCs w:val="28"/>
          <w:vertAlign w:val="subscript"/>
          <w:lang w:eastAsia="en-GB"/>
        </w:rPr>
        <w:tab/>
      </w:r>
      <w:r w:rsidRPr="0074203E">
        <w:rPr>
          <w:rFonts w:asciiTheme="majorHAnsi" w:eastAsiaTheme="minorEastAsia" w:hAnsiTheme="majorHAnsi" w:cs="Arial"/>
          <w:noProof/>
          <w:sz w:val="28"/>
          <w:szCs w:val="28"/>
          <w:vertAlign w:val="subscript"/>
          <w:lang w:eastAsia="en-GB"/>
        </w:rPr>
        <w:tab/>
      </w:r>
      <w:r w:rsidRPr="0074203E">
        <w:rPr>
          <w:rFonts w:asciiTheme="majorHAnsi" w:eastAsiaTheme="minorEastAsia" w:hAnsiTheme="majorHAnsi" w:cs="Arial"/>
          <w:noProof/>
          <w:sz w:val="28"/>
          <w:szCs w:val="28"/>
          <w:vertAlign w:val="subscript"/>
          <w:lang w:eastAsia="en-GB"/>
        </w:rPr>
        <w:tab/>
      </w:r>
      <w:r w:rsidRPr="0074203E">
        <w:rPr>
          <w:rFonts w:asciiTheme="majorHAnsi" w:eastAsiaTheme="minorEastAsia" w:hAnsiTheme="majorHAnsi" w:cs="Arial"/>
          <w:noProof/>
          <w:sz w:val="28"/>
          <w:szCs w:val="28"/>
          <w:vertAlign w:val="subscript"/>
          <w:lang w:eastAsia="en-GB"/>
        </w:rPr>
        <w:tab/>
      </w:r>
      <w:r w:rsidRPr="0074203E">
        <w:rPr>
          <w:rFonts w:ascii="Arial" w:eastAsiaTheme="minorEastAsia" w:hAnsi="Arial" w:cs="Arial"/>
          <w:noProof/>
          <w:sz w:val="24"/>
          <w:szCs w:val="28"/>
          <w:lang w:eastAsia="en-GB"/>
        </w:rPr>
        <w:t>(2)</w:t>
      </w:r>
    </w:p>
    <w:p w14:paraId="040E3243" w14:textId="77777777" w:rsidR="00211BD1" w:rsidRPr="0074203E" w:rsidRDefault="00211BD1" w:rsidP="00211BD1">
      <w:pPr>
        <w:spacing w:after="0" w:line="480" w:lineRule="auto"/>
        <w:rPr>
          <w:rFonts w:ascii="Arial" w:eastAsiaTheme="minorEastAsia" w:hAnsi="Arial" w:cs="Arial"/>
          <w:noProof/>
          <w:sz w:val="24"/>
          <w:szCs w:val="24"/>
          <w:lang w:eastAsia="en-GB"/>
        </w:rPr>
      </w:pPr>
      <w:r w:rsidRPr="0074203E">
        <w:rPr>
          <w:rFonts w:ascii="Arial" w:eastAsiaTheme="minorEastAsia" w:hAnsi="Arial" w:cs="Arial"/>
          <w:noProof/>
          <w:sz w:val="24"/>
          <w:szCs w:val="24"/>
        </w:rPr>
        <w:t xml:space="preserve">In equation (2), </w:t>
      </w:r>
      <w:r w:rsidRPr="0074203E">
        <w:rPr>
          <w:rFonts w:ascii="Symbol" w:eastAsiaTheme="minorEastAsia" w:hAnsi="Symbol" w:cs="Arial"/>
          <w:i/>
          <w:noProof/>
          <w:sz w:val="24"/>
          <w:szCs w:val="24"/>
          <w:lang w:eastAsia="en-GB"/>
        </w:rPr>
        <w:t></w:t>
      </w:r>
      <w:r w:rsidRPr="0074203E">
        <w:rPr>
          <w:rFonts w:ascii="Symbol" w:eastAsiaTheme="minorEastAsia" w:hAnsi="Symbol" w:cs="Arial"/>
          <w:noProof/>
          <w:sz w:val="24"/>
          <w:szCs w:val="24"/>
          <w:lang w:eastAsia="en-GB"/>
        </w:rPr>
        <w:t></w:t>
      </w:r>
      <w:r w:rsidRPr="0074203E">
        <w:rPr>
          <w:rFonts w:ascii="Arial" w:eastAsiaTheme="minorEastAsia" w:hAnsi="Arial" w:cs="Arial"/>
          <w:noProof/>
          <w:sz w:val="24"/>
          <w:szCs w:val="24"/>
          <w:lang w:eastAsia="en-GB"/>
        </w:rPr>
        <w:t xml:space="preserve">is the fluid density and </w:t>
      </w:r>
      <w:r w:rsidRPr="0074203E">
        <w:rPr>
          <w:rFonts w:asciiTheme="majorHAnsi" w:eastAsiaTheme="minorEastAsia" w:hAnsiTheme="majorHAnsi" w:cs="Arial"/>
          <w:noProof/>
          <w:sz w:val="24"/>
          <w:szCs w:val="24"/>
        </w:rPr>
        <w:tab/>
      </w:r>
      <m:oMath>
        <m:sSub>
          <m:sSubPr>
            <m:ctrlPr>
              <w:rPr>
                <w:rFonts w:ascii="Cambria Math" w:eastAsiaTheme="minorEastAsia" w:hAnsi="Cambria Math" w:cs="Arial"/>
                <w:i/>
                <w:noProof/>
                <w:sz w:val="24"/>
                <w:szCs w:val="24"/>
                <w:lang w:eastAsia="en-GB"/>
              </w:rPr>
            </m:ctrlPr>
          </m:sSubPr>
          <m:e>
            <m:r>
              <w:rPr>
                <w:rFonts w:ascii="Cambria Math" w:eastAsiaTheme="minorEastAsia" w:hAnsi="Cambria Math" w:cs="Arial"/>
                <w:noProof/>
                <w:sz w:val="24"/>
                <w:szCs w:val="24"/>
                <w:lang w:eastAsia="en-GB"/>
              </w:rPr>
              <m:t>τ</m:t>
            </m:r>
          </m:e>
          <m:sub>
            <m:r>
              <w:rPr>
                <w:rFonts w:ascii="Cambria Math" w:eastAsiaTheme="minorEastAsia" w:hAnsi="Cambria Math" w:cs="Arial"/>
                <w:noProof/>
                <w:sz w:val="24"/>
                <w:szCs w:val="24"/>
                <w:lang w:eastAsia="en-GB"/>
              </w:rPr>
              <m:t>R</m:t>
            </m:r>
          </m:sub>
        </m:sSub>
      </m:oMath>
      <w:r w:rsidRPr="0074203E">
        <w:rPr>
          <w:rFonts w:asciiTheme="majorHAnsi" w:eastAsiaTheme="minorEastAsia" w:hAnsiTheme="majorHAnsi" w:cs="Arial"/>
          <w:noProof/>
          <w:sz w:val="24"/>
          <w:szCs w:val="24"/>
          <w:lang w:eastAsia="en-GB"/>
        </w:rPr>
        <w:t xml:space="preserve"> </w:t>
      </w:r>
      <w:r w:rsidRPr="0074203E">
        <w:rPr>
          <w:rFonts w:ascii="Arial" w:eastAsiaTheme="minorEastAsia" w:hAnsi="Arial" w:cs="Arial"/>
          <w:noProof/>
          <w:sz w:val="24"/>
          <w:szCs w:val="24"/>
          <w:lang w:eastAsia="en-GB"/>
        </w:rPr>
        <w:t>is the Reynolds stress:</w:t>
      </w:r>
    </w:p>
    <w:p w14:paraId="2FAAE3C5" w14:textId="77777777" w:rsidR="00211BD1" w:rsidRPr="0074203E" w:rsidRDefault="00431B8C" w:rsidP="00211BD1">
      <w:pPr>
        <w:spacing w:after="0" w:line="480" w:lineRule="auto"/>
        <w:ind w:firstLine="720"/>
        <w:jc w:val="both"/>
        <w:rPr>
          <w:rFonts w:ascii="Arial" w:eastAsiaTheme="minorEastAsia" w:hAnsi="Arial" w:cs="Arial"/>
          <w:noProof/>
          <w:sz w:val="24"/>
          <w:szCs w:val="24"/>
          <w:lang w:eastAsia="en-GB"/>
        </w:rPr>
      </w:pPr>
      <m:oMath>
        <m:sSub>
          <m:sSubPr>
            <m:ctrlPr>
              <w:rPr>
                <w:rFonts w:ascii="Cambria Math" w:eastAsiaTheme="minorEastAsia" w:hAnsi="Cambria Math" w:cs="Arial"/>
                <w:i/>
                <w:noProof/>
                <w:sz w:val="24"/>
                <w:szCs w:val="24"/>
                <w:lang w:eastAsia="en-GB"/>
              </w:rPr>
            </m:ctrlPr>
          </m:sSubPr>
          <m:e>
            <m:r>
              <w:rPr>
                <w:rFonts w:ascii="Cambria Math" w:eastAsiaTheme="minorEastAsia" w:hAnsi="Cambria Math" w:cs="Arial"/>
                <w:noProof/>
                <w:sz w:val="24"/>
                <w:szCs w:val="24"/>
                <w:lang w:eastAsia="en-GB"/>
              </w:rPr>
              <m:t>τ</m:t>
            </m:r>
          </m:e>
          <m:sub>
            <m:r>
              <w:rPr>
                <w:rFonts w:ascii="Cambria Math" w:eastAsiaTheme="minorEastAsia" w:hAnsi="Cambria Math" w:cs="Arial"/>
                <w:noProof/>
                <w:sz w:val="24"/>
                <w:szCs w:val="24"/>
                <w:lang w:eastAsia="en-GB"/>
              </w:rPr>
              <m:t>R</m:t>
            </m:r>
          </m:sub>
        </m:sSub>
        <m:r>
          <w:rPr>
            <w:rFonts w:ascii="Cambria Math" w:hAnsi="Cambria Math" w:cs="Arial"/>
            <w:noProof/>
            <w:sz w:val="24"/>
            <w:szCs w:val="24"/>
            <w:vertAlign w:val="subscript"/>
            <w:lang w:eastAsia="en-GB"/>
          </w:rPr>
          <m:t xml:space="preserve"> = </m:t>
        </m:r>
        <m:r>
          <w:rPr>
            <w:rFonts w:ascii="Cambria Math" w:hAnsi="Cambria Math" w:cs="Arial"/>
            <w:i/>
            <w:noProof/>
            <w:sz w:val="24"/>
            <w:szCs w:val="24"/>
            <w:vertAlign w:val="subscript"/>
            <w:lang w:eastAsia="en-GB"/>
          </w:rPr>
          <w:sym w:font="UniversalMath1 BT" w:char="F072"/>
        </m:r>
        <m:r>
          <w:rPr>
            <w:rFonts w:ascii="Cambria Math" w:hAnsi="Cambria Math" w:cs="Arial"/>
            <w:noProof/>
            <w:sz w:val="24"/>
            <w:szCs w:val="24"/>
            <w:lang w:eastAsia="en-GB"/>
          </w:rPr>
          <m:t xml:space="preserve"> </m:t>
        </m:r>
        <m:acc>
          <m:accPr>
            <m:chr m:val="̅"/>
            <m:ctrlPr>
              <w:rPr>
                <w:rFonts w:ascii="Cambria Math" w:hAnsi="Cambria Math" w:cs="Arial"/>
                <w:i/>
                <w:sz w:val="24"/>
                <w:szCs w:val="24"/>
              </w:rPr>
            </m:ctrlPr>
          </m:accPr>
          <m:e>
            <m:r>
              <w:rPr>
                <w:rFonts w:ascii="Cambria Math" w:hAnsi="Cambria Math" w:cs="Arial"/>
                <w:sz w:val="24"/>
                <w:szCs w:val="24"/>
              </w:rPr>
              <m:t>u</m:t>
            </m:r>
          </m:e>
        </m:acc>
        <m:r>
          <w:rPr>
            <w:rFonts w:ascii="Cambria Math" w:hAnsi="Cambria Math" w:cs="Arial"/>
            <w:noProof/>
            <w:sz w:val="24"/>
            <w:szCs w:val="24"/>
            <w:lang w:eastAsia="en-GB"/>
          </w:rPr>
          <m:t>’</m:t>
        </m:r>
        <m:acc>
          <m:accPr>
            <m:chr m:val="̅"/>
            <m:ctrlPr>
              <w:rPr>
                <w:rFonts w:ascii="Cambria Math" w:eastAsiaTheme="minorEastAsia" w:hAnsi="Cambria Math" w:cs="Arial"/>
                <w:i/>
                <w:noProof/>
                <w:sz w:val="24"/>
                <w:szCs w:val="24"/>
                <w:lang w:eastAsia="en-GB"/>
              </w:rPr>
            </m:ctrlPr>
          </m:accPr>
          <m:e>
            <m:r>
              <w:rPr>
                <w:rFonts w:ascii="Cambria Math" w:eastAsiaTheme="minorEastAsia" w:hAnsi="Cambria Math" w:cs="Arial"/>
                <w:noProof/>
                <w:sz w:val="24"/>
                <w:szCs w:val="24"/>
                <w:lang w:eastAsia="en-GB"/>
              </w:rPr>
              <m:t>w</m:t>
            </m:r>
          </m:e>
        </m:acc>
      </m:oMath>
      <w:r w:rsidR="00211BD1" w:rsidRPr="0074203E">
        <w:rPr>
          <w:rFonts w:ascii="Arial" w:eastAsiaTheme="minorEastAsia" w:hAnsi="Arial" w:cs="Arial"/>
          <w:noProof/>
          <w:sz w:val="24"/>
          <w:szCs w:val="24"/>
          <w:lang w:eastAsia="en-GB"/>
        </w:rPr>
        <w:t>’</w:t>
      </w:r>
      <w:r w:rsidR="00211BD1" w:rsidRPr="0074203E">
        <w:rPr>
          <w:rFonts w:ascii="Arial" w:eastAsiaTheme="minorEastAsia" w:hAnsi="Arial" w:cs="Arial"/>
          <w:noProof/>
          <w:sz w:val="24"/>
          <w:szCs w:val="24"/>
          <w:lang w:eastAsia="en-GB"/>
        </w:rPr>
        <w:tab/>
      </w:r>
      <w:r w:rsidR="00211BD1" w:rsidRPr="0074203E">
        <w:rPr>
          <w:rFonts w:ascii="Arial" w:eastAsiaTheme="minorEastAsia" w:hAnsi="Arial" w:cs="Arial"/>
          <w:noProof/>
          <w:sz w:val="24"/>
          <w:szCs w:val="24"/>
          <w:lang w:eastAsia="en-GB"/>
        </w:rPr>
        <w:tab/>
      </w:r>
      <w:r w:rsidR="00211BD1" w:rsidRPr="0074203E">
        <w:rPr>
          <w:rFonts w:ascii="Arial" w:eastAsiaTheme="minorEastAsia" w:hAnsi="Arial" w:cs="Arial"/>
          <w:noProof/>
          <w:sz w:val="24"/>
          <w:szCs w:val="24"/>
          <w:lang w:eastAsia="en-GB"/>
        </w:rPr>
        <w:tab/>
      </w:r>
      <w:r w:rsidR="00211BD1" w:rsidRPr="0074203E">
        <w:rPr>
          <w:rFonts w:ascii="Arial" w:eastAsiaTheme="minorEastAsia" w:hAnsi="Arial" w:cs="Arial"/>
          <w:noProof/>
          <w:sz w:val="24"/>
          <w:szCs w:val="24"/>
          <w:lang w:eastAsia="en-GB"/>
        </w:rPr>
        <w:tab/>
      </w:r>
      <w:r w:rsidR="00211BD1" w:rsidRPr="0074203E">
        <w:rPr>
          <w:rFonts w:ascii="Arial" w:eastAsiaTheme="minorEastAsia" w:hAnsi="Arial" w:cs="Arial"/>
          <w:noProof/>
          <w:sz w:val="24"/>
          <w:szCs w:val="24"/>
          <w:lang w:eastAsia="en-GB"/>
        </w:rPr>
        <w:tab/>
      </w:r>
      <w:r w:rsidR="00211BD1" w:rsidRPr="0074203E">
        <w:rPr>
          <w:rFonts w:ascii="Arial" w:eastAsiaTheme="minorEastAsia" w:hAnsi="Arial" w:cs="Arial"/>
          <w:noProof/>
          <w:sz w:val="24"/>
          <w:szCs w:val="24"/>
          <w:lang w:eastAsia="en-GB"/>
        </w:rPr>
        <w:tab/>
      </w:r>
      <w:r w:rsidR="00211BD1" w:rsidRPr="0074203E">
        <w:rPr>
          <w:rFonts w:ascii="Arial" w:eastAsiaTheme="minorEastAsia" w:hAnsi="Arial" w:cs="Arial"/>
          <w:noProof/>
          <w:sz w:val="24"/>
          <w:szCs w:val="24"/>
          <w:lang w:eastAsia="en-GB"/>
        </w:rPr>
        <w:tab/>
      </w:r>
      <w:r w:rsidR="00211BD1" w:rsidRPr="0074203E">
        <w:rPr>
          <w:rFonts w:ascii="Arial" w:eastAsiaTheme="minorEastAsia" w:hAnsi="Arial" w:cs="Arial"/>
          <w:noProof/>
          <w:sz w:val="24"/>
          <w:szCs w:val="24"/>
          <w:lang w:eastAsia="en-GB"/>
        </w:rPr>
        <w:tab/>
      </w:r>
      <w:r w:rsidR="00211BD1" w:rsidRPr="0074203E">
        <w:rPr>
          <w:rFonts w:ascii="Arial" w:eastAsiaTheme="minorEastAsia" w:hAnsi="Arial" w:cs="Arial"/>
          <w:noProof/>
          <w:sz w:val="24"/>
          <w:szCs w:val="24"/>
          <w:lang w:eastAsia="en-GB"/>
        </w:rPr>
        <w:tab/>
      </w:r>
      <w:r w:rsidR="00211BD1" w:rsidRPr="0074203E">
        <w:rPr>
          <w:rFonts w:ascii="Arial" w:eastAsiaTheme="minorEastAsia" w:hAnsi="Arial" w:cs="Arial"/>
          <w:noProof/>
          <w:sz w:val="24"/>
          <w:szCs w:val="24"/>
          <w:lang w:eastAsia="en-GB"/>
        </w:rPr>
        <w:tab/>
        <w:t>(3)</w:t>
      </w:r>
    </w:p>
    <w:p w14:paraId="49F0D595" w14:textId="77777777" w:rsidR="00211BD1" w:rsidRPr="0074203E" w:rsidRDefault="00211BD1" w:rsidP="00211BD1">
      <w:pPr>
        <w:spacing w:after="0" w:line="480" w:lineRule="auto"/>
        <w:rPr>
          <w:rFonts w:ascii="Arial" w:eastAsiaTheme="minorEastAsia" w:hAnsi="Arial" w:cs="Arial"/>
          <w:noProof/>
          <w:sz w:val="24"/>
          <w:szCs w:val="24"/>
          <w:lang w:eastAsia="en-GB"/>
        </w:rPr>
      </w:pPr>
      <w:r w:rsidRPr="0074203E">
        <w:rPr>
          <w:rFonts w:ascii="Arial" w:eastAsiaTheme="minorEastAsia" w:hAnsi="Arial" w:cs="Arial"/>
          <w:noProof/>
          <w:sz w:val="24"/>
          <w:szCs w:val="24"/>
          <w:lang w:eastAsia="en-GB"/>
        </w:rPr>
        <w:t xml:space="preserve">where </w:t>
      </w:r>
      <m:oMath>
        <m:acc>
          <m:accPr>
            <m:chr m:val="̅"/>
            <m:ctrlPr>
              <w:rPr>
                <w:rFonts w:ascii="Cambria Math" w:hAnsi="Cambria Math" w:cs="Arial"/>
                <w:i/>
                <w:sz w:val="24"/>
                <w:szCs w:val="24"/>
              </w:rPr>
            </m:ctrlPr>
          </m:accPr>
          <m:e>
            <m:r>
              <w:rPr>
                <w:rFonts w:ascii="Cambria Math" w:hAnsi="Cambria Math" w:cs="Arial"/>
                <w:sz w:val="24"/>
                <w:szCs w:val="24"/>
              </w:rPr>
              <m:t>u</m:t>
            </m:r>
          </m:e>
        </m:acc>
        <m:r>
          <w:rPr>
            <w:rFonts w:ascii="Cambria Math" w:hAnsi="Cambria Math" w:cs="Arial"/>
            <w:noProof/>
            <w:sz w:val="24"/>
            <w:szCs w:val="24"/>
            <w:lang w:eastAsia="en-GB"/>
          </w:rPr>
          <m:t>’</m:t>
        </m:r>
      </m:oMath>
      <w:r w:rsidRPr="0074203E">
        <w:rPr>
          <w:rFonts w:ascii="Arial" w:eastAsiaTheme="minorEastAsia" w:hAnsi="Arial" w:cs="Arial"/>
          <w:noProof/>
          <w:sz w:val="24"/>
          <w:szCs w:val="24"/>
          <w:lang w:eastAsia="en-GB"/>
        </w:rPr>
        <w:t xml:space="preserve"> and </w:t>
      </w:r>
      <m:oMath>
        <m:acc>
          <m:accPr>
            <m:chr m:val="̅"/>
            <m:ctrlPr>
              <w:rPr>
                <w:rFonts w:ascii="Cambria Math" w:eastAsiaTheme="minorEastAsia" w:hAnsi="Cambria Math" w:cs="Arial"/>
                <w:i/>
                <w:noProof/>
                <w:sz w:val="24"/>
                <w:szCs w:val="24"/>
                <w:lang w:eastAsia="en-GB"/>
              </w:rPr>
            </m:ctrlPr>
          </m:accPr>
          <m:e>
            <m:r>
              <w:rPr>
                <w:rFonts w:ascii="Cambria Math" w:eastAsiaTheme="minorEastAsia" w:hAnsi="Cambria Math" w:cs="Arial"/>
                <w:noProof/>
                <w:sz w:val="24"/>
                <w:szCs w:val="24"/>
                <w:lang w:eastAsia="en-GB"/>
              </w:rPr>
              <m:t>w</m:t>
            </m:r>
          </m:e>
        </m:acc>
      </m:oMath>
      <w:r w:rsidRPr="0074203E">
        <w:rPr>
          <w:rFonts w:ascii="Arial" w:eastAsiaTheme="minorEastAsia" w:hAnsi="Arial" w:cs="Arial"/>
          <w:noProof/>
          <w:sz w:val="24"/>
          <w:szCs w:val="24"/>
          <w:lang w:eastAsia="en-GB"/>
        </w:rPr>
        <w:t xml:space="preserve">’ are the mean fluctuating components of the horizontal and vertical flow velocities respectively. </w:t>
      </w:r>
      <w:r w:rsidRPr="0074203E">
        <w:rPr>
          <w:rFonts w:ascii="Arial" w:hAnsi="Arial" w:cs="Arial"/>
          <w:sz w:val="24"/>
          <w:szCs w:val="24"/>
        </w:rPr>
        <w:t xml:space="preserve">As with previous studies involving other echinoderms (Denny, 1988; Denny and Shibata, 1989; Young et al., 1992), it is the velocity fluctuations of </w:t>
      </w:r>
      <w:r w:rsidRPr="0074203E">
        <w:rPr>
          <w:rFonts w:asciiTheme="majorHAnsi" w:hAnsiTheme="majorHAnsi" w:cs="Arial"/>
          <w:i/>
          <w:sz w:val="24"/>
          <w:szCs w:val="24"/>
        </w:rPr>
        <w:t>u’</w:t>
      </w:r>
      <w:r w:rsidRPr="0074203E">
        <w:rPr>
          <w:rFonts w:ascii="Arial" w:hAnsi="Arial" w:cs="Arial"/>
          <w:sz w:val="24"/>
          <w:szCs w:val="24"/>
        </w:rPr>
        <w:t xml:space="preserve"> and </w:t>
      </w:r>
      <w:r w:rsidRPr="0074203E">
        <w:rPr>
          <w:rFonts w:asciiTheme="majorHAnsi" w:hAnsiTheme="majorHAnsi" w:cs="Arial"/>
          <w:i/>
          <w:sz w:val="24"/>
          <w:szCs w:val="24"/>
        </w:rPr>
        <w:t>w’</w:t>
      </w:r>
      <w:r w:rsidRPr="0074203E">
        <w:rPr>
          <w:rFonts w:ascii="Arial" w:hAnsi="Arial" w:cs="Arial"/>
          <w:sz w:val="24"/>
          <w:szCs w:val="24"/>
        </w:rPr>
        <w:t>, owing to vertical mixing by waves in the nearshore environment, and resulting shear velocities that will be considered in this study.</w:t>
      </w:r>
    </w:p>
    <w:p w14:paraId="373E86E0" w14:textId="77777777" w:rsidR="00211BD1" w:rsidRPr="0074203E" w:rsidRDefault="00211BD1" w:rsidP="00211BD1">
      <w:pPr>
        <w:spacing w:after="0" w:line="480" w:lineRule="auto"/>
        <w:rPr>
          <w:rFonts w:ascii="Arial" w:hAnsi="Arial" w:cs="Arial"/>
          <w:sz w:val="24"/>
          <w:szCs w:val="24"/>
          <w:lang w:eastAsia="en-GB"/>
        </w:rPr>
      </w:pPr>
      <w:r w:rsidRPr="0074203E">
        <w:rPr>
          <w:rFonts w:ascii="Arial" w:hAnsi="Arial" w:cs="Arial"/>
          <w:sz w:val="24"/>
          <w:szCs w:val="24"/>
          <w:lang w:eastAsia="en-GB"/>
        </w:rPr>
        <w:t xml:space="preserve">The sperm release rate </w:t>
      </w:r>
      <w:r w:rsidRPr="0074203E">
        <w:rPr>
          <w:rFonts w:asciiTheme="majorHAnsi" w:hAnsiTheme="majorHAnsi" w:cs="Arial"/>
          <w:i/>
          <w:sz w:val="24"/>
          <w:szCs w:val="24"/>
          <w:lang w:eastAsia="en-GB"/>
        </w:rPr>
        <w:t>Q</w:t>
      </w:r>
      <w:r w:rsidRPr="0074203E">
        <w:rPr>
          <w:rFonts w:asciiTheme="majorHAnsi" w:hAnsiTheme="majorHAnsi" w:cs="Arial"/>
          <w:i/>
          <w:sz w:val="24"/>
          <w:szCs w:val="24"/>
          <w:vertAlign w:val="subscript"/>
          <w:lang w:eastAsia="en-GB"/>
        </w:rPr>
        <w:t>s</w:t>
      </w:r>
      <w:r w:rsidRPr="0074203E">
        <w:rPr>
          <w:rFonts w:ascii="Arial" w:hAnsi="Arial" w:cs="Arial"/>
          <w:sz w:val="24"/>
          <w:szCs w:val="24"/>
          <w:lang w:eastAsia="en-GB"/>
        </w:rPr>
        <w:t xml:space="preserve"> is calculated using the following equation (Young et al., 1992): </w:t>
      </w:r>
    </w:p>
    <w:p w14:paraId="74C91FBB" w14:textId="77777777" w:rsidR="00211BD1" w:rsidRPr="0074203E" w:rsidRDefault="00431B8C" w:rsidP="00211BD1">
      <w:pPr>
        <w:spacing w:after="0" w:line="480" w:lineRule="auto"/>
        <w:ind w:firstLine="720"/>
        <w:rPr>
          <w:rFonts w:ascii="Arial" w:hAnsi="Arial" w:cs="Arial"/>
          <w:sz w:val="24"/>
          <w:szCs w:val="24"/>
          <w:lang w:eastAsia="en-GB"/>
        </w:rPr>
      </w:pPr>
      <m:oMath>
        <m:sSub>
          <m:sSubPr>
            <m:ctrlPr>
              <w:rPr>
                <w:rFonts w:ascii="Cambria Math" w:hAnsi="Cambria Math" w:cs="Arial"/>
                <w:i/>
                <w:sz w:val="24"/>
                <w:szCs w:val="24"/>
                <w:lang w:eastAsia="en-GB"/>
              </w:rPr>
            </m:ctrlPr>
          </m:sSubPr>
          <m:e>
            <m:r>
              <w:rPr>
                <w:rFonts w:ascii="Cambria Math" w:hAnsi="Cambria Math" w:cs="Arial"/>
                <w:sz w:val="24"/>
                <w:szCs w:val="24"/>
                <w:lang w:eastAsia="en-GB"/>
              </w:rPr>
              <m:t>Q</m:t>
            </m:r>
          </m:e>
          <m:sub>
            <m:r>
              <w:rPr>
                <w:rFonts w:ascii="Cambria Math" w:hAnsi="Cambria Math" w:cs="Arial"/>
                <w:sz w:val="24"/>
                <w:szCs w:val="24"/>
                <w:lang w:eastAsia="en-GB"/>
              </w:rPr>
              <m:t>s</m:t>
            </m:r>
          </m:sub>
        </m:sSub>
        <m:r>
          <w:rPr>
            <w:rFonts w:ascii="Cambria Math" w:hAnsi="Cambria Math" w:cs="Arial"/>
            <w:sz w:val="24"/>
            <w:szCs w:val="24"/>
            <w:lang w:eastAsia="en-GB"/>
          </w:rPr>
          <m:t>=</m:t>
        </m:r>
      </m:oMath>
      <w:r w:rsidR="00211BD1" w:rsidRPr="0074203E">
        <w:rPr>
          <w:rFonts w:ascii="Arial" w:hAnsi="Arial" w:cs="Arial"/>
          <w:sz w:val="24"/>
          <w:szCs w:val="24"/>
          <w:lang w:eastAsia="en-GB"/>
        </w:rPr>
        <w:t xml:space="preserve"> </w:t>
      </w:r>
      <m:oMath>
        <m:f>
          <m:fPr>
            <m:ctrlPr>
              <w:rPr>
                <w:rFonts w:ascii="Cambria Math" w:hAnsi="Cambria Math" w:cs="Arial"/>
                <w:i/>
                <w:sz w:val="28"/>
                <w:szCs w:val="28"/>
                <w:lang w:eastAsia="en-GB"/>
              </w:rPr>
            </m:ctrlPr>
          </m:fPr>
          <m:num>
            <m:r>
              <w:rPr>
                <w:rFonts w:ascii="Cambria Math" w:hAnsi="Cambria Math" w:cs="Arial"/>
                <w:sz w:val="28"/>
                <w:szCs w:val="28"/>
                <w:lang w:eastAsia="en-GB"/>
              </w:rPr>
              <m:t xml:space="preserve">(S </m:t>
            </m:r>
            <m:sSub>
              <m:sSubPr>
                <m:ctrlPr>
                  <w:rPr>
                    <w:rFonts w:ascii="Cambria Math" w:hAnsi="Cambria Math" w:cs="Arial"/>
                    <w:i/>
                    <w:sz w:val="28"/>
                    <w:szCs w:val="28"/>
                    <w:lang w:eastAsia="en-GB"/>
                  </w:rPr>
                </m:ctrlPr>
              </m:sSubPr>
              <m:e>
                <m:r>
                  <w:rPr>
                    <w:rFonts w:ascii="Cambria Math" w:hAnsi="Cambria Math" w:cs="Arial"/>
                    <w:sz w:val="28"/>
                    <w:szCs w:val="28"/>
                    <w:lang w:eastAsia="en-GB"/>
                  </w:rPr>
                  <m:t>V</m:t>
                </m:r>
              </m:e>
              <m:sub>
                <m:r>
                  <w:rPr>
                    <w:rFonts w:ascii="Cambria Math" w:hAnsi="Cambria Math" w:cs="Arial"/>
                    <w:sz w:val="28"/>
                    <w:szCs w:val="28"/>
                    <w:lang w:eastAsia="en-GB"/>
                  </w:rPr>
                  <m:t>m</m:t>
                </m:r>
              </m:sub>
            </m:sSub>
            <m:r>
              <w:rPr>
                <w:rFonts w:ascii="Cambria Math" w:hAnsi="Cambria Math" w:cs="Arial"/>
                <w:sz w:val="28"/>
                <w:szCs w:val="28"/>
                <w:lang w:eastAsia="en-GB"/>
              </w:rPr>
              <m:t xml:space="preserve">) </m:t>
            </m:r>
          </m:num>
          <m:den>
            <m:sSub>
              <m:sSubPr>
                <m:ctrlPr>
                  <w:rPr>
                    <w:rFonts w:ascii="Cambria Math" w:hAnsi="Cambria Math" w:cs="Arial"/>
                    <w:i/>
                    <w:sz w:val="28"/>
                    <w:szCs w:val="28"/>
                    <w:lang w:eastAsia="en-GB"/>
                  </w:rPr>
                </m:ctrlPr>
              </m:sSubPr>
              <m:e>
                <m:r>
                  <w:rPr>
                    <w:rFonts w:ascii="Cambria Math" w:hAnsi="Cambria Math" w:cs="Arial"/>
                    <w:sz w:val="28"/>
                    <w:szCs w:val="28"/>
                    <w:lang w:eastAsia="en-GB"/>
                  </w:rPr>
                  <m:t>T</m:t>
                </m:r>
              </m:e>
              <m:sub>
                <m:r>
                  <w:rPr>
                    <w:rFonts w:ascii="Cambria Math" w:hAnsi="Cambria Math" w:cs="Arial"/>
                    <w:sz w:val="28"/>
                    <w:szCs w:val="28"/>
                    <w:lang w:eastAsia="en-GB"/>
                  </w:rPr>
                  <m:t>s</m:t>
                </m:r>
              </m:sub>
            </m:sSub>
          </m:den>
        </m:f>
      </m:oMath>
      <w:r w:rsidR="00211BD1" w:rsidRPr="0074203E">
        <w:rPr>
          <w:rFonts w:ascii="Arial" w:eastAsiaTheme="minorEastAsia" w:hAnsi="Arial" w:cs="Arial"/>
          <w:sz w:val="28"/>
          <w:szCs w:val="28"/>
          <w:lang w:eastAsia="en-GB"/>
        </w:rPr>
        <w:tab/>
      </w:r>
      <w:r w:rsidR="00211BD1" w:rsidRPr="0074203E">
        <w:rPr>
          <w:rFonts w:ascii="Arial" w:eastAsiaTheme="minorEastAsia" w:hAnsi="Arial" w:cs="Arial"/>
          <w:sz w:val="28"/>
          <w:szCs w:val="28"/>
          <w:lang w:eastAsia="en-GB"/>
        </w:rPr>
        <w:tab/>
      </w:r>
      <w:r w:rsidR="00211BD1" w:rsidRPr="0074203E">
        <w:rPr>
          <w:rFonts w:ascii="Arial" w:eastAsiaTheme="minorEastAsia" w:hAnsi="Arial" w:cs="Arial"/>
          <w:sz w:val="28"/>
          <w:szCs w:val="28"/>
          <w:lang w:eastAsia="en-GB"/>
        </w:rPr>
        <w:tab/>
      </w:r>
      <w:r w:rsidR="00211BD1" w:rsidRPr="0074203E">
        <w:rPr>
          <w:rFonts w:ascii="Arial" w:eastAsiaTheme="minorEastAsia" w:hAnsi="Arial" w:cs="Arial"/>
          <w:sz w:val="28"/>
          <w:szCs w:val="28"/>
          <w:lang w:eastAsia="en-GB"/>
        </w:rPr>
        <w:tab/>
      </w:r>
      <w:r w:rsidR="00211BD1" w:rsidRPr="0074203E">
        <w:rPr>
          <w:rFonts w:ascii="Arial" w:eastAsiaTheme="minorEastAsia" w:hAnsi="Arial" w:cs="Arial"/>
          <w:sz w:val="28"/>
          <w:szCs w:val="28"/>
          <w:lang w:eastAsia="en-GB"/>
        </w:rPr>
        <w:tab/>
      </w:r>
      <w:r w:rsidR="00211BD1" w:rsidRPr="0074203E">
        <w:rPr>
          <w:rFonts w:ascii="Arial" w:eastAsiaTheme="minorEastAsia" w:hAnsi="Arial" w:cs="Arial"/>
          <w:sz w:val="28"/>
          <w:szCs w:val="28"/>
          <w:lang w:eastAsia="en-GB"/>
        </w:rPr>
        <w:tab/>
      </w:r>
      <w:r w:rsidR="00211BD1" w:rsidRPr="0074203E">
        <w:rPr>
          <w:rFonts w:ascii="Arial" w:eastAsiaTheme="minorEastAsia" w:hAnsi="Arial" w:cs="Arial"/>
          <w:sz w:val="28"/>
          <w:szCs w:val="28"/>
          <w:lang w:eastAsia="en-GB"/>
        </w:rPr>
        <w:tab/>
      </w:r>
      <w:r w:rsidR="00211BD1" w:rsidRPr="0074203E">
        <w:rPr>
          <w:rFonts w:ascii="Arial" w:eastAsiaTheme="minorEastAsia" w:hAnsi="Arial" w:cs="Arial"/>
          <w:sz w:val="28"/>
          <w:szCs w:val="28"/>
          <w:lang w:eastAsia="en-GB"/>
        </w:rPr>
        <w:tab/>
      </w:r>
      <w:r w:rsidR="00211BD1" w:rsidRPr="0074203E">
        <w:rPr>
          <w:rFonts w:ascii="Arial" w:eastAsiaTheme="minorEastAsia" w:hAnsi="Arial" w:cs="Arial"/>
          <w:sz w:val="28"/>
          <w:szCs w:val="28"/>
          <w:lang w:eastAsia="en-GB"/>
        </w:rPr>
        <w:tab/>
      </w:r>
      <w:r w:rsidR="00211BD1" w:rsidRPr="0074203E">
        <w:rPr>
          <w:rFonts w:ascii="Arial" w:eastAsiaTheme="minorEastAsia" w:hAnsi="Arial" w:cs="Arial"/>
          <w:sz w:val="28"/>
          <w:szCs w:val="28"/>
          <w:lang w:eastAsia="en-GB"/>
        </w:rPr>
        <w:tab/>
      </w:r>
      <w:r w:rsidR="00211BD1" w:rsidRPr="0074203E">
        <w:rPr>
          <w:rFonts w:ascii="Arial" w:eastAsiaTheme="minorEastAsia" w:hAnsi="Arial" w:cs="Arial"/>
          <w:sz w:val="24"/>
          <w:szCs w:val="24"/>
          <w:lang w:eastAsia="en-GB"/>
        </w:rPr>
        <w:t>(4)</w:t>
      </w:r>
    </w:p>
    <w:p w14:paraId="62D33966" w14:textId="77777777" w:rsidR="00211BD1" w:rsidRPr="0074203E" w:rsidRDefault="00211BD1" w:rsidP="00211BD1">
      <w:pPr>
        <w:spacing w:after="0" w:line="480" w:lineRule="auto"/>
        <w:rPr>
          <w:rFonts w:ascii="Arial" w:hAnsi="Arial" w:cs="Arial"/>
          <w:sz w:val="24"/>
          <w:szCs w:val="24"/>
          <w:lang w:eastAsia="en-GB"/>
        </w:rPr>
      </w:pPr>
      <w:r w:rsidRPr="0074203E">
        <w:rPr>
          <w:rFonts w:ascii="Arial" w:hAnsi="Arial" w:cs="Arial"/>
          <w:sz w:val="24"/>
          <w:szCs w:val="24"/>
          <w:lang w:eastAsia="en-GB"/>
        </w:rPr>
        <w:t xml:space="preserve">Where: </w:t>
      </w:r>
    </w:p>
    <w:p w14:paraId="5C4DF09E" w14:textId="77777777" w:rsidR="00211BD1" w:rsidRPr="0074203E" w:rsidRDefault="00211BD1" w:rsidP="00211BD1">
      <w:pPr>
        <w:spacing w:after="0" w:line="480" w:lineRule="auto"/>
        <w:rPr>
          <w:rFonts w:ascii="Arial" w:hAnsi="Arial" w:cs="Arial"/>
          <w:sz w:val="24"/>
          <w:szCs w:val="24"/>
          <w:lang w:eastAsia="en-GB"/>
        </w:rPr>
      </w:pPr>
      <m:oMath>
        <m:r>
          <w:rPr>
            <w:rFonts w:ascii="Cambria Math" w:hAnsi="Cambria Math" w:cs="Arial"/>
            <w:sz w:val="24"/>
            <w:szCs w:val="24"/>
            <w:lang w:eastAsia="en-GB"/>
          </w:rPr>
          <m:t xml:space="preserve">       S</m:t>
        </m:r>
      </m:oMath>
      <w:r w:rsidRPr="0074203E">
        <w:rPr>
          <w:rFonts w:ascii="Arial" w:hAnsi="Arial" w:cs="Arial"/>
          <w:sz w:val="24"/>
          <w:szCs w:val="24"/>
          <w:lang w:eastAsia="en-GB"/>
        </w:rPr>
        <w:t xml:space="preserve"> is the sperm concentration / ml.</w:t>
      </w:r>
    </w:p>
    <w:p w14:paraId="3514D330" w14:textId="77777777" w:rsidR="00211BD1" w:rsidRPr="0074203E" w:rsidRDefault="00431B8C" w:rsidP="00211BD1">
      <w:pPr>
        <w:spacing w:after="0" w:line="480" w:lineRule="auto"/>
        <w:rPr>
          <w:rFonts w:ascii="Arial" w:hAnsi="Arial" w:cs="Arial"/>
          <w:sz w:val="24"/>
          <w:szCs w:val="24"/>
          <w:lang w:eastAsia="en-GB"/>
        </w:rPr>
      </w:pPr>
      <m:oMath>
        <m:sSub>
          <m:sSubPr>
            <m:ctrlPr>
              <w:rPr>
                <w:rFonts w:ascii="Cambria Math" w:hAnsi="Cambria Math" w:cs="Arial"/>
                <w:i/>
                <w:sz w:val="24"/>
                <w:szCs w:val="24"/>
                <w:vertAlign w:val="subscript"/>
                <w:lang w:eastAsia="en-GB"/>
              </w:rPr>
            </m:ctrlPr>
          </m:sSubPr>
          <m:e>
            <m:r>
              <w:rPr>
                <w:rFonts w:ascii="Cambria Math" w:hAnsi="Cambria Math" w:cs="Arial"/>
                <w:sz w:val="24"/>
                <w:szCs w:val="24"/>
                <w:vertAlign w:val="subscript"/>
                <w:lang w:eastAsia="en-GB"/>
              </w:rPr>
              <m:t xml:space="preserve">       V</m:t>
            </m:r>
          </m:e>
          <m:sub>
            <m:r>
              <w:rPr>
                <w:rFonts w:ascii="Cambria Math" w:hAnsi="Cambria Math" w:cs="Arial"/>
                <w:sz w:val="24"/>
                <w:szCs w:val="24"/>
                <w:vertAlign w:val="subscript"/>
                <w:lang w:eastAsia="en-GB"/>
              </w:rPr>
              <m:t>m</m:t>
            </m:r>
          </m:sub>
        </m:sSub>
      </m:oMath>
      <w:r w:rsidR="00211BD1" w:rsidRPr="0074203E">
        <w:rPr>
          <w:rFonts w:ascii="Arial" w:hAnsi="Arial" w:cs="Arial"/>
          <w:sz w:val="24"/>
          <w:szCs w:val="24"/>
          <w:vertAlign w:val="subscript"/>
          <w:lang w:eastAsia="en-GB"/>
        </w:rPr>
        <w:t xml:space="preserve">  </w:t>
      </w:r>
      <w:r w:rsidR="00211BD1" w:rsidRPr="0074203E">
        <w:rPr>
          <w:rFonts w:ascii="Arial" w:hAnsi="Arial" w:cs="Arial"/>
          <w:sz w:val="24"/>
          <w:szCs w:val="24"/>
          <w:lang w:eastAsia="en-GB"/>
        </w:rPr>
        <w:t>is the gonad volume</w:t>
      </w:r>
      <w:r w:rsidR="00211BD1" w:rsidRPr="0074203E">
        <w:rPr>
          <w:rFonts w:ascii="Arial" w:hAnsi="Arial" w:cs="Arial"/>
          <w:sz w:val="24"/>
          <w:szCs w:val="24"/>
        </w:rPr>
        <w:t>.</w:t>
      </w:r>
    </w:p>
    <w:p w14:paraId="7AF6A097" w14:textId="77777777" w:rsidR="00211BD1" w:rsidRPr="0074203E" w:rsidRDefault="00431B8C" w:rsidP="00211BD1">
      <w:pPr>
        <w:spacing w:after="0" w:line="480" w:lineRule="auto"/>
        <w:rPr>
          <w:rFonts w:ascii="Arial" w:hAnsi="Arial" w:cs="Arial"/>
          <w:sz w:val="24"/>
          <w:szCs w:val="24"/>
          <w:lang w:eastAsia="en-GB"/>
        </w:rPr>
      </w:pPr>
      <m:oMath>
        <m:sSub>
          <m:sSubPr>
            <m:ctrlPr>
              <w:rPr>
                <w:rFonts w:ascii="Cambria Math" w:hAnsi="Cambria Math" w:cs="Arial"/>
                <w:i/>
                <w:sz w:val="24"/>
                <w:szCs w:val="24"/>
                <w:lang w:eastAsia="en-GB"/>
              </w:rPr>
            </m:ctrlPr>
          </m:sSubPr>
          <m:e>
            <m:r>
              <w:rPr>
                <w:rFonts w:ascii="Cambria Math" w:hAnsi="Cambria Math" w:cs="Arial"/>
                <w:sz w:val="24"/>
                <w:szCs w:val="24"/>
                <w:lang w:eastAsia="en-GB"/>
              </w:rPr>
              <m:t xml:space="preserve">       T</m:t>
            </m:r>
          </m:e>
          <m:sub>
            <m:r>
              <w:rPr>
                <w:rFonts w:ascii="Cambria Math" w:hAnsi="Cambria Math" w:cs="Arial"/>
                <w:sz w:val="24"/>
                <w:szCs w:val="24"/>
                <w:lang w:eastAsia="en-GB"/>
              </w:rPr>
              <m:t>s</m:t>
            </m:r>
          </m:sub>
        </m:sSub>
      </m:oMath>
      <w:r w:rsidR="00211BD1" w:rsidRPr="0074203E">
        <w:rPr>
          <w:rFonts w:ascii="Arial" w:hAnsi="Arial" w:cs="Arial"/>
          <w:sz w:val="24"/>
          <w:szCs w:val="24"/>
          <w:vertAlign w:val="subscript"/>
          <w:lang w:eastAsia="en-GB"/>
        </w:rPr>
        <w:t xml:space="preserve">  </w:t>
      </w:r>
      <w:r w:rsidR="00211BD1" w:rsidRPr="0074203E">
        <w:rPr>
          <w:rFonts w:ascii="Arial" w:hAnsi="Arial" w:cs="Arial"/>
          <w:sz w:val="24"/>
          <w:szCs w:val="24"/>
          <w:lang w:eastAsia="en-GB"/>
        </w:rPr>
        <w:t xml:space="preserve">is the time in seconds. </w:t>
      </w:r>
    </w:p>
    <w:p w14:paraId="627BBDFC" w14:textId="77777777" w:rsidR="00211BD1" w:rsidRPr="0074203E" w:rsidRDefault="00211BD1" w:rsidP="00211BD1">
      <w:pPr>
        <w:spacing w:after="0" w:line="480" w:lineRule="auto"/>
        <w:rPr>
          <w:rFonts w:ascii="Arial" w:hAnsi="Arial" w:cs="Arial"/>
          <w:sz w:val="24"/>
          <w:szCs w:val="24"/>
          <w:lang w:eastAsia="en-GB"/>
        </w:rPr>
      </w:pPr>
    </w:p>
    <w:p w14:paraId="40345393" w14:textId="0B9D8693" w:rsidR="00211BD1" w:rsidRPr="0074203E" w:rsidRDefault="00211BD1" w:rsidP="00211BD1">
      <w:pPr>
        <w:spacing w:after="0" w:line="480" w:lineRule="auto"/>
        <w:rPr>
          <w:rFonts w:ascii="Arial" w:hAnsi="Arial" w:cs="Arial"/>
          <w:sz w:val="24"/>
          <w:szCs w:val="24"/>
        </w:rPr>
      </w:pPr>
      <w:r w:rsidRPr="0074203E">
        <w:rPr>
          <w:rFonts w:ascii="Arial" w:hAnsi="Arial" w:cs="Arial"/>
          <w:sz w:val="24"/>
          <w:szCs w:val="24"/>
        </w:rPr>
        <w:t xml:space="preserve">Baker and Tyler (2001) list the sperm concentrations </w:t>
      </w:r>
      <m:oMath>
        <m:r>
          <w:rPr>
            <w:rFonts w:ascii="Cambria Math" w:hAnsi="Cambria Math" w:cs="Arial"/>
            <w:sz w:val="24"/>
            <w:szCs w:val="24"/>
            <w:lang w:eastAsia="en-GB"/>
          </w:rPr>
          <m:t>S</m:t>
        </m:r>
      </m:oMath>
      <w:r w:rsidRPr="0074203E">
        <w:rPr>
          <w:rFonts w:ascii="Arial" w:hAnsi="Arial" w:cs="Arial"/>
          <w:sz w:val="24"/>
          <w:szCs w:val="24"/>
        </w:rPr>
        <w:t xml:space="preserve"> of various externally spawning species; </w:t>
      </w:r>
      <w:r w:rsidRPr="0074203E">
        <w:rPr>
          <w:rFonts w:ascii="Arial" w:hAnsi="Arial" w:cs="Arial"/>
          <w:i/>
          <w:sz w:val="24"/>
          <w:szCs w:val="24"/>
        </w:rPr>
        <w:t>Asterias rubens</w:t>
      </w:r>
      <w:r w:rsidRPr="0074203E">
        <w:rPr>
          <w:rFonts w:ascii="Arial" w:hAnsi="Arial" w:cs="Arial"/>
          <w:sz w:val="24"/>
          <w:szCs w:val="24"/>
        </w:rPr>
        <w:t xml:space="preserve"> produce a typical concentration of 2.5 x 10</w:t>
      </w:r>
      <w:r w:rsidRPr="0074203E">
        <w:rPr>
          <w:rFonts w:ascii="Arial" w:hAnsi="Arial" w:cs="Arial"/>
          <w:sz w:val="24"/>
          <w:szCs w:val="24"/>
          <w:vertAlign w:val="superscript"/>
        </w:rPr>
        <w:t>5</w:t>
      </w:r>
      <w:r w:rsidRPr="0074203E">
        <w:rPr>
          <w:rFonts w:ascii="Arial" w:hAnsi="Arial" w:cs="Arial"/>
          <w:sz w:val="24"/>
          <w:szCs w:val="24"/>
        </w:rPr>
        <w:t xml:space="preserve"> sperm ml</w:t>
      </w:r>
      <w:r w:rsidRPr="0074203E">
        <w:rPr>
          <w:rFonts w:ascii="Arial" w:hAnsi="Arial" w:cs="Arial"/>
          <w:sz w:val="24"/>
          <w:szCs w:val="24"/>
          <w:vertAlign w:val="superscript"/>
        </w:rPr>
        <w:t>-1</w:t>
      </w:r>
      <w:r w:rsidRPr="0074203E">
        <w:rPr>
          <w:rFonts w:ascii="Arial" w:hAnsi="Arial" w:cs="Arial"/>
          <w:sz w:val="24"/>
          <w:szCs w:val="24"/>
        </w:rPr>
        <w:t xml:space="preserve"> (Williams, 1999). The duration of a spawning event</w:t>
      </w:r>
      <m:oMath>
        <m:sSub>
          <m:sSubPr>
            <m:ctrlPr>
              <w:rPr>
                <w:rFonts w:ascii="Cambria Math" w:hAnsi="Cambria Math" w:cs="Arial"/>
                <w:i/>
                <w:sz w:val="24"/>
                <w:szCs w:val="24"/>
                <w:lang w:eastAsia="en-GB"/>
              </w:rPr>
            </m:ctrlPr>
          </m:sSubPr>
          <m:e>
            <m:r>
              <w:rPr>
                <w:rFonts w:ascii="Cambria Math" w:hAnsi="Cambria Math" w:cs="Arial"/>
                <w:sz w:val="24"/>
                <w:szCs w:val="24"/>
                <w:lang w:eastAsia="en-GB"/>
              </w:rPr>
              <m:t xml:space="preserve"> T</m:t>
            </m:r>
          </m:e>
          <m:sub>
            <m:r>
              <w:rPr>
                <w:rFonts w:ascii="Cambria Math" w:hAnsi="Cambria Math" w:cs="Arial"/>
                <w:sz w:val="24"/>
                <w:szCs w:val="24"/>
                <w:lang w:eastAsia="en-GB"/>
              </w:rPr>
              <m:t>s</m:t>
            </m:r>
          </m:sub>
        </m:sSub>
        <m:r>
          <w:rPr>
            <w:rFonts w:ascii="Cambria Math" w:hAnsi="Cambria Math" w:cs="Arial"/>
            <w:sz w:val="24"/>
            <w:szCs w:val="24"/>
            <w:lang w:eastAsia="en-GB"/>
          </w:rPr>
          <m:t xml:space="preserve"> </m:t>
        </m:r>
      </m:oMath>
      <w:r w:rsidRPr="0074203E">
        <w:rPr>
          <w:rFonts w:ascii="Arial" w:eastAsiaTheme="minorEastAsia" w:hAnsi="Arial" w:cs="Arial"/>
          <w:sz w:val="24"/>
          <w:szCs w:val="24"/>
          <w:lang w:eastAsia="en-GB"/>
        </w:rPr>
        <w:t xml:space="preserve">for </w:t>
      </w:r>
      <w:r w:rsidRPr="0074203E">
        <w:rPr>
          <w:rFonts w:ascii="Arial" w:hAnsi="Arial" w:cs="Arial"/>
          <w:sz w:val="24"/>
          <w:szCs w:val="24"/>
        </w:rPr>
        <w:t xml:space="preserve">moderately proportioned specimens (&lt; 30 cm diameter) of the North Atlantic sea star </w:t>
      </w:r>
      <w:r w:rsidRPr="0074203E">
        <w:rPr>
          <w:rFonts w:ascii="Arial" w:hAnsi="Arial" w:cs="Arial"/>
          <w:i/>
          <w:sz w:val="24"/>
          <w:szCs w:val="24"/>
        </w:rPr>
        <w:lastRenderedPageBreak/>
        <w:t xml:space="preserve">Marthasterias glacialis </w:t>
      </w:r>
      <w:r w:rsidR="0019529A">
        <w:rPr>
          <w:rFonts w:ascii="Arial" w:hAnsi="Arial" w:cs="Arial"/>
          <w:sz w:val="24"/>
          <w:szCs w:val="24"/>
        </w:rPr>
        <w:t>is</w:t>
      </w:r>
      <w:r w:rsidRPr="0074203E">
        <w:rPr>
          <w:rFonts w:ascii="Arial" w:hAnsi="Arial" w:cs="Arial"/>
          <w:sz w:val="24"/>
          <w:szCs w:val="24"/>
        </w:rPr>
        <w:t xml:space="preserve"> 2400 seconds (Minchin, 1987)</w:t>
      </w:r>
      <w:r w:rsidRPr="0074203E">
        <w:rPr>
          <w:rFonts w:ascii="Arial" w:hAnsi="Arial" w:cs="Arial"/>
          <w:i/>
          <w:sz w:val="24"/>
          <w:szCs w:val="24"/>
        </w:rPr>
        <w:t>.</w:t>
      </w:r>
      <w:r w:rsidRPr="0074203E">
        <w:rPr>
          <w:rFonts w:ascii="Arial" w:hAnsi="Arial" w:cs="Arial"/>
          <w:sz w:val="24"/>
          <w:szCs w:val="24"/>
        </w:rPr>
        <w:t xml:space="preserve"> To calculate </w:t>
      </w:r>
      <m:oMath>
        <m:sSub>
          <m:sSubPr>
            <m:ctrlPr>
              <w:rPr>
                <w:rFonts w:ascii="Cambria Math" w:hAnsi="Cambria Math" w:cs="Arial"/>
                <w:i/>
                <w:sz w:val="24"/>
                <w:szCs w:val="24"/>
                <w:vertAlign w:val="subscript"/>
                <w:lang w:eastAsia="en-GB"/>
              </w:rPr>
            </m:ctrlPr>
          </m:sSubPr>
          <m:e>
            <m:r>
              <w:rPr>
                <w:rFonts w:ascii="Cambria Math" w:hAnsi="Cambria Math" w:cs="Arial"/>
                <w:sz w:val="24"/>
                <w:szCs w:val="24"/>
                <w:vertAlign w:val="subscript"/>
                <w:lang w:eastAsia="en-GB"/>
              </w:rPr>
              <m:t>V</m:t>
            </m:r>
          </m:e>
          <m:sub>
            <m:r>
              <w:rPr>
                <w:rFonts w:ascii="Cambria Math" w:hAnsi="Cambria Math" w:cs="Arial"/>
                <w:sz w:val="24"/>
                <w:szCs w:val="24"/>
                <w:vertAlign w:val="subscript"/>
                <w:lang w:eastAsia="en-GB"/>
              </w:rPr>
              <m:t>m</m:t>
            </m:r>
          </m:sub>
        </m:sSub>
      </m:oMath>
      <w:r w:rsidRPr="0074203E">
        <w:rPr>
          <w:rFonts w:ascii="Arial" w:hAnsi="Arial" w:cs="Arial"/>
          <w:i/>
          <w:sz w:val="24"/>
          <w:szCs w:val="24"/>
        </w:rPr>
        <w:t>,</w:t>
      </w:r>
      <w:r w:rsidRPr="0074203E">
        <w:rPr>
          <w:rFonts w:ascii="Arial" w:hAnsi="Arial" w:cs="Arial"/>
          <w:sz w:val="24"/>
          <w:szCs w:val="24"/>
        </w:rPr>
        <w:t xml:space="preserve"> ten </w:t>
      </w:r>
      <w:r w:rsidRPr="0074203E">
        <w:rPr>
          <w:rFonts w:ascii="Arial" w:hAnsi="Arial" w:cs="Arial"/>
          <w:i/>
          <w:sz w:val="24"/>
          <w:szCs w:val="24"/>
        </w:rPr>
        <w:t>A. rubens</w:t>
      </w:r>
      <w:r w:rsidRPr="0074203E">
        <w:rPr>
          <w:rFonts w:ascii="Arial" w:hAnsi="Arial" w:cs="Arial"/>
          <w:sz w:val="24"/>
          <w:szCs w:val="24"/>
        </w:rPr>
        <w:t xml:space="preserve"> specimens were collected from the waters of Plymouth Sound in two stages, four in February 2015 and six in October 2015. The specimens varied in size from 9 - 18 cm in diameter, with a mean diameter of 13 cm, and were opened aborally. Gonad colour was assumed to be consistent with </w:t>
      </w:r>
      <w:r w:rsidRPr="0074203E">
        <w:rPr>
          <w:rFonts w:ascii="Arial" w:hAnsi="Arial" w:cs="Arial"/>
          <w:bCs/>
          <w:i/>
          <w:iCs/>
          <w:sz w:val="24"/>
          <w:szCs w:val="24"/>
        </w:rPr>
        <w:t>Protoreaster nodosus</w:t>
      </w:r>
      <w:r w:rsidRPr="0074203E">
        <w:rPr>
          <w:rFonts w:ascii="Arial" w:hAnsi="Arial" w:cs="Arial"/>
          <w:sz w:val="24"/>
          <w:szCs w:val="24"/>
        </w:rPr>
        <w:t xml:space="preserve">, therefore the specimens were all male, having cream/white gonads – as opposed to yellow or orange gonads </w:t>
      </w:r>
      <w:r w:rsidR="00E17567">
        <w:rPr>
          <w:rFonts w:ascii="Arial" w:hAnsi="Arial" w:cs="Arial"/>
          <w:sz w:val="24"/>
          <w:szCs w:val="24"/>
        </w:rPr>
        <w:t xml:space="preserve">found </w:t>
      </w:r>
      <w:r w:rsidRPr="0074203E">
        <w:rPr>
          <w:rFonts w:ascii="Arial" w:hAnsi="Arial" w:cs="Arial"/>
          <w:sz w:val="24"/>
          <w:szCs w:val="24"/>
        </w:rPr>
        <w:t>in females (Bos et al. 2008). The gonads were removed and the eviscerated bodies weighed and measured. Utilising gonad indices data (taken as three for October and six for February) from Barker and Nichols (1983), the approach of Pearse (1965) was used to estimate the gonad weight:</w:t>
      </w:r>
    </w:p>
    <w:p w14:paraId="3276FEE0" w14:textId="77777777" w:rsidR="00211BD1" w:rsidRPr="0074203E" w:rsidRDefault="00211BD1" w:rsidP="00211BD1">
      <w:pPr>
        <w:spacing w:after="0" w:line="480" w:lineRule="auto"/>
        <w:ind w:left="709" w:firstLine="720"/>
        <w:jc w:val="both"/>
        <w:rPr>
          <w:rFonts w:ascii="Arial" w:eastAsiaTheme="minorEastAsia" w:hAnsi="Arial" w:cs="Arial"/>
          <w:sz w:val="24"/>
          <w:szCs w:val="24"/>
        </w:rPr>
      </w:pPr>
      <m:oMath>
        <m:r>
          <w:rPr>
            <w:rFonts w:ascii="Cambria Math" w:hAnsi="Cambria Math" w:cs="Arial"/>
            <w:sz w:val="24"/>
            <w:szCs w:val="24"/>
          </w:rPr>
          <m:t>gonad weight=</m:t>
        </m:r>
        <m:f>
          <m:fPr>
            <m:ctrlPr>
              <w:rPr>
                <w:rFonts w:ascii="Cambria Math" w:hAnsi="Cambria Math" w:cs="Arial"/>
                <w:i/>
                <w:sz w:val="24"/>
                <w:szCs w:val="24"/>
              </w:rPr>
            </m:ctrlPr>
          </m:fPr>
          <m:num>
            <m:r>
              <w:rPr>
                <w:rFonts w:ascii="Cambria Math" w:hAnsi="Cambria Math" w:cs="Arial"/>
                <w:sz w:val="24"/>
                <w:szCs w:val="24"/>
              </w:rPr>
              <m:t>eviscerated wet weight x gonad index</m:t>
            </m:r>
          </m:num>
          <m:den>
            <m:r>
              <w:rPr>
                <w:rFonts w:ascii="Cambria Math" w:hAnsi="Cambria Math" w:cs="Arial"/>
                <w:sz w:val="24"/>
                <w:szCs w:val="24"/>
              </w:rPr>
              <m:t>100</m:t>
            </m:r>
          </m:den>
        </m:f>
      </m:oMath>
      <w:r w:rsidRPr="0074203E">
        <w:rPr>
          <w:rFonts w:ascii="Arial" w:eastAsiaTheme="minorEastAsia" w:hAnsi="Arial" w:cs="Arial"/>
          <w:sz w:val="24"/>
          <w:szCs w:val="24"/>
        </w:rPr>
        <w:tab/>
      </w:r>
      <w:r w:rsidRPr="0074203E">
        <w:rPr>
          <w:rFonts w:ascii="Arial" w:eastAsiaTheme="minorEastAsia" w:hAnsi="Arial" w:cs="Arial"/>
          <w:sz w:val="24"/>
          <w:szCs w:val="24"/>
        </w:rPr>
        <w:tab/>
      </w:r>
      <w:r w:rsidRPr="0074203E">
        <w:rPr>
          <w:rFonts w:ascii="Arial" w:eastAsiaTheme="minorEastAsia" w:hAnsi="Arial" w:cs="Arial"/>
          <w:sz w:val="24"/>
          <w:szCs w:val="24"/>
        </w:rPr>
        <w:tab/>
      </w:r>
      <w:r w:rsidRPr="0074203E">
        <w:rPr>
          <w:rFonts w:ascii="Arial" w:eastAsiaTheme="minorEastAsia" w:hAnsi="Arial" w:cs="Arial"/>
          <w:sz w:val="24"/>
          <w:szCs w:val="24"/>
        </w:rPr>
        <w:tab/>
        <w:t>(5)</w:t>
      </w:r>
    </w:p>
    <w:p w14:paraId="1A1CB45D" w14:textId="77777777" w:rsidR="00211BD1" w:rsidRPr="0074203E" w:rsidRDefault="00211BD1" w:rsidP="00211BD1">
      <w:pPr>
        <w:spacing w:after="0" w:line="480" w:lineRule="auto"/>
        <w:rPr>
          <w:rFonts w:ascii="Arial" w:eastAsiaTheme="minorEastAsia" w:hAnsi="Arial" w:cs="Arial"/>
          <w:sz w:val="24"/>
          <w:szCs w:val="24"/>
        </w:rPr>
      </w:pPr>
      <w:r w:rsidRPr="0074203E">
        <w:rPr>
          <w:rFonts w:ascii="Arial" w:eastAsiaTheme="minorEastAsia" w:hAnsi="Arial" w:cs="Arial"/>
          <w:sz w:val="24"/>
          <w:szCs w:val="24"/>
        </w:rPr>
        <w:t>The measurements were used to calculate specimen volume and subsequently find the specific organ weight and density in order to calculate the volume of a single gonad, using:</w:t>
      </w:r>
    </w:p>
    <w:p w14:paraId="5A401738" w14:textId="77777777" w:rsidR="00211BD1" w:rsidRPr="0074203E" w:rsidRDefault="00211BD1" w:rsidP="00211BD1">
      <w:pPr>
        <w:spacing w:after="0" w:line="480" w:lineRule="auto"/>
        <w:ind w:firstLine="720"/>
        <w:jc w:val="both"/>
        <w:rPr>
          <w:rFonts w:ascii="Arial" w:eastAsiaTheme="minorEastAsia" w:hAnsi="Arial" w:cs="Arial"/>
          <w:sz w:val="24"/>
          <w:szCs w:val="24"/>
        </w:rPr>
      </w:pPr>
      <m:oMath>
        <m:r>
          <w:rPr>
            <w:rFonts w:ascii="Cambria Math" w:hAnsi="Cambria Math" w:cs="Arial"/>
            <w:sz w:val="28"/>
            <w:szCs w:val="24"/>
          </w:rPr>
          <m:t>ρ=</m:t>
        </m:r>
        <m:f>
          <m:fPr>
            <m:ctrlPr>
              <w:rPr>
                <w:rFonts w:ascii="Cambria Math" w:eastAsiaTheme="minorEastAsia" w:hAnsi="Cambria Math" w:cs="Arial"/>
                <w:i/>
                <w:sz w:val="28"/>
                <w:szCs w:val="24"/>
              </w:rPr>
            </m:ctrlPr>
          </m:fPr>
          <m:num>
            <m:r>
              <w:rPr>
                <w:rFonts w:ascii="Cambria Math" w:eastAsiaTheme="minorEastAsia" w:hAnsi="Cambria Math" w:cs="Arial"/>
                <w:sz w:val="28"/>
                <w:szCs w:val="24"/>
              </w:rPr>
              <m:t>m</m:t>
            </m:r>
          </m:num>
          <m:den>
            <m:r>
              <w:rPr>
                <w:rFonts w:ascii="Cambria Math" w:eastAsiaTheme="minorEastAsia" w:hAnsi="Cambria Math" w:cs="Arial"/>
                <w:sz w:val="28"/>
                <w:szCs w:val="24"/>
              </w:rPr>
              <m:t>v</m:t>
            </m:r>
          </m:den>
        </m:f>
        <m:r>
          <w:rPr>
            <w:rFonts w:ascii="Cambria Math" w:hAnsi="Cambria Math" w:cs="Arial"/>
            <w:sz w:val="28"/>
            <w:szCs w:val="24"/>
          </w:rPr>
          <m:t xml:space="preserve">= </m:t>
        </m:r>
        <m:f>
          <m:fPr>
            <m:ctrlPr>
              <w:rPr>
                <w:rFonts w:ascii="Cambria Math" w:hAnsi="Cambria Math" w:cs="Arial"/>
                <w:i/>
                <w:sz w:val="28"/>
                <w:szCs w:val="24"/>
              </w:rPr>
            </m:ctrlPr>
          </m:fPr>
          <m:num>
            <m:r>
              <w:rPr>
                <w:rFonts w:ascii="Cambria Math" w:hAnsi="Cambria Math" w:cs="Arial"/>
                <w:sz w:val="28"/>
                <w:szCs w:val="24"/>
              </w:rPr>
              <m:t>γ</m:t>
            </m:r>
          </m:num>
          <m:den>
            <m:r>
              <w:rPr>
                <w:rFonts w:ascii="Cambria Math" w:hAnsi="Cambria Math" w:cs="Arial"/>
                <w:sz w:val="28"/>
                <w:szCs w:val="24"/>
              </w:rPr>
              <m:t>g</m:t>
            </m:r>
          </m:den>
        </m:f>
      </m:oMath>
      <w:r w:rsidRPr="0074203E">
        <w:rPr>
          <w:rFonts w:ascii="Arial" w:eastAsiaTheme="minorEastAsia" w:hAnsi="Arial" w:cs="Arial"/>
          <w:sz w:val="28"/>
          <w:szCs w:val="24"/>
        </w:rPr>
        <w:tab/>
      </w:r>
      <w:r w:rsidRPr="0074203E">
        <w:rPr>
          <w:rFonts w:ascii="Arial" w:eastAsiaTheme="minorEastAsia" w:hAnsi="Arial" w:cs="Arial"/>
          <w:sz w:val="24"/>
          <w:szCs w:val="24"/>
        </w:rPr>
        <w:tab/>
      </w:r>
      <w:r w:rsidRPr="0074203E">
        <w:rPr>
          <w:rFonts w:ascii="Arial" w:eastAsiaTheme="minorEastAsia" w:hAnsi="Arial" w:cs="Arial"/>
          <w:sz w:val="24"/>
          <w:szCs w:val="24"/>
        </w:rPr>
        <w:tab/>
      </w:r>
      <w:r w:rsidRPr="0074203E">
        <w:rPr>
          <w:rFonts w:ascii="Arial" w:eastAsiaTheme="minorEastAsia" w:hAnsi="Arial" w:cs="Arial"/>
          <w:sz w:val="24"/>
          <w:szCs w:val="24"/>
        </w:rPr>
        <w:tab/>
      </w:r>
      <w:r w:rsidRPr="0074203E">
        <w:rPr>
          <w:rFonts w:ascii="Arial" w:eastAsiaTheme="minorEastAsia" w:hAnsi="Arial" w:cs="Arial"/>
          <w:sz w:val="24"/>
          <w:szCs w:val="24"/>
        </w:rPr>
        <w:tab/>
      </w:r>
      <w:r w:rsidRPr="0074203E">
        <w:rPr>
          <w:rFonts w:ascii="Arial" w:eastAsiaTheme="minorEastAsia" w:hAnsi="Arial" w:cs="Arial"/>
          <w:sz w:val="24"/>
          <w:szCs w:val="24"/>
        </w:rPr>
        <w:tab/>
      </w:r>
      <w:r w:rsidRPr="0074203E">
        <w:rPr>
          <w:rFonts w:ascii="Arial" w:eastAsiaTheme="minorEastAsia" w:hAnsi="Arial" w:cs="Arial"/>
          <w:sz w:val="24"/>
          <w:szCs w:val="24"/>
        </w:rPr>
        <w:tab/>
      </w:r>
      <w:r w:rsidRPr="0074203E">
        <w:rPr>
          <w:rFonts w:ascii="Arial" w:eastAsiaTheme="minorEastAsia" w:hAnsi="Arial" w:cs="Arial"/>
          <w:sz w:val="24"/>
          <w:szCs w:val="24"/>
        </w:rPr>
        <w:tab/>
      </w:r>
      <w:r w:rsidRPr="0074203E">
        <w:rPr>
          <w:rFonts w:ascii="Arial" w:eastAsiaTheme="minorEastAsia" w:hAnsi="Arial" w:cs="Arial"/>
          <w:sz w:val="24"/>
          <w:szCs w:val="24"/>
        </w:rPr>
        <w:tab/>
      </w:r>
      <w:r w:rsidRPr="0074203E">
        <w:rPr>
          <w:rFonts w:ascii="Arial" w:eastAsiaTheme="minorEastAsia" w:hAnsi="Arial" w:cs="Arial"/>
          <w:sz w:val="24"/>
          <w:szCs w:val="24"/>
        </w:rPr>
        <w:tab/>
        <w:t>(6)</w:t>
      </w:r>
    </w:p>
    <w:p w14:paraId="67C7AB77" w14:textId="77777777" w:rsidR="00211BD1" w:rsidRPr="0074203E" w:rsidRDefault="00211BD1" w:rsidP="00211BD1">
      <w:pPr>
        <w:spacing w:after="0" w:line="480" w:lineRule="auto"/>
        <w:jc w:val="both"/>
        <w:rPr>
          <w:rFonts w:ascii="Arial" w:eastAsiaTheme="minorEastAsia" w:hAnsi="Arial" w:cs="Arial"/>
          <w:sz w:val="24"/>
          <w:szCs w:val="24"/>
        </w:rPr>
      </w:pPr>
      <w:r w:rsidRPr="0074203E">
        <w:rPr>
          <w:rFonts w:ascii="Arial" w:eastAsiaTheme="minorEastAsia" w:hAnsi="Arial" w:cs="Arial"/>
          <w:sz w:val="24"/>
          <w:szCs w:val="24"/>
        </w:rPr>
        <w:t>Where:</w:t>
      </w:r>
    </w:p>
    <w:p w14:paraId="7209D230" w14:textId="77777777" w:rsidR="00211BD1" w:rsidRPr="0074203E" w:rsidRDefault="00211BD1" w:rsidP="00211BD1">
      <w:pPr>
        <w:spacing w:after="0" w:line="480" w:lineRule="auto"/>
        <w:jc w:val="both"/>
        <w:rPr>
          <w:rFonts w:ascii="Arial" w:eastAsiaTheme="minorEastAsia" w:hAnsi="Arial" w:cs="Arial"/>
          <w:sz w:val="24"/>
          <w:szCs w:val="24"/>
        </w:rPr>
      </w:pPr>
      <w:r w:rsidRPr="0074203E">
        <w:rPr>
          <w:rFonts w:ascii="Arial" w:eastAsiaTheme="minorEastAsia" w:hAnsi="Arial" w:cs="Arial"/>
          <w:sz w:val="24"/>
          <w:szCs w:val="24"/>
        </w:rPr>
        <w:t xml:space="preserve">      </w:t>
      </w:r>
      <m:oMath>
        <m:r>
          <w:rPr>
            <w:rFonts w:ascii="Cambria Math" w:hAnsi="Cambria Math" w:cs="Arial"/>
            <w:sz w:val="24"/>
            <w:szCs w:val="24"/>
          </w:rPr>
          <m:t xml:space="preserve">γ </m:t>
        </m:r>
      </m:oMath>
      <w:r w:rsidRPr="0074203E">
        <w:rPr>
          <w:rFonts w:ascii="Arial" w:eastAsiaTheme="minorEastAsia" w:hAnsi="Arial" w:cs="Arial"/>
          <w:sz w:val="24"/>
          <w:szCs w:val="24"/>
        </w:rPr>
        <w:t>is the specific organ weight.</w:t>
      </w:r>
    </w:p>
    <w:p w14:paraId="7DD17318" w14:textId="77777777" w:rsidR="00211BD1" w:rsidRPr="0074203E" w:rsidRDefault="00211BD1" w:rsidP="00211BD1">
      <w:pPr>
        <w:spacing w:after="0" w:line="480" w:lineRule="auto"/>
        <w:jc w:val="both"/>
        <w:rPr>
          <w:rFonts w:ascii="Arial" w:eastAsiaTheme="minorEastAsia" w:hAnsi="Arial" w:cs="Arial"/>
          <w:sz w:val="24"/>
          <w:szCs w:val="24"/>
        </w:rPr>
      </w:pPr>
      <w:r w:rsidRPr="0074203E">
        <w:rPr>
          <w:rFonts w:ascii="Arial" w:eastAsiaTheme="minorEastAsia" w:hAnsi="Arial" w:cs="Arial"/>
          <w:sz w:val="24"/>
          <w:szCs w:val="24"/>
        </w:rPr>
        <w:t xml:space="preserve">      </w:t>
      </w:r>
      <m:oMath>
        <m:r>
          <w:rPr>
            <w:rFonts w:ascii="Cambria Math" w:hAnsi="Cambria Math" w:cs="Arial"/>
            <w:sz w:val="24"/>
            <w:szCs w:val="24"/>
          </w:rPr>
          <m:t>m</m:t>
        </m:r>
      </m:oMath>
      <w:r w:rsidRPr="0074203E">
        <w:rPr>
          <w:rFonts w:ascii="Arial" w:eastAsiaTheme="minorEastAsia" w:hAnsi="Arial" w:cs="Arial"/>
          <w:sz w:val="24"/>
          <w:szCs w:val="24"/>
        </w:rPr>
        <w:t xml:space="preserve"> is the mass.</w:t>
      </w:r>
    </w:p>
    <w:p w14:paraId="67396311" w14:textId="77777777" w:rsidR="00211BD1" w:rsidRPr="0074203E" w:rsidRDefault="00211BD1" w:rsidP="00211BD1">
      <w:pPr>
        <w:spacing w:after="0" w:line="480" w:lineRule="auto"/>
        <w:jc w:val="both"/>
        <w:rPr>
          <w:rFonts w:ascii="Arial" w:eastAsiaTheme="minorEastAsia" w:hAnsi="Arial" w:cs="Arial"/>
          <w:sz w:val="24"/>
          <w:szCs w:val="24"/>
        </w:rPr>
      </w:pPr>
      <w:r w:rsidRPr="0074203E">
        <w:rPr>
          <w:rFonts w:ascii="Arial" w:eastAsiaTheme="minorEastAsia" w:hAnsi="Arial" w:cs="Arial"/>
          <w:sz w:val="24"/>
          <w:szCs w:val="24"/>
        </w:rPr>
        <w:t xml:space="preserve">      </w:t>
      </w:r>
      <m:oMath>
        <m:r>
          <w:rPr>
            <w:rFonts w:ascii="Cambria Math" w:eastAsiaTheme="minorEastAsia" w:hAnsi="Cambria Math" w:cs="Arial"/>
            <w:sz w:val="24"/>
            <w:szCs w:val="24"/>
          </w:rPr>
          <m:t>v</m:t>
        </m:r>
      </m:oMath>
      <w:r w:rsidRPr="0074203E">
        <w:rPr>
          <w:rFonts w:ascii="Arial" w:eastAsiaTheme="minorEastAsia" w:hAnsi="Arial" w:cs="Arial"/>
          <w:sz w:val="24"/>
          <w:szCs w:val="24"/>
        </w:rPr>
        <w:t xml:space="preserve"> is the volume.</w:t>
      </w:r>
    </w:p>
    <w:p w14:paraId="1F9A6D0D" w14:textId="77777777" w:rsidR="00211BD1" w:rsidRPr="0074203E" w:rsidRDefault="00211BD1" w:rsidP="00211BD1">
      <w:pPr>
        <w:spacing w:after="0" w:line="480" w:lineRule="auto"/>
        <w:jc w:val="both"/>
        <w:rPr>
          <w:rFonts w:ascii="Arial" w:eastAsiaTheme="minorEastAsia" w:hAnsi="Arial" w:cs="Arial"/>
          <w:sz w:val="24"/>
          <w:szCs w:val="24"/>
        </w:rPr>
      </w:pPr>
      <w:r w:rsidRPr="0074203E">
        <w:rPr>
          <w:rFonts w:ascii="Arial" w:eastAsiaTheme="minorEastAsia" w:hAnsi="Arial" w:cs="Arial"/>
          <w:sz w:val="24"/>
          <w:szCs w:val="24"/>
        </w:rPr>
        <w:t xml:space="preserve">      </w:t>
      </w:r>
      <m:oMath>
        <m:r>
          <w:rPr>
            <w:rFonts w:ascii="Cambria Math" w:hAnsi="Cambria Math" w:cs="Arial"/>
            <w:sz w:val="24"/>
            <w:szCs w:val="24"/>
          </w:rPr>
          <m:t>g</m:t>
        </m:r>
      </m:oMath>
      <w:r w:rsidRPr="0074203E">
        <w:rPr>
          <w:rFonts w:ascii="Arial" w:eastAsiaTheme="minorEastAsia" w:hAnsi="Arial" w:cs="Arial"/>
          <w:sz w:val="24"/>
          <w:szCs w:val="24"/>
        </w:rPr>
        <w:t xml:space="preserve"> is gravity, taken as 9.81 ms</w:t>
      </w:r>
      <w:r w:rsidRPr="0074203E">
        <w:rPr>
          <w:rFonts w:ascii="Arial" w:eastAsiaTheme="minorEastAsia" w:hAnsi="Arial" w:cs="Arial"/>
          <w:sz w:val="24"/>
          <w:szCs w:val="24"/>
          <w:vertAlign w:val="superscript"/>
        </w:rPr>
        <w:t>-2</w:t>
      </w:r>
      <w:r w:rsidRPr="0074203E">
        <w:rPr>
          <w:rFonts w:ascii="Arial" w:eastAsiaTheme="minorEastAsia" w:hAnsi="Arial" w:cs="Arial"/>
          <w:sz w:val="24"/>
          <w:szCs w:val="24"/>
        </w:rPr>
        <w:t>.</w:t>
      </w:r>
    </w:p>
    <w:p w14:paraId="02565874" w14:textId="77777777" w:rsidR="00211BD1" w:rsidRPr="0074203E" w:rsidRDefault="00211BD1" w:rsidP="00211BD1">
      <w:pPr>
        <w:spacing w:after="0" w:line="480" w:lineRule="auto"/>
        <w:jc w:val="both"/>
        <w:rPr>
          <w:rFonts w:ascii="Arial" w:eastAsiaTheme="minorEastAsia" w:hAnsi="Arial" w:cs="Arial"/>
          <w:sz w:val="24"/>
          <w:szCs w:val="24"/>
        </w:rPr>
      </w:pPr>
      <w:r w:rsidRPr="0074203E">
        <w:rPr>
          <w:rFonts w:ascii="Arial" w:eastAsiaTheme="minorEastAsia" w:hAnsi="Arial" w:cs="Arial"/>
          <w:sz w:val="24"/>
          <w:szCs w:val="24"/>
        </w:rPr>
        <w:t xml:space="preserve">      </w:t>
      </w:r>
      <m:oMath>
        <m:r>
          <w:rPr>
            <w:rFonts w:ascii="Cambria Math" w:hAnsi="Cambria Math" w:cs="Arial"/>
            <w:sz w:val="24"/>
            <w:szCs w:val="24"/>
          </w:rPr>
          <m:t>ρ</m:t>
        </m:r>
      </m:oMath>
      <w:r w:rsidRPr="0074203E">
        <w:rPr>
          <w:rFonts w:ascii="Arial" w:eastAsiaTheme="minorEastAsia" w:hAnsi="Arial" w:cs="Arial"/>
          <w:sz w:val="24"/>
          <w:szCs w:val="24"/>
        </w:rPr>
        <w:t xml:space="preserve"> is the density of the organ.</w:t>
      </w:r>
    </w:p>
    <w:p w14:paraId="458C0D9E" w14:textId="72203BB1" w:rsidR="00211BD1" w:rsidRPr="0074203E" w:rsidRDefault="00211BD1" w:rsidP="00211BD1">
      <w:pPr>
        <w:spacing w:after="0" w:line="480" w:lineRule="auto"/>
        <w:rPr>
          <w:rFonts w:ascii="Arial" w:hAnsi="Arial" w:cs="Arial"/>
          <w:sz w:val="24"/>
          <w:szCs w:val="24"/>
          <w:lang w:eastAsia="en-GB"/>
        </w:rPr>
      </w:pPr>
      <w:r w:rsidRPr="0074203E">
        <w:rPr>
          <w:rFonts w:ascii="Arial" w:hAnsi="Arial" w:cs="Arial"/>
          <w:sz w:val="24"/>
          <w:szCs w:val="24"/>
        </w:rPr>
        <w:t>The volume of a single gonad was related linearly to the eviscerated wet weight of a specimen. The mean wet weight of 30 grams was used to obtain a mean gonad volume of 12 cm</w:t>
      </w:r>
      <w:r w:rsidRPr="0074203E">
        <w:rPr>
          <w:rFonts w:ascii="Arial" w:hAnsi="Arial" w:cs="Arial"/>
          <w:sz w:val="24"/>
          <w:szCs w:val="24"/>
          <w:vertAlign w:val="superscript"/>
        </w:rPr>
        <w:t>3</w:t>
      </w:r>
      <w:r w:rsidRPr="0074203E">
        <w:rPr>
          <w:rFonts w:ascii="Arial" w:hAnsi="Arial" w:cs="Arial"/>
          <w:sz w:val="24"/>
          <w:szCs w:val="24"/>
        </w:rPr>
        <w:t xml:space="preserve"> (Fig. 3). This volume is within the typical range of </w:t>
      </w:r>
      <w:r w:rsidR="00281A88" w:rsidRPr="0074203E">
        <w:rPr>
          <w:rFonts w:ascii="Arial" w:hAnsi="Arial" w:cs="Arial"/>
          <w:sz w:val="24"/>
          <w:szCs w:val="24"/>
        </w:rPr>
        <w:t>a</w:t>
      </w:r>
      <w:r w:rsidRPr="0074203E">
        <w:rPr>
          <w:rFonts w:ascii="Arial" w:hAnsi="Arial" w:cs="Arial"/>
          <w:sz w:val="24"/>
          <w:szCs w:val="24"/>
        </w:rPr>
        <w:t xml:space="preserve"> previous study </w:t>
      </w:r>
      <w:r w:rsidRPr="0074203E">
        <w:rPr>
          <w:rFonts w:ascii="Arial" w:hAnsi="Arial" w:cs="Arial"/>
          <w:sz w:val="24"/>
          <w:szCs w:val="24"/>
        </w:rPr>
        <w:lastRenderedPageBreak/>
        <w:t xml:space="preserve">concerning </w:t>
      </w:r>
      <w:r w:rsidRPr="0074203E">
        <w:rPr>
          <w:rFonts w:ascii="Arial" w:hAnsi="Arial" w:cs="Arial"/>
          <w:i/>
          <w:sz w:val="24"/>
          <w:szCs w:val="24"/>
        </w:rPr>
        <w:t xml:space="preserve">Pisaster ochraceus, </w:t>
      </w:r>
      <w:r w:rsidRPr="0074203E">
        <w:rPr>
          <w:rFonts w:ascii="Arial" w:hAnsi="Arial" w:cs="Arial"/>
          <w:sz w:val="24"/>
          <w:szCs w:val="24"/>
        </w:rPr>
        <w:t xml:space="preserve">a sea star species comparable in size with </w:t>
      </w:r>
      <w:r w:rsidRPr="0074203E">
        <w:rPr>
          <w:rFonts w:ascii="Arial" w:hAnsi="Arial" w:cs="Arial"/>
          <w:i/>
          <w:sz w:val="24"/>
          <w:szCs w:val="24"/>
        </w:rPr>
        <w:t>A</w:t>
      </w:r>
      <w:r w:rsidR="00B679C6">
        <w:rPr>
          <w:rFonts w:ascii="Arial" w:hAnsi="Arial" w:cs="Arial"/>
          <w:i/>
          <w:sz w:val="24"/>
          <w:szCs w:val="24"/>
        </w:rPr>
        <w:t>sterias</w:t>
      </w:r>
      <w:r w:rsidRPr="0074203E">
        <w:rPr>
          <w:rFonts w:ascii="Arial" w:hAnsi="Arial" w:cs="Arial"/>
          <w:i/>
          <w:sz w:val="24"/>
          <w:szCs w:val="24"/>
        </w:rPr>
        <w:t xml:space="preserve"> rubens </w:t>
      </w:r>
      <w:r w:rsidRPr="0074203E">
        <w:rPr>
          <w:rFonts w:ascii="Arial" w:hAnsi="Arial" w:cs="Arial"/>
          <w:sz w:val="24"/>
          <w:szCs w:val="24"/>
        </w:rPr>
        <w:t>(Sanford</w:t>
      </w:r>
      <w:r w:rsidRPr="0074203E">
        <w:rPr>
          <w:rFonts w:ascii="Arial" w:hAnsi="Arial" w:cs="Arial"/>
          <w:i/>
          <w:sz w:val="24"/>
          <w:szCs w:val="24"/>
        </w:rPr>
        <w:t xml:space="preserve"> </w:t>
      </w:r>
      <w:r w:rsidRPr="0074203E">
        <w:rPr>
          <w:rFonts w:ascii="Arial" w:hAnsi="Arial" w:cs="Arial"/>
          <w:sz w:val="24"/>
          <w:szCs w:val="24"/>
        </w:rPr>
        <w:t>et al</w:t>
      </w:r>
      <w:r w:rsidRPr="0074203E">
        <w:rPr>
          <w:rFonts w:ascii="Arial" w:hAnsi="Arial" w:cs="Arial"/>
          <w:i/>
          <w:sz w:val="24"/>
          <w:szCs w:val="24"/>
        </w:rPr>
        <w:t xml:space="preserve">., </w:t>
      </w:r>
      <w:r w:rsidRPr="0074203E">
        <w:rPr>
          <w:rFonts w:ascii="Arial" w:hAnsi="Arial" w:cs="Arial"/>
          <w:sz w:val="24"/>
          <w:szCs w:val="24"/>
        </w:rPr>
        <w:t xml:space="preserve">2009) and indicates a sperm release rate, </w:t>
      </w:r>
      <w:r w:rsidRPr="0074203E">
        <w:rPr>
          <w:rFonts w:asciiTheme="majorHAnsi" w:hAnsiTheme="majorHAnsi" w:cs="Arial"/>
          <w:i/>
          <w:sz w:val="24"/>
          <w:szCs w:val="24"/>
          <w:lang w:eastAsia="en-GB"/>
        </w:rPr>
        <w:t>Q</w:t>
      </w:r>
      <w:r w:rsidRPr="0074203E">
        <w:rPr>
          <w:rFonts w:asciiTheme="majorHAnsi" w:hAnsiTheme="majorHAnsi" w:cs="Arial"/>
          <w:i/>
          <w:sz w:val="24"/>
          <w:szCs w:val="24"/>
          <w:vertAlign w:val="subscript"/>
          <w:lang w:eastAsia="en-GB"/>
        </w:rPr>
        <w:t xml:space="preserve">s </w:t>
      </w:r>
      <w:r w:rsidRPr="0074203E">
        <w:rPr>
          <w:rFonts w:ascii="Arial" w:hAnsi="Arial" w:cs="Arial"/>
          <w:sz w:val="24"/>
          <w:szCs w:val="24"/>
          <w:lang w:eastAsia="en-GB"/>
        </w:rPr>
        <w:t xml:space="preserve">value = </w:t>
      </w:r>
      <w:r w:rsidRPr="0074203E">
        <w:rPr>
          <w:rFonts w:ascii="Arial" w:eastAsiaTheme="minorEastAsia" w:hAnsi="Arial" w:cs="Arial"/>
          <w:sz w:val="24"/>
          <w:szCs w:val="24"/>
          <w:lang w:eastAsia="en-GB"/>
        </w:rPr>
        <w:t>1.25 x 10</w:t>
      </w:r>
      <w:r w:rsidRPr="0074203E">
        <w:rPr>
          <w:rFonts w:ascii="Arial" w:eastAsiaTheme="minorEastAsia" w:hAnsi="Arial" w:cs="Arial"/>
          <w:sz w:val="24"/>
          <w:szCs w:val="24"/>
          <w:vertAlign w:val="superscript"/>
          <w:lang w:eastAsia="en-GB"/>
        </w:rPr>
        <w:t>3</w:t>
      </w:r>
      <w:r w:rsidRPr="0074203E">
        <w:rPr>
          <w:rFonts w:ascii="Arial" w:hAnsi="Arial" w:cs="Arial"/>
          <w:sz w:val="24"/>
          <w:szCs w:val="24"/>
          <w:lang w:eastAsia="en-GB"/>
        </w:rPr>
        <w:t xml:space="preserve"> sperm/second applying (eq. 4).</w:t>
      </w:r>
    </w:p>
    <w:p w14:paraId="28F33813" w14:textId="77777777" w:rsidR="00211BD1" w:rsidRPr="0074203E" w:rsidRDefault="00211BD1" w:rsidP="00211BD1">
      <w:pPr>
        <w:spacing w:after="0" w:line="480" w:lineRule="auto"/>
        <w:rPr>
          <w:rFonts w:ascii="Arial" w:hAnsi="Arial" w:cs="Arial"/>
          <w:sz w:val="24"/>
          <w:szCs w:val="24"/>
        </w:rPr>
      </w:pPr>
    </w:p>
    <w:p w14:paraId="15BAFAEF" w14:textId="6BB44D3E" w:rsidR="00211BD1" w:rsidRPr="0074203E" w:rsidRDefault="00211BD1" w:rsidP="00211BD1">
      <w:pPr>
        <w:spacing w:after="0" w:line="480" w:lineRule="auto"/>
        <w:rPr>
          <w:rFonts w:ascii="Arial" w:eastAsiaTheme="minorEastAsia" w:hAnsi="Arial" w:cs="Arial"/>
          <w:sz w:val="24"/>
          <w:szCs w:val="24"/>
        </w:rPr>
      </w:pPr>
      <w:r w:rsidRPr="0074203E">
        <w:rPr>
          <w:rFonts w:ascii="Arial" w:hAnsi="Arial" w:cs="Arial"/>
          <w:sz w:val="24"/>
          <w:szCs w:val="24"/>
        </w:rPr>
        <w:t xml:space="preserve">The coefficients of horizontal and vertical spread </w:t>
      </w:r>
      <m:oMath>
        <m:sSub>
          <m:sSubPr>
            <m:ctrlPr>
              <w:rPr>
                <w:rFonts w:ascii="Cambria Math" w:hAnsi="Cambria Math" w:cs="Arial"/>
                <w:i/>
                <w:sz w:val="24"/>
                <w:szCs w:val="24"/>
              </w:rPr>
            </m:ctrlPr>
          </m:sSubPr>
          <m:e>
            <m:r>
              <w:rPr>
                <w:rFonts w:ascii="Cambria Math" w:hAnsi="Cambria Math" w:cs="Arial"/>
                <w:sz w:val="24"/>
                <w:szCs w:val="24"/>
              </w:rPr>
              <m:t>α</m:t>
            </m:r>
          </m:e>
          <m:sub>
            <m:r>
              <w:rPr>
                <w:rFonts w:ascii="Cambria Math" w:hAnsi="Cambria Math" w:cs="Arial"/>
                <w:sz w:val="24"/>
                <w:szCs w:val="24"/>
              </w:rPr>
              <m:t>y</m:t>
            </m:r>
          </m:sub>
        </m:sSub>
        <m:r>
          <w:rPr>
            <w:rFonts w:ascii="Cambria Math" w:hAnsi="Cambria Math" w:cs="Arial"/>
            <w:sz w:val="24"/>
            <w:szCs w:val="24"/>
          </w:rPr>
          <m:t xml:space="preserve"> </m:t>
        </m:r>
      </m:oMath>
      <w:r w:rsidRPr="0074203E">
        <w:rPr>
          <w:rFonts w:ascii="Arial" w:eastAsiaTheme="minorEastAsia" w:hAnsi="Arial" w:cs="Arial"/>
          <w:sz w:val="24"/>
          <w:szCs w:val="24"/>
        </w:rPr>
        <w:t xml:space="preserve">and </w:t>
      </w:r>
      <m:oMath>
        <m:sSub>
          <m:sSubPr>
            <m:ctrlPr>
              <w:rPr>
                <w:rFonts w:ascii="Cambria Math" w:hAnsi="Cambria Math" w:cs="Arial"/>
                <w:i/>
                <w:sz w:val="24"/>
                <w:szCs w:val="24"/>
              </w:rPr>
            </m:ctrlPr>
          </m:sSubPr>
          <m:e>
            <m:r>
              <w:rPr>
                <w:rFonts w:ascii="Cambria Math" w:hAnsi="Cambria Math" w:cs="Arial"/>
                <w:sz w:val="24"/>
                <w:szCs w:val="24"/>
              </w:rPr>
              <m:t>α</m:t>
            </m:r>
          </m:e>
          <m:sub>
            <m:r>
              <w:rPr>
                <w:rFonts w:ascii="Cambria Math" w:hAnsi="Cambria Math" w:cs="Arial"/>
                <w:sz w:val="24"/>
                <w:szCs w:val="24"/>
              </w:rPr>
              <m:t>z</m:t>
            </m:r>
          </m:sub>
        </m:sSub>
      </m:oMath>
      <w:r w:rsidRPr="0074203E">
        <w:rPr>
          <w:rFonts w:ascii="Arial" w:eastAsiaTheme="minorEastAsia" w:hAnsi="Arial" w:cs="Arial"/>
          <w:sz w:val="24"/>
          <w:szCs w:val="24"/>
        </w:rPr>
        <w:t xml:space="preserve"> were calculated </w:t>
      </w:r>
      <w:r w:rsidRPr="0074203E">
        <w:rPr>
          <w:rFonts w:ascii="Arial" w:hAnsi="Arial" w:cs="Arial"/>
          <w:sz w:val="24"/>
          <w:szCs w:val="24"/>
        </w:rPr>
        <w:t>based on the approach detailed by Denny (1988), Denny and Shibata (1989) and Young et al.</w:t>
      </w:r>
      <w:r w:rsidRPr="0074203E">
        <w:rPr>
          <w:rFonts w:ascii="Arial" w:hAnsi="Arial" w:cs="Arial"/>
          <w:i/>
          <w:sz w:val="24"/>
          <w:szCs w:val="24"/>
        </w:rPr>
        <w:t xml:space="preserve"> </w:t>
      </w:r>
      <w:r w:rsidRPr="0074203E">
        <w:rPr>
          <w:rFonts w:ascii="Arial" w:hAnsi="Arial" w:cs="Arial"/>
          <w:sz w:val="24"/>
          <w:szCs w:val="24"/>
        </w:rPr>
        <w:t>(1992)</w:t>
      </w:r>
      <w:r w:rsidR="0019529A">
        <w:rPr>
          <w:rFonts w:ascii="Arial" w:hAnsi="Arial" w:cs="Arial"/>
          <w:sz w:val="24"/>
          <w:szCs w:val="24"/>
        </w:rPr>
        <w:t>,</w:t>
      </w:r>
      <w:r w:rsidRPr="0074203E">
        <w:rPr>
          <w:rFonts w:ascii="Arial" w:hAnsi="Arial" w:cs="Arial"/>
          <w:sz w:val="24"/>
          <w:szCs w:val="24"/>
        </w:rPr>
        <w:t xml:space="preserve"> in which</w:t>
      </w:r>
    </w:p>
    <w:p w14:paraId="413967FC" w14:textId="77777777" w:rsidR="00211BD1" w:rsidRPr="0074203E" w:rsidRDefault="00431B8C" w:rsidP="00211BD1">
      <w:pPr>
        <w:spacing w:after="0" w:line="480" w:lineRule="auto"/>
        <w:ind w:firstLine="720"/>
        <w:jc w:val="both"/>
        <w:rPr>
          <w:rFonts w:ascii="Arial" w:eastAsiaTheme="minorEastAsia"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α</m:t>
            </m:r>
          </m:e>
          <m:sub>
            <m:r>
              <w:rPr>
                <w:rFonts w:ascii="Cambria Math" w:hAnsi="Cambria Math" w:cs="Arial"/>
                <w:sz w:val="24"/>
                <w:szCs w:val="24"/>
              </w:rPr>
              <m:t>y</m:t>
            </m:r>
          </m:sub>
        </m:sSub>
      </m:oMath>
      <w:r w:rsidR="00211BD1" w:rsidRPr="0074203E">
        <w:rPr>
          <w:rFonts w:ascii="Arial" w:hAnsi="Arial" w:cs="Arial"/>
          <w:i/>
          <w:sz w:val="24"/>
          <w:szCs w:val="24"/>
          <w:lang w:eastAsia="en-GB"/>
        </w:rPr>
        <w:t xml:space="preserve">= </w:t>
      </w:r>
      <m:oMath>
        <m:sSub>
          <m:sSubPr>
            <m:ctrlPr>
              <w:rPr>
                <w:rFonts w:ascii="Cambria Math" w:hAnsi="Cambria Math" w:cs="Arial"/>
                <w:i/>
                <w:sz w:val="24"/>
                <w:szCs w:val="24"/>
              </w:rPr>
            </m:ctrlPr>
          </m:sSubPr>
          <m:e>
            <m:r>
              <m:rPr>
                <m:sty m:val="p"/>
              </m:rPr>
              <w:rPr>
                <w:rFonts w:ascii="Cambria Math" w:hAnsi="Cambria Math" w:cs="Arial"/>
                <w:sz w:val="24"/>
                <w:szCs w:val="24"/>
              </w:rPr>
              <m:t>1.6</m:t>
            </m:r>
            <m:r>
              <w:rPr>
                <w:rFonts w:ascii="Cambria Math" w:hAnsi="Cambria Math" w:cs="Arial"/>
                <w:sz w:val="24"/>
                <w:szCs w:val="24"/>
              </w:rPr>
              <m:t>α</m:t>
            </m:r>
          </m:e>
          <m:sub>
            <m:r>
              <w:rPr>
                <w:rFonts w:ascii="Cambria Math" w:hAnsi="Cambria Math" w:cs="Arial"/>
                <w:sz w:val="24"/>
                <w:szCs w:val="24"/>
              </w:rPr>
              <m:t>z</m:t>
            </m:r>
          </m:sub>
        </m:sSub>
      </m:oMath>
      <w:r w:rsidR="00211BD1" w:rsidRPr="0074203E">
        <w:rPr>
          <w:rFonts w:ascii="Arial" w:eastAsiaTheme="minorEastAsia" w:hAnsi="Arial" w:cs="Arial"/>
          <w:i/>
          <w:sz w:val="24"/>
          <w:szCs w:val="24"/>
        </w:rPr>
        <w:tab/>
      </w:r>
      <w:r w:rsidR="00211BD1" w:rsidRPr="0074203E">
        <w:rPr>
          <w:rFonts w:ascii="Arial" w:eastAsiaTheme="minorEastAsia" w:hAnsi="Arial" w:cs="Arial"/>
          <w:i/>
          <w:sz w:val="24"/>
          <w:szCs w:val="24"/>
        </w:rPr>
        <w:tab/>
      </w:r>
      <w:r w:rsidR="00211BD1" w:rsidRPr="0074203E">
        <w:rPr>
          <w:rFonts w:ascii="Arial" w:eastAsiaTheme="minorEastAsia" w:hAnsi="Arial" w:cs="Arial"/>
          <w:i/>
          <w:sz w:val="24"/>
          <w:szCs w:val="24"/>
        </w:rPr>
        <w:tab/>
      </w:r>
      <w:r w:rsidR="00211BD1" w:rsidRPr="0074203E">
        <w:rPr>
          <w:rFonts w:ascii="Arial" w:eastAsiaTheme="minorEastAsia" w:hAnsi="Arial" w:cs="Arial"/>
          <w:i/>
          <w:sz w:val="24"/>
          <w:szCs w:val="24"/>
        </w:rPr>
        <w:tab/>
      </w:r>
      <w:r w:rsidR="00211BD1" w:rsidRPr="0074203E">
        <w:rPr>
          <w:rFonts w:ascii="Arial" w:eastAsiaTheme="minorEastAsia" w:hAnsi="Arial" w:cs="Arial"/>
          <w:i/>
          <w:sz w:val="24"/>
          <w:szCs w:val="24"/>
        </w:rPr>
        <w:tab/>
      </w:r>
      <w:r w:rsidR="00211BD1" w:rsidRPr="0074203E">
        <w:rPr>
          <w:rFonts w:ascii="Arial" w:eastAsiaTheme="minorEastAsia" w:hAnsi="Arial" w:cs="Arial"/>
          <w:i/>
          <w:sz w:val="24"/>
          <w:szCs w:val="24"/>
        </w:rPr>
        <w:tab/>
      </w:r>
      <w:r w:rsidR="00211BD1" w:rsidRPr="0074203E">
        <w:rPr>
          <w:rFonts w:ascii="Arial" w:eastAsiaTheme="minorEastAsia" w:hAnsi="Arial" w:cs="Arial"/>
          <w:i/>
          <w:sz w:val="24"/>
          <w:szCs w:val="24"/>
        </w:rPr>
        <w:tab/>
      </w:r>
      <w:r w:rsidR="00211BD1" w:rsidRPr="0074203E">
        <w:rPr>
          <w:rFonts w:ascii="Arial" w:eastAsiaTheme="minorEastAsia" w:hAnsi="Arial" w:cs="Arial"/>
          <w:i/>
          <w:sz w:val="24"/>
          <w:szCs w:val="24"/>
        </w:rPr>
        <w:tab/>
      </w:r>
      <w:r w:rsidR="00211BD1" w:rsidRPr="0074203E">
        <w:rPr>
          <w:rFonts w:ascii="Arial" w:eastAsiaTheme="minorEastAsia" w:hAnsi="Arial" w:cs="Arial"/>
          <w:i/>
          <w:sz w:val="24"/>
          <w:szCs w:val="24"/>
        </w:rPr>
        <w:tab/>
      </w:r>
      <w:r w:rsidR="00211BD1" w:rsidRPr="0074203E">
        <w:rPr>
          <w:rFonts w:ascii="Arial" w:eastAsiaTheme="minorEastAsia" w:hAnsi="Arial" w:cs="Arial"/>
          <w:i/>
          <w:sz w:val="24"/>
          <w:szCs w:val="24"/>
        </w:rPr>
        <w:tab/>
      </w:r>
      <w:r w:rsidR="00211BD1" w:rsidRPr="0074203E">
        <w:rPr>
          <w:rFonts w:ascii="Arial" w:hAnsi="Arial" w:cs="Arial"/>
          <w:sz w:val="24"/>
          <w:szCs w:val="24"/>
          <w:lang w:eastAsia="en-GB"/>
        </w:rPr>
        <w:t>(7)</w:t>
      </w:r>
    </w:p>
    <w:p w14:paraId="5256FB1F" w14:textId="77777777" w:rsidR="00211BD1" w:rsidRPr="0074203E" w:rsidRDefault="00211BD1" w:rsidP="00211BD1">
      <w:pPr>
        <w:spacing w:after="0" w:line="480" w:lineRule="auto"/>
        <w:ind w:firstLine="720"/>
        <w:rPr>
          <w:rFonts w:asciiTheme="majorHAnsi" w:hAnsiTheme="majorHAnsi" w:cs="Arial"/>
          <w:i/>
          <w:sz w:val="24"/>
          <w:szCs w:val="24"/>
          <w:lang w:eastAsia="en-GB"/>
        </w:rPr>
      </w:pPr>
      <w:r w:rsidRPr="0074203E">
        <w:rPr>
          <w:rFonts w:ascii="Arial" w:eastAsiaTheme="minorEastAsia" w:hAnsi="Arial" w:cs="Arial"/>
          <w:sz w:val="24"/>
          <w:szCs w:val="24"/>
        </w:rPr>
        <w:t xml:space="preserve">and: </w:t>
      </w:r>
      <m:oMath>
        <m:sSubSup>
          <m:sSubSupPr>
            <m:ctrlPr>
              <w:rPr>
                <w:rFonts w:ascii="Cambria Math" w:hAnsi="Cambria Math" w:cs="Arial"/>
                <w:i/>
                <w:sz w:val="24"/>
                <w:szCs w:val="24"/>
                <w:lang w:eastAsia="en-GB"/>
              </w:rPr>
            </m:ctrlPr>
          </m:sSubSupPr>
          <m:e>
            <m:r>
              <w:rPr>
                <w:rFonts w:ascii="Cambria Math" w:hAnsi="Cambria Math" w:cs="Arial"/>
                <w:sz w:val="24"/>
                <w:szCs w:val="24"/>
              </w:rPr>
              <m:t>α</m:t>
            </m:r>
          </m:e>
          <m:sub>
            <m:r>
              <w:rPr>
                <w:rFonts w:ascii="Cambria Math" w:hAnsi="Cambria Math" w:cs="Arial"/>
                <w:sz w:val="24"/>
                <w:szCs w:val="24"/>
                <w:lang w:eastAsia="en-GB"/>
              </w:rPr>
              <m:t>z</m:t>
            </m:r>
          </m:sub>
          <m:sup>
            <m:r>
              <w:rPr>
                <w:rFonts w:ascii="Cambria Math" w:hAnsi="Cambria Math" w:cs="Arial"/>
                <w:sz w:val="24"/>
                <w:szCs w:val="24"/>
                <w:lang w:eastAsia="en-GB"/>
              </w:rPr>
              <m:t>2</m:t>
            </m:r>
          </m:sup>
        </m:sSubSup>
      </m:oMath>
      <w:r w:rsidRPr="0074203E">
        <w:rPr>
          <w:rFonts w:ascii="Arial" w:hAnsi="Arial" w:cs="Arial"/>
          <w:sz w:val="24"/>
          <w:szCs w:val="24"/>
          <w:lang w:eastAsia="en-GB"/>
        </w:rPr>
        <w:t xml:space="preserve"> = </w:t>
      </w:r>
      <m:oMath>
        <m:sSub>
          <m:sSubPr>
            <m:ctrlPr>
              <w:rPr>
                <w:rFonts w:ascii="Cambria Math" w:eastAsiaTheme="minorEastAsia" w:hAnsi="Cambria Math" w:cs="Arial"/>
                <w:i/>
                <w:sz w:val="24"/>
                <w:szCs w:val="24"/>
                <w:lang w:eastAsia="en-GB"/>
              </w:rPr>
            </m:ctrlPr>
          </m:sSubPr>
          <m:e>
            <m:r>
              <w:rPr>
                <w:rFonts w:ascii="Cambria Math" w:eastAsiaTheme="minorEastAsia" w:hAnsi="Cambria Math" w:cs="Arial"/>
                <w:sz w:val="24"/>
                <w:szCs w:val="24"/>
                <w:lang w:eastAsia="en-GB"/>
              </w:rPr>
              <m:t>K</m:t>
            </m:r>
          </m:e>
          <m:sub>
            <m:r>
              <w:rPr>
                <w:rFonts w:ascii="Cambria Math" w:eastAsiaTheme="minorEastAsia" w:hAnsi="Cambria Math" w:cs="Arial"/>
                <w:sz w:val="24"/>
                <w:szCs w:val="24"/>
                <w:lang w:eastAsia="en-GB"/>
              </w:rPr>
              <m:t>z</m:t>
            </m:r>
          </m:sub>
        </m:sSub>
      </m:oMath>
      <w:r w:rsidRPr="0074203E">
        <w:rPr>
          <w:rFonts w:ascii="Arial" w:hAnsi="Arial" w:cs="Arial"/>
          <w:sz w:val="24"/>
          <w:szCs w:val="24"/>
          <w:lang w:eastAsia="en-GB"/>
        </w:rPr>
        <w:t xml:space="preserve"> / </w:t>
      </w:r>
      <m:oMath>
        <m:sSubSup>
          <m:sSubSupPr>
            <m:ctrlPr>
              <w:rPr>
                <w:rFonts w:ascii="Cambria Math" w:hAnsi="Cambria Math" w:cs="Arial"/>
                <w:i/>
                <w:sz w:val="24"/>
                <w:szCs w:val="24"/>
              </w:rPr>
            </m:ctrlPr>
          </m:sSubSupPr>
          <m:e>
            <m:r>
              <w:rPr>
                <w:rFonts w:ascii="Cambria Math" w:hAnsi="Cambria Math" w:cs="Arial"/>
                <w:sz w:val="24"/>
                <w:szCs w:val="24"/>
              </w:rPr>
              <m:t>u</m:t>
            </m:r>
          </m:e>
          <m:sub>
            <m:r>
              <w:rPr>
                <w:rFonts w:ascii="Cambria Math" w:hAnsi="Cambria Math" w:cs="Arial"/>
                <w:sz w:val="24"/>
                <w:szCs w:val="24"/>
              </w:rPr>
              <m:t>*</m:t>
            </m:r>
          </m:sub>
          <m:sup>
            <m:r>
              <w:rPr>
                <w:rFonts w:ascii="Cambria Math" w:hAnsi="Cambria Math" w:cs="Arial"/>
                <w:sz w:val="24"/>
                <w:szCs w:val="24"/>
              </w:rPr>
              <m:t xml:space="preserve">2 </m:t>
            </m:r>
          </m:sup>
        </m:sSubSup>
        <m:r>
          <w:rPr>
            <w:rFonts w:ascii="Cambria Math" w:hAnsi="Cambria Math" w:cs="Arial"/>
            <w:sz w:val="24"/>
            <w:szCs w:val="24"/>
          </w:rPr>
          <m:t xml:space="preserve"> </m:t>
        </m:r>
      </m:oMath>
      <w:r w:rsidRPr="0074203E">
        <w:rPr>
          <w:rFonts w:asciiTheme="majorHAnsi" w:hAnsiTheme="majorHAnsi" w:cs="Arial"/>
          <w:i/>
          <w:sz w:val="24"/>
          <w:szCs w:val="24"/>
          <w:lang w:eastAsia="en-GB"/>
        </w:rPr>
        <w:t xml:space="preserve">t                                                                 </w:t>
      </w:r>
      <w:r w:rsidRPr="0074203E">
        <w:rPr>
          <w:rFonts w:asciiTheme="majorHAnsi" w:hAnsiTheme="majorHAnsi" w:cs="Arial"/>
          <w:i/>
          <w:sz w:val="24"/>
          <w:szCs w:val="24"/>
          <w:lang w:eastAsia="en-GB"/>
        </w:rPr>
        <w:tab/>
      </w:r>
      <w:r w:rsidRPr="0074203E">
        <w:rPr>
          <w:rFonts w:asciiTheme="majorHAnsi" w:hAnsiTheme="majorHAnsi" w:cs="Arial"/>
          <w:i/>
          <w:sz w:val="24"/>
          <w:szCs w:val="24"/>
          <w:lang w:eastAsia="en-GB"/>
        </w:rPr>
        <w:tab/>
      </w:r>
      <w:r w:rsidRPr="0074203E">
        <w:rPr>
          <w:rFonts w:asciiTheme="majorHAnsi" w:hAnsiTheme="majorHAnsi" w:cs="Arial"/>
          <w:i/>
          <w:sz w:val="24"/>
          <w:szCs w:val="24"/>
          <w:lang w:eastAsia="en-GB"/>
        </w:rPr>
        <w:tab/>
        <w:t xml:space="preserve">              </w:t>
      </w:r>
      <w:r w:rsidRPr="0074203E">
        <w:rPr>
          <w:rFonts w:ascii="Arial" w:hAnsi="Arial" w:cs="Arial"/>
          <w:sz w:val="24"/>
          <w:szCs w:val="24"/>
          <w:lang w:eastAsia="en-GB"/>
        </w:rPr>
        <w:t>(8)</w:t>
      </w:r>
    </w:p>
    <w:p w14:paraId="6DECC686" w14:textId="77777777" w:rsidR="00211BD1" w:rsidRPr="0074203E" w:rsidRDefault="00211BD1" w:rsidP="00211BD1">
      <w:pPr>
        <w:spacing w:after="0" w:line="480" w:lineRule="auto"/>
        <w:rPr>
          <w:rFonts w:ascii="Arial" w:hAnsi="Arial" w:cs="Arial"/>
          <w:sz w:val="24"/>
          <w:szCs w:val="24"/>
          <w:lang w:eastAsia="en-GB"/>
        </w:rPr>
      </w:pPr>
      <w:r w:rsidRPr="0074203E">
        <w:rPr>
          <w:rFonts w:ascii="Arial" w:eastAsia="Times New Roman" w:hAnsi="Arial" w:cs="Arial"/>
          <w:sz w:val="24"/>
          <w:szCs w:val="24"/>
          <w:lang w:eastAsia="en-GB"/>
        </w:rPr>
        <w:t xml:space="preserve">where </w:t>
      </w:r>
      <w:r w:rsidRPr="0074203E">
        <w:rPr>
          <w:rFonts w:asciiTheme="majorHAnsi" w:eastAsia="Times New Roman" w:hAnsiTheme="majorHAnsi" w:cs="Arial"/>
          <w:i/>
          <w:sz w:val="24"/>
          <w:szCs w:val="24"/>
          <w:lang w:eastAsia="en-GB"/>
        </w:rPr>
        <w:t>t</w:t>
      </w:r>
      <w:r w:rsidRPr="0074203E">
        <w:rPr>
          <w:rFonts w:ascii="Arial" w:eastAsia="Times New Roman" w:hAnsi="Arial" w:cs="Arial"/>
          <w:sz w:val="24"/>
          <w:szCs w:val="24"/>
          <w:lang w:eastAsia="en-GB"/>
        </w:rPr>
        <w:t xml:space="preserve"> is the time since release and </w:t>
      </w:r>
      <m:oMath>
        <m:sSub>
          <m:sSubPr>
            <m:ctrlPr>
              <w:rPr>
                <w:rFonts w:ascii="Cambria Math" w:eastAsiaTheme="minorEastAsia" w:hAnsi="Cambria Math" w:cs="Arial"/>
                <w:i/>
                <w:sz w:val="24"/>
                <w:szCs w:val="24"/>
                <w:lang w:eastAsia="en-GB"/>
              </w:rPr>
            </m:ctrlPr>
          </m:sSubPr>
          <m:e>
            <m:r>
              <w:rPr>
                <w:rFonts w:ascii="Cambria Math" w:eastAsiaTheme="minorEastAsia" w:hAnsi="Cambria Math" w:cs="Arial"/>
                <w:sz w:val="24"/>
                <w:szCs w:val="24"/>
                <w:lang w:eastAsia="en-GB"/>
              </w:rPr>
              <m:t>K</m:t>
            </m:r>
          </m:e>
          <m:sub>
            <m:r>
              <w:rPr>
                <w:rFonts w:ascii="Cambria Math" w:eastAsiaTheme="minorEastAsia" w:hAnsi="Cambria Math" w:cs="Arial"/>
                <w:sz w:val="24"/>
                <w:szCs w:val="24"/>
                <w:lang w:eastAsia="en-GB"/>
              </w:rPr>
              <m:t>z</m:t>
            </m:r>
          </m:sub>
        </m:sSub>
      </m:oMath>
      <w:r w:rsidRPr="0074203E">
        <w:rPr>
          <w:rFonts w:ascii="Arial" w:hAnsi="Arial" w:cs="Arial"/>
          <w:sz w:val="24"/>
          <w:szCs w:val="24"/>
          <w:lang w:eastAsia="en-GB"/>
        </w:rPr>
        <w:t xml:space="preserve"> is the vertical diffusivity in cm</w:t>
      </w:r>
      <w:r w:rsidRPr="0074203E">
        <w:rPr>
          <w:rFonts w:ascii="Arial" w:hAnsi="Arial" w:cs="Arial"/>
          <w:sz w:val="24"/>
          <w:szCs w:val="24"/>
          <w:vertAlign w:val="superscript"/>
          <w:lang w:eastAsia="en-GB"/>
        </w:rPr>
        <w:t>2</w:t>
      </w:r>
      <w:r w:rsidRPr="0074203E">
        <w:rPr>
          <w:rFonts w:ascii="Arial" w:hAnsi="Arial" w:cs="Arial"/>
          <w:sz w:val="24"/>
          <w:szCs w:val="24"/>
          <w:lang w:eastAsia="en-GB"/>
        </w:rPr>
        <w:t>s</w:t>
      </w:r>
      <w:r w:rsidRPr="0074203E">
        <w:rPr>
          <w:rFonts w:ascii="Arial" w:hAnsi="Arial" w:cs="Arial"/>
          <w:sz w:val="24"/>
          <w:szCs w:val="24"/>
          <w:vertAlign w:val="superscript"/>
          <w:lang w:eastAsia="en-GB"/>
        </w:rPr>
        <w:t>-1</w:t>
      </w:r>
      <w:r w:rsidRPr="0074203E">
        <w:rPr>
          <w:rFonts w:ascii="Arial" w:hAnsi="Arial" w:cs="Arial"/>
          <w:sz w:val="24"/>
          <w:szCs w:val="24"/>
          <w:lang w:eastAsia="en-GB"/>
        </w:rPr>
        <w:t xml:space="preserve"> which can be calculated as:</w:t>
      </w:r>
    </w:p>
    <w:p w14:paraId="2F8902F5" w14:textId="77777777" w:rsidR="00211BD1" w:rsidRPr="0074203E" w:rsidRDefault="00431B8C" w:rsidP="00211BD1">
      <w:pPr>
        <w:spacing w:after="0" w:line="480" w:lineRule="auto"/>
        <w:ind w:firstLine="720"/>
        <w:rPr>
          <w:rFonts w:ascii="Arial" w:hAnsi="Arial" w:cs="Arial"/>
          <w:sz w:val="24"/>
          <w:szCs w:val="24"/>
          <w:lang w:eastAsia="en-GB"/>
        </w:rPr>
      </w:pPr>
      <m:oMath>
        <m:sSub>
          <m:sSubPr>
            <m:ctrlPr>
              <w:rPr>
                <w:rFonts w:ascii="Cambria Math" w:eastAsiaTheme="minorEastAsia" w:hAnsi="Cambria Math" w:cs="Arial"/>
                <w:i/>
                <w:sz w:val="24"/>
                <w:szCs w:val="24"/>
                <w:lang w:eastAsia="en-GB"/>
              </w:rPr>
            </m:ctrlPr>
          </m:sSubPr>
          <m:e>
            <m:r>
              <w:rPr>
                <w:rFonts w:ascii="Cambria Math" w:eastAsiaTheme="minorEastAsia" w:hAnsi="Cambria Math" w:cs="Arial"/>
                <w:sz w:val="24"/>
                <w:szCs w:val="24"/>
                <w:lang w:eastAsia="en-GB"/>
              </w:rPr>
              <m:t>K</m:t>
            </m:r>
          </m:e>
          <m:sub>
            <m:r>
              <w:rPr>
                <w:rFonts w:ascii="Cambria Math" w:eastAsiaTheme="minorEastAsia" w:hAnsi="Cambria Math" w:cs="Arial"/>
                <w:sz w:val="24"/>
                <w:szCs w:val="24"/>
                <w:lang w:eastAsia="en-GB"/>
              </w:rPr>
              <m:t>z</m:t>
            </m:r>
          </m:sub>
        </m:sSub>
      </m:oMath>
      <w:r w:rsidR="00211BD1" w:rsidRPr="0074203E">
        <w:rPr>
          <w:rFonts w:ascii="Arial" w:hAnsi="Arial" w:cs="Arial"/>
          <w:sz w:val="24"/>
          <w:szCs w:val="24"/>
          <w:lang w:eastAsia="en-GB"/>
        </w:rPr>
        <w:t xml:space="preserve">= </w:t>
      </w:r>
      <w:r w:rsidR="00211BD1" w:rsidRPr="0074203E">
        <w:rPr>
          <w:rFonts w:ascii="Arial" w:hAnsi="Arial" w:cs="Arial"/>
          <w:sz w:val="24"/>
          <w:szCs w:val="24"/>
          <w:lang w:eastAsia="en-GB"/>
        </w:rPr>
        <w:sym w:font="Symbol" w:char="F06B"/>
      </w:r>
      <w:r w:rsidR="00211BD1" w:rsidRPr="0074203E">
        <w:rPr>
          <w:rFonts w:ascii="Arial" w:hAnsi="Arial" w:cs="Arial"/>
          <w:sz w:val="24"/>
          <w:szCs w:val="24"/>
          <w:lang w:eastAsia="en-GB"/>
        </w:rPr>
        <w:t xml:space="preserve">  </w:t>
      </w:r>
      <m:oMath>
        <m:sSub>
          <m:sSubPr>
            <m:ctrlPr>
              <w:rPr>
                <w:rFonts w:ascii="Cambria Math" w:hAnsi="Cambria Math" w:cs="Arial"/>
                <w:i/>
                <w:sz w:val="24"/>
                <w:szCs w:val="24"/>
                <w:lang w:eastAsia="en-GB"/>
              </w:rPr>
            </m:ctrlPr>
          </m:sSubPr>
          <m:e>
            <m:r>
              <w:rPr>
                <w:rFonts w:ascii="Cambria Math" w:hAnsi="Cambria Math" w:cs="Arial"/>
                <w:sz w:val="24"/>
                <w:szCs w:val="24"/>
                <w:lang w:eastAsia="en-GB"/>
              </w:rPr>
              <m:t>u</m:t>
            </m:r>
          </m:e>
          <m:sub>
            <m:r>
              <w:rPr>
                <w:rFonts w:ascii="Cambria Math" w:hAnsi="Cambria Math" w:cs="Arial"/>
                <w:sz w:val="24"/>
                <w:szCs w:val="24"/>
                <w:lang w:eastAsia="en-GB"/>
              </w:rPr>
              <m:t>*</m:t>
            </m:r>
          </m:sub>
        </m:sSub>
      </m:oMath>
      <w:r w:rsidR="00211BD1" w:rsidRPr="0074203E">
        <w:rPr>
          <w:rFonts w:ascii="Arial" w:hAnsi="Arial" w:cs="Arial"/>
          <w:sz w:val="24"/>
          <w:szCs w:val="24"/>
          <w:lang w:eastAsia="en-GB"/>
        </w:rPr>
        <w:t xml:space="preserve"> </w:t>
      </w:r>
      <w:r w:rsidR="00211BD1" w:rsidRPr="0074203E">
        <w:rPr>
          <w:rFonts w:asciiTheme="majorHAnsi" w:hAnsiTheme="majorHAnsi" w:cs="Arial"/>
          <w:i/>
          <w:sz w:val="24"/>
          <w:szCs w:val="24"/>
          <w:lang w:eastAsia="en-GB"/>
        </w:rPr>
        <w:t xml:space="preserve">s                                                                         </w:t>
      </w:r>
      <w:r w:rsidR="00211BD1" w:rsidRPr="0074203E">
        <w:rPr>
          <w:rFonts w:asciiTheme="majorHAnsi" w:hAnsiTheme="majorHAnsi" w:cs="Arial"/>
          <w:i/>
          <w:sz w:val="24"/>
          <w:szCs w:val="24"/>
          <w:lang w:eastAsia="en-GB"/>
        </w:rPr>
        <w:tab/>
      </w:r>
      <w:r w:rsidR="00211BD1" w:rsidRPr="0074203E">
        <w:rPr>
          <w:rFonts w:asciiTheme="majorHAnsi" w:hAnsiTheme="majorHAnsi" w:cs="Arial"/>
          <w:i/>
          <w:sz w:val="24"/>
          <w:szCs w:val="24"/>
          <w:lang w:eastAsia="en-GB"/>
        </w:rPr>
        <w:tab/>
      </w:r>
      <w:r w:rsidR="00211BD1" w:rsidRPr="0074203E">
        <w:rPr>
          <w:rFonts w:asciiTheme="majorHAnsi" w:hAnsiTheme="majorHAnsi" w:cs="Arial"/>
          <w:i/>
          <w:sz w:val="24"/>
          <w:szCs w:val="24"/>
          <w:lang w:eastAsia="en-GB"/>
        </w:rPr>
        <w:tab/>
      </w:r>
      <w:r w:rsidR="00211BD1" w:rsidRPr="0074203E">
        <w:rPr>
          <w:rFonts w:asciiTheme="majorHAnsi" w:hAnsiTheme="majorHAnsi" w:cs="Arial"/>
          <w:i/>
          <w:sz w:val="24"/>
          <w:szCs w:val="24"/>
          <w:lang w:eastAsia="en-GB"/>
        </w:rPr>
        <w:tab/>
      </w:r>
      <w:r w:rsidR="00211BD1" w:rsidRPr="0074203E">
        <w:rPr>
          <w:rFonts w:asciiTheme="majorHAnsi" w:hAnsiTheme="majorHAnsi" w:cs="Arial"/>
          <w:i/>
          <w:sz w:val="24"/>
          <w:szCs w:val="24"/>
          <w:lang w:eastAsia="en-GB"/>
        </w:rPr>
        <w:tab/>
      </w:r>
      <w:r w:rsidR="00211BD1" w:rsidRPr="0074203E">
        <w:rPr>
          <w:rFonts w:ascii="Arial" w:hAnsi="Arial" w:cs="Arial"/>
          <w:sz w:val="24"/>
          <w:szCs w:val="24"/>
          <w:lang w:eastAsia="en-GB"/>
        </w:rPr>
        <w:t>(9)</w:t>
      </w:r>
    </w:p>
    <w:p w14:paraId="364349A5" w14:textId="77777777" w:rsidR="00211BD1" w:rsidRPr="0074203E" w:rsidRDefault="00211BD1" w:rsidP="00211BD1">
      <w:pPr>
        <w:spacing w:after="0" w:line="480" w:lineRule="auto"/>
        <w:rPr>
          <w:rFonts w:ascii="Arial" w:hAnsi="Arial" w:cs="Arial"/>
          <w:sz w:val="24"/>
          <w:szCs w:val="24"/>
          <w:lang w:eastAsia="en-GB"/>
        </w:rPr>
      </w:pPr>
      <w:r w:rsidRPr="0074203E">
        <w:rPr>
          <w:rFonts w:ascii="Arial" w:hAnsi="Arial" w:cs="Arial"/>
          <w:sz w:val="24"/>
          <w:szCs w:val="24"/>
          <w:lang w:eastAsia="en-GB"/>
        </w:rPr>
        <w:t>where:</w:t>
      </w:r>
    </w:p>
    <w:p w14:paraId="4E6D1436" w14:textId="77777777" w:rsidR="00211BD1" w:rsidRPr="0074203E" w:rsidRDefault="00211BD1" w:rsidP="00211BD1">
      <w:pPr>
        <w:spacing w:after="0" w:line="480" w:lineRule="auto"/>
        <w:rPr>
          <w:rFonts w:ascii="Arial" w:hAnsi="Arial" w:cs="Arial"/>
          <w:sz w:val="24"/>
          <w:szCs w:val="24"/>
          <w:lang w:eastAsia="en-GB"/>
        </w:rPr>
      </w:pPr>
      <w:r w:rsidRPr="0074203E">
        <w:rPr>
          <w:rFonts w:ascii="Arial" w:hAnsi="Arial" w:cs="Arial"/>
          <w:sz w:val="24"/>
          <w:szCs w:val="24"/>
          <w:lang w:eastAsia="en-GB"/>
        </w:rPr>
        <w:t xml:space="preserve">      </w:t>
      </w:r>
      <w:r w:rsidRPr="0074203E">
        <w:rPr>
          <w:rFonts w:ascii="Arial" w:hAnsi="Arial" w:cs="Arial"/>
          <w:sz w:val="24"/>
          <w:szCs w:val="24"/>
          <w:lang w:eastAsia="en-GB"/>
        </w:rPr>
        <w:sym w:font="Symbol" w:char="F06B"/>
      </w:r>
      <w:r w:rsidRPr="0074203E">
        <w:rPr>
          <w:rFonts w:ascii="Arial" w:hAnsi="Arial" w:cs="Arial"/>
          <w:sz w:val="24"/>
          <w:szCs w:val="24"/>
          <w:lang w:eastAsia="en-GB"/>
        </w:rPr>
        <w:t xml:space="preserve">  is von Karmans constant, 0.41</w:t>
      </w:r>
    </w:p>
    <w:p w14:paraId="49AD2A37" w14:textId="77777777" w:rsidR="00211BD1" w:rsidRPr="0074203E" w:rsidRDefault="00211BD1" w:rsidP="00211BD1">
      <w:pPr>
        <w:spacing w:after="0" w:line="480" w:lineRule="auto"/>
        <w:ind w:left="680" w:hanging="680"/>
        <w:rPr>
          <w:rFonts w:ascii="Arial" w:hAnsi="Arial" w:cs="Arial"/>
          <w:sz w:val="24"/>
          <w:szCs w:val="24"/>
          <w:lang w:eastAsia="en-GB"/>
        </w:rPr>
      </w:pPr>
      <w:r w:rsidRPr="0074203E">
        <w:rPr>
          <w:rFonts w:asciiTheme="majorHAnsi" w:hAnsiTheme="majorHAnsi" w:cs="Arial"/>
          <w:i/>
          <w:sz w:val="24"/>
          <w:szCs w:val="24"/>
          <w:lang w:eastAsia="en-GB"/>
        </w:rPr>
        <w:t xml:space="preserve">        s </w:t>
      </w:r>
      <w:r w:rsidRPr="0074203E">
        <w:rPr>
          <w:rFonts w:ascii="Arial" w:hAnsi="Arial" w:cs="Arial"/>
          <w:sz w:val="24"/>
          <w:szCs w:val="24"/>
          <w:lang w:eastAsia="en-GB"/>
        </w:rPr>
        <w:t xml:space="preserve">  is the height of sperm release, measured from the substratum to the base of     the spawning specimen.</w:t>
      </w:r>
    </w:p>
    <w:p w14:paraId="13396E94" w14:textId="77777777" w:rsidR="00211BD1" w:rsidRPr="0074203E" w:rsidRDefault="00211BD1" w:rsidP="00211BD1">
      <w:pPr>
        <w:spacing w:after="0" w:line="480" w:lineRule="auto"/>
        <w:ind w:left="680" w:hanging="680"/>
        <w:rPr>
          <w:rFonts w:asciiTheme="majorHAnsi" w:hAnsiTheme="majorHAnsi" w:cs="Arial"/>
          <w:sz w:val="24"/>
          <w:szCs w:val="24"/>
          <w:lang w:eastAsia="en-GB"/>
        </w:rPr>
      </w:pPr>
    </w:p>
    <w:p w14:paraId="1D53DB24" w14:textId="77777777" w:rsidR="00211BD1" w:rsidRPr="0074203E" w:rsidRDefault="00211BD1" w:rsidP="00211BD1">
      <w:pPr>
        <w:spacing w:after="0" w:line="480" w:lineRule="auto"/>
        <w:rPr>
          <w:rFonts w:ascii="Arial" w:eastAsiaTheme="minorEastAsia" w:hAnsi="Arial" w:cs="Arial"/>
          <w:sz w:val="24"/>
          <w:szCs w:val="24"/>
        </w:rPr>
      </w:pPr>
      <w:r w:rsidRPr="0074203E">
        <w:rPr>
          <w:rFonts w:ascii="Arial" w:hAnsi="Arial" w:cs="Arial"/>
          <w:sz w:val="24"/>
          <w:szCs w:val="24"/>
        </w:rPr>
        <w:t>Using equation (1), the theoretical decay rate of downstream sperm concentration is exponential, resulting in a monomial equation:</w:t>
      </w:r>
    </w:p>
    <w:p w14:paraId="350AB079" w14:textId="77777777" w:rsidR="00211BD1" w:rsidRPr="0074203E" w:rsidRDefault="00211BD1" w:rsidP="00211BD1">
      <w:pPr>
        <w:spacing w:after="0" w:line="480" w:lineRule="auto"/>
        <w:ind w:firstLine="720"/>
        <w:jc w:val="both"/>
        <w:rPr>
          <w:rFonts w:asciiTheme="majorHAnsi" w:hAnsiTheme="majorHAnsi" w:cs="Arial"/>
          <w:sz w:val="24"/>
          <w:szCs w:val="24"/>
          <w:lang w:eastAsia="en-GB"/>
        </w:rPr>
      </w:pPr>
      <m:oMath>
        <m:r>
          <w:rPr>
            <w:rFonts w:ascii="Cambria Math" w:hAnsi="Cambria Math" w:cs="Arial"/>
            <w:sz w:val="24"/>
            <w:szCs w:val="24"/>
          </w:rPr>
          <m:t xml:space="preserve">y= </m:t>
        </m:r>
        <m:sSup>
          <m:sSupPr>
            <m:ctrlPr>
              <w:rPr>
                <w:rFonts w:ascii="Cambria Math" w:hAnsi="Cambria Math" w:cs="Arial"/>
                <w:i/>
                <w:sz w:val="24"/>
                <w:szCs w:val="24"/>
              </w:rPr>
            </m:ctrlPr>
          </m:sSupPr>
          <m:e>
            <m:r>
              <w:rPr>
                <w:rFonts w:ascii="Cambria Math" w:hAnsi="Cambria Math" w:cs="Arial"/>
                <w:sz w:val="24"/>
                <w:szCs w:val="24"/>
              </w:rPr>
              <m:t>ax</m:t>
            </m:r>
          </m:e>
          <m:sup>
            <m:r>
              <w:rPr>
                <w:rFonts w:ascii="Cambria Math" w:hAnsi="Cambria Math" w:cs="Arial"/>
                <w:sz w:val="24"/>
                <w:szCs w:val="24"/>
              </w:rPr>
              <m:t>k</m:t>
            </m:r>
          </m:sup>
        </m:sSup>
      </m:oMath>
      <w:r w:rsidRPr="0074203E">
        <w:rPr>
          <w:rFonts w:ascii="Arial" w:eastAsiaTheme="minorEastAsia" w:hAnsi="Arial" w:cs="Arial"/>
          <w:sz w:val="24"/>
          <w:szCs w:val="24"/>
        </w:rPr>
        <w:t xml:space="preserve">                                                  </w:t>
      </w:r>
      <w:r w:rsidRPr="0074203E">
        <w:rPr>
          <w:rFonts w:ascii="Arial" w:eastAsiaTheme="minorEastAsia" w:hAnsi="Arial" w:cs="Arial"/>
          <w:sz w:val="24"/>
          <w:szCs w:val="24"/>
        </w:rPr>
        <w:tab/>
      </w:r>
      <w:r w:rsidRPr="0074203E">
        <w:rPr>
          <w:rFonts w:ascii="Arial" w:eastAsiaTheme="minorEastAsia" w:hAnsi="Arial" w:cs="Arial"/>
          <w:sz w:val="24"/>
          <w:szCs w:val="24"/>
        </w:rPr>
        <w:tab/>
      </w:r>
      <w:r w:rsidRPr="0074203E">
        <w:rPr>
          <w:rFonts w:ascii="Arial" w:eastAsiaTheme="minorEastAsia" w:hAnsi="Arial" w:cs="Arial"/>
          <w:sz w:val="24"/>
          <w:szCs w:val="24"/>
        </w:rPr>
        <w:tab/>
      </w:r>
      <w:r w:rsidRPr="0074203E">
        <w:rPr>
          <w:rFonts w:ascii="Arial" w:eastAsiaTheme="minorEastAsia" w:hAnsi="Arial" w:cs="Arial"/>
          <w:sz w:val="24"/>
          <w:szCs w:val="24"/>
        </w:rPr>
        <w:tab/>
      </w:r>
      <w:r w:rsidRPr="0074203E">
        <w:rPr>
          <w:rFonts w:ascii="Arial" w:eastAsiaTheme="minorEastAsia" w:hAnsi="Arial" w:cs="Arial"/>
          <w:sz w:val="24"/>
          <w:szCs w:val="24"/>
        </w:rPr>
        <w:tab/>
      </w:r>
      <w:r w:rsidRPr="0074203E">
        <w:rPr>
          <w:rFonts w:ascii="Arial" w:hAnsi="Arial" w:cs="Arial"/>
          <w:sz w:val="24"/>
          <w:szCs w:val="24"/>
          <w:lang w:eastAsia="en-GB"/>
        </w:rPr>
        <w:t>(10)</w:t>
      </w:r>
    </w:p>
    <w:p w14:paraId="7620D4DD" w14:textId="77777777" w:rsidR="00211BD1" w:rsidRPr="0074203E" w:rsidRDefault="00211BD1" w:rsidP="00211BD1">
      <w:pPr>
        <w:spacing w:after="0" w:line="480" w:lineRule="auto"/>
        <w:rPr>
          <w:rFonts w:ascii="Arial" w:hAnsi="Arial" w:cs="Arial"/>
          <w:sz w:val="24"/>
          <w:szCs w:val="24"/>
          <w:lang w:eastAsia="en-GB"/>
        </w:rPr>
      </w:pPr>
      <w:r w:rsidRPr="0074203E">
        <w:rPr>
          <w:rFonts w:ascii="Arial" w:hAnsi="Arial" w:cs="Arial"/>
          <w:sz w:val="24"/>
          <w:szCs w:val="24"/>
          <w:lang w:eastAsia="en-GB"/>
        </w:rPr>
        <w:t>Where:</w:t>
      </w:r>
    </w:p>
    <w:p w14:paraId="64932A5A" w14:textId="77777777" w:rsidR="00211BD1" w:rsidRPr="0074203E" w:rsidRDefault="00211BD1" w:rsidP="00211BD1">
      <w:pPr>
        <w:spacing w:after="0" w:line="480" w:lineRule="auto"/>
        <w:ind w:left="680" w:hanging="680"/>
        <w:rPr>
          <w:rFonts w:ascii="Arial" w:hAnsi="Arial" w:cs="Arial"/>
          <w:sz w:val="24"/>
          <w:szCs w:val="24"/>
          <w:lang w:eastAsia="en-GB"/>
        </w:rPr>
      </w:pPr>
      <w:r w:rsidRPr="0074203E">
        <w:rPr>
          <w:rFonts w:ascii="Arial" w:hAnsi="Arial" w:cs="Arial"/>
          <w:sz w:val="24"/>
          <w:szCs w:val="24"/>
          <w:lang w:eastAsia="en-GB"/>
        </w:rPr>
        <w:t xml:space="preserve">      </w:t>
      </w:r>
      <w:r w:rsidRPr="0074203E">
        <w:rPr>
          <w:rFonts w:asciiTheme="majorHAnsi" w:hAnsiTheme="majorHAnsi" w:cs="Arial"/>
          <w:i/>
          <w:sz w:val="24"/>
          <w:szCs w:val="24"/>
          <w:lang w:eastAsia="en-GB"/>
        </w:rPr>
        <w:t xml:space="preserve">k  </w:t>
      </w:r>
      <w:r w:rsidRPr="0074203E">
        <w:rPr>
          <w:rFonts w:ascii="Arial" w:hAnsi="Arial" w:cs="Arial"/>
          <w:sz w:val="24"/>
          <w:szCs w:val="24"/>
          <w:lang w:eastAsia="en-GB"/>
        </w:rPr>
        <w:t>is the slope of the straight line, or gradient. The slope descends from left to right and has a negative value of -1.0</w:t>
      </w:r>
    </w:p>
    <w:p w14:paraId="7CCCB980" w14:textId="77777777" w:rsidR="00211BD1" w:rsidRPr="0074203E" w:rsidRDefault="00211BD1" w:rsidP="00211BD1">
      <w:pPr>
        <w:spacing w:after="0" w:line="480" w:lineRule="auto"/>
        <w:ind w:left="680" w:hanging="680"/>
        <w:rPr>
          <w:rFonts w:ascii="Arial" w:hAnsi="Arial" w:cs="Arial"/>
          <w:sz w:val="24"/>
          <w:szCs w:val="24"/>
          <w:lang w:eastAsia="en-GB"/>
        </w:rPr>
      </w:pPr>
      <w:r w:rsidRPr="0074203E">
        <w:rPr>
          <w:rFonts w:asciiTheme="majorHAnsi" w:hAnsiTheme="majorHAnsi" w:cs="Arial"/>
          <w:i/>
          <w:sz w:val="24"/>
          <w:szCs w:val="24"/>
          <w:lang w:eastAsia="en-GB"/>
        </w:rPr>
        <w:t xml:space="preserve">        a </w:t>
      </w:r>
      <w:r w:rsidRPr="0074203E">
        <w:rPr>
          <w:rFonts w:ascii="Arial" w:hAnsi="Arial" w:cs="Arial"/>
          <w:sz w:val="24"/>
          <w:szCs w:val="24"/>
          <w:lang w:eastAsia="en-GB"/>
        </w:rPr>
        <w:t xml:space="preserve"> is the value on the </w:t>
      </w:r>
      <w:r w:rsidRPr="0074203E">
        <w:rPr>
          <w:rFonts w:asciiTheme="majorHAnsi" w:hAnsiTheme="majorHAnsi" w:cs="Arial"/>
          <w:i/>
          <w:sz w:val="24"/>
          <w:szCs w:val="24"/>
          <w:lang w:eastAsia="en-GB"/>
        </w:rPr>
        <w:t>y</w:t>
      </w:r>
      <w:r w:rsidRPr="0074203E">
        <w:rPr>
          <w:rFonts w:ascii="Arial" w:hAnsi="Arial" w:cs="Arial"/>
          <w:sz w:val="24"/>
          <w:szCs w:val="24"/>
          <w:lang w:eastAsia="en-GB"/>
        </w:rPr>
        <w:t xml:space="preserve"> axis corresponding to </w:t>
      </w:r>
      <w:r w:rsidRPr="0074203E">
        <w:rPr>
          <w:rFonts w:asciiTheme="majorHAnsi" w:hAnsiTheme="majorHAnsi" w:cs="Arial"/>
          <w:i/>
          <w:sz w:val="24"/>
          <w:szCs w:val="24"/>
          <w:lang w:eastAsia="en-GB"/>
        </w:rPr>
        <w:t xml:space="preserve">x </w:t>
      </w:r>
      <w:r w:rsidRPr="0074203E">
        <w:rPr>
          <w:rFonts w:ascii="Arial" w:hAnsi="Arial" w:cs="Arial"/>
          <w:sz w:val="24"/>
          <w:szCs w:val="24"/>
          <w:lang w:eastAsia="en-GB"/>
        </w:rPr>
        <w:t>= 1.</w:t>
      </w:r>
    </w:p>
    <w:p w14:paraId="54F55889" w14:textId="77777777" w:rsidR="00211BD1" w:rsidRPr="0074203E" w:rsidRDefault="00211BD1" w:rsidP="00211BD1">
      <w:pPr>
        <w:spacing w:after="0" w:line="480" w:lineRule="auto"/>
        <w:ind w:left="680" w:hanging="680"/>
        <w:rPr>
          <w:rFonts w:asciiTheme="majorHAnsi" w:hAnsiTheme="majorHAnsi" w:cs="Arial"/>
          <w:i/>
          <w:sz w:val="24"/>
          <w:szCs w:val="24"/>
          <w:lang w:eastAsia="en-GB"/>
        </w:rPr>
      </w:pPr>
      <w:r w:rsidRPr="0074203E">
        <w:rPr>
          <w:rFonts w:asciiTheme="majorHAnsi" w:hAnsiTheme="majorHAnsi" w:cs="Arial"/>
          <w:i/>
          <w:sz w:val="24"/>
          <w:szCs w:val="24"/>
          <w:lang w:eastAsia="en-GB"/>
        </w:rPr>
        <w:t xml:space="preserve">        y  </w:t>
      </w:r>
      <w:r w:rsidRPr="0074203E">
        <w:rPr>
          <w:rFonts w:ascii="Arial" w:hAnsi="Arial" w:cs="Arial"/>
          <w:sz w:val="24"/>
          <w:szCs w:val="24"/>
          <w:lang w:eastAsia="en-GB"/>
        </w:rPr>
        <w:t>is downstream concentration</w:t>
      </w:r>
    </w:p>
    <w:p w14:paraId="6352757B" w14:textId="77777777" w:rsidR="00211BD1" w:rsidRPr="0074203E" w:rsidRDefault="00211BD1" w:rsidP="00211BD1">
      <w:pPr>
        <w:spacing w:after="0" w:line="480" w:lineRule="auto"/>
        <w:ind w:left="680" w:hanging="680"/>
        <w:rPr>
          <w:rFonts w:ascii="Arial" w:hAnsi="Arial" w:cs="Arial"/>
          <w:sz w:val="24"/>
          <w:szCs w:val="24"/>
          <w:lang w:eastAsia="en-GB"/>
        </w:rPr>
      </w:pPr>
      <w:r w:rsidRPr="0074203E">
        <w:rPr>
          <w:rFonts w:asciiTheme="majorHAnsi" w:hAnsiTheme="majorHAnsi" w:cs="Arial"/>
          <w:i/>
          <w:sz w:val="24"/>
          <w:szCs w:val="24"/>
          <w:lang w:eastAsia="en-GB"/>
        </w:rPr>
        <w:lastRenderedPageBreak/>
        <w:t xml:space="preserve">       x   </w:t>
      </w:r>
      <w:r w:rsidRPr="0074203E">
        <w:rPr>
          <w:rFonts w:ascii="Arial" w:hAnsi="Arial" w:cs="Arial"/>
          <w:sz w:val="24"/>
          <w:szCs w:val="24"/>
          <w:lang w:eastAsia="en-GB"/>
        </w:rPr>
        <w:t>is length downstream from the spawning specimen</w:t>
      </w:r>
    </w:p>
    <w:p w14:paraId="6D71D73B" w14:textId="77777777" w:rsidR="00211BD1" w:rsidRPr="0074203E" w:rsidRDefault="00211BD1" w:rsidP="00211BD1">
      <w:pPr>
        <w:spacing w:after="0" w:line="480" w:lineRule="auto"/>
        <w:rPr>
          <w:rFonts w:ascii="Arial" w:hAnsi="Arial" w:cs="Arial"/>
          <w:sz w:val="24"/>
          <w:szCs w:val="24"/>
          <w:lang w:eastAsia="en-GB"/>
        </w:rPr>
      </w:pPr>
    </w:p>
    <w:p w14:paraId="435AF3AF" w14:textId="74D22D45" w:rsidR="00211BD1" w:rsidRPr="0074203E" w:rsidRDefault="00211BD1" w:rsidP="00B226CC">
      <w:pPr>
        <w:pStyle w:val="ListParagraph"/>
        <w:numPr>
          <w:ilvl w:val="0"/>
          <w:numId w:val="43"/>
        </w:numPr>
        <w:spacing w:after="0" w:line="480" w:lineRule="auto"/>
        <w:rPr>
          <w:rFonts w:ascii="Arial" w:hAnsi="Arial" w:cs="Arial"/>
          <w:b/>
          <w:sz w:val="24"/>
          <w:szCs w:val="24"/>
          <w:lang w:eastAsia="en-GB"/>
        </w:rPr>
      </w:pPr>
      <w:r w:rsidRPr="0074203E">
        <w:rPr>
          <w:rFonts w:ascii="Arial" w:hAnsi="Arial" w:cs="Arial"/>
          <w:b/>
          <w:sz w:val="24"/>
          <w:szCs w:val="24"/>
        </w:rPr>
        <w:t>RESULTS</w:t>
      </w:r>
    </w:p>
    <w:p w14:paraId="13436727" w14:textId="354074B8" w:rsidR="00211BD1" w:rsidRPr="0074203E" w:rsidRDefault="00211BD1" w:rsidP="00211BD1">
      <w:pPr>
        <w:pStyle w:val="Heading2"/>
        <w:spacing w:before="0" w:line="480" w:lineRule="auto"/>
        <w:rPr>
          <w:rFonts w:ascii="Arial" w:hAnsi="Arial" w:cs="Arial"/>
          <w:color w:val="auto"/>
          <w:sz w:val="24"/>
          <w:szCs w:val="24"/>
        </w:rPr>
      </w:pPr>
      <w:r w:rsidRPr="0074203E">
        <w:rPr>
          <w:rFonts w:ascii="Arial" w:hAnsi="Arial" w:cs="Arial"/>
          <w:color w:val="auto"/>
          <w:sz w:val="24"/>
          <w:szCs w:val="24"/>
        </w:rPr>
        <w:t>4.1 Concentration gradients</w:t>
      </w:r>
    </w:p>
    <w:p w14:paraId="1BD91032" w14:textId="4527672C" w:rsidR="00211BD1" w:rsidRPr="0074203E" w:rsidRDefault="00211BD1" w:rsidP="00211BD1">
      <w:pPr>
        <w:spacing w:after="0" w:line="480" w:lineRule="auto"/>
        <w:rPr>
          <w:rFonts w:ascii="Arial" w:hAnsi="Arial" w:cs="Arial"/>
          <w:sz w:val="24"/>
          <w:szCs w:val="24"/>
        </w:rPr>
      </w:pPr>
      <w:r w:rsidRPr="0074203E">
        <w:rPr>
          <w:rFonts w:ascii="Arial" w:hAnsi="Arial" w:cs="Arial"/>
          <w:sz w:val="24"/>
          <w:szCs w:val="24"/>
        </w:rPr>
        <w:t xml:space="preserve">Rhodamine concentrations measured downstream of the arched model – used as a proxy for sperm concentration – were universally higher, by up to an order of magnitude, than those for the flat posture (Fig. 4) and higher concentrations were measured at </w:t>
      </w:r>
      <w:r w:rsidR="00B13DED" w:rsidRPr="0074203E">
        <w:rPr>
          <w:rFonts w:ascii="Arial" w:hAnsi="Arial" w:cs="Arial"/>
          <w:sz w:val="24"/>
          <w:szCs w:val="24"/>
        </w:rPr>
        <w:t xml:space="preserve">the </w:t>
      </w:r>
      <w:r w:rsidRPr="0074203E">
        <w:rPr>
          <w:rFonts w:ascii="Arial" w:hAnsi="Arial" w:cs="Arial"/>
          <w:sz w:val="24"/>
          <w:szCs w:val="24"/>
        </w:rPr>
        <w:t xml:space="preserve">lower flow rate </w:t>
      </w:r>
      <w:r w:rsidR="00CD1C8E" w:rsidRPr="0074203E">
        <w:rPr>
          <w:rFonts w:ascii="Arial" w:hAnsi="Arial" w:cs="Arial"/>
          <w:sz w:val="24"/>
          <w:szCs w:val="24"/>
        </w:rPr>
        <w:t>of 0.10 ms</w:t>
      </w:r>
      <w:r w:rsidR="00CD1C8E" w:rsidRPr="0074203E">
        <w:rPr>
          <w:rFonts w:ascii="Arial" w:hAnsi="Arial" w:cs="Arial"/>
          <w:sz w:val="24"/>
          <w:szCs w:val="24"/>
          <w:vertAlign w:val="superscript"/>
        </w:rPr>
        <w:t>-1</w:t>
      </w:r>
      <w:r w:rsidR="00CD1C8E" w:rsidRPr="0074203E">
        <w:rPr>
          <w:rFonts w:ascii="Arial" w:hAnsi="Arial" w:cs="Arial"/>
          <w:sz w:val="24"/>
          <w:szCs w:val="24"/>
        </w:rPr>
        <w:t xml:space="preserve"> </w:t>
      </w:r>
      <w:r w:rsidRPr="0074203E">
        <w:rPr>
          <w:rFonts w:ascii="Arial" w:hAnsi="Arial" w:cs="Arial"/>
          <w:sz w:val="24"/>
          <w:szCs w:val="24"/>
        </w:rPr>
        <w:t>over both substrates</w:t>
      </w:r>
      <w:r w:rsidR="001D1C83" w:rsidRPr="0074203E">
        <w:rPr>
          <w:rFonts w:ascii="Arial" w:hAnsi="Arial" w:cs="Arial"/>
          <w:sz w:val="24"/>
          <w:szCs w:val="24"/>
        </w:rPr>
        <w:t xml:space="preserve"> in comparison to the high</w:t>
      </w:r>
      <w:r w:rsidR="00711615">
        <w:rPr>
          <w:rFonts w:ascii="Arial" w:hAnsi="Arial" w:cs="Arial"/>
          <w:sz w:val="24"/>
          <w:szCs w:val="24"/>
        </w:rPr>
        <w:t>er</w:t>
      </w:r>
      <w:r w:rsidR="001D1C83" w:rsidRPr="0074203E">
        <w:rPr>
          <w:rFonts w:ascii="Arial" w:hAnsi="Arial" w:cs="Arial"/>
          <w:sz w:val="24"/>
          <w:szCs w:val="24"/>
        </w:rPr>
        <w:t xml:space="preserve"> flow rate of 0.25 ms</w:t>
      </w:r>
      <w:r w:rsidR="001D1C83" w:rsidRPr="0074203E">
        <w:rPr>
          <w:rFonts w:ascii="Arial" w:hAnsi="Arial" w:cs="Arial"/>
          <w:sz w:val="24"/>
          <w:szCs w:val="24"/>
          <w:vertAlign w:val="superscript"/>
        </w:rPr>
        <w:t>-1</w:t>
      </w:r>
      <w:r w:rsidR="00FC651B" w:rsidRPr="0074203E">
        <w:rPr>
          <w:rFonts w:ascii="Arial" w:hAnsi="Arial" w:cs="Arial"/>
          <w:sz w:val="24"/>
          <w:szCs w:val="24"/>
        </w:rPr>
        <w:t xml:space="preserve">. The lower flow rate and rough substrate </w:t>
      </w:r>
      <w:r w:rsidR="00372FFF">
        <w:rPr>
          <w:rFonts w:ascii="Arial" w:hAnsi="Arial" w:cs="Arial"/>
          <w:sz w:val="24"/>
          <w:szCs w:val="24"/>
        </w:rPr>
        <w:t>induced</w:t>
      </w:r>
      <w:r w:rsidR="00372FFF" w:rsidRPr="0074203E">
        <w:rPr>
          <w:rFonts w:ascii="Arial" w:hAnsi="Arial" w:cs="Arial"/>
          <w:sz w:val="24"/>
          <w:szCs w:val="24"/>
        </w:rPr>
        <w:t xml:space="preserve"> </w:t>
      </w:r>
      <w:r w:rsidR="00FC651B" w:rsidRPr="0074203E">
        <w:rPr>
          <w:rFonts w:ascii="Arial" w:hAnsi="Arial" w:cs="Arial"/>
          <w:sz w:val="24"/>
          <w:szCs w:val="24"/>
        </w:rPr>
        <w:t>the highest concentrations</w:t>
      </w:r>
      <w:r w:rsidR="000F2E30">
        <w:rPr>
          <w:rFonts w:ascii="Arial" w:hAnsi="Arial" w:cs="Arial"/>
          <w:sz w:val="24"/>
          <w:szCs w:val="24"/>
        </w:rPr>
        <w:t xml:space="preserve"> at a distance of</w:t>
      </w:r>
      <w:r w:rsidR="00FC651B" w:rsidRPr="0074203E">
        <w:rPr>
          <w:rFonts w:ascii="Arial" w:hAnsi="Arial" w:cs="Arial"/>
          <w:sz w:val="24"/>
          <w:szCs w:val="24"/>
        </w:rPr>
        <w:t xml:space="preserve"> </w:t>
      </w:r>
      <w:r w:rsidR="00B8078B">
        <w:rPr>
          <w:rFonts w:ascii="Cambria Math" w:hAnsi="Cambria Math" w:cs="Arial"/>
          <w:sz w:val="24"/>
          <w:szCs w:val="24"/>
        </w:rPr>
        <w:t>≤</w:t>
      </w:r>
      <w:r w:rsidR="00FC651B" w:rsidRPr="0074203E">
        <w:rPr>
          <w:rFonts w:ascii="Arial" w:hAnsi="Arial" w:cs="Arial"/>
          <w:sz w:val="24"/>
          <w:szCs w:val="24"/>
        </w:rPr>
        <w:t>0.20 m</w:t>
      </w:r>
      <w:r w:rsidR="008F4532" w:rsidRPr="0074203E">
        <w:rPr>
          <w:rFonts w:ascii="Arial" w:hAnsi="Arial" w:cs="Arial"/>
          <w:sz w:val="24"/>
          <w:szCs w:val="24"/>
        </w:rPr>
        <w:t xml:space="preserve"> (Fig. 4b)</w:t>
      </w:r>
      <w:r w:rsidR="00FC651B" w:rsidRPr="0074203E">
        <w:rPr>
          <w:rFonts w:ascii="Arial" w:hAnsi="Arial" w:cs="Arial"/>
          <w:sz w:val="24"/>
          <w:szCs w:val="24"/>
        </w:rPr>
        <w:t>.</w:t>
      </w:r>
      <w:r w:rsidRPr="0074203E">
        <w:rPr>
          <w:rFonts w:ascii="Arial" w:hAnsi="Arial" w:cs="Arial"/>
          <w:sz w:val="24"/>
          <w:szCs w:val="24"/>
        </w:rPr>
        <w:t xml:space="preserve"> A sharp decline in concentration </w:t>
      </w:r>
      <w:r w:rsidR="00B13DED" w:rsidRPr="0074203E">
        <w:rPr>
          <w:rFonts w:ascii="Arial" w:hAnsi="Arial" w:cs="Arial"/>
          <w:sz w:val="24"/>
          <w:szCs w:val="24"/>
        </w:rPr>
        <w:t>from the initial level of 2 x 10</w:t>
      </w:r>
      <w:r w:rsidR="00B13DED" w:rsidRPr="0074203E">
        <w:rPr>
          <w:rFonts w:ascii="Arial" w:hAnsi="Arial" w:cs="Arial"/>
          <w:sz w:val="24"/>
          <w:szCs w:val="24"/>
          <w:vertAlign w:val="superscript"/>
        </w:rPr>
        <w:t>5</w:t>
      </w:r>
      <w:r w:rsidR="00B13DED" w:rsidRPr="0074203E">
        <w:rPr>
          <w:rFonts w:ascii="Arial" w:hAnsi="Arial" w:cs="Arial"/>
          <w:sz w:val="24"/>
          <w:szCs w:val="24"/>
        </w:rPr>
        <w:t xml:space="preserve"> ppb was experienced </w:t>
      </w:r>
      <w:r w:rsidRPr="0074203E">
        <w:rPr>
          <w:rFonts w:ascii="Arial" w:hAnsi="Arial" w:cs="Arial"/>
          <w:sz w:val="24"/>
          <w:szCs w:val="24"/>
        </w:rPr>
        <w:t xml:space="preserve">within the first 0.20 m </w:t>
      </w:r>
      <w:r w:rsidR="00B13DED" w:rsidRPr="0074203E">
        <w:rPr>
          <w:rFonts w:ascii="Arial" w:hAnsi="Arial" w:cs="Arial"/>
          <w:sz w:val="24"/>
          <w:szCs w:val="24"/>
        </w:rPr>
        <w:t>for</w:t>
      </w:r>
      <w:r w:rsidRPr="0074203E">
        <w:rPr>
          <w:rFonts w:ascii="Arial" w:hAnsi="Arial" w:cs="Arial"/>
          <w:sz w:val="24"/>
          <w:szCs w:val="24"/>
        </w:rPr>
        <w:t xml:space="preserve"> both postures</w:t>
      </w:r>
      <w:r w:rsidR="001D1C83" w:rsidRPr="0074203E">
        <w:rPr>
          <w:rFonts w:ascii="Arial" w:hAnsi="Arial" w:cs="Arial"/>
          <w:sz w:val="24"/>
          <w:szCs w:val="24"/>
        </w:rPr>
        <w:t xml:space="preserve"> in all environments</w:t>
      </w:r>
      <w:r w:rsidR="00B13DED" w:rsidRPr="0074203E">
        <w:rPr>
          <w:rFonts w:ascii="Arial" w:hAnsi="Arial" w:cs="Arial"/>
          <w:sz w:val="24"/>
          <w:szCs w:val="24"/>
        </w:rPr>
        <w:t>. While the flat model resulted in lower concentrations</w:t>
      </w:r>
      <w:r w:rsidR="00CD1C8E" w:rsidRPr="0074203E">
        <w:rPr>
          <w:rFonts w:ascii="Arial" w:hAnsi="Arial" w:cs="Arial"/>
          <w:sz w:val="24"/>
          <w:szCs w:val="24"/>
        </w:rPr>
        <w:t xml:space="preserve"> at both 0.1</w:t>
      </w:r>
      <w:r w:rsidR="00020A5B">
        <w:rPr>
          <w:rFonts w:ascii="Arial" w:hAnsi="Arial" w:cs="Arial"/>
          <w:sz w:val="24"/>
          <w:szCs w:val="24"/>
        </w:rPr>
        <w:t>0</w:t>
      </w:r>
      <w:r w:rsidR="00CD1C8E" w:rsidRPr="0074203E">
        <w:rPr>
          <w:rFonts w:ascii="Arial" w:hAnsi="Arial" w:cs="Arial"/>
          <w:sz w:val="24"/>
          <w:szCs w:val="24"/>
        </w:rPr>
        <w:t xml:space="preserve"> and 0.2</w:t>
      </w:r>
      <w:r w:rsidR="00020A5B">
        <w:rPr>
          <w:rFonts w:ascii="Arial" w:hAnsi="Arial" w:cs="Arial"/>
          <w:sz w:val="24"/>
          <w:szCs w:val="24"/>
        </w:rPr>
        <w:t>0</w:t>
      </w:r>
      <w:r w:rsidR="00CD1C8E" w:rsidRPr="0074203E">
        <w:rPr>
          <w:rFonts w:ascii="Arial" w:hAnsi="Arial" w:cs="Arial"/>
          <w:sz w:val="24"/>
          <w:szCs w:val="24"/>
        </w:rPr>
        <w:t xml:space="preserve"> m</w:t>
      </w:r>
      <w:r w:rsidR="00B13DED" w:rsidRPr="0074203E">
        <w:rPr>
          <w:rFonts w:ascii="Arial" w:hAnsi="Arial" w:cs="Arial"/>
          <w:sz w:val="24"/>
          <w:szCs w:val="24"/>
        </w:rPr>
        <w:t>, the rate of decay between 0.1</w:t>
      </w:r>
      <w:r w:rsidR="00B32082">
        <w:rPr>
          <w:rFonts w:ascii="Arial" w:hAnsi="Arial" w:cs="Arial"/>
          <w:sz w:val="24"/>
          <w:szCs w:val="24"/>
        </w:rPr>
        <w:t>0</w:t>
      </w:r>
      <w:r w:rsidR="00B13DED" w:rsidRPr="0074203E">
        <w:rPr>
          <w:rFonts w:ascii="Arial" w:hAnsi="Arial" w:cs="Arial"/>
          <w:sz w:val="24"/>
          <w:szCs w:val="24"/>
        </w:rPr>
        <w:t xml:space="preserve"> and 0.2</w:t>
      </w:r>
      <w:r w:rsidR="00B32082">
        <w:rPr>
          <w:rFonts w:ascii="Arial" w:hAnsi="Arial" w:cs="Arial"/>
          <w:sz w:val="24"/>
          <w:szCs w:val="24"/>
        </w:rPr>
        <w:t>0</w:t>
      </w:r>
      <w:r w:rsidR="00B13DED" w:rsidRPr="0074203E">
        <w:rPr>
          <w:rFonts w:ascii="Arial" w:hAnsi="Arial" w:cs="Arial"/>
          <w:sz w:val="24"/>
          <w:szCs w:val="24"/>
        </w:rPr>
        <w:t xml:space="preserve"> m</w:t>
      </w:r>
      <w:r w:rsidRPr="0074203E">
        <w:rPr>
          <w:rFonts w:ascii="Arial" w:hAnsi="Arial" w:cs="Arial"/>
          <w:sz w:val="24"/>
          <w:szCs w:val="24"/>
        </w:rPr>
        <w:t xml:space="preserve"> was most pronounced with the arched posture. In all four environments, the concentration decays according to a power law with the best fit exponent for the arched posture </w:t>
      </w:r>
      <w:r w:rsidR="0019529A">
        <w:rPr>
          <w:rFonts w:ascii="Arial" w:hAnsi="Arial" w:cs="Arial"/>
          <w:sz w:val="24"/>
          <w:szCs w:val="24"/>
        </w:rPr>
        <w:t xml:space="preserve">was </w:t>
      </w:r>
      <w:r w:rsidRPr="0074203E">
        <w:rPr>
          <w:rFonts w:ascii="Arial" w:hAnsi="Arial" w:cs="Arial"/>
          <w:sz w:val="24"/>
          <w:szCs w:val="24"/>
        </w:rPr>
        <w:t>consistently higher than the theoretical value of -1.00</w:t>
      </w:r>
      <w:r w:rsidRPr="0074203E">
        <w:rPr>
          <w:rFonts w:asciiTheme="majorHAnsi" w:hAnsiTheme="majorHAnsi" w:cs="Arial"/>
          <w:sz w:val="24"/>
          <w:szCs w:val="24"/>
        </w:rPr>
        <w:t xml:space="preserve">, </w:t>
      </w:r>
      <w:r w:rsidRPr="0074203E">
        <w:rPr>
          <w:rFonts w:ascii="Arial" w:hAnsi="Arial" w:cs="Arial"/>
          <w:sz w:val="24"/>
          <w:szCs w:val="24"/>
        </w:rPr>
        <w:t>while the flat model decay rate</w:t>
      </w:r>
      <w:r w:rsidRPr="0074203E">
        <w:rPr>
          <w:rFonts w:asciiTheme="majorHAnsi" w:hAnsiTheme="majorHAnsi" w:cs="Arial"/>
          <w:sz w:val="24"/>
          <w:szCs w:val="24"/>
        </w:rPr>
        <w:t xml:space="preserve"> </w:t>
      </w:r>
      <w:r w:rsidRPr="0074203E">
        <w:rPr>
          <w:rFonts w:ascii="Arial" w:hAnsi="Arial" w:cs="Arial"/>
          <w:sz w:val="24"/>
          <w:szCs w:val="24"/>
        </w:rPr>
        <w:t xml:space="preserve">was lower. </w:t>
      </w:r>
    </w:p>
    <w:p w14:paraId="714F1D83" w14:textId="77777777" w:rsidR="00211BD1" w:rsidRPr="0074203E" w:rsidRDefault="00211BD1" w:rsidP="00211BD1">
      <w:pPr>
        <w:spacing w:after="0" w:line="480" w:lineRule="auto"/>
        <w:rPr>
          <w:rFonts w:ascii="Arial" w:hAnsi="Arial" w:cs="Arial"/>
          <w:sz w:val="24"/>
          <w:szCs w:val="24"/>
        </w:rPr>
      </w:pPr>
    </w:p>
    <w:p w14:paraId="032C1225" w14:textId="04CA7CFB" w:rsidR="00211BD1" w:rsidRPr="0074203E" w:rsidRDefault="00211BD1" w:rsidP="00211BD1">
      <w:pPr>
        <w:spacing w:after="0" w:line="480" w:lineRule="auto"/>
        <w:rPr>
          <w:rFonts w:ascii="Arial" w:hAnsi="Arial" w:cs="Arial"/>
          <w:sz w:val="24"/>
          <w:szCs w:val="24"/>
        </w:rPr>
      </w:pPr>
      <w:r w:rsidRPr="0074203E">
        <w:rPr>
          <w:rFonts w:ascii="Arial" w:hAnsi="Arial" w:cs="Arial"/>
          <w:sz w:val="24"/>
          <w:szCs w:val="24"/>
        </w:rPr>
        <w:t xml:space="preserve">Application of equation (1) using </w:t>
      </w:r>
      <w:r w:rsidRPr="0074203E">
        <w:rPr>
          <w:rFonts w:asciiTheme="majorHAnsi" w:hAnsiTheme="majorHAnsi" w:cs="Arial"/>
          <w:i/>
          <w:sz w:val="24"/>
          <w:szCs w:val="24"/>
          <w:lang w:eastAsia="en-GB"/>
        </w:rPr>
        <w:t>Q</w:t>
      </w:r>
      <w:r w:rsidRPr="0074203E">
        <w:rPr>
          <w:rFonts w:asciiTheme="majorHAnsi" w:hAnsiTheme="majorHAnsi" w:cs="Arial"/>
          <w:i/>
          <w:sz w:val="24"/>
          <w:szCs w:val="24"/>
          <w:vertAlign w:val="subscript"/>
          <w:lang w:eastAsia="en-GB"/>
        </w:rPr>
        <w:t xml:space="preserve">s </w:t>
      </w:r>
      <w:r w:rsidRPr="0074203E">
        <w:rPr>
          <w:rFonts w:ascii="Arial" w:hAnsi="Arial" w:cs="Arial"/>
          <w:sz w:val="24"/>
          <w:szCs w:val="24"/>
          <w:lang w:eastAsia="en-GB"/>
        </w:rPr>
        <w:t xml:space="preserve">= </w:t>
      </w:r>
      <w:r w:rsidRPr="0074203E">
        <w:rPr>
          <w:rFonts w:ascii="Arial" w:eastAsiaTheme="minorEastAsia" w:hAnsi="Arial" w:cs="Arial"/>
          <w:sz w:val="24"/>
          <w:szCs w:val="24"/>
          <w:lang w:eastAsia="en-GB"/>
        </w:rPr>
        <w:t>1.25 x 10</w:t>
      </w:r>
      <w:r w:rsidRPr="0074203E">
        <w:rPr>
          <w:rFonts w:ascii="Arial" w:eastAsiaTheme="minorEastAsia" w:hAnsi="Arial" w:cs="Arial"/>
          <w:sz w:val="24"/>
          <w:szCs w:val="24"/>
          <w:vertAlign w:val="superscript"/>
          <w:lang w:eastAsia="en-GB"/>
        </w:rPr>
        <w:t>3</w:t>
      </w:r>
      <w:r w:rsidRPr="0074203E">
        <w:rPr>
          <w:rFonts w:ascii="Arial" w:hAnsi="Arial" w:cs="Arial"/>
          <w:sz w:val="24"/>
          <w:szCs w:val="24"/>
          <w:lang w:eastAsia="en-GB"/>
        </w:rPr>
        <w:t xml:space="preserve"> sperm/second, an assumed mean velocity </w:t>
      </w:r>
      <m:oMath>
        <m:acc>
          <m:accPr>
            <m:chr m:val="̅"/>
            <m:ctrlPr>
              <w:rPr>
                <w:rFonts w:ascii="Cambria Math" w:hAnsi="Cambria Math" w:cs="Arial"/>
                <w:i/>
                <w:sz w:val="24"/>
                <w:szCs w:val="24"/>
              </w:rPr>
            </m:ctrlPr>
          </m:accPr>
          <m:e>
            <m:r>
              <w:rPr>
                <w:rFonts w:ascii="Cambria Math" w:hAnsi="Cambria Math" w:cs="Arial"/>
                <w:sz w:val="24"/>
                <w:szCs w:val="24"/>
              </w:rPr>
              <m:t>u</m:t>
            </m:r>
          </m:e>
        </m:acc>
        <m:r>
          <w:rPr>
            <w:rFonts w:ascii="Cambria Math" w:hAnsi="Cambria Math" w:cs="Arial"/>
            <w:sz w:val="24"/>
            <w:szCs w:val="24"/>
          </w:rPr>
          <m:t xml:space="preserve"> </m:t>
        </m:r>
      </m:oMath>
      <w:r w:rsidRPr="0074203E">
        <w:rPr>
          <w:rFonts w:ascii="Arial" w:eastAsiaTheme="minorEastAsia" w:hAnsi="Arial" w:cs="Arial"/>
          <w:sz w:val="24"/>
          <w:szCs w:val="24"/>
        </w:rPr>
        <w:t>value of 0.</w:t>
      </w:r>
      <w:r w:rsidRPr="0074203E">
        <w:rPr>
          <w:rFonts w:ascii="Arial" w:hAnsi="Arial" w:cs="Arial"/>
          <w:sz w:val="24"/>
          <w:szCs w:val="24"/>
        </w:rPr>
        <w:t>25 ms</w:t>
      </w:r>
      <w:r w:rsidRPr="0074203E">
        <w:rPr>
          <w:rFonts w:ascii="Arial" w:hAnsi="Arial" w:cs="Arial"/>
          <w:sz w:val="24"/>
          <w:szCs w:val="24"/>
          <w:vertAlign w:val="superscript"/>
        </w:rPr>
        <w:t>-1</w:t>
      </w:r>
      <w:r w:rsidR="0019529A">
        <w:rPr>
          <w:rFonts w:ascii="Arial" w:hAnsi="Arial" w:cs="Arial"/>
          <w:sz w:val="24"/>
          <w:szCs w:val="24"/>
        </w:rPr>
        <w:t>,</w:t>
      </w:r>
      <w:r w:rsidRPr="0074203E">
        <w:rPr>
          <w:rFonts w:ascii="Arial" w:eastAsiaTheme="minorEastAsia" w:hAnsi="Arial" w:cs="Arial"/>
          <w:sz w:val="24"/>
          <w:szCs w:val="24"/>
        </w:rPr>
        <w:t xml:space="preserve"> and a shear velocity </w:t>
      </w:r>
      <m:oMath>
        <m:sSub>
          <m:sSubPr>
            <m:ctrlPr>
              <w:rPr>
                <w:rFonts w:ascii="Cambria Math" w:hAnsi="Cambria Math" w:cs="Arial"/>
                <w:i/>
                <w:sz w:val="24"/>
                <w:szCs w:val="24"/>
                <w:lang w:eastAsia="en-GB"/>
              </w:rPr>
            </m:ctrlPr>
          </m:sSubPr>
          <m:e>
            <m:r>
              <w:rPr>
                <w:rFonts w:ascii="Cambria Math" w:hAnsi="Cambria Math" w:cs="Arial"/>
                <w:sz w:val="24"/>
                <w:szCs w:val="24"/>
                <w:lang w:eastAsia="en-GB"/>
              </w:rPr>
              <m:t>u</m:t>
            </m:r>
          </m:e>
          <m:sub>
            <m:r>
              <w:rPr>
                <w:rFonts w:ascii="Cambria Math" w:hAnsi="Cambria Math" w:cs="Arial"/>
                <w:sz w:val="24"/>
                <w:szCs w:val="24"/>
                <w:lang w:eastAsia="en-GB"/>
              </w:rPr>
              <m:t>*</m:t>
            </m:r>
          </m:sub>
        </m:sSub>
      </m:oMath>
      <w:r w:rsidRPr="0074203E">
        <w:rPr>
          <w:rFonts w:asciiTheme="majorHAnsi" w:eastAsiaTheme="minorEastAsia" w:hAnsiTheme="majorHAnsi" w:cs="Arial"/>
          <w:i/>
          <w:sz w:val="24"/>
          <w:szCs w:val="24"/>
          <w:vertAlign w:val="subscript"/>
          <w:lang w:eastAsia="en-GB"/>
        </w:rPr>
        <w:t>uw</w:t>
      </w:r>
      <w:r w:rsidRPr="0074203E">
        <w:rPr>
          <w:rFonts w:ascii="Arial" w:eastAsiaTheme="minorEastAsia" w:hAnsi="Arial" w:cs="Arial"/>
          <w:sz w:val="24"/>
          <w:szCs w:val="24"/>
        </w:rPr>
        <w:t xml:space="preserve"> value </w:t>
      </w:r>
      <w:r w:rsidRPr="0074203E">
        <w:rPr>
          <w:rFonts w:ascii="Arial" w:hAnsi="Arial" w:cs="Arial"/>
          <w:sz w:val="24"/>
          <w:szCs w:val="24"/>
        </w:rPr>
        <w:t>of 0.0</w:t>
      </w:r>
      <w:r w:rsidRPr="0074203E">
        <w:rPr>
          <w:rFonts w:ascii="Arial" w:hAnsi="Arial" w:cs="Arial"/>
          <w:sz w:val="24"/>
          <w:szCs w:val="24"/>
          <w:lang w:eastAsia="en-GB"/>
        </w:rPr>
        <w:t>125</w:t>
      </w:r>
      <w:r w:rsidRPr="0074203E">
        <w:rPr>
          <w:rFonts w:ascii="Arial" w:hAnsi="Arial" w:cs="Arial"/>
          <w:sz w:val="24"/>
          <w:szCs w:val="24"/>
        </w:rPr>
        <w:t xml:space="preserve"> ms</w:t>
      </w:r>
      <w:r w:rsidRPr="0074203E">
        <w:rPr>
          <w:rFonts w:ascii="Arial" w:hAnsi="Arial" w:cs="Arial"/>
          <w:sz w:val="24"/>
          <w:szCs w:val="24"/>
          <w:vertAlign w:val="superscript"/>
        </w:rPr>
        <w:t xml:space="preserve">-1 </w:t>
      </w:r>
      <w:r w:rsidRPr="0074203E">
        <w:rPr>
          <w:rFonts w:ascii="Arial" w:hAnsi="Arial" w:cs="Arial"/>
          <w:sz w:val="24"/>
          <w:szCs w:val="24"/>
        </w:rPr>
        <w:t xml:space="preserve">(5% of </w:t>
      </w:r>
      <m:oMath>
        <m:acc>
          <m:accPr>
            <m:chr m:val="̅"/>
            <m:ctrlPr>
              <w:rPr>
                <w:rFonts w:ascii="Cambria Math" w:hAnsi="Cambria Math" w:cs="Arial"/>
                <w:i/>
                <w:sz w:val="24"/>
                <w:szCs w:val="24"/>
              </w:rPr>
            </m:ctrlPr>
          </m:accPr>
          <m:e>
            <m:r>
              <w:rPr>
                <w:rFonts w:ascii="Cambria Math" w:hAnsi="Cambria Math" w:cs="Arial"/>
                <w:sz w:val="24"/>
                <w:szCs w:val="24"/>
              </w:rPr>
              <m:t>u</m:t>
            </m:r>
          </m:e>
        </m:acc>
      </m:oMath>
      <w:r w:rsidRPr="0074203E">
        <w:rPr>
          <w:rFonts w:ascii="Arial" w:hAnsi="Arial" w:cs="Arial"/>
          <w:sz w:val="24"/>
          <w:szCs w:val="24"/>
        </w:rPr>
        <w:t>), theoretically shows a decline of two orders of magnitude occurring within the first 0.10 m, followed by a further decline of one order of magnitude from 0.10 m to a downstream distance of 1.00 m.</w:t>
      </w:r>
      <w:r w:rsidRPr="0074203E">
        <w:rPr>
          <w:rFonts w:ascii="Arial" w:hAnsi="Arial" w:cs="Arial"/>
          <w:color w:val="FF0000"/>
          <w:sz w:val="24"/>
          <w:szCs w:val="24"/>
        </w:rPr>
        <w:t xml:space="preserve"> </w:t>
      </w:r>
      <w:r w:rsidRPr="0074203E">
        <w:rPr>
          <w:rFonts w:ascii="Arial" w:hAnsi="Arial" w:cs="Arial"/>
          <w:sz w:val="24"/>
          <w:szCs w:val="24"/>
        </w:rPr>
        <w:t>The laboratory results (Fig. 4) are consistent with this and the measurement taken 0.10 m downstream of the model was 10</w:t>
      </w:r>
      <w:r w:rsidRPr="0074203E">
        <w:rPr>
          <w:rFonts w:ascii="Arial" w:hAnsi="Arial" w:cs="Arial"/>
          <w:sz w:val="24"/>
          <w:szCs w:val="24"/>
          <w:vertAlign w:val="superscript"/>
        </w:rPr>
        <w:t xml:space="preserve">3 </w:t>
      </w:r>
      <w:r w:rsidRPr="0074203E">
        <w:rPr>
          <w:rFonts w:ascii="Arial" w:hAnsi="Arial" w:cs="Arial"/>
          <w:sz w:val="24"/>
          <w:szCs w:val="24"/>
        </w:rPr>
        <w:t>ppb, reduced from the initial release concentration of 10</w:t>
      </w:r>
      <w:r w:rsidRPr="0074203E">
        <w:rPr>
          <w:rFonts w:ascii="Arial" w:hAnsi="Arial" w:cs="Arial"/>
          <w:sz w:val="24"/>
          <w:szCs w:val="24"/>
          <w:vertAlign w:val="superscript"/>
        </w:rPr>
        <w:t xml:space="preserve">5 </w:t>
      </w:r>
      <w:r w:rsidRPr="0074203E">
        <w:rPr>
          <w:rFonts w:ascii="Arial" w:hAnsi="Arial" w:cs="Arial"/>
          <w:sz w:val="24"/>
          <w:szCs w:val="24"/>
        </w:rPr>
        <w:t xml:space="preserve">ppb. Despite a sharp decline in </w:t>
      </w:r>
      <w:r w:rsidRPr="0074203E">
        <w:rPr>
          <w:rFonts w:ascii="Arial" w:hAnsi="Arial" w:cs="Arial"/>
          <w:sz w:val="24"/>
          <w:szCs w:val="24"/>
        </w:rPr>
        <w:lastRenderedPageBreak/>
        <w:t xml:space="preserve">concentration from 0.10 to 0.20 m, the laboratory results also show decays of one order of magnitude from 0.10 to 1.00 m as there is a considerably lower rate of decay occurring between 0.20 and 1.00 m for both flow rates and surfaces. </w:t>
      </w:r>
    </w:p>
    <w:p w14:paraId="4CC0CA1E" w14:textId="77777777" w:rsidR="00211BD1" w:rsidRPr="0074203E" w:rsidRDefault="00211BD1" w:rsidP="00211BD1">
      <w:pPr>
        <w:spacing w:after="0" w:line="480" w:lineRule="auto"/>
        <w:rPr>
          <w:rFonts w:ascii="Arial" w:hAnsi="Arial" w:cs="Arial"/>
          <w:sz w:val="24"/>
          <w:szCs w:val="24"/>
        </w:rPr>
      </w:pPr>
    </w:p>
    <w:p w14:paraId="1B16AEFB" w14:textId="100D9487" w:rsidR="00211BD1" w:rsidRPr="0074203E" w:rsidRDefault="00211BD1" w:rsidP="00211BD1">
      <w:pPr>
        <w:pStyle w:val="Heading2"/>
        <w:spacing w:before="0" w:line="480" w:lineRule="auto"/>
        <w:rPr>
          <w:rFonts w:ascii="Arial" w:eastAsiaTheme="minorHAnsi" w:hAnsi="Arial" w:cs="Arial"/>
          <w:bCs w:val="0"/>
          <w:color w:val="auto"/>
          <w:sz w:val="24"/>
          <w:szCs w:val="24"/>
        </w:rPr>
      </w:pPr>
      <w:r w:rsidRPr="0074203E">
        <w:rPr>
          <w:rFonts w:ascii="Arial" w:eastAsiaTheme="minorHAnsi" w:hAnsi="Arial" w:cs="Arial"/>
          <w:bCs w:val="0"/>
          <w:color w:val="auto"/>
          <w:sz w:val="24"/>
          <w:szCs w:val="24"/>
        </w:rPr>
        <w:t>4.2 Effect of posture on flow fields</w:t>
      </w:r>
    </w:p>
    <w:p w14:paraId="504381A3" w14:textId="02996624" w:rsidR="00211BD1" w:rsidRPr="0074203E" w:rsidRDefault="00106670" w:rsidP="00211BD1">
      <w:pPr>
        <w:spacing w:after="0" w:line="480" w:lineRule="auto"/>
        <w:rPr>
          <w:rFonts w:ascii="Arial" w:eastAsiaTheme="minorEastAsia" w:hAnsi="Arial" w:cs="Arial"/>
          <w:sz w:val="24"/>
          <w:szCs w:val="24"/>
        </w:rPr>
      </w:pPr>
      <w:r>
        <w:rPr>
          <w:rFonts w:ascii="Arial" w:hAnsi="Arial" w:cs="Arial"/>
          <w:sz w:val="24"/>
          <w:szCs w:val="24"/>
        </w:rPr>
        <w:t xml:space="preserve">Flow velocity data obtained from the </w:t>
      </w:r>
      <w:r w:rsidR="00211BD1" w:rsidRPr="0074203E">
        <w:rPr>
          <w:rFonts w:ascii="Arial" w:hAnsi="Arial" w:cs="Arial"/>
          <w:sz w:val="24"/>
          <w:szCs w:val="24"/>
        </w:rPr>
        <w:t xml:space="preserve">ADV demonstrated greatly reduced flow </w:t>
      </w:r>
      <w:r w:rsidRPr="0074203E">
        <w:rPr>
          <w:rFonts w:ascii="Arial" w:hAnsi="Arial" w:cs="Arial"/>
          <w:sz w:val="24"/>
          <w:szCs w:val="24"/>
        </w:rPr>
        <w:t>velocit</w:t>
      </w:r>
      <w:r>
        <w:rPr>
          <w:rFonts w:ascii="Arial" w:hAnsi="Arial" w:cs="Arial"/>
          <w:sz w:val="24"/>
          <w:szCs w:val="24"/>
        </w:rPr>
        <w:t>ies</w:t>
      </w:r>
      <w:r w:rsidRPr="0074203E">
        <w:rPr>
          <w:rFonts w:ascii="Arial" w:hAnsi="Arial" w:cs="Arial"/>
          <w:sz w:val="24"/>
          <w:szCs w:val="24"/>
        </w:rPr>
        <w:t xml:space="preserve"> </w:t>
      </w:r>
      <w:r w:rsidR="00211BD1" w:rsidRPr="0074203E">
        <w:rPr>
          <w:rFonts w:ascii="Arial" w:hAnsi="Arial" w:cs="Arial"/>
          <w:sz w:val="24"/>
          <w:szCs w:val="24"/>
        </w:rPr>
        <w:t>in the wake</w:t>
      </w:r>
      <w:r>
        <w:rPr>
          <w:rFonts w:ascii="Arial" w:hAnsi="Arial" w:cs="Arial"/>
          <w:sz w:val="24"/>
          <w:szCs w:val="24"/>
        </w:rPr>
        <w:t>,</w:t>
      </w:r>
      <w:r w:rsidR="00211BD1" w:rsidRPr="0074203E">
        <w:rPr>
          <w:rFonts w:ascii="Arial" w:hAnsi="Arial" w:cs="Arial"/>
          <w:sz w:val="24"/>
          <w:szCs w:val="24"/>
        </w:rPr>
        <w:t xml:space="preserve"> directly downstream of the model for both the flat and arched models (Fig. 5).  For the flat model, the lowest velocities occurred along the flume centreline at the lowest measured elevation (35 mm from the substrate). For the arched cases, the minimum flow velocity occurred directly downstream of the central disc of the sea star model at </w:t>
      </w:r>
      <w:r w:rsidR="00211BD1" w:rsidRPr="0074203E">
        <w:rPr>
          <w:rFonts w:asciiTheme="majorHAnsi" w:hAnsiTheme="majorHAnsi" w:cs="Arial"/>
          <w:i/>
          <w:sz w:val="24"/>
          <w:szCs w:val="24"/>
        </w:rPr>
        <w:t>z</w:t>
      </w:r>
      <w:r w:rsidR="00211BD1" w:rsidRPr="0074203E">
        <w:rPr>
          <w:rFonts w:ascii="Arial" w:hAnsi="Arial" w:cs="Arial"/>
          <w:sz w:val="24"/>
          <w:szCs w:val="24"/>
        </w:rPr>
        <w:t xml:space="preserve"> </w:t>
      </w:r>
      <w:r w:rsidR="00832627">
        <w:rPr>
          <w:rFonts w:ascii="Cambria Math" w:hAnsi="Cambria Math" w:cs="Arial"/>
          <w:sz w:val="24"/>
          <w:szCs w:val="24"/>
        </w:rPr>
        <w:t>≅</w:t>
      </w:r>
      <w:r w:rsidR="00211BD1" w:rsidRPr="0074203E">
        <w:rPr>
          <w:rFonts w:ascii="Arial" w:hAnsi="Arial" w:cs="Arial"/>
          <w:sz w:val="24"/>
          <w:szCs w:val="24"/>
        </w:rPr>
        <w:t xml:space="preserve"> 0.08 m, with </w:t>
      </w:r>
      <m:oMath>
        <m:acc>
          <m:accPr>
            <m:chr m:val="̅"/>
            <m:ctrlPr>
              <w:rPr>
                <w:rFonts w:ascii="Cambria Math" w:hAnsi="Cambria Math" w:cs="Arial"/>
                <w:i/>
                <w:sz w:val="24"/>
                <w:szCs w:val="24"/>
              </w:rPr>
            </m:ctrlPr>
          </m:accPr>
          <m:e>
            <m:r>
              <w:rPr>
                <w:rFonts w:ascii="Cambria Math" w:hAnsi="Cambria Math" w:cs="Arial"/>
                <w:sz w:val="24"/>
                <w:szCs w:val="24"/>
              </w:rPr>
              <m:t>u</m:t>
            </m:r>
          </m:e>
        </m:acc>
      </m:oMath>
      <w:r w:rsidR="00211BD1" w:rsidRPr="0074203E">
        <w:rPr>
          <w:rFonts w:ascii="Arial" w:eastAsiaTheme="minorEastAsia" w:hAnsi="Arial" w:cs="Arial"/>
          <w:sz w:val="24"/>
          <w:szCs w:val="24"/>
        </w:rPr>
        <w:t xml:space="preserve"> increasing slightly below this level, ensuring the mean velocities are non-zero at the elevation of sperm release.  Mean flow velocities in the cross-flume and vertical directions (</w:t>
      </w:r>
      <m:oMath>
        <m:acc>
          <m:accPr>
            <m:chr m:val="̅"/>
            <m:ctrlPr>
              <w:rPr>
                <w:rFonts w:ascii="Cambria Math" w:hAnsi="Cambria Math" w:cs="Arial"/>
                <w:i/>
                <w:sz w:val="24"/>
                <w:szCs w:val="24"/>
              </w:rPr>
            </m:ctrlPr>
          </m:accPr>
          <m:e>
            <m:r>
              <w:rPr>
                <w:rFonts w:ascii="Cambria Math" w:hAnsi="Cambria Math" w:cs="Arial"/>
                <w:sz w:val="24"/>
                <w:szCs w:val="24"/>
              </w:rPr>
              <m:t>v</m:t>
            </m:r>
          </m:e>
        </m:acc>
      </m:oMath>
      <w:r w:rsidR="00211BD1" w:rsidRPr="0074203E">
        <w:rPr>
          <w:rFonts w:ascii="Arial" w:hAnsi="Arial" w:cs="Arial"/>
          <w:sz w:val="24"/>
          <w:szCs w:val="24"/>
        </w:rPr>
        <w:t xml:space="preserve"> and </w:t>
      </w:r>
      <m:oMath>
        <m:acc>
          <m:accPr>
            <m:chr m:val="̅"/>
            <m:ctrlPr>
              <w:rPr>
                <w:rFonts w:ascii="Cambria Math" w:hAnsi="Cambria Math" w:cs="Arial"/>
                <w:i/>
                <w:sz w:val="24"/>
                <w:szCs w:val="24"/>
              </w:rPr>
            </m:ctrlPr>
          </m:accPr>
          <m:e>
            <m:r>
              <w:rPr>
                <w:rFonts w:ascii="Cambria Math" w:hAnsi="Cambria Math" w:cs="Arial"/>
                <w:sz w:val="24"/>
                <w:szCs w:val="24"/>
              </w:rPr>
              <m:t>w</m:t>
            </m:r>
          </m:e>
        </m:acc>
      </m:oMath>
      <w:r w:rsidR="00211BD1" w:rsidRPr="0074203E">
        <w:rPr>
          <w:rFonts w:ascii="Arial" w:eastAsiaTheme="minorEastAsia" w:hAnsi="Arial" w:cs="Arial"/>
          <w:sz w:val="24"/>
          <w:szCs w:val="24"/>
        </w:rPr>
        <w:t>) were close to zero in all cases.  Mean, fluctuating velocity components were used to estimate shear velocities in the range 0.004 to 0.031 ms</w:t>
      </w:r>
      <w:r w:rsidR="00211BD1" w:rsidRPr="0074203E">
        <w:rPr>
          <w:rFonts w:ascii="Arial" w:eastAsiaTheme="minorEastAsia" w:hAnsi="Arial" w:cs="Arial"/>
          <w:sz w:val="24"/>
          <w:szCs w:val="24"/>
          <w:vertAlign w:val="superscript"/>
        </w:rPr>
        <w:t>-1</w:t>
      </w:r>
      <w:r w:rsidR="00211BD1" w:rsidRPr="0074203E">
        <w:rPr>
          <w:rFonts w:ascii="Arial" w:eastAsiaTheme="minorEastAsia" w:hAnsi="Arial" w:cs="Arial"/>
          <w:sz w:val="24"/>
          <w:szCs w:val="24"/>
        </w:rPr>
        <w:t xml:space="preserve"> through the flume cross-section and indicated that shear stresses were highest adjacent to the bed and directly downstream of the sea star body in both flat and arched positions.</w:t>
      </w:r>
    </w:p>
    <w:p w14:paraId="48D13BBB" w14:textId="77777777" w:rsidR="00211BD1" w:rsidRPr="0074203E" w:rsidRDefault="00211BD1" w:rsidP="00211BD1">
      <w:pPr>
        <w:spacing w:after="0" w:line="480" w:lineRule="auto"/>
        <w:rPr>
          <w:rFonts w:ascii="Arial" w:eastAsiaTheme="minorEastAsia" w:hAnsi="Arial" w:cs="Arial"/>
          <w:sz w:val="24"/>
          <w:szCs w:val="24"/>
        </w:rPr>
      </w:pPr>
    </w:p>
    <w:p w14:paraId="61F837CA" w14:textId="6BD1F22F" w:rsidR="00A35689" w:rsidRDefault="00211BD1" w:rsidP="00211BD1">
      <w:pPr>
        <w:spacing w:after="0" w:line="480" w:lineRule="auto"/>
        <w:rPr>
          <w:rFonts w:ascii="Arial" w:eastAsiaTheme="minorEastAsia" w:hAnsi="Arial" w:cs="Arial"/>
          <w:sz w:val="24"/>
          <w:szCs w:val="24"/>
        </w:rPr>
      </w:pPr>
      <w:r w:rsidRPr="0074203E">
        <w:rPr>
          <w:rFonts w:ascii="Arial" w:eastAsiaTheme="minorEastAsia" w:hAnsi="Arial" w:cs="Arial"/>
          <w:sz w:val="24"/>
          <w:szCs w:val="24"/>
        </w:rPr>
        <w:t xml:space="preserve">The DPIV measurements highlight the differences in the nature of the wake for the flat and arched sea stars (Fig. 6). </w:t>
      </w:r>
      <w:r w:rsidR="00401AFB">
        <w:rPr>
          <w:rFonts w:ascii="Arial" w:eastAsiaTheme="minorEastAsia" w:hAnsi="Arial" w:cs="Arial"/>
          <w:sz w:val="24"/>
          <w:szCs w:val="24"/>
        </w:rPr>
        <w:t>F</w:t>
      </w:r>
      <w:r w:rsidR="00401AFB" w:rsidRPr="0074203E">
        <w:rPr>
          <w:rFonts w:ascii="Arial" w:eastAsiaTheme="minorEastAsia" w:hAnsi="Arial" w:cs="Arial"/>
          <w:sz w:val="24"/>
          <w:szCs w:val="24"/>
        </w:rPr>
        <w:t>or the arched model</w:t>
      </w:r>
      <w:r w:rsidR="00401AFB">
        <w:rPr>
          <w:rFonts w:ascii="Arial" w:eastAsiaTheme="minorEastAsia" w:hAnsi="Arial" w:cs="Arial"/>
          <w:sz w:val="24"/>
          <w:szCs w:val="24"/>
        </w:rPr>
        <w:t>,</w:t>
      </w:r>
      <w:r w:rsidR="00401AFB" w:rsidRPr="0074203E">
        <w:rPr>
          <w:rFonts w:ascii="Arial" w:eastAsiaTheme="minorEastAsia" w:hAnsi="Arial" w:cs="Arial"/>
          <w:sz w:val="24"/>
          <w:szCs w:val="24"/>
        </w:rPr>
        <w:t xml:space="preserve"> flow is possible both above and below the central disc of the sea star</w:t>
      </w:r>
      <w:r w:rsidR="00401AFB">
        <w:rPr>
          <w:rFonts w:ascii="Arial" w:eastAsiaTheme="minorEastAsia" w:hAnsi="Arial" w:cs="Arial"/>
          <w:sz w:val="24"/>
          <w:szCs w:val="24"/>
        </w:rPr>
        <w:t xml:space="preserve"> and the size of the downstream wake is relatively small. By contrast, </w:t>
      </w:r>
      <w:r w:rsidR="00401AFB" w:rsidRPr="0074203E">
        <w:rPr>
          <w:rFonts w:ascii="Arial" w:eastAsiaTheme="minorEastAsia" w:hAnsi="Arial" w:cs="Arial"/>
          <w:sz w:val="24"/>
          <w:szCs w:val="24"/>
        </w:rPr>
        <w:t xml:space="preserve">flow is close to zero below the </w:t>
      </w:r>
      <w:r w:rsidRPr="0074203E">
        <w:rPr>
          <w:rFonts w:ascii="Arial" w:eastAsiaTheme="minorEastAsia" w:hAnsi="Arial" w:cs="Arial"/>
          <w:sz w:val="24"/>
          <w:szCs w:val="24"/>
        </w:rPr>
        <w:t xml:space="preserve">flat model </w:t>
      </w:r>
      <w:r w:rsidR="00401AFB">
        <w:rPr>
          <w:rFonts w:ascii="Arial" w:eastAsiaTheme="minorEastAsia" w:hAnsi="Arial" w:cs="Arial"/>
          <w:sz w:val="24"/>
          <w:szCs w:val="24"/>
        </w:rPr>
        <w:t xml:space="preserve">and the model </w:t>
      </w:r>
      <w:r w:rsidRPr="0074203E">
        <w:rPr>
          <w:rFonts w:ascii="Arial" w:eastAsiaTheme="minorEastAsia" w:hAnsi="Arial" w:cs="Arial"/>
          <w:sz w:val="24"/>
          <w:szCs w:val="24"/>
        </w:rPr>
        <w:t xml:space="preserve">presents a larger projected surface area to the flow at the elevation of the central disc because the arms and disc are at the same elevation.  </w:t>
      </w:r>
      <w:r w:rsidR="00401AFB">
        <w:rPr>
          <w:rFonts w:ascii="Arial" w:eastAsiaTheme="minorEastAsia" w:hAnsi="Arial" w:cs="Arial"/>
          <w:sz w:val="24"/>
          <w:szCs w:val="24"/>
        </w:rPr>
        <w:t>This ensures that</w:t>
      </w:r>
      <w:r w:rsidRPr="0074203E">
        <w:rPr>
          <w:rFonts w:ascii="Arial" w:eastAsiaTheme="minorEastAsia" w:hAnsi="Arial" w:cs="Arial"/>
          <w:sz w:val="24"/>
          <w:szCs w:val="24"/>
        </w:rPr>
        <w:t xml:space="preserve"> the wake downstream of the flat body is larger in extent and the velocity vectors show </w:t>
      </w:r>
      <w:r w:rsidRPr="0074203E">
        <w:rPr>
          <w:rFonts w:ascii="Arial" w:eastAsiaTheme="minorEastAsia" w:hAnsi="Arial" w:cs="Arial"/>
          <w:sz w:val="24"/>
          <w:szCs w:val="24"/>
        </w:rPr>
        <w:lastRenderedPageBreak/>
        <w:t xml:space="preserve">evidence of negative mean flow velocities, indicating stronger recirculation than for the arched case where measured mean velocities are always positive in the </w:t>
      </w:r>
      <w:r w:rsidRPr="0074203E">
        <w:rPr>
          <w:rFonts w:asciiTheme="majorHAnsi" w:eastAsiaTheme="minorEastAsia" w:hAnsiTheme="majorHAnsi" w:cs="Arial"/>
          <w:i/>
          <w:sz w:val="24"/>
          <w:szCs w:val="24"/>
        </w:rPr>
        <w:t>x</w:t>
      </w:r>
      <w:r w:rsidRPr="0074203E">
        <w:rPr>
          <w:rFonts w:ascii="Arial" w:eastAsiaTheme="minorEastAsia" w:hAnsi="Arial" w:cs="Arial"/>
          <w:sz w:val="24"/>
          <w:szCs w:val="24"/>
        </w:rPr>
        <w:t>-direction. The extent of the wake downstream of the flat model is further enhanced on the rough surface where flow separation occurs over some of the roughness elements</w:t>
      </w:r>
      <w:r w:rsidR="00D8636A">
        <w:rPr>
          <w:rFonts w:ascii="Arial" w:eastAsiaTheme="minorEastAsia" w:hAnsi="Arial" w:cs="Arial"/>
          <w:sz w:val="24"/>
          <w:szCs w:val="24"/>
        </w:rPr>
        <w:t xml:space="preserve">. </w:t>
      </w:r>
      <w:r w:rsidR="00F1176F" w:rsidRPr="00F1176F">
        <w:rPr>
          <w:rFonts w:ascii="Arial" w:eastAsiaTheme="minorEastAsia" w:hAnsi="Arial" w:cs="Arial"/>
          <w:sz w:val="24"/>
          <w:szCs w:val="24"/>
        </w:rPr>
        <w:t>Evidence from the flow visualisation experiment (Fig 7) indicates dye accumulation between the limbs of the flat model (corresponding to the downstream gonopore locations) and in the stronger wake, and this effect is enhanced by the concave bedforms on the rough bed.</w:t>
      </w:r>
    </w:p>
    <w:p w14:paraId="73DDB664" w14:textId="2BC199B4" w:rsidR="00A35689" w:rsidRDefault="00A35689" w:rsidP="00211BD1">
      <w:pPr>
        <w:spacing w:after="0" w:line="480" w:lineRule="auto"/>
        <w:rPr>
          <w:rFonts w:ascii="Arial" w:eastAsiaTheme="minorEastAsia" w:hAnsi="Arial" w:cs="Arial"/>
          <w:sz w:val="24"/>
          <w:szCs w:val="24"/>
        </w:rPr>
      </w:pPr>
    </w:p>
    <w:p w14:paraId="3D3250DA" w14:textId="3A0BBF8E" w:rsidR="00A35689" w:rsidRPr="00A35689" w:rsidRDefault="00A35689" w:rsidP="00211BD1">
      <w:pPr>
        <w:spacing w:after="0" w:line="480" w:lineRule="auto"/>
        <w:rPr>
          <w:rFonts w:ascii="Arial" w:eastAsiaTheme="minorEastAsia" w:hAnsi="Arial" w:cs="Arial"/>
          <w:b/>
          <w:sz w:val="24"/>
          <w:szCs w:val="24"/>
        </w:rPr>
      </w:pPr>
      <w:r w:rsidRPr="00A35689">
        <w:rPr>
          <w:rFonts w:ascii="Arial" w:eastAsiaTheme="minorEastAsia" w:hAnsi="Arial" w:cs="Arial"/>
          <w:b/>
          <w:sz w:val="24"/>
          <w:szCs w:val="24"/>
        </w:rPr>
        <w:t xml:space="preserve">4.3 </w:t>
      </w:r>
      <w:r w:rsidR="00AD2657">
        <w:rPr>
          <w:rFonts w:ascii="Arial" w:eastAsiaTheme="minorEastAsia" w:hAnsi="Arial" w:cs="Arial"/>
          <w:b/>
          <w:sz w:val="24"/>
          <w:szCs w:val="24"/>
        </w:rPr>
        <w:t>Analytical m</w:t>
      </w:r>
      <w:r w:rsidRPr="00A35689">
        <w:rPr>
          <w:rFonts w:ascii="Arial" w:eastAsiaTheme="minorEastAsia" w:hAnsi="Arial" w:cs="Arial"/>
          <w:b/>
          <w:sz w:val="24"/>
          <w:szCs w:val="24"/>
        </w:rPr>
        <w:t>odel results</w:t>
      </w:r>
    </w:p>
    <w:p w14:paraId="1DED55E5" w14:textId="6FC077AF" w:rsidR="00211BD1" w:rsidRPr="0074203E" w:rsidRDefault="00A35689" w:rsidP="00211BD1">
      <w:pPr>
        <w:spacing w:after="0" w:line="480" w:lineRule="auto"/>
        <w:rPr>
          <w:rFonts w:ascii="Arial" w:eastAsiaTheme="minorEastAsia" w:hAnsi="Arial" w:cs="Arial"/>
          <w:sz w:val="24"/>
          <w:szCs w:val="24"/>
        </w:rPr>
      </w:pPr>
      <w:r w:rsidRPr="00FE406C">
        <w:rPr>
          <w:rFonts w:ascii="Arial" w:hAnsi="Arial" w:cs="Arial"/>
          <w:color w:val="000000" w:themeColor="text1"/>
          <w:sz w:val="24"/>
          <w:szCs w:val="24"/>
        </w:rPr>
        <w:t xml:space="preserve">To examine the influence of mean and shear velocity on a theoretical spawning event, equation (1) was applied for the arched model in both the “low” and “high” turbulence test cases. Sperm release rate </w:t>
      </w:r>
      <w:r w:rsidRPr="00FE406C">
        <w:rPr>
          <w:rFonts w:asciiTheme="majorHAnsi" w:hAnsiTheme="majorHAnsi" w:cs="Arial"/>
          <w:i/>
          <w:color w:val="000000" w:themeColor="text1"/>
          <w:sz w:val="24"/>
          <w:szCs w:val="24"/>
        </w:rPr>
        <w:t>Q</w:t>
      </w:r>
      <w:r w:rsidRPr="00FE406C">
        <w:rPr>
          <w:rFonts w:asciiTheme="majorHAnsi" w:hAnsiTheme="majorHAnsi" w:cs="Arial"/>
          <w:i/>
          <w:color w:val="000000" w:themeColor="text1"/>
          <w:sz w:val="24"/>
          <w:szCs w:val="24"/>
          <w:vertAlign w:val="subscript"/>
        </w:rPr>
        <w:t>s</w:t>
      </w:r>
      <w:r w:rsidRPr="00FE406C">
        <w:rPr>
          <w:rFonts w:asciiTheme="majorHAnsi" w:hAnsiTheme="majorHAnsi" w:cs="Arial"/>
          <w:color w:val="000000" w:themeColor="text1"/>
          <w:sz w:val="24"/>
          <w:szCs w:val="24"/>
        </w:rPr>
        <w:t xml:space="preserve"> </w:t>
      </w:r>
      <w:r w:rsidRPr="00FE406C">
        <w:rPr>
          <w:rFonts w:ascii="Arial" w:hAnsi="Arial" w:cs="Arial"/>
          <w:color w:val="000000" w:themeColor="text1"/>
          <w:sz w:val="24"/>
          <w:szCs w:val="24"/>
        </w:rPr>
        <w:t>was taken as 1.25 x 10</w:t>
      </w:r>
      <w:r w:rsidRPr="00FE406C">
        <w:rPr>
          <w:rFonts w:ascii="Arial" w:hAnsi="Arial" w:cs="Arial"/>
          <w:color w:val="000000" w:themeColor="text1"/>
          <w:sz w:val="24"/>
          <w:szCs w:val="24"/>
          <w:vertAlign w:val="superscript"/>
        </w:rPr>
        <w:t>3</w:t>
      </w:r>
      <w:r w:rsidRPr="00FE406C">
        <w:rPr>
          <w:rFonts w:ascii="Arial" w:hAnsi="Arial" w:cs="Arial"/>
          <w:color w:val="000000" w:themeColor="text1"/>
          <w:sz w:val="24"/>
          <w:szCs w:val="24"/>
        </w:rPr>
        <w:t xml:space="preserve"> sperm/second and </w:t>
      </w:r>
      <w:r w:rsidRPr="00FE406C">
        <w:rPr>
          <w:rFonts w:asciiTheme="majorHAnsi" w:hAnsiTheme="majorHAnsi" w:cs="Arial"/>
          <w:i/>
          <w:color w:val="000000" w:themeColor="text1"/>
          <w:sz w:val="24"/>
          <w:szCs w:val="24"/>
        </w:rPr>
        <w:t>s</w:t>
      </w:r>
      <w:r w:rsidRPr="00FE406C">
        <w:rPr>
          <w:rFonts w:ascii="Arial" w:hAnsi="Arial" w:cs="Arial"/>
          <w:color w:val="000000" w:themeColor="text1"/>
          <w:sz w:val="24"/>
          <w:szCs w:val="24"/>
        </w:rPr>
        <w:t xml:space="preserve">, the release height above the substrate, was </w:t>
      </w:r>
      <w:r>
        <w:rPr>
          <w:rFonts w:ascii="Arial" w:hAnsi="Arial" w:cs="Arial"/>
          <w:color w:val="000000" w:themeColor="text1"/>
          <w:sz w:val="24"/>
          <w:szCs w:val="24"/>
        </w:rPr>
        <w:t xml:space="preserve">taken as </w:t>
      </w:r>
      <w:r w:rsidRPr="00FE406C">
        <w:rPr>
          <w:rFonts w:ascii="Arial" w:hAnsi="Arial" w:cs="Arial"/>
          <w:color w:val="000000" w:themeColor="text1"/>
          <w:sz w:val="24"/>
          <w:szCs w:val="24"/>
        </w:rPr>
        <w:t xml:space="preserve">6 cm.  </w:t>
      </w:r>
      <w:r>
        <w:rPr>
          <w:rFonts w:ascii="Arial" w:hAnsi="Arial" w:cs="Arial"/>
          <w:color w:val="000000" w:themeColor="text1"/>
          <w:sz w:val="24"/>
          <w:szCs w:val="24"/>
        </w:rPr>
        <w:t>T</w:t>
      </w:r>
      <w:r w:rsidRPr="00FE406C">
        <w:rPr>
          <w:rFonts w:ascii="Arial" w:hAnsi="Arial" w:cs="Arial"/>
          <w:color w:val="000000" w:themeColor="text1"/>
          <w:sz w:val="24"/>
          <w:szCs w:val="24"/>
        </w:rPr>
        <w:t xml:space="preserve">he highest theoretical downstream concentrations occurred with </w:t>
      </w:r>
      <w:r w:rsidRPr="00FE406C">
        <w:rPr>
          <w:rFonts w:ascii="Arial" w:eastAsiaTheme="minorEastAsia" w:hAnsi="Arial" w:cs="Arial"/>
          <w:color w:val="000000" w:themeColor="text1"/>
          <w:sz w:val="24"/>
          <w:szCs w:val="24"/>
        </w:rPr>
        <w:t>the “low” turbulence case</w:t>
      </w:r>
      <w:r w:rsidRPr="00FE406C">
        <w:rPr>
          <w:rFonts w:ascii="Arial" w:hAnsi="Arial" w:cs="Arial"/>
          <w:color w:val="000000" w:themeColor="text1"/>
          <w:sz w:val="24"/>
          <w:szCs w:val="24"/>
        </w:rPr>
        <w:t xml:space="preserve"> (Fig. 8a), when shear velocity was lowest (0.008 ms</w:t>
      </w:r>
      <w:r w:rsidRPr="00FE406C">
        <w:rPr>
          <w:rFonts w:ascii="Arial" w:hAnsi="Arial" w:cs="Arial"/>
          <w:color w:val="000000" w:themeColor="text1"/>
          <w:sz w:val="24"/>
          <w:szCs w:val="24"/>
          <w:vertAlign w:val="superscript"/>
        </w:rPr>
        <w:t>-1</w:t>
      </w:r>
      <w:r w:rsidRPr="00FE406C">
        <w:rPr>
          <w:rFonts w:ascii="Arial" w:hAnsi="Arial" w:cs="Arial"/>
          <w:color w:val="000000" w:themeColor="text1"/>
          <w:sz w:val="24"/>
          <w:szCs w:val="24"/>
        </w:rPr>
        <w:t xml:space="preserve">), resulting in a vertical diffusivity, </w:t>
      </w:r>
      <w:r w:rsidRPr="00FE406C">
        <w:rPr>
          <w:rFonts w:asciiTheme="majorHAnsi" w:hAnsiTheme="majorHAnsi" w:cs="Arial"/>
          <w:i/>
          <w:color w:val="000000" w:themeColor="text1"/>
          <w:sz w:val="24"/>
          <w:szCs w:val="24"/>
        </w:rPr>
        <w:t>K</w:t>
      </w:r>
      <w:r w:rsidRPr="00FE406C">
        <w:rPr>
          <w:rFonts w:asciiTheme="majorHAnsi" w:hAnsiTheme="majorHAnsi" w:cs="Arial"/>
          <w:i/>
          <w:color w:val="000000" w:themeColor="text1"/>
          <w:sz w:val="24"/>
          <w:szCs w:val="24"/>
          <w:vertAlign w:val="subscript"/>
        </w:rPr>
        <w:t>z</w:t>
      </w:r>
      <w:r w:rsidRPr="00FE406C">
        <w:rPr>
          <w:rFonts w:ascii="Arial" w:hAnsi="Arial" w:cs="Arial"/>
          <w:color w:val="000000" w:themeColor="text1"/>
          <w:sz w:val="24"/>
          <w:szCs w:val="24"/>
        </w:rPr>
        <w:t xml:space="preserve"> = 1.97 cm</w:t>
      </w:r>
      <w:r w:rsidRPr="00FE406C">
        <w:rPr>
          <w:rFonts w:ascii="Arial" w:hAnsi="Arial" w:cs="Arial"/>
          <w:color w:val="000000" w:themeColor="text1"/>
          <w:sz w:val="24"/>
          <w:szCs w:val="24"/>
          <w:vertAlign w:val="superscript"/>
        </w:rPr>
        <w:t>2</w:t>
      </w:r>
      <w:r w:rsidRPr="00FE406C">
        <w:rPr>
          <w:rFonts w:ascii="Arial" w:hAnsi="Arial" w:cs="Arial"/>
          <w:color w:val="000000" w:themeColor="text1"/>
          <w:sz w:val="24"/>
          <w:szCs w:val="24"/>
        </w:rPr>
        <w:t>s</w:t>
      </w:r>
      <w:r w:rsidRPr="00FE406C">
        <w:rPr>
          <w:rFonts w:ascii="Arial" w:hAnsi="Arial" w:cs="Arial"/>
          <w:color w:val="000000" w:themeColor="text1"/>
          <w:sz w:val="24"/>
          <w:szCs w:val="24"/>
          <w:vertAlign w:val="superscript"/>
        </w:rPr>
        <w:t>-1</w:t>
      </w:r>
      <w:r w:rsidRPr="00FE406C">
        <w:rPr>
          <w:rFonts w:ascii="Arial" w:hAnsi="Arial" w:cs="Arial"/>
          <w:color w:val="000000" w:themeColor="text1"/>
          <w:sz w:val="24"/>
          <w:szCs w:val="24"/>
        </w:rPr>
        <w:t xml:space="preserve">. </w:t>
      </w:r>
      <w:r w:rsidRPr="007A0AE5">
        <w:rPr>
          <w:rFonts w:ascii="Arial" w:hAnsi="Arial" w:cs="Arial"/>
          <w:color w:val="000000" w:themeColor="text1"/>
          <w:sz w:val="24"/>
          <w:szCs w:val="24"/>
        </w:rPr>
        <w:t>The results for the rough and smooth bed cases were comparable, implying minimal influence from the substrate</w:t>
      </w:r>
      <w:r w:rsidRPr="00FE406C">
        <w:rPr>
          <w:rFonts w:ascii="Arial" w:hAnsi="Arial" w:cs="Arial"/>
          <w:color w:val="000000" w:themeColor="text1"/>
          <w:sz w:val="24"/>
          <w:szCs w:val="24"/>
        </w:rPr>
        <w:t>.</w:t>
      </w:r>
      <w:r>
        <w:rPr>
          <w:rFonts w:ascii="Arial" w:hAnsi="Arial" w:cs="Arial"/>
          <w:color w:val="000000" w:themeColor="text1"/>
          <w:sz w:val="24"/>
          <w:szCs w:val="24"/>
        </w:rPr>
        <w:t xml:space="preserve"> </w:t>
      </w:r>
      <w:r w:rsidRPr="00FE406C">
        <w:rPr>
          <w:rFonts w:ascii="Arial" w:hAnsi="Arial" w:cs="Arial"/>
          <w:color w:val="000000" w:themeColor="text1"/>
          <w:sz w:val="24"/>
          <w:szCs w:val="24"/>
        </w:rPr>
        <w:t xml:space="preserve">The lowest theoretical downstream concentrations were </w:t>
      </w:r>
      <w:r>
        <w:rPr>
          <w:rFonts w:ascii="Arial" w:hAnsi="Arial" w:cs="Arial"/>
          <w:color w:val="000000" w:themeColor="text1"/>
          <w:sz w:val="24"/>
          <w:szCs w:val="24"/>
        </w:rPr>
        <w:t xml:space="preserve">estimated </w:t>
      </w:r>
      <w:r w:rsidRPr="00FE406C">
        <w:rPr>
          <w:rFonts w:ascii="Arial" w:hAnsi="Arial" w:cs="Arial"/>
          <w:color w:val="000000" w:themeColor="text1"/>
          <w:sz w:val="24"/>
          <w:szCs w:val="24"/>
        </w:rPr>
        <w:t>for the “high" turbulence case on the rough surface, where measured shear velocities were greatest (</w:t>
      </w:r>
      <w:r w:rsidR="00A32F25">
        <w:rPr>
          <w:rFonts w:ascii="Arial" w:hAnsi="Arial" w:cs="Arial"/>
          <w:color w:val="000000" w:themeColor="text1"/>
          <w:sz w:val="24"/>
          <w:szCs w:val="24"/>
        </w:rPr>
        <w:t xml:space="preserve">up to </w:t>
      </w:r>
      <w:r w:rsidRPr="00FE406C">
        <w:rPr>
          <w:rFonts w:ascii="Arial" w:hAnsi="Arial" w:cs="Arial"/>
          <w:color w:val="000000" w:themeColor="text1"/>
          <w:sz w:val="24"/>
          <w:szCs w:val="24"/>
        </w:rPr>
        <w:t>0.0</w:t>
      </w:r>
      <w:r w:rsidR="00A32F25">
        <w:rPr>
          <w:rFonts w:ascii="Arial" w:hAnsi="Arial" w:cs="Arial"/>
          <w:color w:val="000000" w:themeColor="text1"/>
          <w:sz w:val="24"/>
          <w:szCs w:val="24"/>
        </w:rPr>
        <w:t>3</w:t>
      </w:r>
      <w:r w:rsidRPr="00FE406C">
        <w:rPr>
          <w:rFonts w:ascii="Arial" w:hAnsi="Arial" w:cs="Arial"/>
          <w:color w:val="000000" w:themeColor="text1"/>
          <w:sz w:val="24"/>
          <w:szCs w:val="24"/>
        </w:rPr>
        <w:t xml:space="preserve"> ms</w:t>
      </w:r>
      <w:r w:rsidRPr="00FE406C">
        <w:rPr>
          <w:rFonts w:ascii="Arial" w:hAnsi="Arial" w:cs="Arial"/>
          <w:color w:val="000000" w:themeColor="text1"/>
          <w:sz w:val="24"/>
          <w:szCs w:val="24"/>
          <w:vertAlign w:val="superscript"/>
        </w:rPr>
        <w:t>-1</w:t>
      </w:r>
      <w:r w:rsidRPr="00FE406C">
        <w:rPr>
          <w:rFonts w:ascii="Arial" w:hAnsi="Arial" w:cs="Arial"/>
          <w:color w:val="000000" w:themeColor="text1"/>
          <w:sz w:val="24"/>
          <w:szCs w:val="24"/>
        </w:rPr>
        <w:t xml:space="preserve">), resulting in a higher </w:t>
      </w:r>
      <w:r w:rsidRPr="00FE406C">
        <w:rPr>
          <w:rFonts w:asciiTheme="majorHAnsi" w:hAnsiTheme="majorHAnsi" w:cs="Arial"/>
          <w:i/>
          <w:color w:val="000000" w:themeColor="text1"/>
          <w:sz w:val="24"/>
          <w:szCs w:val="24"/>
        </w:rPr>
        <w:t>K</w:t>
      </w:r>
      <w:r w:rsidRPr="00FE406C">
        <w:rPr>
          <w:rFonts w:asciiTheme="majorHAnsi" w:hAnsiTheme="majorHAnsi" w:cs="Arial"/>
          <w:i/>
          <w:color w:val="000000" w:themeColor="text1"/>
          <w:sz w:val="24"/>
          <w:szCs w:val="24"/>
          <w:vertAlign w:val="subscript"/>
        </w:rPr>
        <w:t>z</w:t>
      </w:r>
      <w:r w:rsidRPr="00FE406C">
        <w:rPr>
          <w:rFonts w:ascii="Arial" w:hAnsi="Arial" w:cs="Arial"/>
          <w:color w:val="000000" w:themeColor="text1"/>
          <w:sz w:val="24"/>
          <w:szCs w:val="24"/>
        </w:rPr>
        <w:t xml:space="preserve"> value of 4.43 cm</w:t>
      </w:r>
      <w:r w:rsidRPr="00FE406C">
        <w:rPr>
          <w:rFonts w:ascii="Arial" w:hAnsi="Arial" w:cs="Arial"/>
          <w:color w:val="000000" w:themeColor="text1"/>
          <w:sz w:val="24"/>
          <w:szCs w:val="24"/>
          <w:vertAlign w:val="superscript"/>
        </w:rPr>
        <w:t>2</w:t>
      </w:r>
      <w:r w:rsidRPr="00FE406C">
        <w:rPr>
          <w:rFonts w:ascii="Arial" w:hAnsi="Arial" w:cs="Arial"/>
          <w:color w:val="000000" w:themeColor="text1"/>
          <w:sz w:val="24"/>
          <w:szCs w:val="24"/>
        </w:rPr>
        <w:t>s</w:t>
      </w:r>
      <w:r w:rsidRPr="00FE406C">
        <w:rPr>
          <w:rFonts w:ascii="Arial" w:hAnsi="Arial" w:cs="Arial"/>
          <w:color w:val="000000" w:themeColor="text1"/>
          <w:sz w:val="24"/>
          <w:szCs w:val="24"/>
          <w:vertAlign w:val="superscript"/>
        </w:rPr>
        <w:t>-1</w:t>
      </w:r>
      <w:r w:rsidRPr="00FE406C">
        <w:rPr>
          <w:rFonts w:ascii="Arial" w:hAnsi="Arial" w:cs="Arial"/>
          <w:color w:val="000000" w:themeColor="text1"/>
          <w:sz w:val="24"/>
          <w:szCs w:val="24"/>
        </w:rPr>
        <w:t xml:space="preserve">. This </w:t>
      </w:r>
      <w:r>
        <w:rPr>
          <w:rFonts w:ascii="Arial" w:hAnsi="Arial" w:cs="Arial"/>
          <w:color w:val="000000" w:themeColor="text1"/>
          <w:sz w:val="24"/>
          <w:szCs w:val="24"/>
        </w:rPr>
        <w:t>agrees</w:t>
      </w:r>
      <w:r w:rsidRPr="00FE406C">
        <w:rPr>
          <w:rFonts w:ascii="Arial" w:hAnsi="Arial" w:cs="Arial"/>
          <w:color w:val="000000" w:themeColor="text1"/>
          <w:sz w:val="24"/>
          <w:szCs w:val="24"/>
        </w:rPr>
        <w:t xml:space="preserve"> with</w:t>
      </w:r>
      <w:r>
        <w:rPr>
          <w:rFonts w:ascii="Arial" w:hAnsi="Arial" w:cs="Arial"/>
          <w:color w:val="000000" w:themeColor="text1"/>
          <w:sz w:val="24"/>
          <w:szCs w:val="24"/>
        </w:rPr>
        <w:t xml:space="preserve"> the measured concentration data presented in </w:t>
      </w:r>
      <w:r w:rsidRPr="00FE406C">
        <w:rPr>
          <w:rFonts w:ascii="Arial" w:hAnsi="Arial" w:cs="Arial"/>
          <w:color w:val="000000" w:themeColor="text1"/>
          <w:sz w:val="24"/>
          <w:szCs w:val="24"/>
        </w:rPr>
        <w:t xml:space="preserve">Fig. 4, </w:t>
      </w:r>
      <w:r>
        <w:rPr>
          <w:rFonts w:ascii="Arial" w:hAnsi="Arial" w:cs="Arial"/>
          <w:color w:val="000000" w:themeColor="text1"/>
          <w:sz w:val="24"/>
          <w:szCs w:val="24"/>
        </w:rPr>
        <w:t>where</w:t>
      </w:r>
      <w:r w:rsidRPr="00FE406C">
        <w:rPr>
          <w:rFonts w:ascii="Arial" w:hAnsi="Arial" w:cs="Arial"/>
          <w:color w:val="000000" w:themeColor="text1"/>
          <w:sz w:val="24"/>
          <w:szCs w:val="24"/>
        </w:rPr>
        <w:t xml:space="preserve"> </w:t>
      </w:r>
      <w:r>
        <w:rPr>
          <w:rFonts w:ascii="Arial" w:hAnsi="Arial" w:cs="Arial"/>
          <w:color w:val="000000" w:themeColor="text1"/>
          <w:sz w:val="24"/>
          <w:szCs w:val="24"/>
        </w:rPr>
        <w:t xml:space="preserve">small differences were observed </w:t>
      </w:r>
      <w:r w:rsidRPr="00FE406C">
        <w:rPr>
          <w:rFonts w:ascii="Arial" w:hAnsi="Arial" w:cs="Arial"/>
          <w:color w:val="000000" w:themeColor="text1"/>
          <w:sz w:val="24"/>
          <w:szCs w:val="24"/>
        </w:rPr>
        <w:t>between rough and smooth substrates</w:t>
      </w:r>
      <w:r>
        <w:rPr>
          <w:rFonts w:ascii="Arial" w:hAnsi="Arial" w:cs="Arial"/>
          <w:color w:val="000000" w:themeColor="text1"/>
          <w:sz w:val="24"/>
          <w:szCs w:val="24"/>
        </w:rPr>
        <w:t xml:space="preserve"> and the </w:t>
      </w:r>
      <w:r w:rsidRPr="00FE406C">
        <w:rPr>
          <w:rFonts w:ascii="Arial" w:hAnsi="Arial" w:cs="Arial"/>
          <w:color w:val="000000" w:themeColor="text1"/>
          <w:sz w:val="24"/>
          <w:szCs w:val="24"/>
        </w:rPr>
        <w:t xml:space="preserve">lowest dye concentrations </w:t>
      </w:r>
      <w:r>
        <w:rPr>
          <w:rFonts w:ascii="Arial" w:hAnsi="Arial" w:cs="Arial"/>
          <w:color w:val="000000" w:themeColor="text1"/>
          <w:sz w:val="24"/>
          <w:szCs w:val="24"/>
        </w:rPr>
        <w:t xml:space="preserve">were recorded </w:t>
      </w:r>
      <w:r w:rsidRPr="00FE406C">
        <w:rPr>
          <w:rFonts w:ascii="Arial" w:hAnsi="Arial" w:cs="Arial"/>
          <w:color w:val="000000" w:themeColor="text1"/>
          <w:sz w:val="24"/>
          <w:szCs w:val="24"/>
        </w:rPr>
        <w:t xml:space="preserve">for </w:t>
      </w:r>
      <m:oMath>
        <m:acc>
          <m:accPr>
            <m:chr m:val="̅"/>
            <m:ctrlPr>
              <w:rPr>
                <w:rFonts w:ascii="Cambria Math" w:hAnsi="Cambria Math" w:cs="Arial"/>
                <w:i/>
                <w:color w:val="000000" w:themeColor="text1"/>
                <w:sz w:val="24"/>
                <w:szCs w:val="24"/>
              </w:rPr>
            </m:ctrlPr>
          </m:accPr>
          <m:e>
            <m:r>
              <w:rPr>
                <w:rFonts w:ascii="Cambria Math" w:hAnsi="Cambria Math" w:cs="Arial"/>
                <w:color w:val="000000" w:themeColor="text1"/>
                <w:sz w:val="24"/>
                <w:szCs w:val="24"/>
              </w:rPr>
              <m:t>u</m:t>
            </m:r>
          </m:e>
        </m:acc>
      </m:oMath>
      <w:r w:rsidRPr="00FE406C">
        <w:rPr>
          <w:rFonts w:ascii="Arial" w:eastAsiaTheme="minorEastAsia" w:hAnsi="Arial" w:cs="Arial"/>
          <w:color w:val="000000" w:themeColor="text1"/>
          <w:sz w:val="24"/>
          <w:szCs w:val="24"/>
        </w:rPr>
        <w:t xml:space="preserve"> </w:t>
      </w:r>
      <w:r w:rsidRPr="00FE406C">
        <w:rPr>
          <w:rFonts w:ascii="Arial" w:hAnsi="Arial" w:cs="Arial"/>
          <w:color w:val="000000" w:themeColor="text1"/>
          <w:sz w:val="24"/>
          <w:szCs w:val="24"/>
        </w:rPr>
        <w:t xml:space="preserve"> = 0.25 ms</w:t>
      </w:r>
      <w:r w:rsidRPr="00FE406C">
        <w:rPr>
          <w:rFonts w:ascii="Arial" w:hAnsi="Arial" w:cs="Arial"/>
          <w:color w:val="000000" w:themeColor="text1"/>
          <w:sz w:val="24"/>
          <w:szCs w:val="24"/>
          <w:vertAlign w:val="superscript"/>
        </w:rPr>
        <w:t>-1</w:t>
      </w:r>
      <w:r w:rsidRPr="00FE406C">
        <w:rPr>
          <w:rFonts w:ascii="Arial" w:hAnsi="Arial" w:cs="Arial"/>
          <w:color w:val="000000" w:themeColor="text1"/>
          <w:sz w:val="24"/>
          <w:szCs w:val="24"/>
        </w:rPr>
        <w:t xml:space="preserve"> on the rough surface. </w:t>
      </w:r>
    </w:p>
    <w:p w14:paraId="3504E751" w14:textId="77777777" w:rsidR="00211BD1" w:rsidRPr="0074203E" w:rsidRDefault="00211BD1" w:rsidP="00211BD1">
      <w:pPr>
        <w:spacing w:after="0" w:line="480" w:lineRule="auto"/>
        <w:rPr>
          <w:rFonts w:ascii="Arial" w:eastAsiaTheme="minorEastAsia" w:hAnsi="Arial" w:cs="Arial"/>
          <w:sz w:val="24"/>
          <w:szCs w:val="24"/>
        </w:rPr>
      </w:pPr>
    </w:p>
    <w:p w14:paraId="182ADFF3" w14:textId="77777777" w:rsidR="00211BD1" w:rsidRPr="0074203E" w:rsidRDefault="00211BD1" w:rsidP="00B226CC">
      <w:pPr>
        <w:pStyle w:val="Heading1"/>
        <w:numPr>
          <w:ilvl w:val="0"/>
          <w:numId w:val="43"/>
        </w:numPr>
        <w:spacing w:before="0" w:line="480" w:lineRule="auto"/>
        <w:rPr>
          <w:rFonts w:ascii="Arial" w:hAnsi="Arial" w:cs="Arial"/>
          <w:color w:val="auto"/>
          <w:sz w:val="24"/>
          <w:szCs w:val="24"/>
        </w:rPr>
      </w:pPr>
      <w:r w:rsidRPr="0074203E">
        <w:rPr>
          <w:rFonts w:ascii="Arial" w:hAnsi="Arial" w:cs="Arial"/>
          <w:color w:val="auto"/>
          <w:sz w:val="24"/>
          <w:szCs w:val="24"/>
        </w:rPr>
        <w:lastRenderedPageBreak/>
        <w:t>DISCUSSION</w:t>
      </w:r>
    </w:p>
    <w:p w14:paraId="3FDE38BB" w14:textId="6E9161A6" w:rsidR="00211BD1" w:rsidRPr="0074203E" w:rsidRDefault="00211BD1" w:rsidP="00211BD1">
      <w:pPr>
        <w:pStyle w:val="Heading1"/>
        <w:spacing w:before="0" w:line="480" w:lineRule="auto"/>
        <w:rPr>
          <w:rFonts w:ascii="Arial" w:hAnsi="Arial" w:cs="Arial"/>
          <w:color w:val="auto"/>
          <w:sz w:val="24"/>
          <w:szCs w:val="24"/>
        </w:rPr>
      </w:pPr>
      <w:r w:rsidRPr="0074203E">
        <w:rPr>
          <w:rFonts w:ascii="Arial" w:hAnsi="Arial" w:cs="Arial"/>
          <w:color w:val="auto"/>
          <w:sz w:val="24"/>
          <w:szCs w:val="24"/>
        </w:rPr>
        <w:t>5.1 The influence of posture and environment</w:t>
      </w:r>
    </w:p>
    <w:p w14:paraId="736BE93F" w14:textId="30389300" w:rsidR="00AD183D" w:rsidRDefault="004E0E6A" w:rsidP="00211BD1">
      <w:pPr>
        <w:spacing w:after="0" w:line="480" w:lineRule="auto"/>
        <w:rPr>
          <w:rFonts w:ascii="Arial" w:hAnsi="Arial" w:cs="Arial"/>
          <w:color w:val="000000" w:themeColor="text1"/>
          <w:sz w:val="24"/>
          <w:szCs w:val="24"/>
        </w:rPr>
      </w:pPr>
      <w:bookmarkStart w:id="5" w:name="_Hlk499390873"/>
      <w:r>
        <w:rPr>
          <w:rFonts w:ascii="Arial" w:hAnsi="Arial" w:cs="Arial"/>
          <w:sz w:val="24"/>
          <w:szCs w:val="24"/>
        </w:rPr>
        <w:t xml:space="preserve">Hydrodynamic forces play a central role in the ecology of nearshore environments, influencing </w:t>
      </w:r>
      <w:r w:rsidR="00A917B4">
        <w:rPr>
          <w:rFonts w:ascii="Arial" w:hAnsi="Arial" w:cs="Arial"/>
          <w:sz w:val="24"/>
          <w:szCs w:val="24"/>
        </w:rPr>
        <w:t>individual</w:t>
      </w:r>
      <w:r w:rsidR="006877D0">
        <w:rPr>
          <w:rFonts w:ascii="Arial" w:hAnsi="Arial" w:cs="Arial"/>
          <w:sz w:val="24"/>
          <w:szCs w:val="24"/>
        </w:rPr>
        <w:t xml:space="preserve">s (including their </w:t>
      </w:r>
      <w:r w:rsidR="00A917B4">
        <w:rPr>
          <w:rFonts w:ascii="Arial" w:hAnsi="Arial" w:cs="Arial"/>
          <w:sz w:val="24"/>
          <w:szCs w:val="24"/>
        </w:rPr>
        <w:t xml:space="preserve">survival, </w:t>
      </w:r>
      <w:r>
        <w:rPr>
          <w:rFonts w:ascii="Arial" w:hAnsi="Arial" w:cs="Arial"/>
          <w:sz w:val="24"/>
          <w:szCs w:val="24"/>
        </w:rPr>
        <w:t>morphology</w:t>
      </w:r>
      <w:r w:rsidR="00A917B4">
        <w:rPr>
          <w:rFonts w:ascii="Arial" w:hAnsi="Arial" w:cs="Arial"/>
          <w:sz w:val="24"/>
          <w:szCs w:val="24"/>
        </w:rPr>
        <w:t>, movement, feeding and reproduction</w:t>
      </w:r>
      <w:r w:rsidR="006877D0">
        <w:rPr>
          <w:rFonts w:ascii="Arial" w:hAnsi="Arial" w:cs="Arial"/>
          <w:sz w:val="24"/>
          <w:szCs w:val="24"/>
        </w:rPr>
        <w:t>) as well as population and community dynamics in space and time (Denny 2006)</w:t>
      </w:r>
      <w:r w:rsidR="00A917B4">
        <w:rPr>
          <w:rFonts w:ascii="Arial" w:hAnsi="Arial" w:cs="Arial"/>
          <w:sz w:val="24"/>
          <w:szCs w:val="24"/>
        </w:rPr>
        <w:t xml:space="preserve">. The flow environment </w:t>
      </w:r>
      <w:r w:rsidR="0090347B">
        <w:rPr>
          <w:rFonts w:ascii="Arial" w:hAnsi="Arial" w:cs="Arial"/>
          <w:sz w:val="24"/>
          <w:szCs w:val="24"/>
        </w:rPr>
        <w:t xml:space="preserve">is known to lead to behavioural responses (e.g. in gastropods; </w:t>
      </w:r>
      <w:r w:rsidR="0090347B" w:rsidRPr="000E643D">
        <w:rPr>
          <w:rFonts w:ascii="Arial" w:hAnsi="Arial" w:cs="Arial"/>
          <w:sz w:val="24"/>
          <w:szCs w:val="24"/>
        </w:rPr>
        <w:t xml:space="preserve">Denny, </w:t>
      </w:r>
      <w:r w:rsidR="0090347B">
        <w:rPr>
          <w:rFonts w:ascii="Arial" w:hAnsi="Arial" w:cs="Arial"/>
          <w:sz w:val="24"/>
          <w:szCs w:val="24"/>
        </w:rPr>
        <w:t>and</w:t>
      </w:r>
      <w:r w:rsidR="0090347B" w:rsidRPr="000E643D">
        <w:rPr>
          <w:rFonts w:ascii="Arial" w:hAnsi="Arial" w:cs="Arial"/>
          <w:sz w:val="24"/>
          <w:szCs w:val="24"/>
        </w:rPr>
        <w:t xml:space="preserve"> Blanchette</w:t>
      </w:r>
      <w:r w:rsidR="0090347B">
        <w:rPr>
          <w:rFonts w:ascii="Arial" w:hAnsi="Arial" w:cs="Arial"/>
          <w:sz w:val="24"/>
          <w:szCs w:val="24"/>
        </w:rPr>
        <w:t>, 2000) as well as other responses (such as p</w:t>
      </w:r>
      <w:r w:rsidR="00A917B4">
        <w:rPr>
          <w:rFonts w:ascii="Arial" w:hAnsi="Arial" w:cs="Arial"/>
          <w:sz w:val="24"/>
          <w:szCs w:val="24"/>
        </w:rPr>
        <w:t xml:space="preserve">henotypic plasticity </w:t>
      </w:r>
      <w:r w:rsidR="007057BC">
        <w:rPr>
          <w:rFonts w:ascii="Arial" w:hAnsi="Arial" w:cs="Arial"/>
          <w:sz w:val="24"/>
          <w:szCs w:val="24"/>
        </w:rPr>
        <w:t>in shell size and shape in gastropods; Trussell 1997</w:t>
      </w:r>
      <w:r w:rsidR="00A917B4">
        <w:rPr>
          <w:rFonts w:ascii="Arial" w:hAnsi="Arial" w:cs="Arial"/>
          <w:sz w:val="24"/>
          <w:szCs w:val="24"/>
        </w:rPr>
        <w:t>)</w:t>
      </w:r>
      <w:r w:rsidR="0083747F">
        <w:rPr>
          <w:rFonts w:ascii="Arial" w:hAnsi="Arial" w:cs="Arial"/>
          <w:sz w:val="24"/>
          <w:szCs w:val="24"/>
        </w:rPr>
        <w:t xml:space="preserve">. </w:t>
      </w:r>
      <w:r w:rsidR="000E643D">
        <w:rPr>
          <w:rFonts w:ascii="Arial" w:hAnsi="Arial" w:cs="Arial"/>
          <w:sz w:val="24"/>
          <w:szCs w:val="24"/>
        </w:rPr>
        <w:t>Most organisms, including both sea</w:t>
      </w:r>
      <w:r w:rsidR="00707BC4">
        <w:rPr>
          <w:rFonts w:ascii="Arial" w:hAnsi="Arial" w:cs="Arial"/>
          <w:sz w:val="24"/>
          <w:szCs w:val="24"/>
        </w:rPr>
        <w:t xml:space="preserve"> </w:t>
      </w:r>
      <w:r w:rsidR="000E643D">
        <w:rPr>
          <w:rFonts w:ascii="Arial" w:hAnsi="Arial" w:cs="Arial"/>
          <w:sz w:val="24"/>
          <w:szCs w:val="24"/>
        </w:rPr>
        <w:t>star models investigated here,</w:t>
      </w:r>
      <w:bookmarkEnd w:id="5"/>
      <w:r w:rsidR="00211BD1" w:rsidRPr="003965D0">
        <w:rPr>
          <w:rFonts w:ascii="Arial" w:hAnsi="Arial" w:cs="Arial"/>
          <w:sz w:val="24"/>
          <w:szCs w:val="24"/>
        </w:rPr>
        <w:t xml:space="preserve"> present a bluff body</w:t>
      </w:r>
      <w:r w:rsidR="005E11A8" w:rsidRPr="003965D0">
        <w:rPr>
          <w:rFonts w:ascii="Arial" w:hAnsi="Arial" w:cs="Arial"/>
          <w:sz w:val="24"/>
          <w:szCs w:val="24"/>
        </w:rPr>
        <w:t xml:space="preserve"> (an immersed body where </w:t>
      </w:r>
      <w:r w:rsidR="00922796" w:rsidRPr="003965D0">
        <w:rPr>
          <w:rFonts w:ascii="Arial" w:hAnsi="Arial" w:cs="Arial"/>
          <w:sz w:val="24"/>
          <w:szCs w:val="24"/>
        </w:rPr>
        <w:t xml:space="preserve">drag force created by the </w:t>
      </w:r>
      <w:r w:rsidR="005E11A8" w:rsidRPr="003965D0">
        <w:rPr>
          <w:rFonts w:ascii="Arial" w:hAnsi="Arial" w:cs="Arial"/>
          <w:sz w:val="24"/>
          <w:szCs w:val="24"/>
        </w:rPr>
        <w:t>flow is dominated by pressure drag)</w:t>
      </w:r>
      <w:r w:rsidR="00211BD1" w:rsidRPr="003965D0">
        <w:rPr>
          <w:rFonts w:ascii="Arial" w:hAnsi="Arial" w:cs="Arial"/>
          <w:sz w:val="24"/>
          <w:szCs w:val="24"/>
        </w:rPr>
        <w:t xml:space="preserve"> to oncoming flow, thus at sufficient Reynolds numbers flow separation occurs leading to the </w:t>
      </w:r>
      <w:r w:rsidR="00211BD1" w:rsidRPr="00465CCF">
        <w:rPr>
          <w:rFonts w:ascii="Arial" w:hAnsi="Arial" w:cs="Arial"/>
          <w:color w:val="000000" w:themeColor="text1"/>
          <w:sz w:val="24"/>
          <w:szCs w:val="24"/>
        </w:rPr>
        <w:t xml:space="preserve">formation of a low-pressure wake region of recirculating flow in the lee of the </w:t>
      </w:r>
      <w:r w:rsidR="000E643D">
        <w:rPr>
          <w:rFonts w:ascii="Arial" w:hAnsi="Arial" w:cs="Arial"/>
          <w:color w:val="000000" w:themeColor="text1"/>
          <w:sz w:val="24"/>
          <w:szCs w:val="24"/>
        </w:rPr>
        <w:t>organism</w:t>
      </w:r>
      <w:r w:rsidR="00822AD4">
        <w:rPr>
          <w:rFonts w:ascii="Arial" w:hAnsi="Arial" w:cs="Arial"/>
          <w:color w:val="000000" w:themeColor="text1"/>
          <w:sz w:val="24"/>
          <w:szCs w:val="24"/>
        </w:rPr>
        <w:t xml:space="preserve"> (Koehl</w:t>
      </w:r>
      <w:r w:rsidR="00822AD4" w:rsidRPr="00822AD4">
        <w:rPr>
          <w:rFonts w:ascii="Arial" w:hAnsi="Arial" w:cs="Arial"/>
          <w:color w:val="000000" w:themeColor="text1"/>
          <w:sz w:val="24"/>
          <w:szCs w:val="24"/>
        </w:rPr>
        <w:t xml:space="preserve">, </w:t>
      </w:r>
      <w:r w:rsidR="00E61863">
        <w:rPr>
          <w:rFonts w:ascii="Arial" w:hAnsi="Arial" w:cs="Arial"/>
          <w:color w:val="000000" w:themeColor="text1"/>
          <w:sz w:val="24"/>
          <w:szCs w:val="24"/>
        </w:rPr>
        <w:t>1977,</w:t>
      </w:r>
      <w:r w:rsidR="00822AD4" w:rsidRPr="00822AD4">
        <w:rPr>
          <w:rFonts w:ascii="Arial" w:hAnsi="Arial" w:cs="Arial"/>
          <w:color w:val="000000" w:themeColor="text1"/>
          <w:sz w:val="24"/>
          <w:szCs w:val="24"/>
        </w:rPr>
        <w:t>1982</w:t>
      </w:r>
      <w:r w:rsidR="00822AD4">
        <w:rPr>
          <w:rFonts w:ascii="Arial" w:hAnsi="Arial" w:cs="Arial"/>
          <w:color w:val="000000" w:themeColor="text1"/>
          <w:sz w:val="24"/>
          <w:szCs w:val="24"/>
        </w:rPr>
        <w:t>)</w:t>
      </w:r>
      <w:r w:rsidR="00D111AD">
        <w:rPr>
          <w:rFonts w:ascii="Arial" w:hAnsi="Arial" w:cs="Arial"/>
          <w:color w:val="000000" w:themeColor="text1"/>
          <w:sz w:val="24"/>
          <w:szCs w:val="24"/>
        </w:rPr>
        <w:t>, which may enhance mixing of gametes (</w:t>
      </w:r>
      <w:r w:rsidR="00D111AD" w:rsidRPr="00D14D86">
        <w:rPr>
          <w:rFonts w:ascii="Arial" w:hAnsi="Arial" w:cs="Arial"/>
          <w:color w:val="000000" w:themeColor="text1"/>
          <w:sz w:val="24"/>
          <w:szCs w:val="24"/>
        </w:rPr>
        <w:t>Crimaldi</w:t>
      </w:r>
      <w:r w:rsidR="00D111AD">
        <w:rPr>
          <w:rFonts w:ascii="Arial" w:hAnsi="Arial" w:cs="Arial"/>
          <w:color w:val="000000" w:themeColor="text1"/>
          <w:sz w:val="24"/>
          <w:szCs w:val="24"/>
        </w:rPr>
        <w:t xml:space="preserve"> and</w:t>
      </w:r>
      <w:r w:rsidR="00D111AD" w:rsidRPr="00D14D86">
        <w:rPr>
          <w:rFonts w:ascii="Arial" w:hAnsi="Arial" w:cs="Arial"/>
          <w:color w:val="000000" w:themeColor="text1"/>
          <w:sz w:val="24"/>
          <w:szCs w:val="24"/>
        </w:rPr>
        <w:t xml:space="preserve"> Zimmer, 2014</w:t>
      </w:r>
      <w:r w:rsidR="00D111AD">
        <w:rPr>
          <w:rFonts w:ascii="Arial" w:hAnsi="Arial" w:cs="Arial"/>
          <w:color w:val="000000" w:themeColor="text1"/>
          <w:sz w:val="24"/>
          <w:szCs w:val="24"/>
        </w:rPr>
        <w:t>)</w:t>
      </w:r>
      <w:r w:rsidR="00211BD1" w:rsidRPr="00465CCF">
        <w:rPr>
          <w:rFonts w:ascii="Arial" w:hAnsi="Arial" w:cs="Arial"/>
          <w:color w:val="000000" w:themeColor="text1"/>
          <w:sz w:val="24"/>
          <w:szCs w:val="24"/>
        </w:rPr>
        <w:t xml:space="preserve">. </w:t>
      </w:r>
      <w:r w:rsidR="000E643D">
        <w:rPr>
          <w:rFonts w:ascii="Arial" w:hAnsi="Arial" w:cs="Arial"/>
          <w:color w:val="000000" w:themeColor="text1"/>
          <w:sz w:val="24"/>
          <w:szCs w:val="24"/>
        </w:rPr>
        <w:t>Our</w:t>
      </w:r>
      <w:r w:rsidR="00E3722E">
        <w:rPr>
          <w:rFonts w:ascii="Arial" w:hAnsi="Arial" w:cs="Arial"/>
          <w:color w:val="000000" w:themeColor="text1"/>
          <w:sz w:val="24"/>
          <w:szCs w:val="24"/>
        </w:rPr>
        <w:t xml:space="preserve"> flow visualisation results (Figs 6, 7) show that when </w:t>
      </w:r>
      <w:r w:rsidR="007A0D46">
        <w:rPr>
          <w:rFonts w:ascii="Arial" w:hAnsi="Arial" w:cs="Arial"/>
          <w:color w:val="000000" w:themeColor="text1"/>
          <w:sz w:val="24"/>
          <w:szCs w:val="24"/>
        </w:rPr>
        <w:t>in the</w:t>
      </w:r>
      <w:r w:rsidR="00E3722E">
        <w:rPr>
          <w:rFonts w:ascii="Arial" w:hAnsi="Arial" w:cs="Arial"/>
          <w:color w:val="000000" w:themeColor="text1"/>
          <w:sz w:val="24"/>
          <w:szCs w:val="24"/>
        </w:rPr>
        <w:t xml:space="preserve"> flat position, </w:t>
      </w:r>
      <w:r w:rsidR="00855A49">
        <w:rPr>
          <w:rFonts w:ascii="Arial" w:hAnsi="Arial" w:cs="Arial"/>
          <w:color w:val="000000" w:themeColor="text1"/>
          <w:sz w:val="24"/>
          <w:szCs w:val="24"/>
        </w:rPr>
        <w:t xml:space="preserve">turbulent mixing </w:t>
      </w:r>
      <w:r w:rsidR="007A0D46">
        <w:rPr>
          <w:rFonts w:ascii="Arial" w:hAnsi="Arial" w:cs="Arial"/>
          <w:color w:val="000000" w:themeColor="text1"/>
          <w:sz w:val="24"/>
          <w:szCs w:val="24"/>
        </w:rPr>
        <w:t xml:space="preserve">in the </w:t>
      </w:r>
      <w:r w:rsidR="007A0D46" w:rsidRPr="007A0D46">
        <w:rPr>
          <w:rFonts w:ascii="Arial" w:hAnsi="Arial" w:cs="Arial"/>
          <w:color w:val="000000" w:themeColor="text1"/>
          <w:sz w:val="24"/>
          <w:szCs w:val="24"/>
        </w:rPr>
        <w:t>mean flow</w:t>
      </w:r>
      <w:r w:rsidR="007A0D46">
        <w:rPr>
          <w:rFonts w:ascii="Arial" w:hAnsi="Arial" w:cs="Arial"/>
          <w:color w:val="000000" w:themeColor="text1"/>
          <w:sz w:val="24"/>
          <w:szCs w:val="24"/>
        </w:rPr>
        <w:t xml:space="preserve"> </w:t>
      </w:r>
      <w:r w:rsidR="00855A49">
        <w:rPr>
          <w:rFonts w:ascii="Arial" w:hAnsi="Arial" w:cs="Arial"/>
          <w:color w:val="000000" w:themeColor="text1"/>
          <w:sz w:val="24"/>
          <w:szCs w:val="24"/>
        </w:rPr>
        <w:t xml:space="preserve">is low and </w:t>
      </w:r>
      <w:r w:rsidR="00E3722E">
        <w:rPr>
          <w:rFonts w:ascii="Arial" w:hAnsi="Arial" w:cs="Arial"/>
          <w:color w:val="000000" w:themeColor="text1"/>
          <w:sz w:val="24"/>
          <w:szCs w:val="24"/>
        </w:rPr>
        <w:t xml:space="preserve">released dye accumulates between pairs of limbs and in the relatively large downstream wake region.  As a result, the dye remains </w:t>
      </w:r>
      <w:r w:rsidR="00CD3A2C">
        <w:rPr>
          <w:rFonts w:ascii="Arial" w:hAnsi="Arial" w:cs="Arial"/>
          <w:color w:val="000000" w:themeColor="text1"/>
          <w:sz w:val="24"/>
          <w:szCs w:val="24"/>
        </w:rPr>
        <w:t xml:space="preserve">trapped </w:t>
      </w:r>
      <w:r w:rsidR="00E3722E">
        <w:rPr>
          <w:rFonts w:ascii="Arial" w:hAnsi="Arial" w:cs="Arial"/>
          <w:color w:val="000000" w:themeColor="text1"/>
          <w:sz w:val="24"/>
          <w:szCs w:val="24"/>
        </w:rPr>
        <w:t>close to the body of the sea star for considerable periods</w:t>
      </w:r>
      <w:r w:rsidR="00A35689">
        <w:rPr>
          <w:rFonts w:ascii="Arial" w:hAnsi="Arial" w:cs="Arial"/>
          <w:color w:val="000000" w:themeColor="text1"/>
          <w:sz w:val="24"/>
          <w:szCs w:val="24"/>
        </w:rPr>
        <w:t xml:space="preserve"> (although probably not long enough for gametes to become ineffective, which takes around</w:t>
      </w:r>
      <w:r w:rsidR="00A35689">
        <w:rPr>
          <w:rFonts w:ascii="Cambria Math" w:hAnsi="Cambria Math" w:cs="Arial"/>
          <w:color w:val="000000" w:themeColor="text1"/>
          <w:sz w:val="24"/>
          <w:szCs w:val="24"/>
        </w:rPr>
        <w:t>≤</w:t>
      </w:r>
      <w:r w:rsidR="00A35689">
        <w:rPr>
          <w:rFonts w:ascii="Arial" w:hAnsi="Arial" w:cs="Arial"/>
          <w:color w:val="000000" w:themeColor="text1"/>
          <w:sz w:val="24"/>
          <w:szCs w:val="24"/>
        </w:rPr>
        <w:t xml:space="preserve"> </w:t>
      </w:r>
      <w:r w:rsidR="00A35689" w:rsidRPr="00465CCF">
        <w:rPr>
          <w:rFonts w:ascii="Arial" w:hAnsi="Arial" w:cs="Arial"/>
          <w:color w:val="000000" w:themeColor="text1"/>
          <w:sz w:val="24"/>
          <w:szCs w:val="24"/>
        </w:rPr>
        <w:t xml:space="preserve">2 h for the sea star </w:t>
      </w:r>
      <w:r w:rsidR="00A35689" w:rsidRPr="00465CCF">
        <w:rPr>
          <w:rFonts w:ascii="Arial" w:hAnsi="Arial" w:cs="Arial"/>
          <w:i/>
          <w:color w:val="000000" w:themeColor="text1"/>
          <w:sz w:val="24"/>
          <w:szCs w:val="24"/>
        </w:rPr>
        <w:t>Acanthaster planci</w:t>
      </w:r>
      <w:r w:rsidR="00A35689">
        <w:rPr>
          <w:rFonts w:ascii="Arial" w:hAnsi="Arial" w:cs="Arial"/>
          <w:color w:val="000000" w:themeColor="text1"/>
          <w:sz w:val="24"/>
          <w:szCs w:val="24"/>
        </w:rPr>
        <w:t xml:space="preserve">; Benzie and Dixon, 1994) </w:t>
      </w:r>
      <w:r w:rsidR="00E3722E">
        <w:rPr>
          <w:rFonts w:ascii="Arial" w:hAnsi="Arial" w:cs="Arial"/>
          <w:color w:val="000000" w:themeColor="text1"/>
          <w:sz w:val="24"/>
          <w:szCs w:val="24"/>
        </w:rPr>
        <w:t>and is only slowly advected into the mean flow from a diffuse, rather than point source</w:t>
      </w:r>
      <w:r w:rsidR="00BD7B4D">
        <w:rPr>
          <w:rFonts w:ascii="Arial" w:hAnsi="Arial" w:cs="Arial"/>
          <w:color w:val="000000" w:themeColor="text1"/>
          <w:sz w:val="24"/>
          <w:szCs w:val="24"/>
        </w:rPr>
        <w:t>.</w:t>
      </w:r>
      <w:r w:rsidR="00D111AD">
        <w:rPr>
          <w:rFonts w:ascii="Arial" w:hAnsi="Arial" w:cs="Arial"/>
          <w:color w:val="000000" w:themeColor="text1"/>
          <w:sz w:val="24"/>
          <w:szCs w:val="24"/>
        </w:rPr>
        <w:t xml:space="preserve"> </w:t>
      </w:r>
    </w:p>
    <w:p w14:paraId="4CE923F2" w14:textId="77777777" w:rsidR="00AD183D" w:rsidRDefault="00AD183D" w:rsidP="00211BD1">
      <w:pPr>
        <w:spacing w:after="0" w:line="480" w:lineRule="auto"/>
        <w:rPr>
          <w:rFonts w:ascii="Arial" w:hAnsi="Arial" w:cs="Arial"/>
          <w:color w:val="000000" w:themeColor="text1"/>
          <w:sz w:val="24"/>
          <w:szCs w:val="24"/>
        </w:rPr>
      </w:pPr>
    </w:p>
    <w:p w14:paraId="4E12D41E" w14:textId="0740682C" w:rsidR="00407AEE" w:rsidRDefault="00855A49" w:rsidP="00211BD1">
      <w:pPr>
        <w:spacing w:after="0" w:line="480" w:lineRule="auto"/>
        <w:rPr>
          <w:rFonts w:ascii="Arial" w:hAnsi="Arial" w:cs="Arial"/>
          <w:color w:val="000000" w:themeColor="text1"/>
          <w:sz w:val="24"/>
          <w:szCs w:val="24"/>
        </w:rPr>
      </w:pPr>
      <w:r>
        <w:rPr>
          <w:rFonts w:ascii="Arial" w:hAnsi="Arial" w:cs="Arial"/>
          <w:color w:val="000000" w:themeColor="text1"/>
          <w:sz w:val="24"/>
          <w:szCs w:val="24"/>
        </w:rPr>
        <w:t>Although turbulent mixing will ultimately dilute gamete concentrations</w:t>
      </w:r>
      <w:r w:rsidR="001403E4">
        <w:rPr>
          <w:rFonts w:ascii="Arial" w:hAnsi="Arial" w:cs="Arial"/>
          <w:color w:val="000000" w:themeColor="text1"/>
          <w:sz w:val="24"/>
          <w:szCs w:val="24"/>
        </w:rPr>
        <w:t xml:space="preserve"> </w:t>
      </w:r>
      <w:r w:rsidR="00C5294C">
        <w:rPr>
          <w:rFonts w:ascii="Arial" w:hAnsi="Arial" w:cs="Arial"/>
          <w:color w:val="000000" w:themeColor="text1"/>
          <w:sz w:val="24"/>
          <w:szCs w:val="24"/>
        </w:rPr>
        <w:t xml:space="preserve">excessively, </w:t>
      </w:r>
      <w:r>
        <w:rPr>
          <w:rFonts w:ascii="Arial" w:hAnsi="Arial" w:cs="Arial"/>
          <w:color w:val="000000" w:themeColor="text1"/>
          <w:sz w:val="24"/>
          <w:szCs w:val="24"/>
        </w:rPr>
        <w:t>at intermediate levels t</w:t>
      </w:r>
      <w:r w:rsidR="00D111AD">
        <w:rPr>
          <w:rFonts w:ascii="Arial" w:hAnsi="Arial" w:cs="Arial"/>
          <w:color w:val="000000" w:themeColor="text1"/>
          <w:sz w:val="24"/>
          <w:szCs w:val="24"/>
        </w:rPr>
        <w:t xml:space="preserve">he role of physical stirring by turbulent </w:t>
      </w:r>
      <w:r w:rsidR="00D111AD" w:rsidRPr="00D111AD">
        <w:rPr>
          <w:rFonts w:ascii="Arial" w:hAnsi="Arial" w:cs="Arial"/>
          <w:color w:val="000000" w:themeColor="text1"/>
          <w:sz w:val="24"/>
          <w:szCs w:val="24"/>
        </w:rPr>
        <w:t>flow</w:t>
      </w:r>
      <w:r w:rsidR="00D111AD">
        <w:rPr>
          <w:rFonts w:ascii="Arial" w:hAnsi="Arial" w:cs="Arial"/>
          <w:color w:val="000000" w:themeColor="text1"/>
          <w:sz w:val="24"/>
          <w:szCs w:val="24"/>
        </w:rPr>
        <w:t xml:space="preserve"> is thought to be the primary process responsible for the successful meeting of gametes, at least at the </w:t>
      </w:r>
      <w:r w:rsidR="00D111AD">
        <w:rPr>
          <w:rFonts w:ascii="Arial" w:hAnsi="Arial" w:cs="Arial"/>
          <w:color w:val="000000" w:themeColor="text1"/>
          <w:sz w:val="24"/>
          <w:szCs w:val="24"/>
        </w:rPr>
        <w:lastRenderedPageBreak/>
        <w:t>physical scales investigated here (</w:t>
      </w:r>
      <w:r w:rsidR="001403E4">
        <w:rPr>
          <w:rFonts w:ascii="Arial" w:hAnsi="Arial" w:cs="Arial"/>
          <w:color w:val="000000" w:themeColor="text1"/>
          <w:sz w:val="24"/>
          <w:szCs w:val="24"/>
        </w:rPr>
        <w:t xml:space="preserve">&gt; 1mm; </w:t>
      </w:r>
      <w:r w:rsidR="00D111AD" w:rsidRPr="00D14D86">
        <w:rPr>
          <w:rFonts w:ascii="Arial" w:hAnsi="Arial" w:cs="Arial"/>
          <w:color w:val="000000" w:themeColor="text1"/>
          <w:sz w:val="24"/>
          <w:szCs w:val="24"/>
        </w:rPr>
        <w:t>Crimaldi</w:t>
      </w:r>
      <w:r w:rsidR="00D111AD">
        <w:rPr>
          <w:rFonts w:ascii="Arial" w:hAnsi="Arial" w:cs="Arial"/>
          <w:color w:val="000000" w:themeColor="text1"/>
          <w:sz w:val="24"/>
          <w:szCs w:val="24"/>
        </w:rPr>
        <w:t xml:space="preserve"> and</w:t>
      </w:r>
      <w:r w:rsidR="00D111AD" w:rsidRPr="00D14D86">
        <w:rPr>
          <w:rFonts w:ascii="Arial" w:hAnsi="Arial" w:cs="Arial"/>
          <w:color w:val="000000" w:themeColor="text1"/>
          <w:sz w:val="24"/>
          <w:szCs w:val="24"/>
        </w:rPr>
        <w:t xml:space="preserve"> Zimmer, 2014</w:t>
      </w:r>
      <w:r w:rsidR="00D111AD">
        <w:rPr>
          <w:rFonts w:ascii="Arial" w:hAnsi="Arial" w:cs="Arial"/>
          <w:color w:val="000000" w:themeColor="text1"/>
          <w:sz w:val="24"/>
          <w:szCs w:val="24"/>
        </w:rPr>
        <w:t>).</w:t>
      </w:r>
      <w:r w:rsidRPr="00855A49">
        <w:rPr>
          <w:rFonts w:ascii="Arial" w:hAnsi="Arial" w:cs="Arial"/>
          <w:color w:val="000000" w:themeColor="text1"/>
          <w:sz w:val="24"/>
          <w:szCs w:val="24"/>
        </w:rPr>
        <w:t xml:space="preserve"> </w:t>
      </w:r>
      <w:r w:rsidR="00CD3A2C">
        <w:rPr>
          <w:rFonts w:ascii="Arial" w:hAnsi="Arial" w:cs="Arial"/>
          <w:color w:val="000000" w:themeColor="text1"/>
          <w:sz w:val="24"/>
          <w:szCs w:val="24"/>
        </w:rPr>
        <w:t>By expending energy in arching, the sea star</w:t>
      </w:r>
      <w:r w:rsidR="00CD3A2C" w:rsidRPr="00465CCF">
        <w:rPr>
          <w:rFonts w:ascii="Arial" w:hAnsi="Arial" w:cs="Arial"/>
          <w:color w:val="000000" w:themeColor="text1"/>
          <w:sz w:val="24"/>
          <w:szCs w:val="24"/>
        </w:rPr>
        <w:t xml:space="preserve"> minimises the </w:t>
      </w:r>
      <w:r w:rsidR="00CD3A2C">
        <w:rPr>
          <w:rFonts w:ascii="Arial" w:hAnsi="Arial" w:cs="Arial"/>
          <w:color w:val="000000" w:themeColor="text1"/>
          <w:sz w:val="24"/>
          <w:szCs w:val="24"/>
        </w:rPr>
        <w:t xml:space="preserve">trapping </w:t>
      </w:r>
      <w:r w:rsidR="00CD3A2C" w:rsidRPr="00465CCF">
        <w:rPr>
          <w:rFonts w:ascii="Arial" w:hAnsi="Arial" w:cs="Arial"/>
          <w:color w:val="000000" w:themeColor="text1"/>
          <w:sz w:val="24"/>
          <w:szCs w:val="24"/>
        </w:rPr>
        <w:t>effect</w:t>
      </w:r>
      <w:r w:rsidR="00D111AD">
        <w:rPr>
          <w:rFonts w:ascii="Arial" w:hAnsi="Arial" w:cs="Arial"/>
          <w:color w:val="000000" w:themeColor="text1"/>
          <w:sz w:val="24"/>
          <w:szCs w:val="24"/>
        </w:rPr>
        <w:t xml:space="preserve"> and enhances dispersion and mixing of gametes in</w:t>
      </w:r>
      <w:r w:rsidR="00CD3A2C" w:rsidRPr="00465CCF">
        <w:rPr>
          <w:rFonts w:ascii="Arial" w:hAnsi="Arial" w:cs="Arial"/>
          <w:color w:val="000000" w:themeColor="text1"/>
          <w:sz w:val="24"/>
          <w:szCs w:val="24"/>
        </w:rPr>
        <w:t xml:space="preserve"> the mean flow</w:t>
      </w:r>
      <w:r w:rsidR="00CD3A2C">
        <w:rPr>
          <w:rFonts w:ascii="Arial" w:hAnsi="Arial" w:cs="Arial"/>
          <w:color w:val="000000" w:themeColor="text1"/>
          <w:sz w:val="24"/>
          <w:szCs w:val="24"/>
        </w:rPr>
        <w:t xml:space="preserve">, leading to concentrations an order of magnitude larger than for the flat case at a distance of 0.10 m downstream of the model (Fig 4). </w:t>
      </w:r>
      <w:r w:rsidR="001403E4">
        <w:rPr>
          <w:rFonts w:ascii="Arial" w:hAnsi="Arial" w:cs="Arial"/>
          <w:color w:val="000000" w:themeColor="text1"/>
          <w:sz w:val="24"/>
          <w:szCs w:val="24"/>
        </w:rPr>
        <w:t xml:space="preserve">Our estimates of </w:t>
      </w:r>
      <w:r w:rsidR="007A0D46">
        <w:rPr>
          <w:rFonts w:ascii="Arial" w:hAnsi="Arial" w:cs="Arial"/>
          <w:color w:val="000000" w:themeColor="text1"/>
          <w:sz w:val="24"/>
          <w:szCs w:val="24"/>
        </w:rPr>
        <w:t>downstream</w:t>
      </w:r>
      <w:r w:rsidR="001403E4">
        <w:rPr>
          <w:rFonts w:ascii="Arial" w:hAnsi="Arial" w:cs="Arial"/>
          <w:color w:val="000000" w:themeColor="text1"/>
          <w:sz w:val="24"/>
          <w:szCs w:val="24"/>
        </w:rPr>
        <w:t xml:space="preserve"> dye concentrations may be slightly too high, particularly in the arched case, as a result of the single point release used. In </w:t>
      </w:r>
      <w:r w:rsidR="00103AE7">
        <w:rPr>
          <w:rFonts w:ascii="Arial" w:hAnsi="Arial" w:cs="Arial"/>
          <w:color w:val="000000" w:themeColor="text1"/>
          <w:sz w:val="24"/>
          <w:szCs w:val="24"/>
        </w:rPr>
        <w:t>a natural spawning</w:t>
      </w:r>
      <w:r w:rsidR="00B70BAF">
        <w:rPr>
          <w:rFonts w:ascii="Arial" w:hAnsi="Arial" w:cs="Arial"/>
          <w:color w:val="000000" w:themeColor="text1"/>
          <w:sz w:val="24"/>
          <w:szCs w:val="24"/>
        </w:rPr>
        <w:t xml:space="preserve"> event</w:t>
      </w:r>
      <w:r w:rsidR="001403E4">
        <w:rPr>
          <w:rFonts w:ascii="Arial" w:hAnsi="Arial" w:cs="Arial"/>
          <w:color w:val="000000" w:themeColor="text1"/>
          <w:sz w:val="24"/>
          <w:szCs w:val="24"/>
        </w:rPr>
        <w:t>, gametes would be released from t</w:t>
      </w:r>
      <w:r w:rsidR="001403E4" w:rsidRPr="00465CCF">
        <w:rPr>
          <w:rFonts w:ascii="Arial" w:hAnsi="Arial" w:cs="Arial"/>
          <w:color w:val="000000" w:themeColor="text1"/>
          <w:sz w:val="24"/>
          <w:szCs w:val="24"/>
        </w:rPr>
        <w:t>en gonoporial point sources</w:t>
      </w:r>
      <w:r w:rsidR="001403E4">
        <w:rPr>
          <w:rFonts w:ascii="Arial" w:hAnsi="Arial" w:cs="Arial"/>
          <w:color w:val="000000" w:themeColor="text1"/>
          <w:sz w:val="24"/>
          <w:szCs w:val="24"/>
        </w:rPr>
        <w:t>, which would make</w:t>
      </w:r>
      <w:r w:rsidR="00CD3A2C" w:rsidRPr="00465CCF">
        <w:rPr>
          <w:rFonts w:ascii="Arial" w:hAnsi="Arial" w:cs="Arial"/>
          <w:color w:val="000000" w:themeColor="text1"/>
          <w:sz w:val="24"/>
          <w:szCs w:val="24"/>
        </w:rPr>
        <w:t xml:space="preserve"> the initial release more diffuse.</w:t>
      </w:r>
    </w:p>
    <w:p w14:paraId="449CDCB4" w14:textId="4469DC82" w:rsidR="00407AEE" w:rsidRDefault="00407AEE" w:rsidP="00211BD1">
      <w:pPr>
        <w:spacing w:after="0" w:line="480" w:lineRule="auto"/>
        <w:rPr>
          <w:rFonts w:ascii="Arial" w:hAnsi="Arial" w:cs="Arial"/>
          <w:color w:val="000000" w:themeColor="text1"/>
          <w:sz w:val="24"/>
          <w:szCs w:val="24"/>
        </w:rPr>
      </w:pPr>
    </w:p>
    <w:p w14:paraId="6F620130" w14:textId="322DE70C" w:rsidR="00C77D8E" w:rsidRDefault="00407AEE" w:rsidP="00407AEE">
      <w:pPr>
        <w:spacing w:after="0" w:line="480" w:lineRule="auto"/>
        <w:rPr>
          <w:rFonts w:ascii="Arial" w:hAnsi="Arial" w:cs="Arial"/>
          <w:sz w:val="24"/>
          <w:szCs w:val="24"/>
        </w:rPr>
      </w:pPr>
      <w:r>
        <w:rPr>
          <w:rFonts w:ascii="Arial" w:hAnsi="Arial" w:cs="Arial"/>
          <w:color w:val="000000" w:themeColor="text1"/>
          <w:sz w:val="24"/>
          <w:szCs w:val="24"/>
        </w:rPr>
        <w:t xml:space="preserve">Our results </w:t>
      </w:r>
      <w:r w:rsidR="00855A49">
        <w:rPr>
          <w:rFonts w:ascii="Arial" w:hAnsi="Arial" w:cs="Arial"/>
          <w:color w:val="000000" w:themeColor="text1"/>
          <w:sz w:val="24"/>
          <w:szCs w:val="24"/>
        </w:rPr>
        <w:t xml:space="preserve">show that turbulent mixing is increased in both higher flow and over rougher </w:t>
      </w:r>
      <w:r w:rsidR="000664A1">
        <w:rPr>
          <w:rFonts w:ascii="Arial" w:hAnsi="Arial" w:cs="Arial"/>
          <w:color w:val="000000" w:themeColor="text1"/>
          <w:sz w:val="24"/>
          <w:szCs w:val="24"/>
        </w:rPr>
        <w:t>substrates</w:t>
      </w:r>
      <w:r w:rsidR="00855A49" w:rsidRPr="00B07AB5">
        <w:rPr>
          <w:rFonts w:ascii="Arial" w:hAnsi="Arial" w:cs="Arial"/>
          <w:color w:val="000000" w:themeColor="text1"/>
          <w:sz w:val="24"/>
          <w:szCs w:val="24"/>
        </w:rPr>
        <w:t xml:space="preserve">. </w:t>
      </w:r>
      <w:r w:rsidR="00511E7C" w:rsidRPr="00B07AB5">
        <w:rPr>
          <w:rFonts w:ascii="Arial" w:hAnsi="Arial" w:cs="Arial"/>
          <w:color w:val="000000" w:themeColor="text1"/>
          <w:sz w:val="24"/>
          <w:szCs w:val="24"/>
        </w:rPr>
        <w:t>The roughness Reynolds number, an index of boundary layer turbulence (Denny and Shibata, 1989)</w:t>
      </w:r>
      <w:r w:rsidR="00B07AB5" w:rsidRPr="00B07AB5">
        <w:rPr>
          <w:rFonts w:ascii="Arial" w:hAnsi="Arial" w:cs="Arial"/>
          <w:color w:val="000000" w:themeColor="text1"/>
          <w:sz w:val="24"/>
          <w:szCs w:val="24"/>
        </w:rPr>
        <w:t>,</w:t>
      </w:r>
      <w:r w:rsidR="00511E7C" w:rsidRPr="00B07AB5">
        <w:rPr>
          <w:rFonts w:ascii="Arial" w:hAnsi="Arial" w:cs="Arial"/>
          <w:color w:val="000000" w:themeColor="text1"/>
          <w:sz w:val="24"/>
          <w:szCs w:val="24"/>
        </w:rPr>
        <w:t xml:space="preserve"> is increased by shear velocity and bed roughness. </w:t>
      </w:r>
      <w:r w:rsidR="00E16D2E" w:rsidRPr="00E16D2E">
        <w:rPr>
          <w:rFonts w:ascii="Arial" w:hAnsi="Arial" w:cs="Arial"/>
          <w:color w:val="000000" w:themeColor="text1"/>
          <w:sz w:val="24"/>
          <w:szCs w:val="24"/>
        </w:rPr>
        <w:t>The higher flow velocity over the rough surface assessed in this study resulted in shear velocities up to 0.03 ms</w:t>
      </w:r>
      <w:r w:rsidR="00E16D2E" w:rsidRPr="00E16D2E">
        <w:rPr>
          <w:rFonts w:ascii="Arial" w:hAnsi="Arial" w:cs="Arial"/>
          <w:color w:val="000000" w:themeColor="text1"/>
          <w:sz w:val="24"/>
          <w:szCs w:val="24"/>
          <w:vertAlign w:val="superscript"/>
        </w:rPr>
        <w:t>-1</w:t>
      </w:r>
      <w:r w:rsidR="00E16D2E" w:rsidRPr="00E16D2E">
        <w:rPr>
          <w:rFonts w:ascii="Arial" w:hAnsi="Arial" w:cs="Arial"/>
          <w:color w:val="000000" w:themeColor="text1"/>
          <w:sz w:val="24"/>
          <w:szCs w:val="24"/>
        </w:rPr>
        <w:t xml:space="preserve"> (in excess of 5% of mean flow, a level thought significant; Denny, 1988) as well as high Reynolds numbers which may be sufficient to limit effective reproduction.</w:t>
      </w:r>
      <w:r w:rsidR="00855A49" w:rsidRPr="00B07AB5">
        <w:rPr>
          <w:rFonts w:ascii="Arial" w:hAnsi="Arial" w:cs="Arial"/>
          <w:color w:val="000000" w:themeColor="text1"/>
          <w:sz w:val="24"/>
          <w:szCs w:val="24"/>
        </w:rPr>
        <w:t xml:space="preserve"> </w:t>
      </w:r>
      <w:r w:rsidR="009A21DF" w:rsidRPr="00B07AB5">
        <w:rPr>
          <w:rFonts w:ascii="Arial" w:hAnsi="Arial" w:cs="Arial"/>
          <w:color w:val="000000" w:themeColor="text1"/>
          <w:sz w:val="24"/>
          <w:szCs w:val="24"/>
        </w:rPr>
        <w:t>Th</w:t>
      </w:r>
      <w:r w:rsidR="00855A49" w:rsidRPr="00B07AB5">
        <w:rPr>
          <w:rFonts w:ascii="Arial" w:hAnsi="Arial" w:cs="Arial"/>
          <w:color w:val="000000" w:themeColor="text1"/>
          <w:sz w:val="24"/>
          <w:szCs w:val="24"/>
        </w:rPr>
        <w:t>ese</w:t>
      </w:r>
      <w:r w:rsidR="00855A49">
        <w:rPr>
          <w:rFonts w:ascii="Arial" w:hAnsi="Arial" w:cs="Arial"/>
          <w:color w:val="000000" w:themeColor="text1"/>
          <w:sz w:val="24"/>
          <w:szCs w:val="24"/>
        </w:rPr>
        <w:t xml:space="preserve"> results </w:t>
      </w:r>
      <w:r>
        <w:rPr>
          <w:rFonts w:ascii="Arial" w:hAnsi="Arial" w:cs="Arial"/>
          <w:color w:val="000000" w:themeColor="text1"/>
          <w:sz w:val="24"/>
          <w:szCs w:val="24"/>
        </w:rPr>
        <w:t xml:space="preserve">suggest that asteroids </w:t>
      </w:r>
      <w:r w:rsidR="00511E7C">
        <w:rPr>
          <w:rFonts w:ascii="Arial" w:hAnsi="Arial" w:cs="Arial"/>
          <w:color w:val="000000" w:themeColor="text1"/>
          <w:sz w:val="24"/>
          <w:szCs w:val="24"/>
        </w:rPr>
        <w:t>would benefit from</w:t>
      </w:r>
      <w:r w:rsidR="00855A49">
        <w:rPr>
          <w:rFonts w:ascii="Arial" w:hAnsi="Arial" w:cs="Arial"/>
          <w:color w:val="000000" w:themeColor="text1"/>
          <w:sz w:val="24"/>
          <w:szCs w:val="24"/>
        </w:rPr>
        <w:t xml:space="preserve"> intermediate flow environments </w:t>
      </w:r>
      <w:r>
        <w:rPr>
          <w:rFonts w:ascii="Arial" w:hAnsi="Arial" w:cs="Arial"/>
          <w:color w:val="000000" w:themeColor="text1"/>
          <w:sz w:val="24"/>
          <w:szCs w:val="24"/>
        </w:rPr>
        <w:t>for spawning</w:t>
      </w:r>
      <w:r w:rsidR="00511E7C">
        <w:rPr>
          <w:rFonts w:ascii="Arial" w:hAnsi="Arial" w:cs="Arial"/>
          <w:color w:val="000000" w:themeColor="text1"/>
          <w:sz w:val="24"/>
          <w:szCs w:val="24"/>
        </w:rPr>
        <w:t xml:space="preserve"> on </w:t>
      </w:r>
      <w:r w:rsidR="00B07AB5">
        <w:rPr>
          <w:rFonts w:ascii="Arial" w:hAnsi="Arial" w:cs="Arial"/>
          <w:color w:val="000000" w:themeColor="text1"/>
          <w:sz w:val="24"/>
          <w:szCs w:val="24"/>
        </w:rPr>
        <w:t xml:space="preserve">a </w:t>
      </w:r>
      <w:r w:rsidR="00511E7C">
        <w:rPr>
          <w:rFonts w:ascii="Arial" w:hAnsi="Arial" w:cs="Arial"/>
          <w:color w:val="000000" w:themeColor="text1"/>
          <w:sz w:val="24"/>
          <w:szCs w:val="24"/>
        </w:rPr>
        <w:t xml:space="preserve">rough </w:t>
      </w:r>
      <w:r w:rsidR="00B07AB5">
        <w:rPr>
          <w:rFonts w:ascii="Arial" w:hAnsi="Arial" w:cs="Arial"/>
          <w:color w:val="000000" w:themeColor="text1"/>
          <w:sz w:val="24"/>
          <w:szCs w:val="24"/>
        </w:rPr>
        <w:t>seabed</w:t>
      </w:r>
      <w:r>
        <w:rPr>
          <w:rFonts w:ascii="Arial" w:hAnsi="Arial" w:cs="Arial"/>
          <w:color w:val="000000" w:themeColor="text1"/>
          <w:sz w:val="24"/>
          <w:szCs w:val="24"/>
        </w:rPr>
        <w:t xml:space="preserve">, which has been hypothesised elsewhere (e.g. </w:t>
      </w:r>
      <w:r w:rsidRPr="00BD517C">
        <w:rPr>
          <w:rFonts w:ascii="Arial" w:hAnsi="Arial" w:cs="Arial"/>
          <w:sz w:val="24"/>
          <w:szCs w:val="24"/>
        </w:rPr>
        <w:t>McEuan</w:t>
      </w:r>
      <w:r>
        <w:rPr>
          <w:rFonts w:ascii="Arial" w:hAnsi="Arial" w:cs="Arial"/>
          <w:sz w:val="24"/>
          <w:szCs w:val="24"/>
        </w:rPr>
        <w:t xml:space="preserve">, </w:t>
      </w:r>
      <w:r w:rsidRPr="00BD517C">
        <w:rPr>
          <w:rFonts w:ascii="Arial" w:hAnsi="Arial" w:cs="Arial"/>
          <w:sz w:val="24"/>
          <w:szCs w:val="24"/>
        </w:rPr>
        <w:t>1988)</w:t>
      </w:r>
      <w:r>
        <w:rPr>
          <w:rFonts w:ascii="Arial" w:hAnsi="Arial" w:cs="Arial"/>
          <w:sz w:val="24"/>
          <w:szCs w:val="24"/>
        </w:rPr>
        <w:t xml:space="preserve"> but appears not to have been rigorously tested in field conditions. </w:t>
      </w:r>
      <w:r w:rsidR="00623CFC">
        <w:rPr>
          <w:rFonts w:ascii="Arial" w:hAnsi="Arial" w:cs="Arial"/>
          <w:sz w:val="24"/>
          <w:szCs w:val="24"/>
        </w:rPr>
        <w:t>As shown by our results, r</w:t>
      </w:r>
      <w:r>
        <w:rPr>
          <w:rFonts w:ascii="Arial" w:hAnsi="Arial" w:cs="Arial"/>
          <w:sz w:val="24"/>
          <w:szCs w:val="24"/>
        </w:rPr>
        <w:t>ough surfaces enhance</w:t>
      </w:r>
      <w:r w:rsidR="00E55B5B" w:rsidRPr="00BD517C">
        <w:rPr>
          <w:rFonts w:ascii="Arial" w:hAnsi="Arial" w:cs="Arial"/>
          <w:sz w:val="24"/>
          <w:szCs w:val="24"/>
        </w:rPr>
        <w:t xml:space="preserve"> the wake effect</w:t>
      </w:r>
      <w:r w:rsidR="00983D8D">
        <w:rPr>
          <w:rFonts w:ascii="Arial" w:hAnsi="Arial" w:cs="Arial"/>
          <w:sz w:val="24"/>
          <w:szCs w:val="24"/>
        </w:rPr>
        <w:t>,</w:t>
      </w:r>
      <w:r>
        <w:rPr>
          <w:rFonts w:ascii="Arial" w:hAnsi="Arial" w:cs="Arial"/>
          <w:sz w:val="24"/>
          <w:szCs w:val="24"/>
        </w:rPr>
        <w:t xml:space="preserve"> </w:t>
      </w:r>
      <w:r w:rsidR="00E55B5B" w:rsidRPr="00BD517C">
        <w:rPr>
          <w:rFonts w:ascii="Arial" w:hAnsi="Arial" w:cs="Arial"/>
          <w:sz w:val="24"/>
          <w:szCs w:val="24"/>
        </w:rPr>
        <w:t>increase the turbulence levels adjacent to the bed and lead to higher dispersion of gametes, particularly as mean flow velocity is increased.</w:t>
      </w:r>
      <w:r>
        <w:rPr>
          <w:rFonts w:ascii="Arial" w:hAnsi="Arial" w:cs="Arial"/>
          <w:sz w:val="24"/>
          <w:szCs w:val="24"/>
        </w:rPr>
        <w:t xml:space="preserve"> However, w</w:t>
      </w:r>
      <w:r w:rsidR="00211BD1" w:rsidRPr="0074203E">
        <w:rPr>
          <w:rFonts w:ascii="Arial" w:hAnsi="Arial" w:cs="Arial"/>
          <w:sz w:val="24"/>
          <w:szCs w:val="24"/>
        </w:rPr>
        <w:t xml:space="preserve">hile a difference </w:t>
      </w:r>
      <w:r w:rsidR="00033CE2">
        <w:rPr>
          <w:rFonts w:ascii="Arial" w:hAnsi="Arial" w:cs="Arial"/>
          <w:sz w:val="24"/>
          <w:szCs w:val="24"/>
        </w:rPr>
        <w:t>in the</w:t>
      </w:r>
      <w:r w:rsidR="00211BD1" w:rsidRPr="0074203E">
        <w:rPr>
          <w:rFonts w:ascii="Arial" w:hAnsi="Arial" w:cs="Arial"/>
          <w:sz w:val="24"/>
          <w:szCs w:val="24"/>
        </w:rPr>
        <w:t xml:space="preserve"> theoretical downstream concentrations </w:t>
      </w:r>
      <w:r w:rsidR="00033CE2">
        <w:rPr>
          <w:rFonts w:ascii="Arial" w:hAnsi="Arial" w:cs="Arial"/>
          <w:sz w:val="24"/>
          <w:szCs w:val="24"/>
        </w:rPr>
        <w:t xml:space="preserve">for varying hydrodynamic conditions </w:t>
      </w:r>
      <w:r w:rsidR="00211BD1" w:rsidRPr="0074203E">
        <w:rPr>
          <w:rFonts w:ascii="Arial" w:hAnsi="Arial" w:cs="Arial"/>
          <w:sz w:val="24"/>
          <w:szCs w:val="24"/>
        </w:rPr>
        <w:t xml:space="preserve">(Fig. 8a) is evident, it is </w:t>
      </w:r>
      <w:r>
        <w:rPr>
          <w:rFonts w:ascii="Arial" w:hAnsi="Arial" w:cs="Arial"/>
          <w:sz w:val="24"/>
          <w:szCs w:val="24"/>
        </w:rPr>
        <w:t xml:space="preserve">considerably </w:t>
      </w:r>
      <w:r w:rsidR="00211BD1" w:rsidRPr="0074203E">
        <w:rPr>
          <w:rFonts w:ascii="Arial" w:hAnsi="Arial" w:cs="Arial"/>
          <w:sz w:val="24"/>
          <w:szCs w:val="24"/>
        </w:rPr>
        <w:t xml:space="preserve">smaller than differences observed between the arched and flat models. Therefore, although the </w:t>
      </w:r>
      <w:r w:rsidR="00211BD1" w:rsidRPr="0074203E">
        <w:rPr>
          <w:rFonts w:ascii="Arial" w:hAnsi="Arial" w:cs="Arial"/>
          <w:sz w:val="24"/>
          <w:szCs w:val="24"/>
        </w:rPr>
        <w:lastRenderedPageBreak/>
        <w:t>environment plays a role in creating favourable spawning conditions, behavioural modifications by the sea star create the principal advantage.</w:t>
      </w:r>
      <w:r w:rsidR="004F1EC3">
        <w:rPr>
          <w:rFonts w:ascii="Arial" w:hAnsi="Arial" w:cs="Arial"/>
          <w:sz w:val="24"/>
          <w:szCs w:val="24"/>
        </w:rPr>
        <w:t xml:space="preserve"> </w:t>
      </w:r>
    </w:p>
    <w:p w14:paraId="2E4C6067" w14:textId="77777777" w:rsidR="00C77D8E" w:rsidRDefault="00C77D8E" w:rsidP="00407AEE">
      <w:pPr>
        <w:spacing w:after="0" w:line="480" w:lineRule="auto"/>
        <w:rPr>
          <w:rFonts w:ascii="Arial" w:hAnsi="Arial" w:cs="Arial"/>
          <w:sz w:val="24"/>
          <w:szCs w:val="24"/>
        </w:rPr>
      </w:pPr>
    </w:p>
    <w:p w14:paraId="36E130AD" w14:textId="26058B0E" w:rsidR="00806737" w:rsidRDefault="00C920BD" w:rsidP="00407AEE">
      <w:pPr>
        <w:spacing w:after="0" w:line="480" w:lineRule="auto"/>
        <w:rPr>
          <w:rFonts w:ascii="Arial" w:hAnsi="Arial" w:cs="Arial"/>
          <w:sz w:val="24"/>
          <w:szCs w:val="24"/>
        </w:rPr>
      </w:pPr>
      <w:r>
        <w:rPr>
          <w:rFonts w:ascii="Arial" w:hAnsi="Arial" w:cs="Arial"/>
          <w:sz w:val="24"/>
          <w:szCs w:val="24"/>
        </w:rPr>
        <w:t xml:space="preserve">Like asteroids, other echinoderms, </w:t>
      </w:r>
      <w:r w:rsidR="00142FB1">
        <w:rPr>
          <w:rFonts w:ascii="Arial" w:hAnsi="Arial" w:cs="Arial"/>
          <w:sz w:val="24"/>
          <w:szCs w:val="24"/>
        </w:rPr>
        <w:t>including</w:t>
      </w:r>
      <w:r>
        <w:rPr>
          <w:rFonts w:ascii="Arial" w:hAnsi="Arial" w:cs="Arial"/>
          <w:sz w:val="24"/>
          <w:szCs w:val="24"/>
        </w:rPr>
        <w:t xml:space="preserve"> </w:t>
      </w:r>
      <w:r w:rsidR="00142FB1">
        <w:rPr>
          <w:rFonts w:ascii="Arial" w:hAnsi="Arial" w:cs="Arial"/>
          <w:sz w:val="24"/>
          <w:szCs w:val="24"/>
        </w:rPr>
        <w:t>holothurians</w:t>
      </w:r>
      <w:r>
        <w:rPr>
          <w:rFonts w:ascii="Arial" w:hAnsi="Arial" w:cs="Arial"/>
          <w:sz w:val="24"/>
          <w:szCs w:val="24"/>
        </w:rPr>
        <w:t xml:space="preserve"> (McEuen, 1988) a</w:t>
      </w:r>
      <w:r w:rsidR="00142FB1">
        <w:rPr>
          <w:rFonts w:ascii="Arial" w:hAnsi="Arial" w:cs="Arial"/>
          <w:sz w:val="24"/>
          <w:szCs w:val="24"/>
        </w:rPr>
        <w:t>nd crinoids (</w:t>
      </w:r>
      <w:r>
        <w:rPr>
          <w:rFonts w:ascii="Arial" w:hAnsi="Arial" w:cs="Arial"/>
          <w:sz w:val="24"/>
          <w:szCs w:val="24"/>
        </w:rPr>
        <w:t>Hendler and Meyer, 1982), also</w:t>
      </w:r>
      <w:r w:rsidR="001F2D25">
        <w:rPr>
          <w:rFonts w:ascii="Arial" w:hAnsi="Arial" w:cs="Arial"/>
          <w:sz w:val="24"/>
          <w:szCs w:val="24"/>
        </w:rPr>
        <w:t xml:space="preserve"> </w:t>
      </w:r>
      <w:r>
        <w:rPr>
          <w:rFonts w:ascii="Arial" w:hAnsi="Arial" w:cs="Arial"/>
          <w:sz w:val="24"/>
          <w:szCs w:val="24"/>
        </w:rPr>
        <w:t>make</w:t>
      </w:r>
      <w:r w:rsidR="001F2D25">
        <w:rPr>
          <w:rFonts w:ascii="Arial" w:hAnsi="Arial" w:cs="Arial"/>
          <w:sz w:val="24"/>
          <w:szCs w:val="24"/>
        </w:rPr>
        <w:t xml:space="preserve"> b</w:t>
      </w:r>
      <w:r w:rsidR="004F1EC3">
        <w:rPr>
          <w:rFonts w:ascii="Arial" w:hAnsi="Arial" w:cs="Arial"/>
          <w:sz w:val="24"/>
          <w:szCs w:val="24"/>
        </w:rPr>
        <w:t xml:space="preserve">ehavioural changes </w:t>
      </w:r>
      <w:r>
        <w:rPr>
          <w:rFonts w:ascii="Arial" w:hAnsi="Arial" w:cs="Arial"/>
          <w:sz w:val="24"/>
          <w:szCs w:val="24"/>
        </w:rPr>
        <w:t>to elevate their gonopores during spawning</w:t>
      </w:r>
      <w:r w:rsidR="003D3106">
        <w:rPr>
          <w:rFonts w:ascii="Arial" w:hAnsi="Arial" w:cs="Arial"/>
          <w:sz w:val="24"/>
          <w:szCs w:val="24"/>
        </w:rPr>
        <w:t xml:space="preserve">. </w:t>
      </w:r>
      <w:r w:rsidR="00A13EE8">
        <w:rPr>
          <w:rFonts w:ascii="Arial" w:hAnsi="Arial" w:cs="Arial"/>
          <w:sz w:val="24"/>
          <w:szCs w:val="24"/>
        </w:rPr>
        <w:t xml:space="preserve">The crinoid </w:t>
      </w:r>
      <w:r w:rsidR="00A13EE8" w:rsidRPr="00A01218">
        <w:rPr>
          <w:rFonts w:ascii="Arial" w:hAnsi="Arial" w:cs="Arial"/>
          <w:i/>
          <w:iCs/>
          <w:sz w:val="24"/>
          <w:szCs w:val="24"/>
        </w:rPr>
        <w:t>Capillaster multiradiatus</w:t>
      </w:r>
      <w:r w:rsidR="00A13EE8" w:rsidRPr="00A13EE8">
        <w:rPr>
          <w:rFonts w:ascii="Arial" w:hAnsi="Arial" w:cs="Arial"/>
          <w:sz w:val="24"/>
          <w:szCs w:val="24"/>
        </w:rPr>
        <w:t xml:space="preserve"> </w:t>
      </w:r>
      <w:r w:rsidR="00033CE2">
        <w:rPr>
          <w:rFonts w:ascii="Arial" w:hAnsi="Arial" w:cs="Arial"/>
          <w:sz w:val="24"/>
          <w:szCs w:val="24"/>
        </w:rPr>
        <w:t xml:space="preserve">adopts </w:t>
      </w:r>
      <w:r w:rsidR="00A13EE8">
        <w:rPr>
          <w:rFonts w:ascii="Arial" w:hAnsi="Arial" w:cs="Arial"/>
          <w:sz w:val="24"/>
          <w:szCs w:val="24"/>
        </w:rPr>
        <w:t xml:space="preserve">a stationary, extended arm posture to minimise vertical diffusivity. </w:t>
      </w:r>
      <w:r w:rsidR="00CF2D5A">
        <w:rPr>
          <w:rFonts w:ascii="Arial" w:hAnsi="Arial" w:cs="Arial"/>
          <w:sz w:val="24"/>
          <w:szCs w:val="24"/>
        </w:rPr>
        <w:t>Individual s</w:t>
      </w:r>
      <w:r w:rsidR="006560BA">
        <w:rPr>
          <w:rFonts w:ascii="Arial" w:hAnsi="Arial" w:cs="Arial"/>
          <w:sz w:val="24"/>
          <w:szCs w:val="24"/>
        </w:rPr>
        <w:t>ea cucumber</w:t>
      </w:r>
      <w:r w:rsidR="00CF2D5A">
        <w:rPr>
          <w:rFonts w:ascii="Arial" w:hAnsi="Arial" w:cs="Arial"/>
          <w:sz w:val="24"/>
          <w:szCs w:val="24"/>
        </w:rPr>
        <w:t>s</w:t>
      </w:r>
      <w:r w:rsidR="006560BA">
        <w:rPr>
          <w:rFonts w:ascii="Arial" w:hAnsi="Arial" w:cs="Arial"/>
          <w:sz w:val="24"/>
          <w:szCs w:val="24"/>
        </w:rPr>
        <w:t xml:space="preserve"> </w:t>
      </w:r>
      <w:r w:rsidR="00033CE2">
        <w:rPr>
          <w:rFonts w:ascii="Arial" w:hAnsi="Arial" w:cs="Arial"/>
          <w:sz w:val="24"/>
          <w:szCs w:val="24"/>
        </w:rPr>
        <w:t xml:space="preserve">have been </w:t>
      </w:r>
      <w:r w:rsidR="001F2D25">
        <w:rPr>
          <w:rFonts w:ascii="Arial" w:hAnsi="Arial" w:cs="Arial"/>
          <w:sz w:val="24"/>
          <w:szCs w:val="24"/>
        </w:rPr>
        <w:t>observed to adopt</w:t>
      </w:r>
      <w:r w:rsidR="003D3106">
        <w:rPr>
          <w:rFonts w:ascii="Arial" w:hAnsi="Arial" w:cs="Arial"/>
          <w:sz w:val="24"/>
          <w:szCs w:val="24"/>
        </w:rPr>
        <w:t xml:space="preserve"> a raised, more upright posture, thus </w:t>
      </w:r>
      <w:r w:rsidR="006560BA">
        <w:rPr>
          <w:rFonts w:ascii="Arial" w:hAnsi="Arial" w:cs="Arial"/>
          <w:sz w:val="24"/>
          <w:szCs w:val="24"/>
        </w:rPr>
        <w:t>lifting</w:t>
      </w:r>
      <w:r w:rsidR="003D3106">
        <w:rPr>
          <w:rFonts w:ascii="Arial" w:hAnsi="Arial" w:cs="Arial"/>
          <w:sz w:val="24"/>
          <w:szCs w:val="24"/>
        </w:rPr>
        <w:t xml:space="preserve"> spawned gametes </w:t>
      </w:r>
      <w:r w:rsidR="00667C18">
        <w:rPr>
          <w:rFonts w:ascii="Arial" w:hAnsi="Arial" w:cs="Arial"/>
          <w:sz w:val="24"/>
          <w:szCs w:val="24"/>
        </w:rPr>
        <w:t xml:space="preserve">higher in </w:t>
      </w:r>
      <w:r w:rsidR="003D3106">
        <w:rPr>
          <w:rFonts w:ascii="Arial" w:hAnsi="Arial" w:cs="Arial"/>
          <w:sz w:val="24"/>
          <w:szCs w:val="24"/>
        </w:rPr>
        <w:t xml:space="preserve">the benthic boundary layer. </w:t>
      </w:r>
      <w:r w:rsidR="00CF2D5A">
        <w:rPr>
          <w:rFonts w:ascii="Arial" w:hAnsi="Arial" w:cs="Arial"/>
          <w:sz w:val="24"/>
          <w:szCs w:val="24"/>
        </w:rPr>
        <w:t>A</w:t>
      </w:r>
      <w:r w:rsidR="00D41D45">
        <w:rPr>
          <w:rFonts w:ascii="Arial" w:hAnsi="Arial" w:cs="Arial"/>
          <w:sz w:val="24"/>
          <w:szCs w:val="24"/>
        </w:rPr>
        <w:t xml:space="preserve">dverse hydrodynamic conditions </w:t>
      </w:r>
      <w:r w:rsidR="00CF2D5A">
        <w:rPr>
          <w:rFonts w:ascii="Arial" w:hAnsi="Arial" w:cs="Arial"/>
          <w:sz w:val="24"/>
          <w:szCs w:val="24"/>
        </w:rPr>
        <w:t xml:space="preserve">appear to </w:t>
      </w:r>
      <w:r w:rsidR="00D41D45">
        <w:rPr>
          <w:rFonts w:ascii="Arial" w:hAnsi="Arial" w:cs="Arial"/>
          <w:sz w:val="24"/>
          <w:szCs w:val="24"/>
        </w:rPr>
        <w:t>further motivate behavioural modification</w:t>
      </w:r>
      <w:r w:rsidR="00CF2D5A">
        <w:rPr>
          <w:rFonts w:ascii="Arial" w:hAnsi="Arial" w:cs="Arial"/>
          <w:sz w:val="24"/>
          <w:szCs w:val="24"/>
        </w:rPr>
        <w:t>, with holothurians observed s</w:t>
      </w:r>
      <w:r w:rsidR="001F2D25">
        <w:rPr>
          <w:rFonts w:ascii="Arial" w:hAnsi="Arial" w:cs="Arial"/>
          <w:sz w:val="24"/>
          <w:szCs w:val="24"/>
        </w:rPr>
        <w:t xml:space="preserve">waying </w:t>
      </w:r>
      <w:r w:rsidR="003D3106">
        <w:rPr>
          <w:rFonts w:ascii="Arial" w:hAnsi="Arial" w:cs="Arial"/>
          <w:sz w:val="24"/>
          <w:szCs w:val="24"/>
        </w:rPr>
        <w:t>the</w:t>
      </w:r>
      <w:r w:rsidR="00CF2D5A">
        <w:rPr>
          <w:rFonts w:ascii="Arial" w:hAnsi="Arial" w:cs="Arial"/>
          <w:sz w:val="24"/>
          <w:szCs w:val="24"/>
        </w:rPr>
        <w:t>ir</w:t>
      </w:r>
      <w:r w:rsidR="003D3106">
        <w:rPr>
          <w:rFonts w:ascii="Arial" w:hAnsi="Arial" w:cs="Arial"/>
          <w:sz w:val="24"/>
          <w:szCs w:val="24"/>
        </w:rPr>
        <w:t xml:space="preserve"> body </w:t>
      </w:r>
      <w:r w:rsidR="001F2D25">
        <w:rPr>
          <w:rFonts w:ascii="Arial" w:hAnsi="Arial" w:cs="Arial"/>
          <w:sz w:val="24"/>
          <w:szCs w:val="24"/>
        </w:rPr>
        <w:t>and increas</w:t>
      </w:r>
      <w:r w:rsidR="00D41D45">
        <w:rPr>
          <w:rFonts w:ascii="Arial" w:hAnsi="Arial" w:cs="Arial"/>
          <w:sz w:val="24"/>
          <w:szCs w:val="24"/>
        </w:rPr>
        <w:t>ing</w:t>
      </w:r>
      <w:r w:rsidR="001F2D25">
        <w:rPr>
          <w:rFonts w:ascii="Arial" w:hAnsi="Arial" w:cs="Arial"/>
          <w:sz w:val="24"/>
          <w:szCs w:val="24"/>
        </w:rPr>
        <w:t xml:space="preserve"> tentacle </w:t>
      </w:r>
      <w:r w:rsidR="003D3106">
        <w:rPr>
          <w:rFonts w:ascii="Arial" w:hAnsi="Arial" w:cs="Arial"/>
          <w:sz w:val="24"/>
          <w:szCs w:val="24"/>
        </w:rPr>
        <w:t xml:space="preserve">motion </w:t>
      </w:r>
      <w:r w:rsidR="00CF2D5A">
        <w:rPr>
          <w:rFonts w:ascii="Arial" w:hAnsi="Arial" w:cs="Arial"/>
          <w:sz w:val="24"/>
          <w:szCs w:val="24"/>
        </w:rPr>
        <w:t xml:space="preserve">possibly to </w:t>
      </w:r>
      <w:r w:rsidR="001F2D25">
        <w:rPr>
          <w:rFonts w:ascii="Arial" w:hAnsi="Arial" w:cs="Arial"/>
          <w:sz w:val="24"/>
          <w:szCs w:val="24"/>
        </w:rPr>
        <w:t xml:space="preserve">create extra turbulent mixing </w:t>
      </w:r>
      <w:r w:rsidR="003D3106">
        <w:rPr>
          <w:rFonts w:ascii="Arial" w:hAnsi="Arial" w:cs="Arial"/>
          <w:sz w:val="24"/>
          <w:szCs w:val="24"/>
        </w:rPr>
        <w:t>to compensate for</w:t>
      </w:r>
      <w:r w:rsidR="001F2D25">
        <w:rPr>
          <w:rFonts w:ascii="Arial" w:hAnsi="Arial" w:cs="Arial"/>
          <w:sz w:val="24"/>
          <w:szCs w:val="24"/>
        </w:rPr>
        <w:t xml:space="preserve"> low flow</w:t>
      </w:r>
      <w:r w:rsidR="001403E4">
        <w:rPr>
          <w:rFonts w:ascii="Arial" w:hAnsi="Arial" w:cs="Arial"/>
          <w:sz w:val="24"/>
          <w:szCs w:val="24"/>
        </w:rPr>
        <w:t xml:space="preserve"> </w:t>
      </w:r>
      <w:r w:rsidR="001F2D25">
        <w:rPr>
          <w:rFonts w:ascii="Arial" w:hAnsi="Arial" w:cs="Arial"/>
          <w:sz w:val="24"/>
          <w:szCs w:val="24"/>
        </w:rPr>
        <w:t>conditions</w:t>
      </w:r>
      <w:r w:rsidR="00CF2D5A">
        <w:rPr>
          <w:rFonts w:ascii="Arial" w:hAnsi="Arial" w:cs="Arial"/>
          <w:sz w:val="24"/>
          <w:szCs w:val="24"/>
        </w:rPr>
        <w:t xml:space="preserve"> (McEuan 1988)</w:t>
      </w:r>
      <w:r w:rsidR="001F2D25">
        <w:rPr>
          <w:rFonts w:ascii="Arial" w:hAnsi="Arial" w:cs="Arial"/>
          <w:sz w:val="24"/>
          <w:szCs w:val="24"/>
        </w:rPr>
        <w:t>.</w:t>
      </w:r>
      <w:r w:rsidR="003D3106">
        <w:rPr>
          <w:rFonts w:ascii="Arial" w:hAnsi="Arial" w:cs="Arial"/>
          <w:sz w:val="24"/>
          <w:szCs w:val="24"/>
        </w:rPr>
        <w:t xml:space="preserve"> </w:t>
      </w:r>
    </w:p>
    <w:p w14:paraId="7E473D4F" w14:textId="3DB46DCE" w:rsidR="003036E9" w:rsidRDefault="003036E9" w:rsidP="00C4762C">
      <w:pPr>
        <w:spacing w:after="0" w:line="480" w:lineRule="auto"/>
        <w:rPr>
          <w:rFonts w:ascii="Arial" w:hAnsi="Arial" w:cs="Arial"/>
          <w:sz w:val="24"/>
          <w:szCs w:val="24"/>
        </w:rPr>
      </w:pPr>
    </w:p>
    <w:p w14:paraId="420EBA50" w14:textId="26AB9F7C" w:rsidR="00C4762C" w:rsidRDefault="00C4762C" w:rsidP="00C4762C">
      <w:pPr>
        <w:spacing w:after="0" w:line="480" w:lineRule="auto"/>
        <w:rPr>
          <w:rFonts w:ascii="Arial" w:hAnsi="Arial" w:cs="Arial"/>
          <w:sz w:val="24"/>
          <w:szCs w:val="24"/>
        </w:rPr>
      </w:pPr>
      <w:r>
        <w:rPr>
          <w:rFonts w:ascii="Arial" w:hAnsi="Arial" w:cs="Arial"/>
          <w:sz w:val="24"/>
          <w:szCs w:val="24"/>
        </w:rPr>
        <w:t xml:space="preserve">Although arching is important in reducing trapping of gametes behind the organism (as seen in section 4.1 and 4.2), it may not be favourable to increase the height above the substratum to the full capacity of the sea star. The results </w:t>
      </w:r>
      <w:r w:rsidR="003036E9">
        <w:rPr>
          <w:rFonts w:ascii="Arial" w:hAnsi="Arial" w:cs="Arial"/>
          <w:sz w:val="24"/>
          <w:szCs w:val="24"/>
        </w:rPr>
        <w:t>of the Denny (1988) model (section 4.3)</w:t>
      </w:r>
      <w:r>
        <w:rPr>
          <w:rFonts w:ascii="Arial" w:hAnsi="Arial" w:cs="Arial"/>
          <w:sz w:val="24"/>
          <w:szCs w:val="24"/>
        </w:rPr>
        <w:t xml:space="preserve"> indicate that a low release point within the benthic boundary layer is preferable in order to maximise downstream concentration from a point source by minimising turbulent vertical diffusivity </w:t>
      </w:r>
      <w:r w:rsidRPr="00AD183D">
        <w:rPr>
          <w:rFonts w:asciiTheme="majorHAnsi" w:hAnsiTheme="majorHAnsi" w:cs="Arial"/>
          <w:i/>
          <w:sz w:val="24"/>
          <w:szCs w:val="24"/>
        </w:rPr>
        <w:t>K</w:t>
      </w:r>
      <w:r w:rsidRPr="00AD183D">
        <w:rPr>
          <w:rFonts w:asciiTheme="majorHAnsi" w:hAnsiTheme="majorHAnsi" w:cs="Arial"/>
          <w:i/>
          <w:sz w:val="24"/>
          <w:szCs w:val="24"/>
          <w:vertAlign w:val="subscript"/>
        </w:rPr>
        <w:t>z</w:t>
      </w:r>
      <w:r>
        <w:rPr>
          <w:rFonts w:ascii="Arial" w:hAnsi="Arial" w:cs="Arial"/>
          <w:i/>
          <w:sz w:val="24"/>
          <w:szCs w:val="24"/>
        </w:rPr>
        <w:t>,</w:t>
      </w:r>
      <w:r>
        <w:rPr>
          <w:rFonts w:ascii="Arial" w:hAnsi="Arial" w:cs="Arial"/>
          <w:sz w:val="24"/>
          <w:szCs w:val="24"/>
        </w:rPr>
        <w:t xml:space="preserve"> which increases with distance from the bed </w:t>
      </w:r>
      <w:r w:rsidR="003036E9">
        <w:rPr>
          <w:rFonts w:ascii="Arial" w:hAnsi="Arial" w:cs="Arial"/>
          <w:sz w:val="24"/>
          <w:szCs w:val="24"/>
        </w:rPr>
        <w:t xml:space="preserve">(equation </w:t>
      </w:r>
      <w:r>
        <w:rPr>
          <w:rFonts w:ascii="Arial" w:hAnsi="Arial" w:cs="Arial"/>
          <w:sz w:val="24"/>
          <w:szCs w:val="24"/>
        </w:rPr>
        <w:t xml:space="preserve">9). A further consideration is that maximising downstream concentration by minimising </w:t>
      </w:r>
      <w:r w:rsidRPr="00AD183D">
        <w:rPr>
          <w:rFonts w:asciiTheme="majorHAnsi" w:hAnsiTheme="majorHAnsi" w:cs="Arial"/>
          <w:i/>
          <w:sz w:val="24"/>
          <w:szCs w:val="24"/>
        </w:rPr>
        <w:t>K</w:t>
      </w:r>
      <w:r w:rsidRPr="00AD183D">
        <w:rPr>
          <w:rFonts w:asciiTheme="majorHAnsi" w:hAnsiTheme="majorHAnsi" w:cs="Arial"/>
          <w:i/>
          <w:sz w:val="24"/>
          <w:szCs w:val="24"/>
          <w:vertAlign w:val="subscript"/>
        </w:rPr>
        <w:t>z</w:t>
      </w:r>
      <w:r w:rsidR="00C77D8E">
        <w:rPr>
          <w:rFonts w:asciiTheme="majorHAnsi" w:hAnsiTheme="majorHAnsi" w:cs="Arial"/>
          <w:sz w:val="24"/>
          <w:szCs w:val="24"/>
        </w:rPr>
        <w:t xml:space="preserve"> </w:t>
      </w:r>
      <w:r>
        <w:rPr>
          <w:rFonts w:ascii="Arial" w:hAnsi="Arial" w:cs="Arial"/>
          <w:sz w:val="24"/>
          <w:szCs w:val="24"/>
        </w:rPr>
        <w:t xml:space="preserve">comes at the expense of a reduction in total mixing and thus reduces the area over which gametes are spread. </w:t>
      </w:r>
      <w:r w:rsidR="00D57C7C">
        <w:rPr>
          <w:rFonts w:ascii="Arial" w:hAnsi="Arial" w:cs="Arial"/>
          <w:sz w:val="24"/>
          <w:szCs w:val="24"/>
        </w:rPr>
        <w:t>A</w:t>
      </w:r>
      <w:r>
        <w:rPr>
          <w:rFonts w:ascii="Arial" w:hAnsi="Arial" w:cs="Arial"/>
          <w:sz w:val="24"/>
          <w:szCs w:val="24"/>
        </w:rPr>
        <w:t xml:space="preserve">rching enables gametes to be released freely into the water column, but the height at which they are released represents a compromise between retaining sufficient downstream concentration to achieve fertilisation success (lower release point) while ensuring </w:t>
      </w:r>
      <w:r>
        <w:rPr>
          <w:rFonts w:ascii="Arial" w:hAnsi="Arial" w:cs="Arial"/>
          <w:sz w:val="24"/>
          <w:szCs w:val="24"/>
        </w:rPr>
        <w:lastRenderedPageBreak/>
        <w:t>some mixing to increase the area over which gametes are spread</w:t>
      </w:r>
      <w:r w:rsidR="00D57C7C">
        <w:rPr>
          <w:rFonts w:ascii="Arial" w:hAnsi="Arial" w:cs="Arial"/>
          <w:sz w:val="24"/>
          <w:szCs w:val="24"/>
        </w:rPr>
        <w:t xml:space="preserve"> (higher release point)</w:t>
      </w:r>
      <w:r>
        <w:rPr>
          <w:rFonts w:ascii="Arial" w:hAnsi="Arial" w:cs="Arial"/>
          <w:sz w:val="24"/>
          <w:szCs w:val="24"/>
        </w:rPr>
        <w:t xml:space="preserve">. </w:t>
      </w:r>
      <w:r w:rsidR="0064351F">
        <w:rPr>
          <w:rFonts w:ascii="Arial" w:hAnsi="Arial" w:cs="Arial"/>
          <w:sz w:val="24"/>
          <w:szCs w:val="24"/>
        </w:rPr>
        <w:t>Therefore</w:t>
      </w:r>
      <w:r>
        <w:rPr>
          <w:rFonts w:ascii="Arial" w:hAnsi="Arial" w:cs="Arial"/>
          <w:sz w:val="24"/>
          <w:szCs w:val="24"/>
        </w:rPr>
        <w:t>, it may be necessary for larger individuals to only partially arch their bodies to achieve this balance, and in some cases smaller sea</w:t>
      </w:r>
      <w:r w:rsidR="009A21DF">
        <w:rPr>
          <w:rFonts w:ascii="Arial" w:hAnsi="Arial" w:cs="Arial"/>
          <w:sz w:val="24"/>
          <w:szCs w:val="24"/>
        </w:rPr>
        <w:t xml:space="preserve"> </w:t>
      </w:r>
      <w:r>
        <w:rPr>
          <w:rFonts w:ascii="Arial" w:hAnsi="Arial" w:cs="Arial"/>
          <w:sz w:val="24"/>
          <w:szCs w:val="24"/>
        </w:rPr>
        <w:t>stars may have a hydrodynamic advantage which could</w:t>
      </w:r>
      <w:r w:rsidRPr="00855860">
        <w:rPr>
          <w:rFonts w:ascii="Arial" w:hAnsi="Arial" w:cs="Arial"/>
          <w:sz w:val="24"/>
          <w:szCs w:val="24"/>
        </w:rPr>
        <w:t xml:space="preserve"> </w:t>
      </w:r>
      <w:r>
        <w:rPr>
          <w:rFonts w:ascii="Arial" w:hAnsi="Arial" w:cs="Arial"/>
          <w:sz w:val="24"/>
          <w:szCs w:val="24"/>
        </w:rPr>
        <w:t xml:space="preserve">enhance their reproductive potential and partially offset the expected advantage of increased fecundity in individuals with larger body size (Ramirez Llodra, 2002). This effect </w:t>
      </w:r>
      <w:r w:rsidR="007E6E33">
        <w:rPr>
          <w:rFonts w:ascii="Arial" w:hAnsi="Arial" w:cs="Arial"/>
          <w:sz w:val="24"/>
          <w:szCs w:val="24"/>
        </w:rPr>
        <w:t xml:space="preserve">could </w:t>
      </w:r>
      <w:r>
        <w:rPr>
          <w:rFonts w:ascii="Arial" w:hAnsi="Arial" w:cs="Arial"/>
          <w:sz w:val="24"/>
          <w:szCs w:val="24"/>
        </w:rPr>
        <w:t>also be important in enhancing reproductive success in high density populations where body size may be reduced (Levitan, 1991). We have not been able to find experimental evaluations of partially arched sea</w:t>
      </w:r>
      <w:r w:rsidR="000664A1">
        <w:rPr>
          <w:rFonts w:ascii="Arial" w:hAnsi="Arial" w:cs="Arial"/>
          <w:sz w:val="24"/>
          <w:szCs w:val="24"/>
        </w:rPr>
        <w:t xml:space="preserve"> </w:t>
      </w:r>
      <w:r>
        <w:rPr>
          <w:rFonts w:ascii="Arial" w:hAnsi="Arial" w:cs="Arial"/>
          <w:sz w:val="24"/>
          <w:szCs w:val="24"/>
        </w:rPr>
        <w:t xml:space="preserve">stars, but observations (e.g. </w:t>
      </w:r>
      <w:r w:rsidRPr="0074203E">
        <w:rPr>
          <w:rFonts w:ascii="Arial" w:hAnsi="Arial" w:cs="Arial"/>
          <w:sz w:val="24"/>
          <w:szCs w:val="24"/>
        </w:rPr>
        <w:t>Himmelman et al.</w:t>
      </w:r>
      <w:r>
        <w:rPr>
          <w:rFonts w:ascii="Arial" w:hAnsi="Arial" w:cs="Arial"/>
          <w:sz w:val="24"/>
          <w:szCs w:val="24"/>
        </w:rPr>
        <w:t xml:space="preserve">, </w:t>
      </w:r>
      <w:r w:rsidRPr="0074203E">
        <w:rPr>
          <w:rFonts w:ascii="Arial" w:hAnsi="Arial" w:cs="Arial"/>
          <w:sz w:val="24"/>
          <w:szCs w:val="24"/>
        </w:rPr>
        <w:t xml:space="preserve">2008) </w:t>
      </w:r>
      <w:r>
        <w:rPr>
          <w:rFonts w:ascii="Arial" w:hAnsi="Arial" w:cs="Arial"/>
          <w:sz w:val="24"/>
          <w:szCs w:val="24"/>
        </w:rPr>
        <w:t xml:space="preserve">show </w:t>
      </w:r>
      <w:r w:rsidRPr="0074203E">
        <w:rPr>
          <w:rFonts w:ascii="Arial" w:hAnsi="Arial" w:cs="Arial"/>
          <w:sz w:val="24"/>
          <w:szCs w:val="24"/>
        </w:rPr>
        <w:t>large specimen</w:t>
      </w:r>
      <w:r>
        <w:rPr>
          <w:rFonts w:ascii="Arial" w:hAnsi="Arial" w:cs="Arial"/>
          <w:sz w:val="24"/>
          <w:szCs w:val="24"/>
        </w:rPr>
        <w:t>s</w:t>
      </w:r>
      <w:r w:rsidRPr="0074203E">
        <w:rPr>
          <w:rFonts w:ascii="Arial" w:hAnsi="Arial" w:cs="Arial"/>
          <w:sz w:val="24"/>
          <w:szCs w:val="24"/>
        </w:rPr>
        <w:t xml:space="preserve"> of </w:t>
      </w:r>
      <w:r w:rsidRPr="0074203E">
        <w:rPr>
          <w:rFonts w:ascii="Arial" w:hAnsi="Arial" w:cs="Arial"/>
          <w:i/>
          <w:sz w:val="24"/>
          <w:szCs w:val="24"/>
        </w:rPr>
        <w:t xml:space="preserve">Asterias vulgaris </w:t>
      </w:r>
      <w:r w:rsidRPr="0074203E">
        <w:rPr>
          <w:rFonts w:ascii="Arial" w:hAnsi="Arial" w:cs="Arial"/>
          <w:sz w:val="24"/>
          <w:szCs w:val="24"/>
        </w:rPr>
        <w:t xml:space="preserve">clearly not arching to </w:t>
      </w:r>
      <w:r>
        <w:rPr>
          <w:rFonts w:ascii="Arial" w:hAnsi="Arial" w:cs="Arial"/>
          <w:sz w:val="24"/>
          <w:szCs w:val="24"/>
        </w:rPr>
        <w:t>their</w:t>
      </w:r>
      <w:r w:rsidRPr="0074203E">
        <w:rPr>
          <w:rFonts w:ascii="Arial" w:hAnsi="Arial" w:cs="Arial"/>
          <w:sz w:val="24"/>
          <w:szCs w:val="24"/>
        </w:rPr>
        <w:t xml:space="preserve"> full capable height alongside fully arched smaller specimen</w:t>
      </w:r>
      <w:r>
        <w:rPr>
          <w:rFonts w:ascii="Arial" w:hAnsi="Arial" w:cs="Arial"/>
          <w:sz w:val="24"/>
          <w:szCs w:val="24"/>
        </w:rPr>
        <w:t>s</w:t>
      </w:r>
      <w:r w:rsidRPr="0074203E">
        <w:rPr>
          <w:rFonts w:ascii="Arial" w:hAnsi="Arial" w:cs="Arial"/>
          <w:sz w:val="24"/>
          <w:szCs w:val="24"/>
        </w:rPr>
        <w:t xml:space="preserve">. </w:t>
      </w:r>
    </w:p>
    <w:p w14:paraId="528CBDD2" w14:textId="71DA7228" w:rsidR="00211BD1" w:rsidRPr="0074203E" w:rsidRDefault="00211BD1" w:rsidP="00211BD1">
      <w:pPr>
        <w:spacing w:after="0" w:line="480" w:lineRule="auto"/>
        <w:rPr>
          <w:i/>
        </w:rPr>
      </w:pPr>
      <w:r w:rsidRPr="0074203E">
        <w:rPr>
          <w:rFonts w:ascii="Arial" w:hAnsi="Arial" w:cs="Arial"/>
          <w:sz w:val="24"/>
          <w:szCs w:val="24"/>
        </w:rPr>
        <w:t xml:space="preserve"> </w:t>
      </w:r>
    </w:p>
    <w:p w14:paraId="7C5B01F1" w14:textId="119A1145" w:rsidR="00211BD1" w:rsidRPr="0074203E" w:rsidRDefault="00211BD1" w:rsidP="00211BD1">
      <w:pPr>
        <w:spacing w:after="0" w:line="480" w:lineRule="auto"/>
        <w:rPr>
          <w:rFonts w:ascii="Arial" w:hAnsi="Arial" w:cs="Arial"/>
          <w:b/>
          <w:sz w:val="24"/>
          <w:szCs w:val="24"/>
        </w:rPr>
      </w:pPr>
      <w:r w:rsidRPr="0074203E">
        <w:rPr>
          <w:rFonts w:ascii="Arial" w:hAnsi="Arial" w:cs="Arial"/>
          <w:b/>
          <w:sz w:val="24"/>
          <w:szCs w:val="24"/>
        </w:rPr>
        <w:t>5.2 The requirement for aggregation</w:t>
      </w:r>
    </w:p>
    <w:p w14:paraId="4A6686E4" w14:textId="35DB6E4C" w:rsidR="00211BD1" w:rsidRPr="0074203E" w:rsidRDefault="001714A4" w:rsidP="00211BD1">
      <w:pPr>
        <w:spacing w:after="0" w:line="480" w:lineRule="auto"/>
        <w:rPr>
          <w:rFonts w:ascii="Arial" w:hAnsi="Arial" w:cs="Arial"/>
          <w:sz w:val="24"/>
          <w:szCs w:val="24"/>
        </w:rPr>
      </w:pPr>
      <w:r>
        <w:rPr>
          <w:rFonts w:ascii="Arial" w:hAnsi="Arial" w:cs="Arial"/>
          <w:sz w:val="24"/>
          <w:szCs w:val="24"/>
        </w:rPr>
        <w:t xml:space="preserve">Our results highlight the potential for rapid dilution of gametes downstream of </w:t>
      </w:r>
      <w:r w:rsidR="001403E4">
        <w:rPr>
          <w:rFonts w:ascii="Arial" w:hAnsi="Arial" w:cs="Arial"/>
          <w:sz w:val="24"/>
          <w:szCs w:val="24"/>
        </w:rPr>
        <w:t>a spawning echinoderm</w:t>
      </w:r>
      <w:r>
        <w:rPr>
          <w:rFonts w:ascii="Arial" w:hAnsi="Arial" w:cs="Arial"/>
          <w:sz w:val="24"/>
          <w:szCs w:val="24"/>
        </w:rPr>
        <w:t xml:space="preserve">. </w:t>
      </w:r>
      <w:r w:rsidR="00211BD1" w:rsidRPr="0074203E">
        <w:rPr>
          <w:rFonts w:ascii="Arial" w:hAnsi="Arial" w:cs="Arial"/>
          <w:sz w:val="24"/>
          <w:szCs w:val="24"/>
        </w:rPr>
        <w:t xml:space="preserve">At a downstream distance of 0.10 m, </w:t>
      </w:r>
      <w:r w:rsidR="00E608EA">
        <w:rPr>
          <w:rFonts w:ascii="Arial" w:hAnsi="Arial" w:cs="Arial"/>
          <w:sz w:val="24"/>
          <w:szCs w:val="24"/>
        </w:rPr>
        <w:t>the</w:t>
      </w:r>
      <w:r w:rsidR="00142FB1">
        <w:rPr>
          <w:rFonts w:ascii="Arial" w:hAnsi="Arial" w:cs="Arial"/>
          <w:sz w:val="24"/>
          <w:szCs w:val="24"/>
        </w:rPr>
        <w:t xml:space="preserve"> </w:t>
      </w:r>
      <w:r w:rsidR="000D2660">
        <w:rPr>
          <w:rFonts w:ascii="Arial" w:hAnsi="Arial" w:cs="Arial"/>
          <w:sz w:val="24"/>
          <w:szCs w:val="24"/>
        </w:rPr>
        <w:t xml:space="preserve">rate of </w:t>
      </w:r>
      <w:r w:rsidR="002D4E50">
        <w:rPr>
          <w:rFonts w:ascii="Arial" w:hAnsi="Arial" w:cs="Arial"/>
          <w:sz w:val="24"/>
          <w:szCs w:val="24"/>
        </w:rPr>
        <w:t xml:space="preserve">dye concentration </w:t>
      </w:r>
      <w:r w:rsidR="000D2660">
        <w:rPr>
          <w:rFonts w:ascii="Arial" w:hAnsi="Arial" w:cs="Arial"/>
          <w:sz w:val="24"/>
          <w:szCs w:val="24"/>
        </w:rPr>
        <w:t xml:space="preserve">decay </w:t>
      </w:r>
      <w:r w:rsidR="002D4E50">
        <w:rPr>
          <w:rFonts w:ascii="Arial" w:hAnsi="Arial" w:cs="Arial"/>
          <w:sz w:val="24"/>
          <w:szCs w:val="24"/>
        </w:rPr>
        <w:t>(</w:t>
      </w:r>
      <w:r w:rsidR="00E608EA">
        <w:rPr>
          <w:rFonts w:ascii="Arial" w:hAnsi="Arial" w:cs="Arial"/>
          <w:sz w:val="24"/>
          <w:szCs w:val="24"/>
        </w:rPr>
        <w:t>Fig. 4</w:t>
      </w:r>
      <w:r w:rsidR="002D4E50">
        <w:rPr>
          <w:rFonts w:ascii="Arial" w:hAnsi="Arial" w:cs="Arial"/>
          <w:sz w:val="24"/>
          <w:szCs w:val="24"/>
        </w:rPr>
        <w:t>)</w:t>
      </w:r>
      <w:r w:rsidR="00E608EA">
        <w:rPr>
          <w:rFonts w:ascii="Arial" w:hAnsi="Arial" w:cs="Arial"/>
          <w:sz w:val="24"/>
          <w:szCs w:val="24"/>
        </w:rPr>
        <w:t xml:space="preserve"> </w:t>
      </w:r>
      <w:r>
        <w:rPr>
          <w:rFonts w:ascii="Arial" w:hAnsi="Arial" w:cs="Arial"/>
          <w:sz w:val="24"/>
          <w:szCs w:val="24"/>
        </w:rPr>
        <w:t xml:space="preserve">in our experiment </w:t>
      </w:r>
      <w:r w:rsidR="00142FB1">
        <w:rPr>
          <w:rFonts w:ascii="Arial" w:hAnsi="Arial" w:cs="Arial"/>
          <w:sz w:val="24"/>
          <w:szCs w:val="24"/>
        </w:rPr>
        <w:t xml:space="preserve">is </w:t>
      </w:r>
      <w:r>
        <w:rPr>
          <w:rFonts w:ascii="Arial" w:hAnsi="Arial" w:cs="Arial"/>
          <w:sz w:val="24"/>
          <w:szCs w:val="24"/>
        </w:rPr>
        <w:t xml:space="preserve">greater </w:t>
      </w:r>
      <w:r w:rsidR="000D2660">
        <w:rPr>
          <w:rFonts w:ascii="Arial" w:hAnsi="Arial" w:cs="Arial"/>
          <w:sz w:val="24"/>
          <w:szCs w:val="24"/>
        </w:rPr>
        <w:t>than that observed</w:t>
      </w:r>
      <w:r w:rsidR="00325FB5">
        <w:rPr>
          <w:rFonts w:ascii="Arial" w:hAnsi="Arial" w:cs="Arial"/>
          <w:sz w:val="24"/>
          <w:szCs w:val="24"/>
        </w:rPr>
        <w:t xml:space="preserve"> for</w:t>
      </w:r>
      <w:r w:rsidR="00325FB5" w:rsidRPr="00325FB5">
        <w:rPr>
          <w:rFonts w:ascii="Arial" w:hAnsi="Arial" w:cs="Arial"/>
          <w:sz w:val="24"/>
          <w:szCs w:val="24"/>
        </w:rPr>
        <w:t xml:space="preserve"> the </w:t>
      </w:r>
      <w:r w:rsidR="00386559">
        <w:rPr>
          <w:rFonts w:ascii="Arial" w:hAnsi="Arial" w:cs="Arial"/>
          <w:sz w:val="24"/>
          <w:szCs w:val="24"/>
        </w:rPr>
        <w:t>irregular echinoid</w:t>
      </w:r>
      <w:r w:rsidR="00325FB5" w:rsidRPr="00325FB5">
        <w:rPr>
          <w:rFonts w:ascii="Arial" w:hAnsi="Arial" w:cs="Arial"/>
          <w:sz w:val="24"/>
          <w:szCs w:val="24"/>
        </w:rPr>
        <w:t> </w:t>
      </w:r>
      <w:r w:rsidR="00325FB5" w:rsidRPr="00325FB5">
        <w:rPr>
          <w:rFonts w:ascii="Arial" w:hAnsi="Arial" w:cs="Arial"/>
          <w:i/>
          <w:iCs/>
          <w:sz w:val="24"/>
          <w:szCs w:val="24"/>
        </w:rPr>
        <w:t>Clypeaster rosaceus</w:t>
      </w:r>
      <w:r w:rsidR="000D2660">
        <w:rPr>
          <w:rFonts w:ascii="Arial" w:hAnsi="Arial" w:cs="Arial"/>
          <w:sz w:val="24"/>
          <w:szCs w:val="24"/>
        </w:rPr>
        <w:t xml:space="preserve"> </w:t>
      </w:r>
      <w:r w:rsidR="00FF76AC">
        <w:rPr>
          <w:rFonts w:ascii="Arial" w:hAnsi="Arial" w:cs="Arial"/>
          <w:sz w:val="24"/>
          <w:szCs w:val="24"/>
        </w:rPr>
        <w:t>(</w:t>
      </w:r>
      <w:r w:rsidR="000D2660">
        <w:rPr>
          <w:rFonts w:ascii="Arial" w:hAnsi="Arial" w:cs="Arial"/>
          <w:sz w:val="24"/>
          <w:szCs w:val="24"/>
        </w:rPr>
        <w:t>Levitan and Youn</w:t>
      </w:r>
      <w:r w:rsidR="00FF76AC">
        <w:rPr>
          <w:rFonts w:ascii="Arial" w:hAnsi="Arial" w:cs="Arial"/>
          <w:sz w:val="24"/>
          <w:szCs w:val="24"/>
        </w:rPr>
        <w:t xml:space="preserve">g, </w:t>
      </w:r>
      <w:r w:rsidR="000D2660">
        <w:rPr>
          <w:rFonts w:ascii="Arial" w:hAnsi="Arial" w:cs="Arial"/>
          <w:sz w:val="24"/>
          <w:szCs w:val="24"/>
        </w:rPr>
        <w:t>1995)</w:t>
      </w:r>
      <w:r>
        <w:rPr>
          <w:rFonts w:ascii="Arial" w:hAnsi="Arial" w:cs="Arial"/>
          <w:sz w:val="24"/>
          <w:szCs w:val="24"/>
        </w:rPr>
        <w:t>, where in</w:t>
      </w:r>
      <w:r w:rsidR="000D2660">
        <w:rPr>
          <w:rFonts w:ascii="Arial" w:hAnsi="Arial" w:cs="Arial"/>
          <w:sz w:val="24"/>
          <w:szCs w:val="24"/>
        </w:rPr>
        <w:t xml:space="preserve"> lower flow rates of 0.06 – 0.14 m/s </w:t>
      </w:r>
      <w:r w:rsidR="0029072C">
        <w:rPr>
          <w:rFonts w:ascii="Arial" w:hAnsi="Arial" w:cs="Arial"/>
          <w:sz w:val="24"/>
          <w:szCs w:val="24"/>
        </w:rPr>
        <w:t>t</w:t>
      </w:r>
      <w:r w:rsidR="000D2660">
        <w:rPr>
          <w:rFonts w:ascii="Arial" w:hAnsi="Arial" w:cs="Arial"/>
          <w:sz w:val="24"/>
          <w:szCs w:val="24"/>
        </w:rPr>
        <w:t xml:space="preserve">wo orders of magnitude </w:t>
      </w:r>
      <w:r w:rsidR="00142FB1">
        <w:rPr>
          <w:rFonts w:ascii="Arial" w:hAnsi="Arial" w:cs="Arial"/>
          <w:sz w:val="24"/>
          <w:szCs w:val="24"/>
        </w:rPr>
        <w:t>difference in concentration</w:t>
      </w:r>
      <w:r w:rsidR="0029072C">
        <w:rPr>
          <w:rFonts w:ascii="Arial" w:hAnsi="Arial" w:cs="Arial"/>
          <w:sz w:val="24"/>
          <w:szCs w:val="24"/>
        </w:rPr>
        <w:t xml:space="preserve"> </w:t>
      </w:r>
      <w:r>
        <w:rPr>
          <w:rFonts w:ascii="Arial" w:hAnsi="Arial" w:cs="Arial"/>
          <w:sz w:val="24"/>
          <w:szCs w:val="24"/>
        </w:rPr>
        <w:t xml:space="preserve">of fluorescein dye </w:t>
      </w:r>
      <w:r w:rsidR="0029072C">
        <w:rPr>
          <w:rFonts w:ascii="Arial" w:hAnsi="Arial" w:cs="Arial"/>
          <w:sz w:val="24"/>
          <w:szCs w:val="24"/>
        </w:rPr>
        <w:t>were recorded</w:t>
      </w:r>
      <w:r w:rsidR="00142FB1">
        <w:rPr>
          <w:rFonts w:ascii="Arial" w:hAnsi="Arial" w:cs="Arial"/>
          <w:sz w:val="24"/>
          <w:szCs w:val="24"/>
        </w:rPr>
        <w:t xml:space="preserve"> </w:t>
      </w:r>
      <w:r w:rsidR="000D2660">
        <w:rPr>
          <w:rFonts w:ascii="Arial" w:hAnsi="Arial" w:cs="Arial"/>
          <w:sz w:val="24"/>
          <w:szCs w:val="24"/>
        </w:rPr>
        <w:t xml:space="preserve">at </w:t>
      </w:r>
      <w:r w:rsidR="000D2660">
        <w:rPr>
          <w:rFonts w:ascii="Cambria Math" w:hAnsi="Cambria Math" w:cs="Arial"/>
          <w:sz w:val="24"/>
          <w:szCs w:val="24"/>
        </w:rPr>
        <w:t xml:space="preserve">≅ </w:t>
      </w:r>
      <w:r w:rsidR="000D2660">
        <w:rPr>
          <w:rFonts w:ascii="Arial" w:hAnsi="Arial" w:cs="Arial"/>
          <w:sz w:val="24"/>
          <w:szCs w:val="24"/>
        </w:rPr>
        <w:t>0.20 m</w:t>
      </w:r>
      <w:r w:rsidR="00142FB1">
        <w:rPr>
          <w:rFonts w:ascii="Arial" w:hAnsi="Arial" w:cs="Arial"/>
          <w:sz w:val="24"/>
          <w:szCs w:val="24"/>
        </w:rPr>
        <w:t>.</w:t>
      </w:r>
      <w:r w:rsidR="00211BD1" w:rsidRPr="0074203E">
        <w:rPr>
          <w:rFonts w:ascii="Arial" w:hAnsi="Arial" w:cs="Arial"/>
          <w:b/>
          <w:sz w:val="24"/>
          <w:szCs w:val="24"/>
        </w:rPr>
        <w:t xml:space="preserve"> </w:t>
      </w:r>
      <w:r w:rsidR="00142FB1">
        <w:rPr>
          <w:rFonts w:ascii="Arial" w:hAnsi="Arial" w:cs="Arial"/>
          <w:sz w:val="24"/>
          <w:szCs w:val="24"/>
        </w:rPr>
        <w:t xml:space="preserve">However, </w:t>
      </w:r>
      <w:r w:rsidR="007A324C" w:rsidRPr="007A324C">
        <w:rPr>
          <w:rFonts w:ascii="Arial" w:hAnsi="Arial" w:cs="Arial"/>
          <w:sz w:val="24"/>
          <w:szCs w:val="24"/>
        </w:rPr>
        <w:t xml:space="preserve">consistent with </w:t>
      </w:r>
      <w:r w:rsidR="00C616A7">
        <w:rPr>
          <w:rFonts w:ascii="Arial" w:hAnsi="Arial" w:cs="Arial"/>
          <w:sz w:val="24"/>
          <w:szCs w:val="24"/>
        </w:rPr>
        <w:t xml:space="preserve">the </w:t>
      </w:r>
      <w:r w:rsidR="007A324C" w:rsidRPr="007A324C">
        <w:rPr>
          <w:rFonts w:ascii="Arial" w:hAnsi="Arial" w:cs="Arial"/>
          <w:sz w:val="24"/>
          <w:szCs w:val="24"/>
        </w:rPr>
        <w:t>Y</w:t>
      </w:r>
      <w:r w:rsidR="007A324C">
        <w:rPr>
          <w:rFonts w:ascii="Arial" w:hAnsi="Arial" w:cs="Arial"/>
          <w:sz w:val="24"/>
          <w:szCs w:val="24"/>
        </w:rPr>
        <w:t>oung et al., (1992)</w:t>
      </w:r>
      <w:r w:rsidR="00C616A7">
        <w:rPr>
          <w:rFonts w:ascii="Arial" w:hAnsi="Arial" w:cs="Arial"/>
          <w:sz w:val="24"/>
          <w:szCs w:val="24"/>
        </w:rPr>
        <w:t xml:space="preserve"> study using the </w:t>
      </w:r>
      <w:r w:rsidR="00D303C7">
        <w:rPr>
          <w:rFonts w:ascii="Arial" w:eastAsiaTheme="minorEastAsia" w:hAnsi="Arial" w:cs="Arial"/>
          <w:sz w:val="24"/>
          <w:szCs w:val="24"/>
        </w:rPr>
        <w:t xml:space="preserve">echinoid </w:t>
      </w:r>
      <w:r w:rsidR="00D303C7" w:rsidRPr="007A324C">
        <w:rPr>
          <w:rFonts w:ascii="Arial" w:eastAsiaTheme="minorEastAsia" w:hAnsi="Arial" w:cs="Arial"/>
          <w:i/>
          <w:sz w:val="24"/>
          <w:szCs w:val="24"/>
        </w:rPr>
        <w:t>Stylocidaris lineata</w:t>
      </w:r>
      <w:r w:rsidR="0019529A">
        <w:rPr>
          <w:rFonts w:ascii="Arial" w:hAnsi="Arial" w:cs="Arial"/>
          <w:sz w:val="24"/>
          <w:szCs w:val="24"/>
        </w:rPr>
        <w:t>,</w:t>
      </w:r>
      <w:r w:rsidR="007A324C">
        <w:rPr>
          <w:rFonts w:ascii="Arial" w:hAnsi="Arial" w:cs="Arial"/>
          <w:sz w:val="24"/>
          <w:szCs w:val="24"/>
        </w:rPr>
        <w:t xml:space="preserve"> </w:t>
      </w:r>
      <w:r w:rsidR="00C616A7">
        <w:rPr>
          <w:rFonts w:ascii="Arial" w:hAnsi="Arial" w:cs="Arial"/>
          <w:sz w:val="24"/>
          <w:szCs w:val="24"/>
        </w:rPr>
        <w:t xml:space="preserve">our results </w:t>
      </w:r>
      <w:r w:rsidR="00FB1BD1">
        <w:rPr>
          <w:rFonts w:ascii="Arial" w:hAnsi="Arial" w:cs="Arial"/>
          <w:sz w:val="24"/>
          <w:szCs w:val="24"/>
        </w:rPr>
        <w:t xml:space="preserve">showed that </w:t>
      </w:r>
      <w:r w:rsidR="007A324C">
        <w:rPr>
          <w:rFonts w:ascii="Arial" w:hAnsi="Arial" w:cs="Arial"/>
          <w:sz w:val="24"/>
          <w:szCs w:val="24"/>
        </w:rPr>
        <w:t xml:space="preserve">a higher mean velocity </w:t>
      </w:r>
      <m:oMath>
        <m:acc>
          <m:accPr>
            <m:chr m:val="̅"/>
            <m:ctrlPr>
              <w:rPr>
                <w:rFonts w:ascii="Cambria Math" w:hAnsi="Cambria Math" w:cs="Arial"/>
                <w:i/>
                <w:sz w:val="24"/>
                <w:szCs w:val="24"/>
              </w:rPr>
            </m:ctrlPr>
          </m:accPr>
          <m:e>
            <m:r>
              <w:rPr>
                <w:rFonts w:ascii="Cambria Math" w:hAnsi="Cambria Math" w:cs="Arial"/>
                <w:sz w:val="24"/>
                <w:szCs w:val="24"/>
              </w:rPr>
              <m:t>u</m:t>
            </m:r>
          </m:e>
        </m:acc>
      </m:oMath>
      <w:r w:rsidR="007A324C">
        <w:rPr>
          <w:rFonts w:ascii="Arial" w:eastAsiaTheme="minorEastAsia" w:hAnsi="Arial" w:cs="Arial"/>
          <w:sz w:val="24"/>
          <w:szCs w:val="24"/>
        </w:rPr>
        <w:t xml:space="preserve"> resulted in a lower downstream sperm concentration. </w:t>
      </w:r>
      <w:r w:rsidR="00211BD1" w:rsidRPr="0074203E">
        <w:rPr>
          <w:rFonts w:ascii="Arial" w:hAnsi="Arial" w:cs="Arial"/>
          <w:sz w:val="24"/>
          <w:szCs w:val="24"/>
        </w:rPr>
        <w:t xml:space="preserve">The </w:t>
      </w:r>
      <w:r w:rsidR="002F5077">
        <w:rPr>
          <w:rFonts w:ascii="Arial" w:hAnsi="Arial" w:cs="Arial"/>
          <w:sz w:val="24"/>
          <w:szCs w:val="24"/>
        </w:rPr>
        <w:t>rapid</w:t>
      </w:r>
      <w:r w:rsidR="002F5077" w:rsidRPr="0074203E">
        <w:rPr>
          <w:rFonts w:ascii="Arial" w:hAnsi="Arial" w:cs="Arial"/>
          <w:sz w:val="24"/>
          <w:szCs w:val="24"/>
        </w:rPr>
        <w:t xml:space="preserve"> </w:t>
      </w:r>
      <w:r w:rsidR="00F93C9A" w:rsidRPr="0074203E">
        <w:rPr>
          <w:rFonts w:ascii="Arial" w:hAnsi="Arial" w:cs="Arial"/>
          <w:sz w:val="24"/>
          <w:szCs w:val="24"/>
        </w:rPr>
        <w:t xml:space="preserve">rate of </w:t>
      </w:r>
      <w:r w:rsidR="00900C98">
        <w:rPr>
          <w:rFonts w:ascii="Arial" w:hAnsi="Arial" w:cs="Arial"/>
          <w:sz w:val="24"/>
          <w:szCs w:val="24"/>
        </w:rPr>
        <w:t xml:space="preserve">concentration </w:t>
      </w:r>
      <w:r w:rsidR="00211BD1" w:rsidRPr="0074203E">
        <w:rPr>
          <w:rFonts w:ascii="Arial" w:hAnsi="Arial" w:cs="Arial"/>
          <w:sz w:val="24"/>
          <w:szCs w:val="24"/>
        </w:rPr>
        <w:t>decay for the arched position</w:t>
      </w:r>
      <w:r w:rsidR="00FB1BD1">
        <w:rPr>
          <w:rFonts w:ascii="Arial" w:hAnsi="Arial" w:cs="Arial"/>
          <w:sz w:val="24"/>
          <w:szCs w:val="24"/>
        </w:rPr>
        <w:t xml:space="preserve"> observed in this study</w:t>
      </w:r>
      <w:r w:rsidR="00211BD1" w:rsidRPr="0074203E">
        <w:rPr>
          <w:rFonts w:ascii="Arial" w:hAnsi="Arial" w:cs="Arial"/>
          <w:sz w:val="24"/>
          <w:szCs w:val="24"/>
        </w:rPr>
        <w:t xml:space="preserve"> </w:t>
      </w:r>
      <w:r w:rsidR="00F93C9A" w:rsidRPr="0074203E">
        <w:rPr>
          <w:rFonts w:ascii="Arial" w:hAnsi="Arial" w:cs="Arial"/>
          <w:sz w:val="24"/>
          <w:szCs w:val="24"/>
        </w:rPr>
        <w:t>between 0.10 and 0.20 m</w:t>
      </w:r>
      <w:r w:rsidR="00941E8E">
        <w:rPr>
          <w:rFonts w:ascii="Arial" w:hAnsi="Arial" w:cs="Arial"/>
          <w:sz w:val="24"/>
          <w:szCs w:val="24"/>
        </w:rPr>
        <w:t xml:space="preserve"> </w:t>
      </w:r>
      <w:r w:rsidR="00E608EA">
        <w:rPr>
          <w:rFonts w:ascii="Arial" w:hAnsi="Arial" w:cs="Arial"/>
          <w:sz w:val="24"/>
          <w:szCs w:val="24"/>
        </w:rPr>
        <w:t>suggests</w:t>
      </w:r>
      <w:r w:rsidR="00142FB1">
        <w:rPr>
          <w:rFonts w:ascii="Arial" w:hAnsi="Arial" w:cs="Arial"/>
          <w:sz w:val="24"/>
          <w:szCs w:val="24"/>
        </w:rPr>
        <w:t xml:space="preserve"> </w:t>
      </w:r>
      <w:r w:rsidR="00E608EA">
        <w:rPr>
          <w:rFonts w:ascii="Arial" w:hAnsi="Arial" w:cs="Arial"/>
          <w:sz w:val="24"/>
          <w:szCs w:val="24"/>
        </w:rPr>
        <w:t xml:space="preserve">the </w:t>
      </w:r>
      <w:r w:rsidR="00142FB1">
        <w:rPr>
          <w:rFonts w:ascii="Arial" w:hAnsi="Arial" w:cs="Arial"/>
          <w:sz w:val="24"/>
          <w:szCs w:val="24"/>
        </w:rPr>
        <w:t xml:space="preserve">maximum advantage </w:t>
      </w:r>
      <w:r w:rsidR="00941E8E">
        <w:rPr>
          <w:rFonts w:ascii="Arial" w:hAnsi="Arial" w:cs="Arial"/>
          <w:sz w:val="24"/>
          <w:szCs w:val="24"/>
        </w:rPr>
        <w:t xml:space="preserve">offered by </w:t>
      </w:r>
      <w:r w:rsidR="00142FB1">
        <w:rPr>
          <w:rFonts w:ascii="Arial" w:hAnsi="Arial" w:cs="Arial"/>
          <w:sz w:val="24"/>
          <w:szCs w:val="24"/>
        </w:rPr>
        <w:t>the arched position</w:t>
      </w:r>
      <w:r w:rsidR="00142FB1" w:rsidRPr="0074203E">
        <w:rPr>
          <w:rFonts w:ascii="Arial" w:hAnsi="Arial" w:cs="Arial"/>
          <w:sz w:val="24"/>
          <w:szCs w:val="24"/>
        </w:rPr>
        <w:t xml:space="preserve"> </w:t>
      </w:r>
      <w:r w:rsidR="00211BD1" w:rsidRPr="0074203E">
        <w:rPr>
          <w:rFonts w:ascii="Arial" w:hAnsi="Arial" w:cs="Arial"/>
          <w:sz w:val="24"/>
          <w:szCs w:val="24"/>
        </w:rPr>
        <w:t xml:space="preserve">is in very close proximity </w:t>
      </w:r>
      <w:r w:rsidR="00142FB1">
        <w:rPr>
          <w:rFonts w:ascii="Arial" w:hAnsi="Arial" w:cs="Arial"/>
          <w:sz w:val="24"/>
          <w:szCs w:val="24"/>
        </w:rPr>
        <w:t xml:space="preserve">to the </w:t>
      </w:r>
      <w:r w:rsidR="00E608EA">
        <w:rPr>
          <w:rFonts w:ascii="Arial" w:hAnsi="Arial" w:cs="Arial"/>
          <w:sz w:val="24"/>
          <w:szCs w:val="24"/>
        </w:rPr>
        <w:t>sea star</w:t>
      </w:r>
      <w:r w:rsidR="00211BD1" w:rsidRPr="0074203E">
        <w:rPr>
          <w:rFonts w:ascii="Arial" w:hAnsi="Arial" w:cs="Arial"/>
          <w:sz w:val="24"/>
          <w:szCs w:val="24"/>
        </w:rPr>
        <w:t xml:space="preserve">. </w:t>
      </w:r>
      <w:r w:rsidR="00142FB1">
        <w:rPr>
          <w:rFonts w:ascii="Arial" w:hAnsi="Arial" w:cs="Arial"/>
          <w:sz w:val="24"/>
          <w:szCs w:val="24"/>
        </w:rPr>
        <w:t>Our</w:t>
      </w:r>
      <w:r w:rsidR="00142FB1" w:rsidRPr="0074203E">
        <w:rPr>
          <w:rFonts w:ascii="Arial" w:hAnsi="Arial" w:cs="Arial"/>
          <w:sz w:val="24"/>
          <w:szCs w:val="24"/>
        </w:rPr>
        <w:t xml:space="preserve"> </w:t>
      </w:r>
      <w:r w:rsidR="00211BD1" w:rsidRPr="0074203E">
        <w:rPr>
          <w:rFonts w:ascii="Arial" w:hAnsi="Arial" w:cs="Arial"/>
          <w:sz w:val="24"/>
          <w:szCs w:val="24"/>
        </w:rPr>
        <w:t xml:space="preserve">results highlight the challenges </w:t>
      </w:r>
      <w:r w:rsidR="00211BD1" w:rsidRPr="0074203E">
        <w:rPr>
          <w:rFonts w:ascii="Arial" w:hAnsi="Arial" w:cs="Arial"/>
          <w:sz w:val="24"/>
          <w:szCs w:val="24"/>
        </w:rPr>
        <w:lastRenderedPageBreak/>
        <w:t>of external reproduction</w:t>
      </w:r>
      <w:r w:rsidR="00463274">
        <w:rPr>
          <w:rFonts w:ascii="Arial" w:hAnsi="Arial" w:cs="Arial"/>
          <w:sz w:val="24"/>
          <w:szCs w:val="24"/>
        </w:rPr>
        <w:t xml:space="preserve"> (Denny and Shibata, 1989)</w:t>
      </w:r>
      <w:r w:rsidR="000D258C">
        <w:rPr>
          <w:rFonts w:ascii="Arial" w:hAnsi="Arial" w:cs="Arial"/>
          <w:sz w:val="24"/>
          <w:szCs w:val="24"/>
        </w:rPr>
        <w:t xml:space="preserve"> and</w:t>
      </w:r>
      <w:r w:rsidR="00463274">
        <w:rPr>
          <w:rFonts w:ascii="Arial" w:hAnsi="Arial" w:cs="Arial"/>
          <w:sz w:val="24"/>
          <w:szCs w:val="24"/>
        </w:rPr>
        <w:t xml:space="preserve"> </w:t>
      </w:r>
      <w:r w:rsidR="00211BD1" w:rsidRPr="0074203E">
        <w:rPr>
          <w:rFonts w:ascii="Arial" w:hAnsi="Arial" w:cs="Arial"/>
          <w:sz w:val="24"/>
          <w:szCs w:val="24"/>
        </w:rPr>
        <w:t>explain common observations of aggregation behaviours in externally</w:t>
      </w:r>
      <w:r w:rsidR="00463274">
        <w:rPr>
          <w:rFonts w:ascii="Arial" w:hAnsi="Arial" w:cs="Arial"/>
          <w:sz w:val="24"/>
          <w:szCs w:val="24"/>
        </w:rPr>
        <w:t xml:space="preserve"> reproducing taxa (Yund, 2000)</w:t>
      </w:r>
      <w:r w:rsidR="000D258C">
        <w:rPr>
          <w:rFonts w:ascii="Arial" w:hAnsi="Arial" w:cs="Arial"/>
          <w:sz w:val="24"/>
          <w:szCs w:val="24"/>
        </w:rPr>
        <w:t>.</w:t>
      </w:r>
    </w:p>
    <w:p w14:paraId="5A51BAE8" w14:textId="77777777" w:rsidR="00211BD1" w:rsidRPr="0074203E" w:rsidRDefault="00211BD1" w:rsidP="00211BD1">
      <w:pPr>
        <w:spacing w:after="0" w:line="480" w:lineRule="auto"/>
        <w:rPr>
          <w:rFonts w:ascii="Arial" w:hAnsi="Arial" w:cs="Arial"/>
          <w:sz w:val="24"/>
          <w:szCs w:val="24"/>
        </w:rPr>
      </w:pPr>
    </w:p>
    <w:p w14:paraId="0C2DEFA0" w14:textId="5A56FCFD" w:rsidR="002D7737" w:rsidRDefault="00211BD1" w:rsidP="00211BD1">
      <w:pPr>
        <w:spacing w:after="0" w:line="480" w:lineRule="auto"/>
        <w:rPr>
          <w:rFonts w:ascii="Arial" w:hAnsi="Arial" w:cs="Arial"/>
          <w:sz w:val="24"/>
          <w:szCs w:val="24"/>
        </w:rPr>
      </w:pPr>
      <w:r w:rsidRPr="0074203E">
        <w:rPr>
          <w:rFonts w:ascii="Arial" w:hAnsi="Arial" w:cs="Arial"/>
          <w:sz w:val="24"/>
          <w:szCs w:val="24"/>
        </w:rPr>
        <w:t>Considering the optimal downstream sperm concentration studies for gastropods (Baker and Tyler, 2001) and bivalves (Styan and Butler, 2000), it is reasoned that the downstream sperm concentration for Asteroidea should not fall below 10</w:t>
      </w:r>
      <w:r w:rsidRPr="0074203E">
        <w:rPr>
          <w:rFonts w:ascii="Arial" w:hAnsi="Arial" w:cs="Arial"/>
          <w:sz w:val="24"/>
          <w:szCs w:val="24"/>
          <w:vertAlign w:val="superscript"/>
        </w:rPr>
        <w:t xml:space="preserve">2 </w:t>
      </w:r>
      <w:r w:rsidRPr="0074203E">
        <w:rPr>
          <w:rFonts w:ascii="Arial" w:hAnsi="Arial" w:cs="Arial"/>
          <w:sz w:val="24"/>
          <w:szCs w:val="24"/>
        </w:rPr>
        <w:t>sperm ml</w:t>
      </w:r>
      <w:r w:rsidRPr="0074203E">
        <w:rPr>
          <w:rFonts w:ascii="Arial" w:hAnsi="Arial" w:cs="Arial"/>
          <w:sz w:val="24"/>
          <w:szCs w:val="24"/>
          <w:vertAlign w:val="superscript"/>
        </w:rPr>
        <w:t>-1</w:t>
      </w:r>
      <w:r w:rsidRPr="0074203E">
        <w:rPr>
          <w:rFonts w:ascii="Arial" w:hAnsi="Arial" w:cs="Arial"/>
          <w:sz w:val="24"/>
          <w:szCs w:val="24"/>
        </w:rPr>
        <w:t xml:space="preserve"> for favourable reproductive conditions. Therefore, assuming the neutrally buoyant rhodamine dye injected at comparable concentrations to a natural gamete release represents a reasonable proxy for male gamete dispersal, the results indicate that males and females should aim to arch and congregate </w:t>
      </w:r>
      <w:r w:rsidR="00752494">
        <w:rPr>
          <w:rFonts w:ascii="Arial" w:hAnsi="Arial" w:cs="Arial"/>
          <w:sz w:val="24"/>
          <w:szCs w:val="24"/>
        </w:rPr>
        <w:t xml:space="preserve">at a distance of </w:t>
      </w:r>
      <w:r w:rsidR="00367D3F">
        <w:rPr>
          <w:rFonts w:ascii="Arial" w:hAnsi="Arial" w:cs="Arial"/>
          <w:sz w:val="24"/>
          <w:szCs w:val="24"/>
        </w:rPr>
        <w:t>≤</w:t>
      </w:r>
      <w:r w:rsidRPr="0074203E">
        <w:rPr>
          <w:rFonts w:ascii="Arial" w:hAnsi="Arial" w:cs="Arial"/>
          <w:sz w:val="24"/>
          <w:szCs w:val="24"/>
        </w:rPr>
        <w:t xml:space="preserve"> 0.10 m during spawning to maximise chances of fertilisation success</w:t>
      </w:r>
      <w:r w:rsidR="00326274" w:rsidRPr="0074203E">
        <w:rPr>
          <w:rFonts w:ascii="Arial" w:hAnsi="Arial" w:cs="Arial"/>
          <w:sz w:val="24"/>
          <w:szCs w:val="24"/>
        </w:rPr>
        <w:t>. In line with</w:t>
      </w:r>
      <w:r w:rsidR="00EB437B" w:rsidRPr="0074203E">
        <w:rPr>
          <w:rFonts w:ascii="Arial" w:hAnsi="Arial" w:cs="Arial"/>
          <w:sz w:val="24"/>
          <w:szCs w:val="24"/>
        </w:rPr>
        <w:t xml:space="preserve"> </w:t>
      </w:r>
      <w:r w:rsidR="00326274" w:rsidRPr="0074203E">
        <w:rPr>
          <w:rFonts w:ascii="Arial" w:hAnsi="Arial" w:cs="Arial"/>
          <w:sz w:val="24"/>
          <w:szCs w:val="24"/>
        </w:rPr>
        <w:t xml:space="preserve">previous studies concerning the </w:t>
      </w:r>
      <w:r w:rsidR="00041AC4" w:rsidRPr="0074203E">
        <w:rPr>
          <w:rFonts w:ascii="Arial" w:hAnsi="Arial" w:cs="Arial"/>
          <w:sz w:val="24"/>
          <w:szCs w:val="24"/>
        </w:rPr>
        <w:t>benefits of close aggregation during external reproduction</w:t>
      </w:r>
      <w:r w:rsidR="00326274" w:rsidRPr="0074203E">
        <w:rPr>
          <w:rFonts w:ascii="Arial" w:hAnsi="Arial" w:cs="Arial"/>
          <w:sz w:val="24"/>
          <w:szCs w:val="24"/>
        </w:rPr>
        <w:t xml:space="preserve"> (Denny and Shibata, 1989; Pennington, 1985)</w:t>
      </w:r>
      <w:r w:rsidR="00041AC4" w:rsidRPr="0074203E">
        <w:rPr>
          <w:rFonts w:ascii="Arial" w:hAnsi="Arial" w:cs="Arial"/>
          <w:sz w:val="24"/>
          <w:szCs w:val="24"/>
        </w:rPr>
        <w:t xml:space="preserve">, </w:t>
      </w:r>
      <w:r w:rsidR="00845BD2" w:rsidRPr="003774BC">
        <w:rPr>
          <w:rFonts w:ascii="Arial" w:hAnsi="Arial" w:cs="Arial"/>
          <w:sz w:val="24"/>
          <w:szCs w:val="24"/>
        </w:rPr>
        <w:t xml:space="preserve">our results demonstrate little </w:t>
      </w:r>
      <w:r w:rsidR="00626DE2">
        <w:rPr>
          <w:rFonts w:ascii="Arial" w:hAnsi="Arial" w:cs="Arial"/>
          <w:sz w:val="24"/>
          <w:szCs w:val="24"/>
        </w:rPr>
        <w:t xml:space="preserve">reproductive </w:t>
      </w:r>
      <w:r w:rsidR="00041AC4" w:rsidRPr="003774BC">
        <w:rPr>
          <w:rFonts w:ascii="Arial" w:hAnsi="Arial" w:cs="Arial"/>
          <w:sz w:val="24"/>
          <w:szCs w:val="24"/>
        </w:rPr>
        <w:t xml:space="preserve">benefit to the sea star </w:t>
      </w:r>
      <w:r w:rsidR="003774BC">
        <w:rPr>
          <w:rFonts w:ascii="Arial" w:hAnsi="Arial" w:cs="Arial"/>
          <w:sz w:val="24"/>
          <w:szCs w:val="24"/>
        </w:rPr>
        <w:t>in</w:t>
      </w:r>
      <w:r w:rsidR="00041AC4" w:rsidRPr="003774BC">
        <w:rPr>
          <w:rFonts w:ascii="Arial" w:hAnsi="Arial" w:cs="Arial"/>
          <w:sz w:val="24"/>
          <w:szCs w:val="24"/>
        </w:rPr>
        <w:t xml:space="preserve"> congregating </w:t>
      </w:r>
      <w:r w:rsidR="00D25585" w:rsidRPr="003774BC">
        <w:rPr>
          <w:rFonts w:ascii="Arial" w:hAnsi="Arial" w:cs="Arial"/>
          <w:sz w:val="24"/>
          <w:szCs w:val="24"/>
        </w:rPr>
        <w:t xml:space="preserve">at distances </w:t>
      </w:r>
      <w:r w:rsidR="003774BC">
        <w:rPr>
          <w:rFonts w:ascii="Cambria Math" w:hAnsi="Cambria Math" w:cs="Arial"/>
          <w:sz w:val="24"/>
          <w:szCs w:val="24"/>
        </w:rPr>
        <w:t>≥</w:t>
      </w:r>
      <w:r w:rsidR="003774BC">
        <w:rPr>
          <w:rFonts w:ascii="Arial" w:hAnsi="Arial" w:cs="Arial"/>
          <w:sz w:val="24"/>
          <w:szCs w:val="24"/>
        </w:rPr>
        <w:t xml:space="preserve"> </w:t>
      </w:r>
      <w:r w:rsidR="00041AC4" w:rsidRPr="003774BC">
        <w:rPr>
          <w:rFonts w:ascii="Arial" w:hAnsi="Arial" w:cs="Arial"/>
          <w:sz w:val="24"/>
          <w:szCs w:val="24"/>
        </w:rPr>
        <w:t>0.20 m</w:t>
      </w:r>
      <w:r w:rsidR="002F5077">
        <w:rPr>
          <w:rFonts w:ascii="Arial" w:hAnsi="Arial" w:cs="Arial"/>
          <w:sz w:val="24"/>
          <w:szCs w:val="24"/>
        </w:rPr>
        <w:t>,</w:t>
      </w:r>
      <w:r w:rsidR="000D258C" w:rsidRPr="003774BC">
        <w:rPr>
          <w:rFonts w:ascii="Arial" w:hAnsi="Arial" w:cs="Arial"/>
          <w:sz w:val="24"/>
          <w:szCs w:val="24"/>
        </w:rPr>
        <w:t xml:space="preserve"> </w:t>
      </w:r>
      <w:r w:rsidR="000D258C">
        <w:rPr>
          <w:rFonts w:ascii="Arial" w:hAnsi="Arial" w:cs="Arial"/>
          <w:sz w:val="24"/>
          <w:szCs w:val="24"/>
        </w:rPr>
        <w:t xml:space="preserve">and </w:t>
      </w:r>
      <w:r w:rsidR="00845BD2">
        <w:rPr>
          <w:rFonts w:ascii="Arial" w:hAnsi="Arial" w:cs="Arial"/>
          <w:sz w:val="24"/>
          <w:szCs w:val="24"/>
        </w:rPr>
        <w:t>highlight</w:t>
      </w:r>
      <w:r w:rsidR="000D258C">
        <w:rPr>
          <w:rFonts w:ascii="Arial" w:hAnsi="Arial" w:cs="Arial"/>
          <w:sz w:val="24"/>
          <w:szCs w:val="24"/>
        </w:rPr>
        <w:t xml:space="preserve"> the importance of </w:t>
      </w:r>
      <w:r w:rsidR="00845BD2">
        <w:rPr>
          <w:rFonts w:ascii="Arial" w:hAnsi="Arial" w:cs="Arial"/>
          <w:sz w:val="24"/>
          <w:szCs w:val="24"/>
        </w:rPr>
        <w:t xml:space="preserve">maintaining high </w:t>
      </w:r>
      <w:r w:rsidR="000D258C">
        <w:rPr>
          <w:rFonts w:ascii="Arial" w:hAnsi="Arial" w:cs="Arial"/>
          <w:sz w:val="24"/>
          <w:szCs w:val="24"/>
        </w:rPr>
        <w:t>population densit</w:t>
      </w:r>
      <w:r w:rsidR="00845BD2">
        <w:rPr>
          <w:rFonts w:ascii="Arial" w:hAnsi="Arial" w:cs="Arial"/>
          <w:sz w:val="24"/>
          <w:szCs w:val="24"/>
        </w:rPr>
        <w:t>ies</w:t>
      </w:r>
      <w:r w:rsidR="000D258C">
        <w:rPr>
          <w:rFonts w:ascii="Arial" w:hAnsi="Arial" w:cs="Arial"/>
          <w:sz w:val="24"/>
          <w:szCs w:val="24"/>
        </w:rPr>
        <w:t xml:space="preserve"> </w:t>
      </w:r>
      <w:r w:rsidR="00845BD2">
        <w:rPr>
          <w:rFonts w:ascii="Arial" w:hAnsi="Arial" w:cs="Arial"/>
          <w:sz w:val="24"/>
          <w:szCs w:val="24"/>
        </w:rPr>
        <w:t>through aggregation</w:t>
      </w:r>
      <w:r w:rsidR="000D258C">
        <w:rPr>
          <w:rFonts w:ascii="Arial" w:hAnsi="Arial" w:cs="Arial"/>
          <w:sz w:val="24"/>
          <w:szCs w:val="24"/>
        </w:rPr>
        <w:t>, especially with small</w:t>
      </w:r>
      <w:r w:rsidR="00845BD2">
        <w:rPr>
          <w:rFonts w:ascii="Arial" w:hAnsi="Arial" w:cs="Arial"/>
          <w:sz w:val="24"/>
          <w:szCs w:val="24"/>
        </w:rPr>
        <w:t>-to-</w:t>
      </w:r>
      <w:r w:rsidR="000D258C">
        <w:rPr>
          <w:rFonts w:ascii="Arial" w:hAnsi="Arial" w:cs="Arial"/>
          <w:sz w:val="24"/>
          <w:szCs w:val="24"/>
        </w:rPr>
        <w:t>intermediate sized populations (Levitan and Young, 1995).</w:t>
      </w:r>
      <w:r w:rsidR="00735626">
        <w:rPr>
          <w:rFonts w:ascii="Arial" w:hAnsi="Arial" w:cs="Arial"/>
          <w:sz w:val="24"/>
          <w:szCs w:val="24"/>
        </w:rPr>
        <w:t xml:space="preserve"> </w:t>
      </w:r>
    </w:p>
    <w:p w14:paraId="189A74B3" w14:textId="77777777" w:rsidR="002D7737" w:rsidRDefault="002D7737" w:rsidP="00211BD1">
      <w:pPr>
        <w:spacing w:after="0" w:line="480" w:lineRule="auto"/>
        <w:rPr>
          <w:rFonts w:ascii="Arial" w:hAnsi="Arial" w:cs="Arial"/>
          <w:sz w:val="24"/>
          <w:szCs w:val="24"/>
        </w:rPr>
      </w:pPr>
    </w:p>
    <w:p w14:paraId="0C7C4D92" w14:textId="27CD61C5" w:rsidR="00211BD1" w:rsidRPr="0074203E" w:rsidRDefault="002D7737" w:rsidP="00211BD1">
      <w:pPr>
        <w:spacing w:after="0" w:line="480" w:lineRule="auto"/>
        <w:rPr>
          <w:rFonts w:ascii="Arial" w:hAnsi="Arial" w:cs="Arial"/>
          <w:sz w:val="24"/>
          <w:szCs w:val="24"/>
        </w:rPr>
      </w:pPr>
      <w:r>
        <w:rPr>
          <w:rFonts w:ascii="Arial" w:hAnsi="Arial" w:cs="Arial"/>
          <w:sz w:val="24"/>
          <w:szCs w:val="24"/>
        </w:rPr>
        <w:t>In contrast,</w:t>
      </w:r>
      <w:r w:rsidR="00735626">
        <w:rPr>
          <w:rFonts w:ascii="Arial" w:hAnsi="Arial" w:cs="Arial"/>
          <w:sz w:val="24"/>
          <w:szCs w:val="24"/>
        </w:rPr>
        <w:t xml:space="preserve"> </w:t>
      </w:r>
      <w:r w:rsidR="00A34AD9">
        <w:rPr>
          <w:rFonts w:ascii="Arial" w:hAnsi="Arial" w:cs="Arial"/>
          <w:sz w:val="24"/>
          <w:szCs w:val="24"/>
        </w:rPr>
        <w:t xml:space="preserve">Babcock et al. (1992) suggest </w:t>
      </w:r>
      <w:r w:rsidR="00FB39A4">
        <w:rPr>
          <w:rFonts w:ascii="Arial" w:hAnsi="Arial" w:cs="Arial"/>
          <w:sz w:val="24"/>
          <w:szCs w:val="24"/>
        </w:rPr>
        <w:t>high density</w:t>
      </w:r>
      <w:r w:rsidR="00A34AD9">
        <w:rPr>
          <w:rFonts w:ascii="Arial" w:hAnsi="Arial" w:cs="Arial"/>
          <w:sz w:val="24"/>
          <w:szCs w:val="24"/>
        </w:rPr>
        <w:t xml:space="preserve"> aggregation is not required for </w:t>
      </w:r>
      <w:r w:rsidR="00A34AD9" w:rsidRPr="00A34AD9">
        <w:rPr>
          <w:rFonts w:ascii="Arial" w:hAnsi="Arial" w:cs="Arial"/>
          <w:i/>
          <w:sz w:val="24"/>
          <w:szCs w:val="24"/>
        </w:rPr>
        <w:t>Acanthaster planci</w:t>
      </w:r>
      <w:r w:rsidR="00FB39A4">
        <w:rPr>
          <w:rFonts w:ascii="Arial" w:hAnsi="Arial" w:cs="Arial"/>
          <w:i/>
          <w:sz w:val="24"/>
          <w:szCs w:val="24"/>
        </w:rPr>
        <w:t xml:space="preserve"> </w:t>
      </w:r>
      <w:r w:rsidR="00FB39A4" w:rsidRPr="00FB39A4">
        <w:rPr>
          <w:rFonts w:ascii="Arial" w:hAnsi="Arial" w:cs="Arial"/>
          <w:sz w:val="24"/>
          <w:szCs w:val="24"/>
        </w:rPr>
        <w:t>and successful fertilisation can take place at distances of tens of metres</w:t>
      </w:r>
      <w:r w:rsidR="003F3E9D">
        <w:rPr>
          <w:rFonts w:ascii="Arial" w:hAnsi="Arial" w:cs="Arial"/>
          <w:sz w:val="24"/>
          <w:szCs w:val="24"/>
        </w:rPr>
        <w:t>. Babcock et al. (1992) use a</w:t>
      </w:r>
      <w:r>
        <w:rPr>
          <w:rFonts w:ascii="Arial" w:hAnsi="Arial" w:cs="Arial"/>
          <w:sz w:val="24"/>
          <w:szCs w:val="24"/>
        </w:rPr>
        <w:t xml:space="preserve"> sperm release rate</w:t>
      </w:r>
      <w:r w:rsidR="00FB39A4">
        <w:rPr>
          <w:rFonts w:ascii="Arial" w:hAnsi="Arial" w:cs="Arial"/>
          <w:sz w:val="24"/>
          <w:szCs w:val="24"/>
        </w:rPr>
        <w:t xml:space="preserve"> </w:t>
      </w:r>
      <m:oMath>
        <m:sSub>
          <m:sSubPr>
            <m:ctrlPr>
              <w:rPr>
                <w:rFonts w:ascii="Cambria Math" w:hAnsi="Cambria Math" w:cs="Arial"/>
                <w:i/>
                <w:sz w:val="24"/>
                <w:szCs w:val="24"/>
                <w:lang w:eastAsia="en-GB"/>
              </w:rPr>
            </m:ctrlPr>
          </m:sSubPr>
          <m:e>
            <m:r>
              <w:rPr>
                <w:rFonts w:ascii="Cambria Math" w:hAnsi="Cambria Math" w:cs="Arial"/>
                <w:sz w:val="24"/>
                <w:szCs w:val="24"/>
                <w:lang w:eastAsia="en-GB"/>
              </w:rPr>
              <m:t>Q</m:t>
            </m:r>
          </m:e>
          <m:sub>
            <m:r>
              <w:rPr>
                <w:rFonts w:ascii="Cambria Math" w:hAnsi="Cambria Math" w:cs="Arial"/>
                <w:sz w:val="24"/>
                <w:szCs w:val="24"/>
                <w:lang w:eastAsia="en-GB"/>
              </w:rPr>
              <m:t>s</m:t>
            </m:r>
          </m:sub>
        </m:sSub>
      </m:oMath>
      <w:r w:rsidR="00FB39A4">
        <w:rPr>
          <w:rFonts w:ascii="Arial" w:eastAsiaTheme="minorEastAsia" w:hAnsi="Arial" w:cs="Arial"/>
          <w:sz w:val="24"/>
          <w:szCs w:val="24"/>
          <w:lang w:eastAsia="en-GB"/>
        </w:rPr>
        <w:t xml:space="preserve"> </w:t>
      </w:r>
      <w:r w:rsidR="00FB39A4">
        <w:rPr>
          <w:rFonts w:ascii="Arial" w:hAnsi="Arial" w:cs="Arial"/>
          <w:sz w:val="24"/>
          <w:szCs w:val="24"/>
        </w:rPr>
        <w:t xml:space="preserve">five </w:t>
      </w:r>
      <w:r w:rsidR="00456F29">
        <w:rPr>
          <w:rFonts w:ascii="Arial" w:hAnsi="Arial" w:cs="Arial"/>
          <w:sz w:val="24"/>
          <w:szCs w:val="24"/>
        </w:rPr>
        <w:t xml:space="preserve">orders of </w:t>
      </w:r>
      <w:r w:rsidR="00FB39A4">
        <w:rPr>
          <w:rFonts w:ascii="Arial" w:hAnsi="Arial" w:cs="Arial"/>
          <w:sz w:val="24"/>
          <w:szCs w:val="24"/>
        </w:rPr>
        <w:t xml:space="preserve">magnitude higher than the figure used for </w:t>
      </w:r>
      <w:r w:rsidR="00725EA0" w:rsidRPr="00725EA0">
        <w:rPr>
          <w:rFonts w:ascii="Arial" w:hAnsi="Arial" w:cs="Arial"/>
          <w:i/>
          <w:sz w:val="24"/>
          <w:szCs w:val="24"/>
        </w:rPr>
        <w:t xml:space="preserve">Asterias </w:t>
      </w:r>
      <w:r w:rsidR="00725EA0">
        <w:rPr>
          <w:rFonts w:ascii="Arial" w:hAnsi="Arial" w:cs="Arial"/>
          <w:i/>
          <w:sz w:val="24"/>
          <w:szCs w:val="24"/>
        </w:rPr>
        <w:t>r</w:t>
      </w:r>
      <w:r w:rsidR="00725EA0" w:rsidRPr="00725EA0">
        <w:rPr>
          <w:rFonts w:ascii="Arial" w:hAnsi="Arial" w:cs="Arial"/>
          <w:i/>
          <w:sz w:val="24"/>
          <w:szCs w:val="24"/>
        </w:rPr>
        <w:t>ubens</w:t>
      </w:r>
      <w:r w:rsidR="00725EA0">
        <w:rPr>
          <w:rFonts w:ascii="Arial" w:hAnsi="Arial" w:cs="Arial"/>
          <w:sz w:val="24"/>
          <w:szCs w:val="24"/>
        </w:rPr>
        <w:t xml:space="preserve"> in </w:t>
      </w:r>
      <w:r w:rsidR="00FB39A4">
        <w:rPr>
          <w:rFonts w:ascii="Arial" w:hAnsi="Arial" w:cs="Arial"/>
          <w:sz w:val="24"/>
          <w:szCs w:val="24"/>
        </w:rPr>
        <w:t xml:space="preserve">this study. </w:t>
      </w:r>
      <w:r w:rsidR="00735626">
        <w:rPr>
          <w:rFonts w:ascii="Arial" w:hAnsi="Arial" w:cs="Arial"/>
          <w:sz w:val="24"/>
          <w:szCs w:val="24"/>
        </w:rPr>
        <w:t xml:space="preserve">Young et al., (1992) suggest close aggregation is not required for </w:t>
      </w:r>
      <w:r w:rsidR="00735626" w:rsidRPr="007A324C">
        <w:rPr>
          <w:rFonts w:ascii="Arial" w:eastAsiaTheme="minorEastAsia" w:hAnsi="Arial" w:cs="Arial"/>
          <w:i/>
          <w:sz w:val="24"/>
          <w:szCs w:val="24"/>
        </w:rPr>
        <w:t>Stylocidaris lineata</w:t>
      </w:r>
      <w:r w:rsidR="00735626">
        <w:rPr>
          <w:rFonts w:ascii="Arial" w:eastAsiaTheme="minorEastAsia" w:hAnsi="Arial" w:cs="Arial"/>
          <w:i/>
          <w:sz w:val="24"/>
          <w:szCs w:val="24"/>
        </w:rPr>
        <w:t xml:space="preserve">, </w:t>
      </w:r>
      <w:r w:rsidR="00735626">
        <w:rPr>
          <w:rFonts w:ascii="Arial" w:eastAsiaTheme="minorEastAsia" w:hAnsi="Arial" w:cs="Arial"/>
          <w:sz w:val="24"/>
          <w:szCs w:val="24"/>
        </w:rPr>
        <w:t xml:space="preserve">with sperm concentrations high enough for </w:t>
      </w:r>
      <w:r w:rsidR="009503F3">
        <w:rPr>
          <w:rFonts w:ascii="Arial" w:eastAsiaTheme="minorEastAsia" w:hAnsi="Arial" w:cs="Arial"/>
          <w:sz w:val="24"/>
          <w:szCs w:val="24"/>
        </w:rPr>
        <w:t>50+</w:t>
      </w:r>
      <w:r w:rsidR="00735626">
        <w:rPr>
          <w:rFonts w:ascii="Arial" w:eastAsiaTheme="minorEastAsia" w:hAnsi="Arial" w:cs="Arial"/>
          <w:sz w:val="24"/>
          <w:szCs w:val="24"/>
        </w:rPr>
        <w:t xml:space="preserve">% successful fertilisation indicated at a distance downstream of </w:t>
      </w:r>
      <w:r w:rsidR="002479E1">
        <w:rPr>
          <w:rFonts w:ascii="Arial" w:eastAsiaTheme="minorEastAsia" w:hAnsi="Arial" w:cs="Arial"/>
          <w:sz w:val="24"/>
          <w:szCs w:val="24"/>
        </w:rPr>
        <w:t>6</w:t>
      </w:r>
      <w:r w:rsidR="00735626">
        <w:rPr>
          <w:rFonts w:ascii="Arial" w:eastAsiaTheme="minorEastAsia" w:hAnsi="Arial" w:cs="Arial"/>
          <w:sz w:val="24"/>
          <w:szCs w:val="24"/>
        </w:rPr>
        <w:t xml:space="preserve"> m. However, </w:t>
      </w:r>
      <w:r w:rsidR="00735626">
        <w:rPr>
          <w:rFonts w:ascii="Arial" w:hAnsi="Arial" w:cs="Arial"/>
          <w:sz w:val="24"/>
          <w:szCs w:val="24"/>
        </w:rPr>
        <w:t xml:space="preserve">the </w:t>
      </w:r>
      <w:r w:rsidR="002F5077">
        <w:rPr>
          <w:rFonts w:ascii="Arial" w:hAnsi="Arial" w:cs="Arial"/>
          <w:sz w:val="24"/>
          <w:szCs w:val="24"/>
        </w:rPr>
        <w:t>initial</w:t>
      </w:r>
      <w:r w:rsidR="00735626">
        <w:rPr>
          <w:rFonts w:ascii="Arial" w:hAnsi="Arial" w:cs="Arial"/>
          <w:sz w:val="24"/>
          <w:szCs w:val="24"/>
        </w:rPr>
        <w:t xml:space="preserve"> sperm concentration</w:t>
      </w:r>
      <m:oMath>
        <m:r>
          <w:rPr>
            <w:rFonts w:ascii="Cambria Math" w:hAnsi="Cambria Math" w:cs="Arial"/>
            <w:sz w:val="24"/>
            <w:szCs w:val="24"/>
            <w:lang w:eastAsia="en-GB"/>
          </w:rPr>
          <m:t xml:space="preserve"> S</m:t>
        </m:r>
      </m:oMath>
      <w:r w:rsidR="00735626">
        <w:rPr>
          <w:rFonts w:ascii="Arial" w:hAnsi="Arial" w:cs="Arial"/>
          <w:sz w:val="24"/>
          <w:szCs w:val="24"/>
        </w:rPr>
        <w:t xml:space="preserve"> </w:t>
      </w:r>
      <w:r w:rsidR="00503C53">
        <w:rPr>
          <w:rFonts w:ascii="Arial" w:hAnsi="Arial" w:cs="Arial"/>
          <w:sz w:val="24"/>
          <w:szCs w:val="24"/>
        </w:rPr>
        <w:t xml:space="preserve">used </w:t>
      </w:r>
      <w:r w:rsidR="00735626">
        <w:rPr>
          <w:rFonts w:ascii="Arial" w:hAnsi="Arial" w:cs="Arial"/>
          <w:sz w:val="24"/>
          <w:szCs w:val="24"/>
        </w:rPr>
        <w:t xml:space="preserve">for </w:t>
      </w:r>
      <w:r w:rsidR="00735626" w:rsidRPr="007A324C">
        <w:rPr>
          <w:rFonts w:ascii="Arial" w:eastAsiaTheme="minorEastAsia" w:hAnsi="Arial" w:cs="Arial"/>
          <w:i/>
          <w:sz w:val="24"/>
          <w:szCs w:val="24"/>
        </w:rPr>
        <w:t xml:space="preserve">Stylocidaris </w:t>
      </w:r>
      <w:r w:rsidR="00735626" w:rsidRPr="007A324C">
        <w:rPr>
          <w:rFonts w:ascii="Arial" w:eastAsiaTheme="minorEastAsia" w:hAnsi="Arial" w:cs="Arial"/>
          <w:i/>
          <w:sz w:val="24"/>
          <w:szCs w:val="24"/>
        </w:rPr>
        <w:lastRenderedPageBreak/>
        <w:t>lineata</w:t>
      </w:r>
      <w:r w:rsidR="00735626">
        <w:rPr>
          <w:rFonts w:ascii="Arial" w:eastAsiaTheme="minorEastAsia" w:hAnsi="Arial" w:cs="Arial"/>
          <w:i/>
          <w:sz w:val="24"/>
          <w:szCs w:val="24"/>
        </w:rPr>
        <w:t xml:space="preserve"> </w:t>
      </w:r>
      <w:r w:rsidR="00735626">
        <w:rPr>
          <w:rFonts w:ascii="Arial" w:eastAsiaTheme="minorEastAsia" w:hAnsi="Arial" w:cs="Arial"/>
          <w:sz w:val="24"/>
          <w:szCs w:val="24"/>
        </w:rPr>
        <w:t xml:space="preserve">is </w:t>
      </w:r>
      <w:r w:rsidR="00FB39A4">
        <w:rPr>
          <w:rFonts w:ascii="Arial" w:eastAsiaTheme="minorEastAsia" w:hAnsi="Arial" w:cs="Arial"/>
          <w:sz w:val="24"/>
          <w:szCs w:val="24"/>
        </w:rPr>
        <w:t>five orders of magnitude higher than that</w:t>
      </w:r>
      <w:r w:rsidR="00735626">
        <w:rPr>
          <w:rFonts w:ascii="Arial" w:eastAsiaTheme="minorEastAsia" w:hAnsi="Arial" w:cs="Arial"/>
          <w:sz w:val="24"/>
          <w:szCs w:val="24"/>
        </w:rPr>
        <w:t xml:space="preserve"> of </w:t>
      </w:r>
      <w:r w:rsidR="00735626">
        <w:rPr>
          <w:rFonts w:ascii="Arial" w:eastAsiaTheme="minorEastAsia" w:hAnsi="Arial" w:cs="Arial"/>
          <w:i/>
          <w:sz w:val="24"/>
          <w:szCs w:val="24"/>
        </w:rPr>
        <w:t>Asterias r</w:t>
      </w:r>
      <w:r w:rsidR="00735626" w:rsidRPr="00735626">
        <w:rPr>
          <w:rFonts w:ascii="Arial" w:eastAsiaTheme="minorEastAsia" w:hAnsi="Arial" w:cs="Arial"/>
          <w:i/>
          <w:sz w:val="24"/>
          <w:szCs w:val="24"/>
        </w:rPr>
        <w:t>ubens</w:t>
      </w:r>
      <w:r w:rsidR="00735626">
        <w:rPr>
          <w:rFonts w:ascii="Arial" w:eastAsiaTheme="minorEastAsia" w:hAnsi="Arial" w:cs="Arial"/>
          <w:sz w:val="24"/>
          <w:szCs w:val="24"/>
        </w:rPr>
        <w:t>, resulting in</w:t>
      </w:r>
      <m:oMath>
        <m:r>
          <w:rPr>
            <w:rFonts w:ascii="Cambria Math" w:eastAsiaTheme="minorEastAsia" w:hAnsi="Cambria Math" w:cs="Arial"/>
            <w:sz w:val="24"/>
            <w:szCs w:val="24"/>
          </w:rPr>
          <m:t xml:space="preserve"> </m:t>
        </m:r>
        <m:sSub>
          <m:sSubPr>
            <m:ctrlPr>
              <w:rPr>
                <w:rFonts w:ascii="Cambria Math" w:hAnsi="Cambria Math" w:cs="Arial"/>
                <w:i/>
                <w:sz w:val="24"/>
                <w:szCs w:val="24"/>
                <w:lang w:eastAsia="en-GB"/>
              </w:rPr>
            </m:ctrlPr>
          </m:sSubPr>
          <m:e>
            <m:r>
              <w:rPr>
                <w:rFonts w:ascii="Cambria Math" w:hAnsi="Cambria Math" w:cs="Arial"/>
                <w:sz w:val="24"/>
                <w:szCs w:val="24"/>
                <w:lang w:eastAsia="en-GB"/>
              </w:rPr>
              <m:t>Q</m:t>
            </m:r>
          </m:e>
          <m:sub>
            <m:r>
              <w:rPr>
                <w:rFonts w:ascii="Cambria Math" w:hAnsi="Cambria Math" w:cs="Arial"/>
                <w:sz w:val="24"/>
                <w:szCs w:val="24"/>
                <w:lang w:eastAsia="en-GB"/>
              </w:rPr>
              <m:t>s</m:t>
            </m:r>
          </m:sub>
        </m:sSub>
      </m:oMath>
      <w:r w:rsidR="00913872">
        <w:rPr>
          <w:rFonts w:ascii="Arial" w:eastAsiaTheme="minorEastAsia" w:hAnsi="Arial" w:cs="Arial"/>
          <w:sz w:val="24"/>
          <w:szCs w:val="24"/>
        </w:rPr>
        <w:t xml:space="preserve"> </w:t>
      </w:r>
      <w:r>
        <w:rPr>
          <w:rFonts w:ascii="Arial" w:eastAsiaTheme="minorEastAsia" w:hAnsi="Arial" w:cs="Arial"/>
          <w:sz w:val="24"/>
          <w:szCs w:val="24"/>
        </w:rPr>
        <w:t xml:space="preserve">being </w:t>
      </w:r>
      <w:r w:rsidR="00FB39A4">
        <w:rPr>
          <w:rFonts w:ascii="Arial" w:eastAsiaTheme="minorEastAsia" w:hAnsi="Arial" w:cs="Arial"/>
          <w:sz w:val="24"/>
          <w:szCs w:val="24"/>
        </w:rPr>
        <w:t>four orders of magnitude higher.</w:t>
      </w:r>
      <w:r w:rsidR="009503F3">
        <w:rPr>
          <w:rFonts w:ascii="Arial" w:eastAsiaTheme="minorEastAsia" w:hAnsi="Arial" w:cs="Arial"/>
          <w:sz w:val="24"/>
          <w:szCs w:val="24"/>
          <w:lang w:eastAsia="en-GB"/>
        </w:rPr>
        <w:t xml:space="preserve"> Reducing </w:t>
      </w:r>
      <w:bookmarkStart w:id="6" w:name="_Hlk500663456"/>
      <m:oMath>
        <m:sSub>
          <m:sSubPr>
            <m:ctrlPr>
              <w:rPr>
                <w:rFonts w:ascii="Cambria Math" w:hAnsi="Cambria Math" w:cs="Arial"/>
                <w:i/>
                <w:sz w:val="24"/>
                <w:szCs w:val="24"/>
                <w:lang w:eastAsia="en-GB"/>
              </w:rPr>
            </m:ctrlPr>
          </m:sSubPr>
          <m:e>
            <m:r>
              <w:rPr>
                <w:rFonts w:ascii="Cambria Math" w:hAnsi="Cambria Math" w:cs="Arial"/>
                <w:sz w:val="24"/>
                <w:szCs w:val="24"/>
                <w:lang w:eastAsia="en-GB"/>
              </w:rPr>
              <m:t>Q</m:t>
            </m:r>
          </m:e>
          <m:sub>
            <m:r>
              <w:rPr>
                <w:rFonts w:ascii="Cambria Math" w:hAnsi="Cambria Math" w:cs="Arial"/>
                <w:sz w:val="24"/>
                <w:szCs w:val="24"/>
                <w:lang w:eastAsia="en-GB"/>
              </w:rPr>
              <m:t>s</m:t>
            </m:r>
          </m:sub>
        </m:sSub>
      </m:oMath>
      <w:bookmarkEnd w:id="6"/>
      <w:r w:rsidR="009503F3">
        <w:rPr>
          <w:rFonts w:ascii="Arial" w:eastAsiaTheme="minorEastAsia" w:hAnsi="Arial" w:cs="Arial"/>
          <w:sz w:val="24"/>
          <w:szCs w:val="24"/>
          <w:lang w:eastAsia="en-GB"/>
        </w:rPr>
        <w:t xml:space="preserve"> by </w:t>
      </w:r>
      <w:r w:rsidR="00AC4615">
        <w:rPr>
          <w:rFonts w:ascii="Arial" w:eastAsiaTheme="minorEastAsia" w:hAnsi="Arial" w:cs="Arial"/>
          <w:sz w:val="24"/>
          <w:szCs w:val="24"/>
          <w:lang w:eastAsia="en-GB"/>
        </w:rPr>
        <w:t xml:space="preserve">an </w:t>
      </w:r>
      <w:r w:rsidR="009503F3">
        <w:rPr>
          <w:rFonts w:ascii="Arial" w:eastAsiaTheme="minorEastAsia" w:hAnsi="Arial" w:cs="Arial"/>
          <w:sz w:val="24"/>
          <w:szCs w:val="24"/>
          <w:lang w:eastAsia="en-GB"/>
        </w:rPr>
        <w:t>order of magnitude</w:t>
      </w:r>
      <w:r w:rsidR="00FE3146">
        <w:rPr>
          <w:rFonts w:ascii="Arial" w:eastAsiaTheme="minorEastAsia" w:hAnsi="Arial" w:cs="Arial"/>
          <w:sz w:val="24"/>
          <w:szCs w:val="24"/>
          <w:lang w:eastAsia="en-GB"/>
        </w:rPr>
        <w:t xml:space="preserve"> can</w:t>
      </w:r>
      <w:r w:rsidR="009503F3">
        <w:rPr>
          <w:rFonts w:ascii="Arial" w:eastAsiaTheme="minorEastAsia" w:hAnsi="Arial" w:cs="Arial"/>
          <w:sz w:val="24"/>
          <w:szCs w:val="24"/>
          <w:lang w:eastAsia="en-GB"/>
        </w:rPr>
        <w:t xml:space="preserve"> reduce the distances over which </w:t>
      </w:r>
      <w:r w:rsidR="005B2010">
        <w:rPr>
          <w:rFonts w:ascii="Arial" w:eastAsiaTheme="minorEastAsia" w:hAnsi="Arial" w:cs="Arial"/>
          <w:sz w:val="24"/>
          <w:szCs w:val="24"/>
          <w:lang w:eastAsia="en-GB"/>
        </w:rPr>
        <w:t xml:space="preserve">50% </w:t>
      </w:r>
      <w:r w:rsidR="009503F3">
        <w:rPr>
          <w:rFonts w:ascii="Arial" w:eastAsiaTheme="minorEastAsia" w:hAnsi="Arial" w:cs="Arial"/>
          <w:sz w:val="24"/>
          <w:szCs w:val="24"/>
          <w:lang w:eastAsia="en-GB"/>
        </w:rPr>
        <w:t>effective fert</w:t>
      </w:r>
      <w:r w:rsidR="002479E1">
        <w:rPr>
          <w:rFonts w:ascii="Arial" w:eastAsiaTheme="minorEastAsia" w:hAnsi="Arial" w:cs="Arial"/>
          <w:sz w:val="24"/>
          <w:szCs w:val="24"/>
          <w:lang w:eastAsia="en-GB"/>
        </w:rPr>
        <w:t xml:space="preserve">ilisation can take place by 2–3 </w:t>
      </w:r>
      <w:r w:rsidR="009503F3">
        <w:rPr>
          <w:rFonts w:ascii="Arial" w:eastAsiaTheme="minorEastAsia" w:hAnsi="Arial" w:cs="Arial"/>
          <w:sz w:val="24"/>
          <w:szCs w:val="24"/>
          <w:lang w:eastAsia="en-GB"/>
        </w:rPr>
        <w:t>m (Young et al., 1992).</w:t>
      </w:r>
      <w:r w:rsidR="00F72F8D">
        <w:rPr>
          <w:rFonts w:ascii="Arial" w:eastAsiaTheme="minorEastAsia" w:hAnsi="Arial" w:cs="Arial"/>
          <w:sz w:val="24"/>
          <w:szCs w:val="24"/>
          <w:lang w:eastAsia="en-GB"/>
        </w:rPr>
        <w:t xml:space="preserve"> It is suggest</w:t>
      </w:r>
      <w:r w:rsidR="00BF5899">
        <w:rPr>
          <w:rFonts w:ascii="Arial" w:eastAsiaTheme="minorEastAsia" w:hAnsi="Arial" w:cs="Arial"/>
          <w:sz w:val="24"/>
          <w:szCs w:val="24"/>
          <w:lang w:eastAsia="en-GB"/>
        </w:rPr>
        <w:t xml:space="preserve">ed that close aggregation </w:t>
      </w:r>
      <w:r w:rsidR="000C66A8">
        <w:rPr>
          <w:rFonts w:ascii="Arial" w:eastAsiaTheme="minorEastAsia" w:hAnsi="Arial" w:cs="Arial"/>
          <w:sz w:val="24"/>
          <w:szCs w:val="24"/>
          <w:lang w:eastAsia="en-GB"/>
        </w:rPr>
        <w:t>is universally advantageous for successful external fertilisation,</w:t>
      </w:r>
      <w:r w:rsidR="00BF5899">
        <w:rPr>
          <w:rFonts w:ascii="Arial" w:eastAsiaTheme="minorEastAsia" w:hAnsi="Arial" w:cs="Arial"/>
          <w:sz w:val="24"/>
          <w:szCs w:val="24"/>
          <w:lang w:eastAsia="en-GB"/>
        </w:rPr>
        <w:t xml:space="preserve"> irrespective of</w:t>
      </w:r>
      <w:r w:rsidR="009C7055">
        <w:rPr>
          <w:rFonts w:ascii="Arial" w:eastAsiaTheme="minorEastAsia" w:hAnsi="Arial" w:cs="Arial"/>
          <w:sz w:val="24"/>
          <w:szCs w:val="24"/>
          <w:lang w:eastAsia="en-GB"/>
        </w:rPr>
        <w:t xml:space="preserve"> variable</w:t>
      </w:r>
      <w:r w:rsidR="00BF5899">
        <w:rPr>
          <w:rFonts w:ascii="Arial" w:eastAsiaTheme="minorEastAsia" w:hAnsi="Arial" w:cs="Arial"/>
          <w:sz w:val="24"/>
          <w:szCs w:val="24"/>
          <w:lang w:eastAsia="en-GB"/>
        </w:rPr>
        <w:t xml:space="preserve"> </w:t>
      </w:r>
      <m:oMath>
        <m:sSub>
          <m:sSubPr>
            <m:ctrlPr>
              <w:rPr>
                <w:rFonts w:ascii="Cambria Math" w:hAnsi="Cambria Math" w:cs="Arial"/>
                <w:i/>
                <w:sz w:val="24"/>
                <w:szCs w:val="24"/>
                <w:lang w:eastAsia="en-GB"/>
              </w:rPr>
            </m:ctrlPr>
          </m:sSubPr>
          <m:e>
            <m:r>
              <w:rPr>
                <w:rFonts w:ascii="Cambria Math" w:hAnsi="Cambria Math" w:cs="Arial"/>
                <w:sz w:val="24"/>
                <w:szCs w:val="24"/>
                <w:lang w:eastAsia="en-GB"/>
              </w:rPr>
              <m:t>Q</m:t>
            </m:r>
          </m:e>
          <m:sub>
            <m:r>
              <w:rPr>
                <w:rFonts w:ascii="Cambria Math" w:hAnsi="Cambria Math" w:cs="Arial"/>
                <w:sz w:val="24"/>
                <w:szCs w:val="24"/>
                <w:lang w:eastAsia="en-GB"/>
              </w:rPr>
              <m:t>s</m:t>
            </m:r>
          </m:sub>
        </m:sSub>
      </m:oMath>
      <w:r w:rsidR="009C7055">
        <w:rPr>
          <w:rFonts w:ascii="Arial" w:eastAsiaTheme="minorEastAsia" w:hAnsi="Arial" w:cs="Arial"/>
          <w:sz w:val="24"/>
          <w:szCs w:val="24"/>
          <w:lang w:eastAsia="en-GB"/>
        </w:rPr>
        <w:t>.</w:t>
      </w:r>
    </w:p>
    <w:p w14:paraId="17B8941C" w14:textId="77777777" w:rsidR="00211BD1" w:rsidRPr="0074203E" w:rsidRDefault="00211BD1" w:rsidP="00211BD1">
      <w:pPr>
        <w:spacing w:after="0" w:line="480" w:lineRule="auto"/>
        <w:rPr>
          <w:rFonts w:ascii="Arial" w:hAnsi="Arial" w:cs="Arial"/>
          <w:sz w:val="24"/>
          <w:szCs w:val="24"/>
        </w:rPr>
      </w:pPr>
    </w:p>
    <w:p w14:paraId="6018CDFB" w14:textId="3B59DD11" w:rsidR="009225DD" w:rsidRPr="008D37C7" w:rsidRDefault="0045292E" w:rsidP="00211BD1">
      <w:pPr>
        <w:spacing w:after="0" w:line="480" w:lineRule="auto"/>
        <w:rPr>
          <w:rFonts w:ascii="Arial" w:hAnsi="Arial" w:cs="Arial"/>
          <w:sz w:val="24"/>
          <w:szCs w:val="24"/>
        </w:rPr>
      </w:pPr>
      <w:bookmarkStart w:id="7" w:name="_Hlk485243011"/>
      <w:r>
        <w:rPr>
          <w:rFonts w:ascii="Arial" w:hAnsi="Arial" w:cs="Arial"/>
          <w:sz w:val="24"/>
          <w:szCs w:val="24"/>
        </w:rPr>
        <w:t>Water depth influences hydrodynamic regimes</w:t>
      </w:r>
      <w:r w:rsidR="00211BD1" w:rsidRPr="0074203E">
        <w:rPr>
          <w:rFonts w:ascii="Arial" w:hAnsi="Arial" w:cs="Arial"/>
          <w:sz w:val="24"/>
          <w:szCs w:val="24"/>
        </w:rPr>
        <w:t xml:space="preserve">, </w:t>
      </w:r>
      <w:r>
        <w:rPr>
          <w:rFonts w:ascii="Arial" w:hAnsi="Arial" w:cs="Arial"/>
          <w:sz w:val="24"/>
          <w:szCs w:val="24"/>
        </w:rPr>
        <w:t xml:space="preserve">as </w:t>
      </w:r>
      <w:r w:rsidR="00211BD1" w:rsidRPr="0074203E">
        <w:rPr>
          <w:rFonts w:ascii="Arial" w:hAnsi="Arial" w:cs="Arial"/>
          <w:sz w:val="24"/>
          <w:szCs w:val="24"/>
        </w:rPr>
        <w:t xml:space="preserve">reducing </w:t>
      </w:r>
      <w:r>
        <w:rPr>
          <w:rFonts w:ascii="Arial" w:hAnsi="Arial" w:cs="Arial"/>
          <w:sz w:val="24"/>
          <w:szCs w:val="24"/>
        </w:rPr>
        <w:t xml:space="preserve">the </w:t>
      </w:r>
      <w:r w:rsidR="00CE38E9" w:rsidRPr="0074203E">
        <w:rPr>
          <w:rFonts w:ascii="Arial" w:hAnsi="Arial" w:cs="Arial"/>
          <w:sz w:val="24"/>
          <w:szCs w:val="24"/>
        </w:rPr>
        <w:t>cross-sectional</w:t>
      </w:r>
      <w:r w:rsidR="00211BD1" w:rsidRPr="0074203E">
        <w:rPr>
          <w:rFonts w:ascii="Arial" w:hAnsi="Arial" w:cs="Arial"/>
          <w:sz w:val="24"/>
          <w:szCs w:val="24"/>
        </w:rPr>
        <w:t xml:space="preserve"> area </w:t>
      </w:r>
      <w:r w:rsidR="00845BD2">
        <w:rPr>
          <w:rFonts w:ascii="Arial" w:hAnsi="Arial" w:cs="Arial"/>
          <w:sz w:val="24"/>
          <w:szCs w:val="24"/>
        </w:rPr>
        <w:t xml:space="preserve">of the water column </w:t>
      </w:r>
      <w:r w:rsidR="00211BD1" w:rsidRPr="0074203E">
        <w:rPr>
          <w:rFonts w:ascii="Arial" w:hAnsi="Arial" w:cs="Arial"/>
          <w:sz w:val="24"/>
          <w:szCs w:val="24"/>
        </w:rPr>
        <w:t>proportionately increas</w:t>
      </w:r>
      <w:r>
        <w:rPr>
          <w:rFonts w:ascii="Arial" w:hAnsi="Arial" w:cs="Arial"/>
          <w:sz w:val="24"/>
          <w:szCs w:val="24"/>
        </w:rPr>
        <w:t>es</w:t>
      </w:r>
      <w:r w:rsidR="00211BD1" w:rsidRPr="0074203E">
        <w:rPr>
          <w:rFonts w:ascii="Arial" w:hAnsi="Arial" w:cs="Arial"/>
          <w:sz w:val="24"/>
          <w:szCs w:val="24"/>
        </w:rPr>
        <w:t xml:space="preserve"> flow velocity.</w:t>
      </w:r>
      <w:r w:rsidR="00211BD1" w:rsidRPr="0074203E">
        <w:rPr>
          <w:rFonts w:ascii="Arial" w:hAnsi="Arial" w:cs="Arial"/>
          <w:b/>
          <w:sz w:val="24"/>
          <w:szCs w:val="24"/>
        </w:rPr>
        <w:t xml:space="preserve"> </w:t>
      </w:r>
      <w:r w:rsidR="00211BD1" w:rsidRPr="0074203E">
        <w:rPr>
          <w:rFonts w:ascii="Arial" w:hAnsi="Arial" w:cs="Arial"/>
          <w:sz w:val="24"/>
          <w:szCs w:val="24"/>
        </w:rPr>
        <w:t xml:space="preserve">The sea star </w:t>
      </w:r>
      <w:r w:rsidR="00211BD1" w:rsidRPr="0074203E">
        <w:rPr>
          <w:rFonts w:ascii="Arial" w:hAnsi="Arial" w:cs="Arial"/>
          <w:bCs/>
          <w:i/>
          <w:iCs/>
          <w:sz w:val="24"/>
          <w:szCs w:val="24"/>
        </w:rPr>
        <w:t xml:space="preserve">Protoreaster nodosus </w:t>
      </w:r>
      <w:r w:rsidR="00211BD1" w:rsidRPr="0074203E">
        <w:rPr>
          <w:rFonts w:ascii="Arial" w:hAnsi="Arial" w:cs="Arial"/>
          <w:bCs/>
          <w:iCs/>
          <w:sz w:val="24"/>
          <w:szCs w:val="24"/>
        </w:rPr>
        <w:t xml:space="preserve">has been observed </w:t>
      </w:r>
      <w:r w:rsidR="004563FA">
        <w:rPr>
          <w:rFonts w:ascii="Arial" w:hAnsi="Arial" w:cs="Arial"/>
          <w:bCs/>
          <w:iCs/>
          <w:sz w:val="24"/>
          <w:szCs w:val="24"/>
        </w:rPr>
        <w:t>to congregate</w:t>
      </w:r>
      <w:r w:rsidR="004563FA" w:rsidRPr="0074203E">
        <w:rPr>
          <w:rFonts w:ascii="Arial" w:hAnsi="Arial" w:cs="Arial"/>
          <w:bCs/>
          <w:iCs/>
          <w:sz w:val="24"/>
          <w:szCs w:val="24"/>
        </w:rPr>
        <w:t xml:space="preserve"> </w:t>
      </w:r>
      <w:r w:rsidR="00211BD1" w:rsidRPr="0074203E">
        <w:rPr>
          <w:rFonts w:ascii="Arial" w:hAnsi="Arial" w:cs="Arial"/>
          <w:bCs/>
          <w:iCs/>
          <w:sz w:val="24"/>
          <w:szCs w:val="24"/>
        </w:rPr>
        <w:t>in shallow water during the reproductive season (Bos et al. 2008</w:t>
      </w:r>
      <w:r w:rsidR="00211BD1" w:rsidRPr="00845BD2">
        <w:rPr>
          <w:rFonts w:ascii="Arial" w:hAnsi="Arial" w:cs="Arial"/>
          <w:bCs/>
          <w:iCs/>
          <w:sz w:val="24"/>
          <w:szCs w:val="24"/>
        </w:rPr>
        <w:t>)</w:t>
      </w:r>
      <w:r w:rsidR="00845BD2">
        <w:rPr>
          <w:rFonts w:ascii="Arial" w:hAnsi="Arial" w:cs="Arial"/>
          <w:bCs/>
          <w:iCs/>
          <w:sz w:val="24"/>
          <w:szCs w:val="24"/>
        </w:rPr>
        <w:t xml:space="preserve">. </w:t>
      </w:r>
      <w:r>
        <w:rPr>
          <w:rFonts w:ascii="Arial" w:hAnsi="Arial" w:cs="Arial"/>
          <w:bCs/>
          <w:iCs/>
          <w:sz w:val="24"/>
          <w:szCs w:val="24"/>
        </w:rPr>
        <w:t>With high density aggregation</w:t>
      </w:r>
      <w:r w:rsidR="00211BD1" w:rsidRPr="0074203E">
        <w:rPr>
          <w:rFonts w:ascii="Arial" w:hAnsi="Arial" w:cs="Arial"/>
          <w:sz w:val="24"/>
          <w:szCs w:val="24"/>
        </w:rPr>
        <w:t xml:space="preserve"> in shallow areas, populations maximise expos</w:t>
      </w:r>
      <w:r>
        <w:rPr>
          <w:rFonts w:ascii="Arial" w:hAnsi="Arial" w:cs="Arial"/>
          <w:sz w:val="24"/>
          <w:szCs w:val="24"/>
        </w:rPr>
        <w:t>ure</w:t>
      </w:r>
      <w:r w:rsidR="00211BD1" w:rsidRPr="0074203E">
        <w:rPr>
          <w:rFonts w:ascii="Arial" w:hAnsi="Arial" w:cs="Arial"/>
          <w:sz w:val="24"/>
          <w:szCs w:val="24"/>
        </w:rPr>
        <w:t xml:space="preserve"> to velocities capable of generating sufficient turbulence</w:t>
      </w:r>
      <w:r w:rsidR="00E13CF7">
        <w:rPr>
          <w:rFonts w:ascii="Arial" w:hAnsi="Arial" w:cs="Arial"/>
          <w:sz w:val="24"/>
          <w:szCs w:val="24"/>
        </w:rPr>
        <w:t xml:space="preserve">, particularly </w:t>
      </w:r>
      <w:r w:rsidR="00CE38E9">
        <w:rPr>
          <w:rFonts w:ascii="Arial" w:hAnsi="Arial" w:cs="Arial"/>
          <w:sz w:val="24"/>
          <w:szCs w:val="24"/>
        </w:rPr>
        <w:t>important</w:t>
      </w:r>
      <w:r w:rsidR="00211BD1" w:rsidRPr="0074203E">
        <w:rPr>
          <w:rFonts w:ascii="Arial" w:hAnsi="Arial" w:cs="Arial"/>
          <w:sz w:val="24"/>
          <w:szCs w:val="24"/>
        </w:rPr>
        <w:t xml:space="preserve"> on smoother, sandy substrates. Additionally, shallow water</w:t>
      </w:r>
      <w:r w:rsidR="00845BD2">
        <w:rPr>
          <w:rFonts w:ascii="Arial" w:hAnsi="Arial" w:cs="Arial"/>
          <w:sz w:val="24"/>
          <w:szCs w:val="24"/>
        </w:rPr>
        <w:t xml:space="preserve">s </w:t>
      </w:r>
      <w:r>
        <w:rPr>
          <w:rFonts w:ascii="Arial" w:hAnsi="Arial" w:cs="Arial"/>
          <w:sz w:val="24"/>
          <w:szCs w:val="24"/>
        </w:rPr>
        <w:t>typically</w:t>
      </w:r>
      <w:r w:rsidR="00845BD2">
        <w:rPr>
          <w:rFonts w:ascii="Arial" w:hAnsi="Arial" w:cs="Arial"/>
          <w:sz w:val="24"/>
          <w:szCs w:val="24"/>
        </w:rPr>
        <w:t xml:space="preserve"> experience greater ranges of </w:t>
      </w:r>
      <w:r w:rsidR="00211BD1" w:rsidRPr="0074203E">
        <w:rPr>
          <w:rFonts w:ascii="Arial" w:hAnsi="Arial" w:cs="Arial"/>
          <w:sz w:val="24"/>
          <w:szCs w:val="24"/>
        </w:rPr>
        <w:t>temperature, a potential trigger factor for spawning (Hancock 1958</w:t>
      </w:r>
      <w:r w:rsidR="006563D5">
        <w:rPr>
          <w:rFonts w:ascii="Arial" w:hAnsi="Arial" w:cs="Arial"/>
          <w:sz w:val="24"/>
          <w:szCs w:val="24"/>
        </w:rPr>
        <w:t>;</w:t>
      </w:r>
      <w:r w:rsidR="00211BD1" w:rsidRPr="0074203E">
        <w:rPr>
          <w:rFonts w:ascii="Arial" w:hAnsi="Arial" w:cs="Arial"/>
          <w:sz w:val="24"/>
          <w:szCs w:val="24"/>
        </w:rPr>
        <w:t xml:space="preserve"> Mercier </w:t>
      </w:r>
      <w:r w:rsidR="00F908C6">
        <w:rPr>
          <w:rFonts w:ascii="Arial" w:hAnsi="Arial" w:cs="Arial"/>
          <w:sz w:val="24"/>
          <w:szCs w:val="24"/>
        </w:rPr>
        <w:t>and Hamel,</w:t>
      </w:r>
      <w:r w:rsidR="00211BD1" w:rsidRPr="0074203E">
        <w:rPr>
          <w:rFonts w:ascii="Arial" w:hAnsi="Arial" w:cs="Arial"/>
          <w:sz w:val="24"/>
          <w:szCs w:val="24"/>
        </w:rPr>
        <w:t xml:space="preserve"> 2009). Minchin (1987) recorded </w:t>
      </w:r>
      <w:r w:rsidR="009225DD">
        <w:rPr>
          <w:rFonts w:ascii="Arial" w:hAnsi="Arial" w:cs="Arial"/>
          <w:sz w:val="24"/>
          <w:szCs w:val="24"/>
        </w:rPr>
        <w:t>aggregations of</w:t>
      </w:r>
      <w:r w:rsidR="009225DD" w:rsidRPr="0074203E">
        <w:rPr>
          <w:rFonts w:ascii="Arial" w:hAnsi="Arial" w:cs="Arial"/>
          <w:sz w:val="24"/>
          <w:szCs w:val="24"/>
        </w:rPr>
        <w:t xml:space="preserve"> </w:t>
      </w:r>
      <w:r w:rsidR="00211BD1" w:rsidRPr="0074203E">
        <w:rPr>
          <w:rFonts w:ascii="Arial" w:hAnsi="Arial" w:cs="Arial"/>
          <w:i/>
          <w:sz w:val="24"/>
          <w:szCs w:val="24"/>
        </w:rPr>
        <w:t>Marthasterias glacialis</w:t>
      </w:r>
      <w:r w:rsidR="00211BD1" w:rsidRPr="0074203E">
        <w:rPr>
          <w:rFonts w:ascii="Arial" w:hAnsi="Arial" w:cs="Arial"/>
          <w:sz w:val="24"/>
          <w:szCs w:val="24"/>
        </w:rPr>
        <w:t xml:space="preserve"> specimens, common </w:t>
      </w:r>
      <w:r w:rsidR="0056259E">
        <w:rPr>
          <w:rFonts w:ascii="Arial" w:hAnsi="Arial" w:cs="Arial"/>
          <w:sz w:val="24"/>
          <w:szCs w:val="24"/>
        </w:rPr>
        <w:t>from the sublittoral to depths of around 180 m (</w:t>
      </w:r>
      <w:r w:rsidR="0056259E" w:rsidRPr="0056259E">
        <w:rPr>
          <w:rFonts w:ascii="Arial" w:hAnsi="Arial" w:cs="Arial"/>
          <w:sz w:val="24"/>
          <w:szCs w:val="24"/>
        </w:rPr>
        <w:t>Villalobos</w:t>
      </w:r>
      <w:r w:rsidR="0056259E">
        <w:rPr>
          <w:rFonts w:ascii="Arial" w:hAnsi="Arial" w:cs="Arial"/>
          <w:sz w:val="24"/>
          <w:szCs w:val="24"/>
        </w:rPr>
        <w:t xml:space="preserve"> et al. 2006)</w:t>
      </w:r>
      <w:r w:rsidR="00211BD1" w:rsidRPr="0074203E">
        <w:rPr>
          <w:rFonts w:ascii="Arial" w:hAnsi="Arial" w:cs="Arial"/>
          <w:sz w:val="24"/>
          <w:szCs w:val="24"/>
        </w:rPr>
        <w:t>, spawning in shallow water where temperature increase is maximised.</w:t>
      </w:r>
      <w:r w:rsidR="009503F3">
        <w:rPr>
          <w:rFonts w:ascii="Arial" w:hAnsi="Arial" w:cs="Arial"/>
          <w:sz w:val="24"/>
          <w:szCs w:val="24"/>
        </w:rPr>
        <w:t xml:space="preserve"> </w:t>
      </w:r>
    </w:p>
    <w:bookmarkEnd w:id="7"/>
    <w:p w14:paraId="47E683E5" w14:textId="77777777" w:rsidR="00211BD1" w:rsidRPr="0074203E" w:rsidRDefault="00211BD1" w:rsidP="00211BD1">
      <w:pPr>
        <w:spacing w:after="0" w:line="480" w:lineRule="auto"/>
        <w:rPr>
          <w:rFonts w:ascii="Arial" w:hAnsi="Arial" w:cs="Arial"/>
          <w:sz w:val="24"/>
          <w:szCs w:val="24"/>
        </w:rPr>
      </w:pPr>
    </w:p>
    <w:p w14:paraId="715EB105" w14:textId="35B89C4F" w:rsidR="00211BD1" w:rsidRDefault="00211BD1" w:rsidP="00211BD1">
      <w:pPr>
        <w:spacing w:after="0" w:line="480" w:lineRule="auto"/>
        <w:rPr>
          <w:rFonts w:ascii="Arial" w:hAnsi="Arial" w:cs="Arial"/>
          <w:sz w:val="24"/>
          <w:szCs w:val="24"/>
        </w:rPr>
      </w:pPr>
      <w:r w:rsidRPr="0074203E">
        <w:rPr>
          <w:rFonts w:ascii="Arial" w:hAnsi="Arial" w:cs="Arial"/>
          <w:sz w:val="24"/>
          <w:szCs w:val="24"/>
        </w:rPr>
        <w:t xml:space="preserve">While </w:t>
      </w:r>
      <w:r w:rsidR="004563FA" w:rsidRPr="0074203E">
        <w:rPr>
          <w:rFonts w:ascii="Arial" w:hAnsi="Arial" w:cs="Arial"/>
          <w:sz w:val="24"/>
          <w:szCs w:val="24"/>
        </w:rPr>
        <w:t>th</w:t>
      </w:r>
      <w:r w:rsidR="004563FA">
        <w:rPr>
          <w:rFonts w:ascii="Arial" w:hAnsi="Arial" w:cs="Arial"/>
          <w:sz w:val="24"/>
          <w:szCs w:val="24"/>
        </w:rPr>
        <w:t>e</w:t>
      </w:r>
      <w:r w:rsidR="004563FA" w:rsidRPr="0074203E">
        <w:rPr>
          <w:rFonts w:ascii="Arial" w:hAnsi="Arial" w:cs="Arial"/>
          <w:sz w:val="24"/>
          <w:szCs w:val="24"/>
        </w:rPr>
        <w:t xml:space="preserve"> </w:t>
      </w:r>
      <w:r w:rsidR="00C41C70" w:rsidRPr="0074203E">
        <w:rPr>
          <w:rFonts w:ascii="Arial" w:hAnsi="Arial" w:cs="Arial"/>
          <w:sz w:val="24"/>
          <w:szCs w:val="24"/>
        </w:rPr>
        <w:t xml:space="preserve">laboratory </w:t>
      </w:r>
      <w:r w:rsidRPr="0074203E">
        <w:rPr>
          <w:rFonts w:ascii="Arial" w:hAnsi="Arial" w:cs="Arial"/>
          <w:sz w:val="24"/>
          <w:szCs w:val="24"/>
        </w:rPr>
        <w:t>study</w:t>
      </w:r>
      <w:r w:rsidR="004563FA">
        <w:rPr>
          <w:rFonts w:ascii="Arial" w:hAnsi="Arial" w:cs="Arial"/>
          <w:sz w:val="24"/>
          <w:szCs w:val="24"/>
        </w:rPr>
        <w:t xml:space="preserve"> reported here</w:t>
      </w:r>
      <w:r w:rsidRPr="0074203E">
        <w:rPr>
          <w:rFonts w:ascii="Arial" w:hAnsi="Arial" w:cs="Arial"/>
          <w:sz w:val="24"/>
          <w:szCs w:val="24"/>
        </w:rPr>
        <w:t xml:space="preserve"> </w:t>
      </w:r>
      <w:r w:rsidR="004563FA" w:rsidRPr="0074203E">
        <w:rPr>
          <w:rFonts w:ascii="Arial" w:hAnsi="Arial" w:cs="Arial"/>
          <w:sz w:val="24"/>
          <w:szCs w:val="24"/>
        </w:rPr>
        <w:t>attempt</w:t>
      </w:r>
      <w:r w:rsidR="004563FA">
        <w:rPr>
          <w:rFonts w:ascii="Arial" w:hAnsi="Arial" w:cs="Arial"/>
          <w:sz w:val="24"/>
          <w:szCs w:val="24"/>
        </w:rPr>
        <w:t>s</w:t>
      </w:r>
      <w:r w:rsidR="004563FA" w:rsidRPr="0074203E">
        <w:rPr>
          <w:rFonts w:ascii="Arial" w:hAnsi="Arial" w:cs="Arial"/>
          <w:sz w:val="24"/>
          <w:szCs w:val="24"/>
        </w:rPr>
        <w:t xml:space="preserve"> </w:t>
      </w:r>
      <w:r w:rsidR="00C41C70" w:rsidRPr="0074203E">
        <w:rPr>
          <w:rFonts w:ascii="Arial" w:hAnsi="Arial" w:cs="Arial"/>
          <w:sz w:val="24"/>
          <w:szCs w:val="24"/>
        </w:rPr>
        <w:t xml:space="preserve">to </w:t>
      </w:r>
      <w:r w:rsidRPr="0074203E">
        <w:rPr>
          <w:rFonts w:ascii="Arial" w:hAnsi="Arial" w:cs="Arial"/>
          <w:sz w:val="24"/>
          <w:szCs w:val="24"/>
        </w:rPr>
        <w:t xml:space="preserve">simulate </w:t>
      </w:r>
      <w:r w:rsidR="004563FA">
        <w:rPr>
          <w:rFonts w:ascii="Arial" w:hAnsi="Arial" w:cs="Arial"/>
          <w:sz w:val="24"/>
          <w:szCs w:val="24"/>
        </w:rPr>
        <w:t xml:space="preserve">certain aspects of </w:t>
      </w:r>
      <w:r w:rsidRPr="0074203E">
        <w:rPr>
          <w:rFonts w:ascii="Arial" w:hAnsi="Arial" w:cs="Arial"/>
          <w:sz w:val="24"/>
          <w:szCs w:val="24"/>
        </w:rPr>
        <w:t>marine conditions,</w:t>
      </w:r>
      <w:r w:rsidRPr="0074203E">
        <w:rPr>
          <w:rFonts w:ascii="Arial" w:hAnsi="Arial" w:cs="Arial"/>
          <w:bCs/>
          <w:sz w:val="24"/>
          <w:szCs w:val="24"/>
        </w:rPr>
        <w:t xml:space="preserve"> a unidirectional flume cannot reproduce the fluctuations in flow velocity and direction to which a marine spawning event would be subjected</w:t>
      </w:r>
      <w:r w:rsidR="001714A4">
        <w:rPr>
          <w:rFonts w:ascii="Arial" w:hAnsi="Arial" w:cs="Arial"/>
          <w:bCs/>
          <w:sz w:val="24"/>
          <w:szCs w:val="24"/>
        </w:rPr>
        <w:t xml:space="preserve"> (Gaylord, 2000)</w:t>
      </w:r>
      <w:r w:rsidRPr="0074203E">
        <w:rPr>
          <w:rFonts w:ascii="Arial" w:hAnsi="Arial" w:cs="Arial"/>
          <w:bCs/>
          <w:sz w:val="24"/>
          <w:szCs w:val="24"/>
        </w:rPr>
        <w:t>. In a natural environment</w:t>
      </w:r>
      <w:r w:rsidR="00D50D0C">
        <w:rPr>
          <w:rFonts w:ascii="Arial" w:hAnsi="Arial" w:cs="Arial"/>
          <w:bCs/>
          <w:sz w:val="24"/>
          <w:szCs w:val="24"/>
        </w:rPr>
        <w:t>,</w:t>
      </w:r>
      <w:r w:rsidRPr="0074203E">
        <w:rPr>
          <w:rFonts w:ascii="Arial" w:hAnsi="Arial" w:cs="Arial"/>
          <w:bCs/>
          <w:sz w:val="24"/>
          <w:szCs w:val="24"/>
        </w:rPr>
        <w:t xml:space="preserve"> with </w:t>
      </w:r>
      <w:r w:rsidR="00C70AA8" w:rsidRPr="0074203E">
        <w:rPr>
          <w:rFonts w:ascii="Arial" w:hAnsi="Arial" w:cs="Arial"/>
          <w:bCs/>
          <w:sz w:val="24"/>
          <w:szCs w:val="24"/>
        </w:rPr>
        <w:t xml:space="preserve">sperm and ova being subjected to </w:t>
      </w:r>
      <w:r w:rsidRPr="0074203E">
        <w:rPr>
          <w:rFonts w:ascii="Arial" w:hAnsi="Arial" w:cs="Arial"/>
          <w:bCs/>
          <w:sz w:val="24"/>
          <w:szCs w:val="24"/>
        </w:rPr>
        <w:t>variable flow direction</w:t>
      </w:r>
      <w:r w:rsidR="00C70AA8" w:rsidRPr="0074203E">
        <w:rPr>
          <w:rFonts w:ascii="Arial" w:hAnsi="Arial" w:cs="Arial"/>
          <w:bCs/>
          <w:sz w:val="24"/>
          <w:szCs w:val="24"/>
        </w:rPr>
        <w:t>s</w:t>
      </w:r>
      <w:r w:rsidRPr="0074203E">
        <w:rPr>
          <w:rFonts w:ascii="Arial" w:hAnsi="Arial" w:cs="Arial"/>
          <w:bCs/>
          <w:sz w:val="24"/>
          <w:szCs w:val="24"/>
        </w:rPr>
        <w:t xml:space="preserve"> (within a narrow range of angles), </w:t>
      </w:r>
      <w:r w:rsidR="000D258C">
        <w:rPr>
          <w:rFonts w:ascii="Arial" w:hAnsi="Arial" w:cs="Arial"/>
          <w:bCs/>
          <w:sz w:val="24"/>
          <w:szCs w:val="24"/>
        </w:rPr>
        <w:t>aggregating in high densities</w:t>
      </w:r>
      <w:r w:rsidRPr="0074203E">
        <w:rPr>
          <w:rFonts w:ascii="Arial" w:hAnsi="Arial" w:cs="Arial"/>
          <w:bCs/>
          <w:sz w:val="24"/>
          <w:szCs w:val="24"/>
        </w:rPr>
        <w:t xml:space="preserve"> may be even more important</w:t>
      </w:r>
      <w:r w:rsidRPr="0074203E">
        <w:rPr>
          <w:rFonts w:ascii="Arial" w:hAnsi="Arial" w:cs="Arial"/>
          <w:b/>
          <w:sz w:val="24"/>
          <w:szCs w:val="24"/>
        </w:rPr>
        <w:t>.</w:t>
      </w:r>
      <w:r w:rsidR="007F29C4">
        <w:rPr>
          <w:rFonts w:ascii="Arial" w:hAnsi="Arial" w:cs="Arial"/>
          <w:b/>
          <w:sz w:val="24"/>
          <w:szCs w:val="24"/>
        </w:rPr>
        <w:t xml:space="preserve"> </w:t>
      </w:r>
      <w:r w:rsidR="008D37C7">
        <w:rPr>
          <w:rFonts w:ascii="Arial" w:hAnsi="Arial" w:cs="Arial"/>
          <w:sz w:val="24"/>
          <w:szCs w:val="24"/>
        </w:rPr>
        <w:t>A further consideration is whether natural spawning is precisely synchronous at</w:t>
      </w:r>
      <w:r w:rsidR="006A1A17">
        <w:rPr>
          <w:rFonts w:ascii="Arial" w:hAnsi="Arial" w:cs="Arial"/>
          <w:sz w:val="24"/>
          <w:szCs w:val="24"/>
        </w:rPr>
        <w:t xml:space="preserve"> all. The analytical model </w:t>
      </w:r>
      <w:r w:rsidR="008D37C7">
        <w:rPr>
          <w:rFonts w:ascii="Arial" w:hAnsi="Arial" w:cs="Arial"/>
          <w:sz w:val="24"/>
          <w:szCs w:val="24"/>
        </w:rPr>
        <w:t xml:space="preserve">(Denny, 1988) </w:t>
      </w:r>
      <w:r w:rsidR="008D37C7">
        <w:rPr>
          <w:rFonts w:ascii="Arial" w:hAnsi="Arial" w:cs="Arial"/>
          <w:sz w:val="24"/>
          <w:szCs w:val="24"/>
        </w:rPr>
        <w:lastRenderedPageBreak/>
        <w:t xml:space="preserve">assumes sperm shed from a source upstream moving </w:t>
      </w:r>
      <w:r w:rsidR="004563FA">
        <w:rPr>
          <w:rFonts w:ascii="Arial" w:hAnsi="Arial" w:cs="Arial"/>
          <w:sz w:val="24"/>
          <w:szCs w:val="24"/>
        </w:rPr>
        <w:t>directly downstream</w:t>
      </w:r>
      <w:r w:rsidR="008D37C7">
        <w:rPr>
          <w:rFonts w:ascii="Arial" w:hAnsi="Arial" w:cs="Arial"/>
          <w:sz w:val="24"/>
          <w:szCs w:val="24"/>
        </w:rPr>
        <w:t xml:space="preserve"> towards ova shed at a constant rate. Caballes</w:t>
      </w:r>
      <w:r w:rsidR="000B137F">
        <w:rPr>
          <w:rFonts w:ascii="Arial" w:hAnsi="Arial" w:cs="Arial"/>
          <w:sz w:val="24"/>
          <w:szCs w:val="24"/>
        </w:rPr>
        <w:t xml:space="preserve"> and Pratchett</w:t>
      </w:r>
      <w:r w:rsidR="008D37C7">
        <w:rPr>
          <w:rFonts w:ascii="Arial" w:hAnsi="Arial" w:cs="Arial"/>
          <w:sz w:val="24"/>
          <w:szCs w:val="24"/>
        </w:rPr>
        <w:t xml:space="preserve"> (2017) discovered through laboratory experiments that male specimens of </w:t>
      </w:r>
      <w:r w:rsidR="008D37C7" w:rsidRPr="008D37C7">
        <w:rPr>
          <w:rFonts w:ascii="Arial" w:hAnsi="Arial" w:cs="Arial"/>
          <w:i/>
          <w:sz w:val="24"/>
          <w:szCs w:val="24"/>
        </w:rPr>
        <w:t>Ac</w:t>
      </w:r>
      <w:r w:rsidR="008D37C7">
        <w:rPr>
          <w:rFonts w:ascii="Arial" w:hAnsi="Arial" w:cs="Arial"/>
          <w:i/>
          <w:sz w:val="24"/>
          <w:szCs w:val="24"/>
        </w:rPr>
        <w:t>anthaster</w:t>
      </w:r>
      <w:r w:rsidR="008D37C7" w:rsidRPr="008D37C7">
        <w:rPr>
          <w:rFonts w:ascii="Arial" w:hAnsi="Arial" w:cs="Arial"/>
          <w:i/>
          <w:sz w:val="24"/>
          <w:szCs w:val="24"/>
        </w:rPr>
        <w:t xml:space="preserve"> planci</w:t>
      </w:r>
      <w:r w:rsidR="008D37C7">
        <w:rPr>
          <w:rFonts w:ascii="Arial" w:hAnsi="Arial" w:cs="Arial"/>
          <w:sz w:val="24"/>
          <w:szCs w:val="24"/>
        </w:rPr>
        <w:t>, are more susceptible to environmental cues such as temperature change</w:t>
      </w:r>
      <w:r w:rsidR="008C55C9">
        <w:rPr>
          <w:rFonts w:ascii="Arial" w:hAnsi="Arial" w:cs="Arial"/>
          <w:sz w:val="24"/>
          <w:szCs w:val="24"/>
        </w:rPr>
        <w:t xml:space="preserve"> and are first to spawn</w:t>
      </w:r>
      <w:r w:rsidR="008D37C7">
        <w:rPr>
          <w:rFonts w:ascii="Arial" w:hAnsi="Arial" w:cs="Arial"/>
          <w:sz w:val="24"/>
          <w:szCs w:val="24"/>
        </w:rPr>
        <w:t>,</w:t>
      </w:r>
      <w:r w:rsidR="008C55C9">
        <w:rPr>
          <w:rFonts w:ascii="Arial" w:hAnsi="Arial" w:cs="Arial"/>
          <w:sz w:val="24"/>
          <w:szCs w:val="24"/>
        </w:rPr>
        <w:t xml:space="preserve"> with </w:t>
      </w:r>
      <w:r w:rsidR="008D37C7">
        <w:rPr>
          <w:rFonts w:ascii="Arial" w:hAnsi="Arial" w:cs="Arial"/>
          <w:sz w:val="24"/>
          <w:szCs w:val="24"/>
        </w:rPr>
        <w:t>pheromones from the released sperm trigger</w:t>
      </w:r>
      <w:r w:rsidR="008C55C9">
        <w:rPr>
          <w:rFonts w:ascii="Arial" w:hAnsi="Arial" w:cs="Arial"/>
          <w:sz w:val="24"/>
          <w:szCs w:val="24"/>
        </w:rPr>
        <w:t>ing</w:t>
      </w:r>
      <w:r w:rsidR="008D37C7">
        <w:rPr>
          <w:rFonts w:ascii="Arial" w:hAnsi="Arial" w:cs="Arial"/>
          <w:sz w:val="24"/>
          <w:szCs w:val="24"/>
        </w:rPr>
        <w:t xml:space="preserve"> females (and </w:t>
      </w:r>
      <w:r w:rsidR="004941C4">
        <w:rPr>
          <w:rFonts w:ascii="Arial" w:hAnsi="Arial" w:cs="Arial"/>
          <w:sz w:val="24"/>
          <w:szCs w:val="24"/>
        </w:rPr>
        <w:t>further</w:t>
      </w:r>
      <w:r w:rsidR="008D37C7">
        <w:rPr>
          <w:rFonts w:ascii="Arial" w:hAnsi="Arial" w:cs="Arial"/>
          <w:sz w:val="24"/>
          <w:szCs w:val="24"/>
        </w:rPr>
        <w:t xml:space="preserve"> males) to spawn. </w:t>
      </w:r>
      <w:r w:rsidR="009E58DE">
        <w:rPr>
          <w:rFonts w:ascii="Arial" w:hAnsi="Arial" w:cs="Arial"/>
          <w:sz w:val="24"/>
          <w:szCs w:val="24"/>
        </w:rPr>
        <w:t>Close</w:t>
      </w:r>
      <w:r w:rsidR="00871FAF">
        <w:rPr>
          <w:rFonts w:ascii="Arial" w:hAnsi="Arial" w:cs="Arial"/>
          <w:sz w:val="24"/>
          <w:szCs w:val="24"/>
        </w:rPr>
        <w:t>-</w:t>
      </w:r>
      <w:r w:rsidR="009E58DE">
        <w:rPr>
          <w:rFonts w:ascii="Arial" w:hAnsi="Arial" w:cs="Arial"/>
          <w:sz w:val="24"/>
          <w:szCs w:val="24"/>
        </w:rPr>
        <w:t>proximity, high density aggregation would improve and hasten pheromone detection</w:t>
      </w:r>
      <w:r w:rsidR="00C504FB">
        <w:rPr>
          <w:rFonts w:ascii="Arial" w:hAnsi="Arial" w:cs="Arial"/>
          <w:sz w:val="24"/>
          <w:szCs w:val="24"/>
        </w:rPr>
        <w:t>.</w:t>
      </w:r>
      <w:r w:rsidR="009E58DE">
        <w:rPr>
          <w:rFonts w:ascii="Arial" w:hAnsi="Arial" w:cs="Arial"/>
          <w:sz w:val="24"/>
          <w:szCs w:val="24"/>
        </w:rPr>
        <w:t xml:space="preserve"> </w:t>
      </w:r>
      <w:r w:rsidR="008C55C9">
        <w:rPr>
          <w:rFonts w:ascii="Arial" w:hAnsi="Arial" w:cs="Arial"/>
          <w:sz w:val="24"/>
          <w:szCs w:val="24"/>
        </w:rPr>
        <w:t>This study suggests that any interval between male and female spawning in close congregation should be a matter of seconds rather than minutes</w:t>
      </w:r>
      <w:r w:rsidR="00B91801">
        <w:rPr>
          <w:rFonts w:ascii="Arial" w:hAnsi="Arial" w:cs="Arial"/>
          <w:sz w:val="24"/>
          <w:szCs w:val="24"/>
        </w:rPr>
        <w:t>.</w:t>
      </w:r>
      <w:r w:rsidR="008C55C9">
        <w:rPr>
          <w:rFonts w:ascii="Arial" w:hAnsi="Arial" w:cs="Arial"/>
          <w:sz w:val="24"/>
          <w:szCs w:val="24"/>
        </w:rPr>
        <w:t xml:space="preserve"> </w:t>
      </w:r>
      <w:bookmarkStart w:id="8" w:name="_Hlk499494186"/>
      <w:r w:rsidR="004563FA">
        <w:rPr>
          <w:rFonts w:ascii="Arial" w:hAnsi="Arial" w:cs="Arial"/>
          <w:sz w:val="24"/>
          <w:szCs w:val="24"/>
        </w:rPr>
        <w:t>As noted above, r</w:t>
      </w:r>
      <w:r w:rsidR="00BC50D2">
        <w:rPr>
          <w:rFonts w:ascii="Arial" w:hAnsi="Arial" w:cs="Arial"/>
          <w:sz w:val="24"/>
          <w:szCs w:val="24"/>
        </w:rPr>
        <w:t xml:space="preserve">eleased </w:t>
      </w:r>
      <w:r w:rsidR="00AB3E3E">
        <w:rPr>
          <w:rFonts w:ascii="Arial" w:hAnsi="Arial" w:cs="Arial"/>
          <w:sz w:val="24"/>
          <w:szCs w:val="24"/>
        </w:rPr>
        <w:t>gametes</w:t>
      </w:r>
      <w:r w:rsidR="008C55C9">
        <w:rPr>
          <w:rFonts w:ascii="Arial" w:hAnsi="Arial" w:cs="Arial"/>
          <w:sz w:val="24"/>
          <w:szCs w:val="24"/>
        </w:rPr>
        <w:t xml:space="preserve"> may remain effective for up to 2 h (Benzie and Dixon, 1994)</w:t>
      </w:r>
      <w:r w:rsidR="004941C4">
        <w:rPr>
          <w:rFonts w:ascii="Arial" w:hAnsi="Arial" w:cs="Arial"/>
          <w:sz w:val="24"/>
          <w:szCs w:val="24"/>
        </w:rPr>
        <w:t xml:space="preserve"> for sea stars, </w:t>
      </w:r>
      <w:r w:rsidR="008C55C9">
        <w:rPr>
          <w:rFonts w:ascii="Arial" w:hAnsi="Arial" w:cs="Arial"/>
          <w:sz w:val="24"/>
          <w:szCs w:val="24"/>
        </w:rPr>
        <w:t>but they are at risk of diffusion from excessive turbulence</w:t>
      </w:r>
      <w:r w:rsidR="00CE38E9">
        <w:rPr>
          <w:rFonts w:ascii="Arial" w:hAnsi="Arial" w:cs="Arial"/>
          <w:sz w:val="24"/>
          <w:szCs w:val="24"/>
        </w:rPr>
        <w:t xml:space="preserve"> and predation</w:t>
      </w:r>
      <w:r w:rsidR="001D22AE">
        <w:rPr>
          <w:rFonts w:ascii="Arial" w:hAnsi="Arial" w:cs="Arial"/>
          <w:sz w:val="24"/>
          <w:szCs w:val="24"/>
        </w:rPr>
        <w:t xml:space="preserve"> (</w:t>
      </w:r>
      <w:r w:rsidR="001D22AE" w:rsidRPr="001D22AE">
        <w:rPr>
          <w:rFonts w:ascii="Arial" w:hAnsi="Arial" w:cs="Arial"/>
          <w:sz w:val="24"/>
          <w:szCs w:val="24"/>
        </w:rPr>
        <w:t>He</w:t>
      </w:r>
      <w:r w:rsidR="001D22AE">
        <w:rPr>
          <w:rFonts w:ascii="Arial" w:hAnsi="Arial" w:cs="Arial"/>
          <w:sz w:val="24"/>
          <w:szCs w:val="24"/>
        </w:rPr>
        <w:t>ndler and</w:t>
      </w:r>
      <w:r w:rsidR="001D22AE" w:rsidRPr="001D22AE">
        <w:rPr>
          <w:rFonts w:ascii="Arial" w:hAnsi="Arial" w:cs="Arial"/>
          <w:sz w:val="24"/>
          <w:szCs w:val="24"/>
        </w:rPr>
        <w:t xml:space="preserve"> Meyer, 1982</w:t>
      </w:r>
      <w:r w:rsidR="001D22AE">
        <w:rPr>
          <w:rFonts w:ascii="Arial" w:hAnsi="Arial" w:cs="Arial"/>
          <w:sz w:val="24"/>
          <w:szCs w:val="24"/>
        </w:rPr>
        <w:t>)</w:t>
      </w:r>
      <w:r w:rsidR="001D22AE">
        <w:rPr>
          <w:rFonts w:ascii="Arial" w:hAnsi="Arial" w:cs="Arial"/>
          <w:iCs/>
          <w:sz w:val="24"/>
          <w:szCs w:val="24"/>
        </w:rPr>
        <w:t>.</w:t>
      </w:r>
      <w:bookmarkEnd w:id="8"/>
    </w:p>
    <w:p w14:paraId="6D810386" w14:textId="77777777" w:rsidR="00E60FEA" w:rsidRDefault="00E60FEA" w:rsidP="00211BD1">
      <w:pPr>
        <w:spacing w:after="0" w:line="480" w:lineRule="auto"/>
        <w:rPr>
          <w:rFonts w:ascii="Arial" w:hAnsi="Arial" w:cs="Arial"/>
          <w:b/>
          <w:sz w:val="24"/>
          <w:szCs w:val="24"/>
        </w:rPr>
      </w:pPr>
    </w:p>
    <w:p w14:paraId="49A481CE" w14:textId="7FF80932" w:rsidR="00D72BF5" w:rsidRPr="00B90645" w:rsidRDefault="004563FA" w:rsidP="00454299">
      <w:pPr>
        <w:spacing w:after="0" w:line="480" w:lineRule="auto"/>
        <w:rPr>
          <w:rFonts w:ascii="Arial" w:hAnsi="Arial" w:cs="Arial"/>
          <w:color w:val="FF0000"/>
          <w:sz w:val="24"/>
          <w:szCs w:val="24"/>
        </w:rPr>
      </w:pPr>
      <w:r>
        <w:rPr>
          <w:rFonts w:ascii="Arial" w:hAnsi="Arial" w:cs="Arial"/>
          <w:sz w:val="24"/>
          <w:szCs w:val="24"/>
        </w:rPr>
        <w:t xml:space="preserve">Enhanced </w:t>
      </w:r>
      <w:r w:rsidR="009C10BE">
        <w:rPr>
          <w:rFonts w:ascii="Arial" w:hAnsi="Arial" w:cs="Arial"/>
          <w:sz w:val="24"/>
          <w:szCs w:val="24"/>
        </w:rPr>
        <w:t>knowledge of asteroid reproduction may be used to im</w:t>
      </w:r>
      <w:r w:rsidR="00C90776">
        <w:rPr>
          <w:rFonts w:ascii="Arial" w:hAnsi="Arial" w:cs="Arial"/>
          <w:sz w:val="24"/>
          <w:szCs w:val="24"/>
        </w:rPr>
        <w:t>prove environmental management</w:t>
      </w:r>
      <w:r w:rsidR="0084651B">
        <w:rPr>
          <w:rFonts w:ascii="Arial" w:hAnsi="Arial" w:cs="Arial"/>
          <w:sz w:val="24"/>
          <w:szCs w:val="24"/>
        </w:rPr>
        <w:t>,</w:t>
      </w:r>
      <w:r w:rsidR="00C90776">
        <w:rPr>
          <w:rFonts w:ascii="Arial" w:hAnsi="Arial" w:cs="Arial"/>
          <w:sz w:val="24"/>
          <w:szCs w:val="24"/>
        </w:rPr>
        <w:t xml:space="preserve"> or improve </w:t>
      </w:r>
      <w:r w:rsidR="00CE38E9">
        <w:rPr>
          <w:rFonts w:ascii="Arial" w:hAnsi="Arial" w:cs="Arial"/>
          <w:sz w:val="24"/>
          <w:szCs w:val="24"/>
        </w:rPr>
        <w:t xml:space="preserve">the </w:t>
      </w:r>
      <w:r w:rsidR="00C90776">
        <w:rPr>
          <w:rFonts w:ascii="Arial" w:hAnsi="Arial" w:cs="Arial"/>
          <w:sz w:val="24"/>
          <w:szCs w:val="24"/>
        </w:rPr>
        <w:t xml:space="preserve">ability to predict changes in sea star populations. For example, the ability to aggregate may be a key determinant of minimum viable population sizes which </w:t>
      </w:r>
      <w:r>
        <w:rPr>
          <w:rFonts w:ascii="Arial" w:hAnsi="Arial" w:cs="Arial"/>
          <w:sz w:val="24"/>
          <w:szCs w:val="24"/>
        </w:rPr>
        <w:t>is valuable knowledge</w:t>
      </w:r>
      <w:r w:rsidR="00C90776">
        <w:rPr>
          <w:rFonts w:ascii="Arial" w:hAnsi="Arial" w:cs="Arial"/>
          <w:sz w:val="24"/>
          <w:szCs w:val="24"/>
        </w:rPr>
        <w:t xml:space="preserve"> for managers</w:t>
      </w:r>
      <w:r>
        <w:rPr>
          <w:rFonts w:ascii="Arial" w:hAnsi="Arial" w:cs="Arial"/>
          <w:sz w:val="24"/>
          <w:szCs w:val="24"/>
        </w:rPr>
        <w:t xml:space="preserve"> who wish</w:t>
      </w:r>
      <w:r w:rsidR="00C90776">
        <w:rPr>
          <w:rFonts w:ascii="Arial" w:hAnsi="Arial" w:cs="Arial"/>
          <w:sz w:val="24"/>
          <w:szCs w:val="24"/>
        </w:rPr>
        <w:t xml:space="preserve"> to either protect vulnerable species or limit the spread of undesirable species, such as </w:t>
      </w:r>
      <w:r w:rsidR="00C90776" w:rsidRPr="00C90776">
        <w:rPr>
          <w:rFonts w:ascii="Arial" w:hAnsi="Arial" w:cs="Arial"/>
          <w:i/>
          <w:sz w:val="24"/>
          <w:szCs w:val="24"/>
        </w:rPr>
        <w:t>Acanthaster planci</w:t>
      </w:r>
      <w:r w:rsidR="00C90776">
        <w:rPr>
          <w:rFonts w:ascii="Arial" w:hAnsi="Arial" w:cs="Arial"/>
          <w:sz w:val="24"/>
          <w:szCs w:val="24"/>
        </w:rPr>
        <w:t>. Optimal spawning locations may be predictable from topograph</w:t>
      </w:r>
      <w:r w:rsidR="00454299">
        <w:rPr>
          <w:rFonts w:ascii="Arial" w:hAnsi="Arial" w:cs="Arial"/>
          <w:sz w:val="24"/>
          <w:szCs w:val="24"/>
        </w:rPr>
        <w:t xml:space="preserve">y, </w:t>
      </w:r>
      <w:r w:rsidR="00C90776">
        <w:rPr>
          <w:rFonts w:ascii="Arial" w:hAnsi="Arial" w:cs="Arial"/>
          <w:sz w:val="24"/>
          <w:szCs w:val="24"/>
        </w:rPr>
        <w:t>hydrodynamic modelling</w:t>
      </w:r>
      <w:r w:rsidR="00CE38E9">
        <w:rPr>
          <w:rFonts w:ascii="Arial" w:hAnsi="Arial" w:cs="Arial"/>
          <w:sz w:val="24"/>
          <w:szCs w:val="24"/>
        </w:rPr>
        <w:t xml:space="preserve">, </w:t>
      </w:r>
      <w:r w:rsidR="00454299">
        <w:rPr>
          <w:rFonts w:ascii="Arial" w:hAnsi="Arial" w:cs="Arial"/>
          <w:sz w:val="24"/>
          <w:szCs w:val="24"/>
        </w:rPr>
        <w:t xml:space="preserve">or </w:t>
      </w:r>
      <w:r w:rsidR="00146AF7">
        <w:rPr>
          <w:rFonts w:ascii="Arial" w:hAnsi="Arial" w:cs="Arial"/>
          <w:sz w:val="24"/>
          <w:szCs w:val="24"/>
        </w:rPr>
        <w:t xml:space="preserve">the distribution of </w:t>
      </w:r>
      <w:r w:rsidR="00CE38E9">
        <w:rPr>
          <w:rFonts w:ascii="Arial" w:hAnsi="Arial" w:cs="Arial"/>
          <w:sz w:val="24"/>
          <w:szCs w:val="24"/>
        </w:rPr>
        <w:t xml:space="preserve">prey species </w:t>
      </w:r>
      <w:r w:rsidR="00454299">
        <w:rPr>
          <w:rFonts w:ascii="Arial" w:hAnsi="Arial" w:cs="Arial"/>
          <w:sz w:val="24"/>
          <w:szCs w:val="24"/>
        </w:rPr>
        <w:t xml:space="preserve">populations </w:t>
      </w:r>
      <w:r w:rsidR="00CE38E9">
        <w:rPr>
          <w:rFonts w:ascii="Arial" w:hAnsi="Arial" w:cs="Arial"/>
          <w:sz w:val="24"/>
          <w:szCs w:val="24"/>
        </w:rPr>
        <w:t xml:space="preserve">such as </w:t>
      </w:r>
      <w:r w:rsidR="00CE38E9" w:rsidRPr="00CE38E9">
        <w:rPr>
          <w:rFonts w:ascii="Arial" w:hAnsi="Arial" w:cs="Arial"/>
          <w:i/>
          <w:sz w:val="24"/>
          <w:szCs w:val="24"/>
        </w:rPr>
        <w:t>Mytilus edulis</w:t>
      </w:r>
      <w:r w:rsidR="00CE38E9">
        <w:rPr>
          <w:rFonts w:ascii="Arial" w:hAnsi="Arial" w:cs="Arial"/>
          <w:sz w:val="24"/>
          <w:szCs w:val="24"/>
        </w:rPr>
        <w:t xml:space="preserve"> (Uthicke et al., 2009).</w:t>
      </w:r>
      <w:r w:rsidR="00C90776">
        <w:rPr>
          <w:rFonts w:ascii="Arial" w:hAnsi="Arial" w:cs="Arial"/>
          <w:sz w:val="24"/>
          <w:szCs w:val="24"/>
        </w:rPr>
        <w:t xml:space="preserve"> </w:t>
      </w:r>
      <w:bookmarkStart w:id="9" w:name="_Hlk499401475"/>
      <w:r w:rsidR="00454299" w:rsidRPr="00454299">
        <w:rPr>
          <w:rFonts w:ascii="Arial" w:hAnsi="Arial" w:cs="Arial"/>
          <w:sz w:val="24"/>
          <w:szCs w:val="24"/>
        </w:rPr>
        <w:t>Temporally and spatially limited spawning aggregations are vulnerable to anthropogenic disturbances and may be foci of effective management actions.</w:t>
      </w:r>
      <w:r w:rsidR="00454299" w:rsidRPr="00454299" w:rsidDel="00454299">
        <w:rPr>
          <w:rFonts w:ascii="Arial" w:hAnsi="Arial" w:cs="Arial"/>
          <w:sz w:val="24"/>
          <w:szCs w:val="24"/>
        </w:rPr>
        <w:t xml:space="preserve"> </w:t>
      </w:r>
      <w:r w:rsidR="00C711A6" w:rsidRPr="00454299">
        <w:rPr>
          <w:rFonts w:ascii="Arial" w:hAnsi="Arial" w:cs="Arial"/>
          <w:sz w:val="24"/>
          <w:szCs w:val="24"/>
        </w:rPr>
        <w:t xml:space="preserve">The close density aggregation required for successful reproduction can have </w:t>
      </w:r>
      <w:r w:rsidR="00BD7B4D">
        <w:rPr>
          <w:rFonts w:ascii="Arial" w:hAnsi="Arial" w:cs="Arial"/>
          <w:sz w:val="24"/>
          <w:szCs w:val="24"/>
        </w:rPr>
        <w:t xml:space="preserve">further </w:t>
      </w:r>
      <w:r w:rsidR="00C711A6" w:rsidRPr="00454299">
        <w:rPr>
          <w:rFonts w:ascii="Arial" w:hAnsi="Arial" w:cs="Arial"/>
          <w:sz w:val="24"/>
          <w:szCs w:val="24"/>
        </w:rPr>
        <w:t>negative consequences for sea stars when populations are sub</w:t>
      </w:r>
      <w:r w:rsidR="00C711A6">
        <w:rPr>
          <w:rFonts w:ascii="Arial" w:hAnsi="Arial" w:cs="Arial"/>
          <w:sz w:val="24"/>
          <w:szCs w:val="24"/>
        </w:rPr>
        <w:t xml:space="preserve">jected to predation by crustaceans or demersal fish (Ravelo et al., 2017) or </w:t>
      </w:r>
      <w:r w:rsidR="003B5471">
        <w:rPr>
          <w:rFonts w:ascii="Arial" w:hAnsi="Arial" w:cs="Arial"/>
          <w:sz w:val="24"/>
          <w:szCs w:val="24"/>
        </w:rPr>
        <w:t xml:space="preserve">affected by </w:t>
      </w:r>
      <w:r w:rsidR="00C711A6">
        <w:rPr>
          <w:rFonts w:ascii="Arial" w:hAnsi="Arial" w:cs="Arial"/>
          <w:sz w:val="24"/>
          <w:szCs w:val="24"/>
        </w:rPr>
        <w:t xml:space="preserve">an outbreak of disease such as sea star wasting disease, </w:t>
      </w:r>
      <w:r w:rsidR="00C711A6">
        <w:rPr>
          <w:rFonts w:ascii="Arial" w:hAnsi="Arial" w:cs="Arial"/>
          <w:sz w:val="24"/>
          <w:szCs w:val="24"/>
        </w:rPr>
        <w:lastRenderedPageBreak/>
        <w:t xml:space="preserve">which has decimated populations local to the </w:t>
      </w:r>
      <w:r w:rsidR="00A71CE8">
        <w:rPr>
          <w:rFonts w:ascii="Arial" w:hAnsi="Arial" w:cs="Arial"/>
          <w:sz w:val="24"/>
          <w:szCs w:val="24"/>
        </w:rPr>
        <w:t xml:space="preserve">North American </w:t>
      </w:r>
      <w:r w:rsidR="001403E4">
        <w:rPr>
          <w:rFonts w:ascii="Arial" w:hAnsi="Arial" w:cs="Arial"/>
          <w:sz w:val="24"/>
          <w:szCs w:val="24"/>
        </w:rPr>
        <w:t>P</w:t>
      </w:r>
      <w:r w:rsidR="00A71CE8">
        <w:rPr>
          <w:rFonts w:ascii="Arial" w:hAnsi="Arial" w:cs="Arial"/>
          <w:sz w:val="24"/>
          <w:szCs w:val="24"/>
        </w:rPr>
        <w:t>acific coast from Baja California to Alaska</w:t>
      </w:r>
      <w:r w:rsidR="00146AF7">
        <w:rPr>
          <w:rFonts w:ascii="Arial" w:hAnsi="Arial" w:cs="Arial"/>
          <w:sz w:val="24"/>
          <w:szCs w:val="24"/>
        </w:rPr>
        <w:t xml:space="preserve"> (</w:t>
      </w:r>
      <w:r w:rsidR="004A4541">
        <w:rPr>
          <w:rFonts w:ascii="Arial" w:hAnsi="Arial" w:cs="Arial"/>
          <w:sz w:val="24"/>
          <w:szCs w:val="24"/>
        </w:rPr>
        <w:t>Menge et al., 2016</w:t>
      </w:r>
      <w:r w:rsidR="00146AF7">
        <w:rPr>
          <w:rFonts w:ascii="Arial" w:hAnsi="Arial" w:cs="Arial"/>
          <w:sz w:val="24"/>
          <w:szCs w:val="24"/>
        </w:rPr>
        <w:t>)</w:t>
      </w:r>
      <w:r w:rsidR="00B75809">
        <w:rPr>
          <w:rFonts w:ascii="Arial" w:hAnsi="Arial" w:cs="Arial"/>
          <w:sz w:val="24"/>
          <w:szCs w:val="24"/>
        </w:rPr>
        <w:t xml:space="preserve">. Mass mortality events </w:t>
      </w:r>
      <w:r w:rsidR="00A032D7">
        <w:rPr>
          <w:rFonts w:ascii="Arial" w:hAnsi="Arial" w:cs="Arial"/>
          <w:sz w:val="24"/>
          <w:szCs w:val="24"/>
        </w:rPr>
        <w:t xml:space="preserve">impact upon the </w:t>
      </w:r>
      <w:r w:rsidR="00146AF7">
        <w:rPr>
          <w:rFonts w:ascii="Arial" w:hAnsi="Arial" w:cs="Arial"/>
          <w:sz w:val="24"/>
          <w:szCs w:val="24"/>
        </w:rPr>
        <w:t xml:space="preserve">role of the sea star in </w:t>
      </w:r>
      <w:r w:rsidR="00BA7B14">
        <w:rPr>
          <w:rFonts w:ascii="Arial" w:hAnsi="Arial" w:cs="Arial"/>
          <w:sz w:val="24"/>
          <w:szCs w:val="24"/>
        </w:rPr>
        <w:t xml:space="preserve">the </w:t>
      </w:r>
      <w:r w:rsidR="00146AF7">
        <w:rPr>
          <w:rFonts w:ascii="Arial" w:hAnsi="Arial" w:cs="Arial"/>
          <w:sz w:val="24"/>
          <w:szCs w:val="24"/>
        </w:rPr>
        <w:t>top-down control mechanisms</w:t>
      </w:r>
      <w:r w:rsidR="00BA7B14">
        <w:rPr>
          <w:rFonts w:ascii="Arial" w:hAnsi="Arial" w:cs="Arial"/>
          <w:sz w:val="24"/>
          <w:szCs w:val="24"/>
        </w:rPr>
        <w:t xml:space="preserve"> needed to maintain </w:t>
      </w:r>
      <w:r w:rsidR="00146AF7">
        <w:rPr>
          <w:rFonts w:ascii="Arial" w:hAnsi="Arial" w:cs="Arial"/>
          <w:sz w:val="24"/>
          <w:szCs w:val="24"/>
        </w:rPr>
        <w:t>species</w:t>
      </w:r>
      <w:r w:rsidR="004F1AB3">
        <w:rPr>
          <w:rFonts w:ascii="Arial" w:hAnsi="Arial" w:cs="Arial"/>
          <w:sz w:val="24"/>
          <w:szCs w:val="24"/>
        </w:rPr>
        <w:t xml:space="preserve"> diversity in intertidal </w:t>
      </w:r>
      <w:r w:rsidR="005C37B0">
        <w:rPr>
          <w:rFonts w:ascii="Arial" w:hAnsi="Arial" w:cs="Arial"/>
          <w:sz w:val="24"/>
          <w:szCs w:val="24"/>
        </w:rPr>
        <w:t>ecosystem</w:t>
      </w:r>
      <w:r w:rsidR="00146AF7">
        <w:rPr>
          <w:rFonts w:ascii="Arial" w:hAnsi="Arial" w:cs="Arial"/>
          <w:sz w:val="24"/>
          <w:szCs w:val="24"/>
        </w:rPr>
        <w:t>s (</w:t>
      </w:r>
      <w:r w:rsidR="00BA7B14">
        <w:rPr>
          <w:rFonts w:ascii="Arial" w:hAnsi="Arial" w:cs="Arial"/>
          <w:sz w:val="24"/>
          <w:szCs w:val="24"/>
        </w:rPr>
        <w:t>Paine, 1980</w:t>
      </w:r>
      <w:r w:rsidR="00146AF7">
        <w:rPr>
          <w:rFonts w:ascii="Arial" w:hAnsi="Arial" w:cs="Arial"/>
          <w:sz w:val="24"/>
          <w:szCs w:val="24"/>
        </w:rPr>
        <w:t>)</w:t>
      </w:r>
      <w:r>
        <w:rPr>
          <w:rFonts w:ascii="Arial" w:hAnsi="Arial" w:cs="Arial"/>
          <w:sz w:val="24"/>
          <w:szCs w:val="24"/>
        </w:rPr>
        <w:t xml:space="preserve">. Such </w:t>
      </w:r>
      <w:r w:rsidR="005862F6">
        <w:rPr>
          <w:rFonts w:ascii="Arial" w:hAnsi="Arial" w:cs="Arial"/>
          <w:sz w:val="24"/>
          <w:szCs w:val="24"/>
        </w:rPr>
        <w:t xml:space="preserve">mortality </w:t>
      </w:r>
      <w:r w:rsidR="000109DF">
        <w:rPr>
          <w:rFonts w:ascii="Arial" w:hAnsi="Arial" w:cs="Arial"/>
          <w:sz w:val="24"/>
          <w:szCs w:val="24"/>
        </w:rPr>
        <w:t xml:space="preserve">events </w:t>
      </w:r>
      <w:r w:rsidR="00B75809">
        <w:rPr>
          <w:rFonts w:ascii="Arial" w:hAnsi="Arial" w:cs="Arial"/>
          <w:sz w:val="24"/>
          <w:szCs w:val="24"/>
        </w:rPr>
        <w:t>are expected to increase with rising sea temperatures resulting from climate change</w:t>
      </w:r>
      <w:r>
        <w:rPr>
          <w:rFonts w:ascii="Arial" w:hAnsi="Arial" w:cs="Arial"/>
          <w:sz w:val="24"/>
          <w:szCs w:val="24"/>
        </w:rPr>
        <w:t xml:space="preserve"> (Bates et al., 2009)</w:t>
      </w:r>
      <w:r w:rsidR="00B75809">
        <w:rPr>
          <w:rFonts w:ascii="Arial" w:hAnsi="Arial" w:cs="Arial"/>
          <w:sz w:val="24"/>
          <w:szCs w:val="24"/>
        </w:rPr>
        <w:t xml:space="preserve">. </w:t>
      </w:r>
      <w:bookmarkEnd w:id="9"/>
    </w:p>
    <w:p w14:paraId="58B9FBEF" w14:textId="77777777" w:rsidR="00211BD1" w:rsidRPr="0074203E" w:rsidRDefault="00211BD1" w:rsidP="00211BD1">
      <w:pPr>
        <w:spacing w:after="0" w:line="480" w:lineRule="auto"/>
        <w:rPr>
          <w:rFonts w:ascii="Arial" w:hAnsi="Arial" w:cs="Arial"/>
          <w:b/>
          <w:sz w:val="24"/>
          <w:szCs w:val="24"/>
        </w:rPr>
      </w:pPr>
    </w:p>
    <w:p w14:paraId="7202E80C" w14:textId="3A46BD07" w:rsidR="00211BD1" w:rsidRPr="0074203E" w:rsidRDefault="00211BD1" w:rsidP="00211BD1">
      <w:pPr>
        <w:spacing w:after="0" w:line="480" w:lineRule="auto"/>
        <w:rPr>
          <w:rFonts w:ascii="Arial" w:hAnsi="Arial" w:cs="Arial"/>
          <w:b/>
          <w:sz w:val="24"/>
          <w:szCs w:val="24"/>
        </w:rPr>
      </w:pPr>
      <w:r w:rsidRPr="0074203E">
        <w:rPr>
          <w:rFonts w:ascii="Arial" w:hAnsi="Arial" w:cs="Arial"/>
          <w:b/>
          <w:sz w:val="24"/>
          <w:szCs w:val="24"/>
        </w:rPr>
        <w:t>5.3 Conclusions</w:t>
      </w:r>
    </w:p>
    <w:p w14:paraId="748D0799" w14:textId="3F121D6C" w:rsidR="00211BD1" w:rsidRPr="0074203E" w:rsidRDefault="00211BD1" w:rsidP="00211BD1">
      <w:pPr>
        <w:spacing w:after="0" w:line="480" w:lineRule="auto"/>
        <w:rPr>
          <w:rFonts w:ascii="Arial" w:hAnsi="Arial" w:cs="Arial"/>
          <w:sz w:val="24"/>
          <w:szCs w:val="24"/>
        </w:rPr>
      </w:pPr>
      <w:r w:rsidRPr="0074203E">
        <w:rPr>
          <w:rFonts w:ascii="Arial" w:eastAsiaTheme="majorEastAsia" w:hAnsi="Arial" w:cs="Arial"/>
          <w:bCs/>
          <w:sz w:val="24"/>
          <w:szCs w:val="24"/>
        </w:rPr>
        <w:t>Sea stars increase the chance of successful fertilisation by adopting an arched position</w:t>
      </w:r>
      <w:r w:rsidRPr="0074203E">
        <w:rPr>
          <w:rFonts w:ascii="Arial" w:hAnsi="Arial" w:cs="Arial"/>
          <w:sz w:val="24"/>
          <w:szCs w:val="24"/>
        </w:rPr>
        <w:t xml:space="preserve">. </w:t>
      </w:r>
      <w:bookmarkStart w:id="10" w:name="_Hlk491027206"/>
      <w:r w:rsidRPr="0074203E">
        <w:rPr>
          <w:rFonts w:ascii="Arial" w:hAnsi="Arial" w:cs="Arial"/>
          <w:sz w:val="24"/>
          <w:szCs w:val="24"/>
        </w:rPr>
        <w:t xml:space="preserve">Hydrodynamic conditions </w:t>
      </w:r>
      <w:r w:rsidR="00BA7B14">
        <w:rPr>
          <w:rFonts w:ascii="Arial" w:hAnsi="Arial" w:cs="Arial"/>
          <w:sz w:val="24"/>
          <w:szCs w:val="24"/>
        </w:rPr>
        <w:t xml:space="preserve">also </w:t>
      </w:r>
      <w:r w:rsidRPr="0074203E">
        <w:rPr>
          <w:rFonts w:ascii="Arial" w:hAnsi="Arial" w:cs="Arial"/>
          <w:sz w:val="24"/>
          <w:szCs w:val="24"/>
        </w:rPr>
        <w:t>contribute to fertilisation success</w:t>
      </w:r>
      <w:r w:rsidR="001D6D3D" w:rsidRPr="0074203E">
        <w:rPr>
          <w:rFonts w:ascii="Arial" w:hAnsi="Arial" w:cs="Arial"/>
          <w:sz w:val="24"/>
          <w:szCs w:val="24"/>
        </w:rPr>
        <w:t>. T</w:t>
      </w:r>
      <w:r w:rsidR="004C5CD1" w:rsidRPr="0074203E">
        <w:rPr>
          <w:rFonts w:ascii="Arial" w:hAnsi="Arial" w:cs="Arial"/>
          <w:sz w:val="24"/>
          <w:szCs w:val="24"/>
        </w:rPr>
        <w:t xml:space="preserve">he lower </w:t>
      </w:r>
      <w:r w:rsidRPr="0074203E">
        <w:rPr>
          <w:rFonts w:ascii="Arial" w:hAnsi="Arial" w:cs="Arial"/>
          <w:sz w:val="24"/>
          <w:szCs w:val="24"/>
        </w:rPr>
        <w:t xml:space="preserve">flow </w:t>
      </w:r>
      <w:r w:rsidR="004C5CD1" w:rsidRPr="0074203E">
        <w:rPr>
          <w:rFonts w:ascii="Arial" w:hAnsi="Arial" w:cs="Arial"/>
          <w:sz w:val="24"/>
          <w:szCs w:val="24"/>
        </w:rPr>
        <w:t xml:space="preserve">case </w:t>
      </w:r>
      <w:r w:rsidR="00FC784A" w:rsidRPr="0074203E">
        <w:rPr>
          <w:rFonts w:ascii="Arial" w:hAnsi="Arial" w:cs="Arial"/>
          <w:sz w:val="24"/>
          <w:szCs w:val="24"/>
        </w:rPr>
        <w:t>of 0.10 ms</w:t>
      </w:r>
      <w:r w:rsidR="00FC784A" w:rsidRPr="0074203E">
        <w:rPr>
          <w:rFonts w:ascii="Arial" w:hAnsi="Arial" w:cs="Arial"/>
          <w:sz w:val="24"/>
          <w:szCs w:val="24"/>
          <w:vertAlign w:val="superscript"/>
        </w:rPr>
        <w:t>-1</w:t>
      </w:r>
      <w:r w:rsidR="00FC784A" w:rsidRPr="0074203E">
        <w:rPr>
          <w:rFonts w:ascii="Arial" w:hAnsi="Arial" w:cs="Arial"/>
          <w:sz w:val="24"/>
          <w:szCs w:val="24"/>
        </w:rPr>
        <w:t xml:space="preserve"> </w:t>
      </w:r>
      <w:r w:rsidRPr="0074203E">
        <w:rPr>
          <w:rFonts w:ascii="Arial" w:hAnsi="Arial" w:cs="Arial"/>
          <w:sz w:val="24"/>
          <w:szCs w:val="24"/>
        </w:rPr>
        <w:t xml:space="preserve">over </w:t>
      </w:r>
      <w:r w:rsidR="00791699" w:rsidRPr="0074203E">
        <w:rPr>
          <w:rFonts w:ascii="Arial" w:hAnsi="Arial" w:cs="Arial"/>
          <w:sz w:val="24"/>
          <w:szCs w:val="24"/>
        </w:rPr>
        <w:t xml:space="preserve">both </w:t>
      </w:r>
      <w:r w:rsidR="00FC784A" w:rsidRPr="0074203E">
        <w:rPr>
          <w:rFonts w:ascii="Arial" w:hAnsi="Arial" w:cs="Arial"/>
          <w:sz w:val="24"/>
          <w:szCs w:val="24"/>
        </w:rPr>
        <w:t>rocky and sandy</w:t>
      </w:r>
      <w:r w:rsidRPr="0074203E">
        <w:rPr>
          <w:rFonts w:ascii="Arial" w:hAnsi="Arial" w:cs="Arial"/>
          <w:sz w:val="24"/>
          <w:szCs w:val="24"/>
        </w:rPr>
        <w:t xml:space="preserve"> substrate</w:t>
      </w:r>
      <w:r w:rsidR="00791699" w:rsidRPr="0074203E">
        <w:rPr>
          <w:rFonts w:ascii="Arial" w:hAnsi="Arial" w:cs="Arial"/>
          <w:sz w:val="24"/>
          <w:szCs w:val="24"/>
        </w:rPr>
        <w:t>s</w:t>
      </w:r>
      <w:r w:rsidRPr="0074203E">
        <w:rPr>
          <w:rFonts w:ascii="Arial" w:hAnsi="Arial" w:cs="Arial"/>
          <w:sz w:val="24"/>
          <w:szCs w:val="24"/>
        </w:rPr>
        <w:t xml:space="preserve"> generat</w:t>
      </w:r>
      <w:r w:rsidR="001D6D3D" w:rsidRPr="0074203E">
        <w:rPr>
          <w:rFonts w:ascii="Arial" w:hAnsi="Arial" w:cs="Arial"/>
          <w:sz w:val="24"/>
          <w:szCs w:val="24"/>
        </w:rPr>
        <w:t>ed</w:t>
      </w:r>
      <w:r w:rsidRPr="0074203E">
        <w:rPr>
          <w:rFonts w:ascii="Arial" w:hAnsi="Arial" w:cs="Arial"/>
          <w:sz w:val="24"/>
          <w:szCs w:val="24"/>
        </w:rPr>
        <w:t xml:space="preserve"> </w:t>
      </w:r>
      <w:r w:rsidR="001D6D3D" w:rsidRPr="0074203E">
        <w:rPr>
          <w:rFonts w:ascii="Arial" w:hAnsi="Arial" w:cs="Arial"/>
          <w:sz w:val="24"/>
          <w:szCs w:val="24"/>
        </w:rPr>
        <w:t xml:space="preserve">favourable </w:t>
      </w:r>
      <w:r w:rsidRPr="0074203E">
        <w:rPr>
          <w:rFonts w:ascii="Arial" w:hAnsi="Arial" w:cs="Arial"/>
          <w:sz w:val="24"/>
          <w:szCs w:val="24"/>
        </w:rPr>
        <w:t>level</w:t>
      </w:r>
      <w:r w:rsidR="00791699" w:rsidRPr="0074203E">
        <w:rPr>
          <w:rFonts w:ascii="Arial" w:hAnsi="Arial" w:cs="Arial"/>
          <w:sz w:val="24"/>
          <w:szCs w:val="24"/>
        </w:rPr>
        <w:t>s</w:t>
      </w:r>
      <w:r w:rsidRPr="0074203E">
        <w:rPr>
          <w:rFonts w:ascii="Arial" w:hAnsi="Arial" w:cs="Arial"/>
          <w:sz w:val="24"/>
          <w:szCs w:val="24"/>
        </w:rPr>
        <w:t xml:space="preserve"> of turbulence</w:t>
      </w:r>
      <w:r w:rsidR="001D6D3D" w:rsidRPr="0074203E">
        <w:rPr>
          <w:rFonts w:ascii="Arial" w:hAnsi="Arial" w:cs="Arial"/>
          <w:sz w:val="24"/>
          <w:szCs w:val="24"/>
        </w:rPr>
        <w:t>, with the rocky substrate proving most adva</w:t>
      </w:r>
      <w:r w:rsidR="00FE2800" w:rsidRPr="0074203E">
        <w:rPr>
          <w:rFonts w:ascii="Arial" w:hAnsi="Arial" w:cs="Arial"/>
          <w:sz w:val="24"/>
          <w:szCs w:val="24"/>
        </w:rPr>
        <w:t>ntageous</w:t>
      </w:r>
      <w:r w:rsidR="00197907">
        <w:rPr>
          <w:rFonts w:ascii="Arial" w:hAnsi="Arial" w:cs="Arial"/>
          <w:sz w:val="24"/>
          <w:szCs w:val="24"/>
        </w:rPr>
        <w:t xml:space="preserve"> at a distance </w:t>
      </w:r>
      <w:r w:rsidR="00197907">
        <w:rPr>
          <w:rFonts w:ascii="Cambria Math" w:hAnsi="Cambria Math" w:cs="Arial"/>
          <w:sz w:val="24"/>
          <w:szCs w:val="24"/>
        </w:rPr>
        <w:t>≤</w:t>
      </w:r>
      <w:r w:rsidR="00197907">
        <w:rPr>
          <w:rFonts w:ascii="Arial" w:hAnsi="Arial" w:cs="Arial"/>
          <w:sz w:val="24"/>
          <w:szCs w:val="24"/>
        </w:rPr>
        <w:t xml:space="preserve"> 0.20 m</w:t>
      </w:r>
      <w:r w:rsidRPr="0074203E">
        <w:rPr>
          <w:rFonts w:ascii="Arial" w:hAnsi="Arial" w:cs="Arial"/>
          <w:sz w:val="24"/>
          <w:szCs w:val="24"/>
        </w:rPr>
        <w:t xml:space="preserve">. </w:t>
      </w:r>
      <w:bookmarkEnd w:id="10"/>
      <w:r w:rsidR="00197907">
        <w:rPr>
          <w:rFonts w:ascii="Arial" w:eastAsiaTheme="majorEastAsia" w:hAnsi="Arial" w:cs="Arial"/>
          <w:bCs/>
          <w:sz w:val="24"/>
          <w:szCs w:val="24"/>
        </w:rPr>
        <w:t>T</w:t>
      </w:r>
      <w:r w:rsidRPr="0074203E">
        <w:rPr>
          <w:rFonts w:ascii="Arial" w:eastAsiaTheme="majorEastAsia" w:hAnsi="Arial" w:cs="Arial"/>
          <w:bCs/>
          <w:sz w:val="24"/>
          <w:szCs w:val="24"/>
        </w:rPr>
        <w:t xml:space="preserve">he reproductive benefits of adopting an arching posture are greater than benefits derived from seeking favourable environmental conditions in terms of flow, seabed roughness and resultant turbulence. </w:t>
      </w:r>
      <w:r w:rsidR="003C0916" w:rsidRPr="0074203E">
        <w:rPr>
          <w:rFonts w:ascii="Arial" w:eastAsiaTheme="majorEastAsia" w:hAnsi="Arial" w:cs="Arial"/>
          <w:bCs/>
          <w:sz w:val="24"/>
          <w:szCs w:val="24"/>
        </w:rPr>
        <w:t>Based upon this study, it is predicted that in a natural spawning event, f</w:t>
      </w:r>
      <w:r w:rsidRPr="0074203E">
        <w:rPr>
          <w:rFonts w:ascii="Arial" w:eastAsiaTheme="majorEastAsia" w:hAnsi="Arial" w:cs="Arial"/>
          <w:bCs/>
          <w:sz w:val="24"/>
          <w:szCs w:val="24"/>
        </w:rPr>
        <w:t xml:space="preserve">ertilisation success </w:t>
      </w:r>
      <w:r w:rsidR="003C0916" w:rsidRPr="0074203E">
        <w:rPr>
          <w:rFonts w:ascii="Arial" w:eastAsiaTheme="majorEastAsia" w:hAnsi="Arial" w:cs="Arial"/>
          <w:bCs/>
          <w:sz w:val="24"/>
          <w:szCs w:val="24"/>
        </w:rPr>
        <w:t xml:space="preserve">would </w:t>
      </w:r>
      <w:r w:rsidRPr="0074203E">
        <w:rPr>
          <w:rFonts w:ascii="Arial" w:eastAsiaTheme="majorEastAsia" w:hAnsi="Arial" w:cs="Arial"/>
          <w:bCs/>
          <w:sz w:val="24"/>
          <w:szCs w:val="24"/>
        </w:rPr>
        <w:t>increase in high density aggregations</w:t>
      </w:r>
      <w:r w:rsidRPr="0074203E">
        <w:rPr>
          <w:rFonts w:ascii="Arial" w:hAnsi="Arial" w:cs="Arial"/>
          <w:sz w:val="24"/>
          <w:szCs w:val="24"/>
        </w:rPr>
        <w:t>, with distances between males and females ideally being no greater than 0.10 m</w:t>
      </w:r>
      <w:r w:rsidR="003C0916" w:rsidRPr="0074203E">
        <w:rPr>
          <w:rFonts w:ascii="Arial" w:hAnsi="Arial" w:cs="Arial"/>
          <w:sz w:val="24"/>
          <w:szCs w:val="24"/>
        </w:rPr>
        <w:t>.</w:t>
      </w:r>
    </w:p>
    <w:p w14:paraId="61696082" w14:textId="77777777" w:rsidR="00211BD1" w:rsidRPr="0074203E" w:rsidRDefault="00211BD1" w:rsidP="00211BD1">
      <w:pPr>
        <w:spacing w:after="0" w:line="480" w:lineRule="auto"/>
        <w:rPr>
          <w:rFonts w:ascii="Arial" w:eastAsiaTheme="majorEastAsia" w:hAnsi="Arial" w:cs="Arial"/>
          <w:bCs/>
          <w:sz w:val="24"/>
          <w:szCs w:val="24"/>
        </w:rPr>
      </w:pPr>
      <w:r w:rsidRPr="0074203E">
        <w:rPr>
          <w:rFonts w:ascii="Arial" w:hAnsi="Arial" w:cs="Arial"/>
          <w:sz w:val="24"/>
          <w:szCs w:val="24"/>
        </w:rPr>
        <w:t xml:space="preserve"> </w:t>
      </w:r>
    </w:p>
    <w:p w14:paraId="22A832AC" w14:textId="77777777" w:rsidR="00211BD1" w:rsidRPr="0074203E" w:rsidRDefault="00211BD1" w:rsidP="00211BD1">
      <w:pPr>
        <w:spacing w:after="0" w:line="480" w:lineRule="auto"/>
        <w:rPr>
          <w:rFonts w:ascii="Arial" w:hAnsi="Arial" w:cs="Arial"/>
          <w:b/>
          <w:sz w:val="24"/>
          <w:szCs w:val="24"/>
        </w:rPr>
      </w:pPr>
      <w:r w:rsidRPr="0074203E">
        <w:rPr>
          <w:rFonts w:ascii="Arial" w:hAnsi="Arial" w:cs="Arial"/>
          <w:b/>
          <w:sz w:val="24"/>
          <w:szCs w:val="24"/>
        </w:rPr>
        <w:t>ACKNOWLEDGEMENTS</w:t>
      </w:r>
    </w:p>
    <w:p w14:paraId="29ACA2FD" w14:textId="77777777" w:rsidR="00211BD1" w:rsidRPr="0074203E" w:rsidRDefault="00211BD1" w:rsidP="00211BD1">
      <w:pPr>
        <w:spacing w:after="0" w:line="480" w:lineRule="auto"/>
      </w:pPr>
      <w:r w:rsidRPr="0074203E">
        <w:rPr>
          <w:rFonts w:ascii="Arial" w:hAnsi="Arial" w:cs="Arial"/>
          <w:sz w:val="24"/>
          <w:szCs w:val="24"/>
        </w:rPr>
        <w:t xml:space="preserve">The authors would like to thank C Whittaker for help with the light box design. Additional help was provided by R Nokes, D Wain, S Simoncelli, W Bazeley, N Price, G Stewart, W Guy, E Walker, R Jackson, J Wong, J Cox, W Thielicke, </w:t>
      </w:r>
      <w:r w:rsidRPr="0074203E">
        <w:rPr>
          <w:rFonts w:ascii="Arial" w:hAnsi="Arial" w:cs="Arial"/>
          <w:sz w:val="24"/>
          <w:szCs w:val="24"/>
          <w:shd w:val="clear" w:color="auto" w:fill="FFFFFF"/>
        </w:rPr>
        <w:t>E Stamhuis</w:t>
      </w:r>
      <w:r w:rsidRPr="0074203E">
        <w:rPr>
          <w:rFonts w:ascii="Arial" w:hAnsi="Arial" w:cs="Arial"/>
          <w:sz w:val="21"/>
          <w:szCs w:val="21"/>
          <w:shd w:val="clear" w:color="auto" w:fill="FFFFFF"/>
        </w:rPr>
        <w:t xml:space="preserve">, </w:t>
      </w:r>
      <w:r w:rsidRPr="0074203E">
        <w:rPr>
          <w:rFonts w:ascii="Arial" w:hAnsi="Arial" w:cs="Arial"/>
          <w:sz w:val="24"/>
          <w:szCs w:val="24"/>
        </w:rPr>
        <w:t>P Blondel, L Firth, A Harvey, P Rendle, W H P Thomas. We thank C Mah for useful discussions leading to this research and P Naylor for figure 1b.</w:t>
      </w:r>
      <w:r w:rsidRPr="0074203E">
        <w:t xml:space="preserve"> </w:t>
      </w:r>
    </w:p>
    <w:p w14:paraId="3F17F8EA" w14:textId="37F31FA4" w:rsidR="00C927DE" w:rsidRPr="00C927DE" w:rsidRDefault="00211BD1" w:rsidP="00C927DE">
      <w:pPr>
        <w:spacing w:after="0" w:line="480" w:lineRule="auto"/>
        <w:rPr>
          <w:rFonts w:ascii="Arial" w:hAnsi="Arial" w:cs="Arial"/>
          <w:bCs/>
          <w:sz w:val="24"/>
          <w:szCs w:val="24"/>
        </w:rPr>
      </w:pPr>
      <w:r w:rsidRPr="0074203E">
        <w:rPr>
          <w:rFonts w:ascii="Arial" w:hAnsi="Arial" w:cs="Arial"/>
          <w:sz w:val="24"/>
          <w:szCs w:val="24"/>
        </w:rPr>
        <w:lastRenderedPageBreak/>
        <w:t>DJ was supported by UK Natural Environment Research Council National Capability funding.</w:t>
      </w:r>
      <w:r w:rsidR="00C927DE">
        <w:rPr>
          <w:rFonts w:ascii="Arial" w:hAnsi="Arial" w:cs="Arial"/>
          <w:sz w:val="24"/>
          <w:szCs w:val="24"/>
        </w:rPr>
        <w:t xml:space="preserve"> </w:t>
      </w:r>
      <w:r w:rsidR="00C927DE" w:rsidRPr="00C927DE">
        <w:rPr>
          <w:rFonts w:ascii="Arial" w:hAnsi="Arial" w:cs="Arial"/>
          <w:bCs/>
          <w:sz w:val="24"/>
          <w:szCs w:val="24"/>
        </w:rPr>
        <w:t xml:space="preserve">All data supporting this paper are openly available from the University of Bath data archive at </w:t>
      </w:r>
      <w:hyperlink r:id="rId9" w:history="1">
        <w:r w:rsidR="00C927DE" w:rsidRPr="00C927DE">
          <w:rPr>
            <w:rStyle w:val="Hyperlink"/>
            <w:rFonts w:ascii="Arial" w:hAnsi="Arial" w:cs="Arial"/>
            <w:bCs/>
            <w:color w:val="auto"/>
            <w:sz w:val="24"/>
            <w:szCs w:val="24"/>
            <w:u w:val="none"/>
          </w:rPr>
          <w:t>https://doi.org/10.15125/BATH-00387</w:t>
        </w:r>
      </w:hyperlink>
      <w:r w:rsidR="00C927DE" w:rsidRPr="00C927DE">
        <w:rPr>
          <w:rFonts w:ascii="Arial" w:hAnsi="Arial" w:cs="Arial"/>
          <w:bCs/>
          <w:sz w:val="24"/>
          <w:szCs w:val="24"/>
        </w:rPr>
        <w:t>.</w:t>
      </w:r>
    </w:p>
    <w:p w14:paraId="0C648672" w14:textId="77777777" w:rsidR="00211BD1" w:rsidRPr="0074203E" w:rsidRDefault="00211BD1" w:rsidP="00211BD1">
      <w:pPr>
        <w:spacing w:after="0" w:line="480" w:lineRule="auto"/>
        <w:rPr>
          <w:rFonts w:ascii="Arial" w:hAnsi="Arial" w:cs="Arial"/>
          <w:sz w:val="24"/>
          <w:szCs w:val="24"/>
        </w:rPr>
      </w:pPr>
    </w:p>
    <w:p w14:paraId="77B05869" w14:textId="13856CED" w:rsidR="004C1AEF" w:rsidRPr="0074203E" w:rsidRDefault="00211BD1" w:rsidP="00211BD1">
      <w:pPr>
        <w:spacing w:after="0" w:line="480" w:lineRule="auto"/>
        <w:rPr>
          <w:rFonts w:ascii="Arial" w:hAnsi="Arial" w:cs="Arial"/>
          <w:b/>
          <w:sz w:val="24"/>
          <w:szCs w:val="24"/>
        </w:rPr>
      </w:pPr>
      <w:r w:rsidRPr="0074203E">
        <w:rPr>
          <w:rFonts w:ascii="Arial" w:hAnsi="Arial" w:cs="Arial"/>
          <w:b/>
          <w:sz w:val="24"/>
          <w:szCs w:val="24"/>
        </w:rPr>
        <w:t>REFERENCES</w:t>
      </w:r>
    </w:p>
    <w:p w14:paraId="4E193485" w14:textId="4526783F" w:rsidR="004C1AEF" w:rsidRDefault="004C1AEF"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bookmarkStart w:id="11" w:name="_Hlk503267492"/>
      <w:bookmarkStart w:id="12" w:name="_Hlk501191989"/>
      <w:r w:rsidRPr="004C1AEF">
        <w:rPr>
          <w:rFonts w:ascii="Arial" w:eastAsia="ヒラギノ角ゴ Pro W3" w:hAnsi="Arial" w:cs="Arial"/>
          <w:sz w:val="24"/>
          <w:szCs w:val="24"/>
        </w:rPr>
        <w:t>Babcock, R.C., Mundy, C.N. and Whitehead, D., 1994. Sperm diffusion models and in situ confirmation of long-distance fertilization in the free-spawning asteroid Acanthaster planci. </w:t>
      </w:r>
      <w:r w:rsidRPr="004C1AEF">
        <w:rPr>
          <w:rFonts w:ascii="Arial" w:eastAsia="ヒラギノ角ゴ Pro W3" w:hAnsi="Arial" w:cs="Arial"/>
          <w:i/>
          <w:iCs/>
          <w:sz w:val="24"/>
          <w:szCs w:val="24"/>
        </w:rPr>
        <w:t>The Biological Bulletin</w:t>
      </w:r>
      <w:r w:rsidRPr="004C1AEF">
        <w:rPr>
          <w:rFonts w:ascii="Arial" w:eastAsia="ヒラギノ角ゴ Pro W3" w:hAnsi="Arial" w:cs="Arial"/>
          <w:sz w:val="24"/>
          <w:szCs w:val="24"/>
        </w:rPr>
        <w:t>, </w:t>
      </w:r>
      <w:r w:rsidRPr="004C1AEF">
        <w:rPr>
          <w:rFonts w:ascii="Arial" w:eastAsia="ヒラギノ角ゴ Pro W3" w:hAnsi="Arial" w:cs="Arial"/>
          <w:i/>
          <w:iCs/>
          <w:sz w:val="24"/>
          <w:szCs w:val="24"/>
        </w:rPr>
        <w:t>186</w:t>
      </w:r>
      <w:r w:rsidRPr="004C1AEF">
        <w:rPr>
          <w:rFonts w:ascii="Arial" w:eastAsia="ヒラギノ角ゴ Pro W3" w:hAnsi="Arial" w:cs="Arial"/>
          <w:sz w:val="24"/>
          <w:szCs w:val="24"/>
        </w:rPr>
        <w:t>(1), pp.17-28.</w:t>
      </w:r>
    </w:p>
    <w:bookmarkEnd w:id="11"/>
    <w:p w14:paraId="60E0A7FE" w14:textId="6EFC9E74" w:rsidR="004C1AEF" w:rsidRPr="0074203E" w:rsidRDefault="004C1AEF" w:rsidP="004C1A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4C1AEF">
        <w:rPr>
          <w:rFonts w:ascii="Arial" w:eastAsia="ヒラギノ角ゴ Pro W3" w:hAnsi="Arial" w:cs="Arial"/>
          <w:sz w:val="24"/>
          <w:szCs w:val="24"/>
        </w:rPr>
        <w:t xml:space="preserve">Baker, M.C., Tyler, P.A., 2001. Fertilization success in the commercial gastropod </w:t>
      </w:r>
      <w:r w:rsidRPr="004C1AEF">
        <w:rPr>
          <w:rFonts w:ascii="Arial" w:eastAsia="ヒラギノ角ゴ Pro W3" w:hAnsi="Arial" w:cs="Arial"/>
          <w:i/>
          <w:sz w:val="24"/>
          <w:szCs w:val="24"/>
        </w:rPr>
        <w:t>Haliotis tuberculata</w:t>
      </w:r>
      <w:r w:rsidRPr="004C1AEF">
        <w:rPr>
          <w:rFonts w:ascii="Arial" w:eastAsia="ヒラギノ角ゴ Pro W3" w:hAnsi="Arial" w:cs="Arial"/>
          <w:sz w:val="24"/>
          <w:szCs w:val="24"/>
        </w:rPr>
        <w:t>. Mar. Ecol. Prog. Ser. 211, 205–213.</w:t>
      </w:r>
    </w:p>
    <w:p w14:paraId="749B01F6" w14:textId="2BC6B1E3" w:rsidR="00211BD1"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hAnsi="Arial" w:cs="Arial"/>
          <w:sz w:val="24"/>
          <w:szCs w:val="24"/>
        </w:rPr>
      </w:pPr>
      <w:r w:rsidRPr="0074203E">
        <w:rPr>
          <w:rFonts w:ascii="Arial" w:eastAsia="ヒラギノ角ゴ Pro W3" w:hAnsi="Arial" w:cs="Arial"/>
          <w:sz w:val="24"/>
          <w:szCs w:val="24"/>
        </w:rPr>
        <w:t xml:space="preserve">Barker, M.F., Nichols, D., 1983. </w:t>
      </w:r>
      <w:r w:rsidRPr="0074203E">
        <w:rPr>
          <w:rFonts w:ascii="Arial" w:hAnsi="Arial" w:cs="Arial"/>
          <w:sz w:val="24"/>
          <w:szCs w:val="24"/>
        </w:rPr>
        <w:t xml:space="preserve">Reproduction, recruitment and juvenile ecology of the starfish, </w:t>
      </w:r>
      <w:r w:rsidRPr="0074203E">
        <w:rPr>
          <w:rFonts w:ascii="Arial" w:hAnsi="Arial" w:cs="Arial"/>
          <w:i/>
          <w:sz w:val="24"/>
          <w:szCs w:val="24"/>
        </w:rPr>
        <w:t>Asterias rubens</w:t>
      </w:r>
      <w:r w:rsidRPr="0074203E">
        <w:rPr>
          <w:rFonts w:ascii="Arial" w:hAnsi="Arial" w:cs="Arial"/>
          <w:sz w:val="24"/>
          <w:szCs w:val="24"/>
        </w:rPr>
        <w:t xml:space="preserve"> and </w:t>
      </w:r>
      <w:r w:rsidRPr="0074203E">
        <w:rPr>
          <w:rFonts w:ascii="Arial" w:hAnsi="Arial" w:cs="Arial"/>
          <w:i/>
          <w:sz w:val="24"/>
          <w:szCs w:val="24"/>
        </w:rPr>
        <w:t>Marthasterias glacialis</w:t>
      </w:r>
      <w:r w:rsidRPr="0074203E">
        <w:rPr>
          <w:rFonts w:ascii="Arial" w:hAnsi="Arial" w:cs="Arial"/>
          <w:sz w:val="24"/>
          <w:szCs w:val="24"/>
        </w:rPr>
        <w:t>. J. Mar. Biol. Assoc. U.K. 63, 745</w:t>
      </w:r>
      <w:r w:rsidRPr="0074203E">
        <w:rPr>
          <w:rFonts w:ascii="Arial" w:eastAsia="ヒラギノ角ゴ Pro W3" w:hAnsi="Arial" w:cs="Arial"/>
          <w:sz w:val="24"/>
          <w:szCs w:val="24"/>
        </w:rPr>
        <w:t>–</w:t>
      </w:r>
      <w:r w:rsidRPr="0074203E">
        <w:rPr>
          <w:rFonts w:ascii="Arial" w:hAnsi="Arial" w:cs="Arial"/>
          <w:sz w:val="24"/>
          <w:szCs w:val="24"/>
        </w:rPr>
        <w:t>765.</w:t>
      </w:r>
    </w:p>
    <w:p w14:paraId="00A31607" w14:textId="138AEAA1" w:rsidR="007C5032" w:rsidRDefault="007C5032"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hAnsi="Arial" w:cs="Arial"/>
          <w:sz w:val="24"/>
          <w:szCs w:val="24"/>
        </w:rPr>
      </w:pPr>
      <w:r w:rsidRPr="007C5032">
        <w:rPr>
          <w:rFonts w:ascii="Arial" w:hAnsi="Arial" w:cs="Arial"/>
          <w:sz w:val="24"/>
          <w:szCs w:val="24"/>
        </w:rPr>
        <w:t>Bates, A.E., Hilton, B.J.</w:t>
      </w:r>
      <w:r>
        <w:rPr>
          <w:rFonts w:ascii="Arial" w:hAnsi="Arial" w:cs="Arial"/>
          <w:sz w:val="24"/>
          <w:szCs w:val="24"/>
        </w:rPr>
        <w:t xml:space="preserve">, </w:t>
      </w:r>
      <w:r w:rsidRPr="007C5032">
        <w:rPr>
          <w:rFonts w:ascii="Arial" w:hAnsi="Arial" w:cs="Arial"/>
          <w:sz w:val="24"/>
          <w:szCs w:val="24"/>
        </w:rPr>
        <w:t xml:space="preserve">Harley, C.D., 2009. Effects of temperature, season and locality on wasting disease in the keystone predatory sea star </w:t>
      </w:r>
      <w:r w:rsidRPr="007C5032">
        <w:rPr>
          <w:rFonts w:ascii="Arial" w:hAnsi="Arial" w:cs="Arial"/>
          <w:i/>
          <w:sz w:val="24"/>
          <w:szCs w:val="24"/>
        </w:rPr>
        <w:t>Pisaster ochraceus</w:t>
      </w:r>
      <w:r w:rsidRPr="007C5032">
        <w:rPr>
          <w:rFonts w:ascii="Arial" w:hAnsi="Arial" w:cs="Arial"/>
          <w:sz w:val="24"/>
          <w:szCs w:val="24"/>
        </w:rPr>
        <w:t>. </w:t>
      </w:r>
      <w:r w:rsidRPr="007C5032">
        <w:rPr>
          <w:rFonts w:ascii="Arial" w:hAnsi="Arial" w:cs="Arial"/>
          <w:iCs/>
          <w:sz w:val="24"/>
          <w:szCs w:val="24"/>
        </w:rPr>
        <w:t>Dis</w:t>
      </w:r>
      <w:r>
        <w:rPr>
          <w:rFonts w:ascii="Arial" w:hAnsi="Arial" w:cs="Arial"/>
          <w:iCs/>
          <w:sz w:val="24"/>
          <w:szCs w:val="24"/>
        </w:rPr>
        <w:t>.</w:t>
      </w:r>
      <w:r w:rsidRPr="007C5032">
        <w:rPr>
          <w:rFonts w:ascii="Arial" w:hAnsi="Arial" w:cs="Arial"/>
          <w:iCs/>
          <w:sz w:val="24"/>
          <w:szCs w:val="24"/>
        </w:rPr>
        <w:t xml:space="preserve"> Aqua</w:t>
      </w:r>
      <w:r>
        <w:rPr>
          <w:rFonts w:ascii="Arial" w:hAnsi="Arial" w:cs="Arial"/>
          <w:iCs/>
          <w:sz w:val="24"/>
          <w:szCs w:val="24"/>
        </w:rPr>
        <w:t>t.</w:t>
      </w:r>
      <w:r w:rsidRPr="007C5032">
        <w:rPr>
          <w:rFonts w:ascii="Arial" w:hAnsi="Arial" w:cs="Arial"/>
          <w:iCs/>
          <w:sz w:val="24"/>
          <w:szCs w:val="24"/>
        </w:rPr>
        <w:t xml:space="preserve"> Org</w:t>
      </w:r>
      <w:r>
        <w:rPr>
          <w:rFonts w:ascii="Arial" w:hAnsi="Arial" w:cs="Arial"/>
          <w:iCs/>
          <w:sz w:val="24"/>
          <w:szCs w:val="24"/>
        </w:rPr>
        <w:t>.</w:t>
      </w:r>
      <w:r w:rsidRPr="007C5032">
        <w:rPr>
          <w:rFonts w:ascii="Arial" w:hAnsi="Arial" w:cs="Arial"/>
          <w:sz w:val="24"/>
          <w:szCs w:val="24"/>
        </w:rPr>
        <w:t>, </w:t>
      </w:r>
      <w:r w:rsidRPr="007C5032">
        <w:rPr>
          <w:rFonts w:ascii="Arial" w:hAnsi="Arial" w:cs="Arial"/>
          <w:iCs/>
          <w:sz w:val="24"/>
          <w:szCs w:val="24"/>
        </w:rPr>
        <w:t>86</w:t>
      </w:r>
      <w:r w:rsidRPr="007C5032">
        <w:rPr>
          <w:rFonts w:ascii="Arial" w:hAnsi="Arial" w:cs="Arial"/>
          <w:sz w:val="24"/>
          <w:szCs w:val="24"/>
        </w:rPr>
        <w:t>(3), pp.245-251.</w:t>
      </w:r>
    </w:p>
    <w:p w14:paraId="2BF4E63D" w14:textId="1A19215F" w:rsidR="00837C23" w:rsidRPr="0074203E" w:rsidRDefault="00837C23"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hAnsi="Arial" w:cs="Arial"/>
          <w:sz w:val="24"/>
          <w:szCs w:val="24"/>
        </w:rPr>
      </w:pPr>
      <w:r w:rsidRPr="00837C23">
        <w:rPr>
          <w:rFonts w:ascii="Arial" w:hAnsi="Arial" w:cs="Arial"/>
          <w:sz w:val="24"/>
          <w:szCs w:val="24"/>
        </w:rPr>
        <w:t>Benzie, J.A.H. and Dixon, P., 1994. The effects of sperm concentration, sperm: egg ratio, and gamete age on fertilization success in crown-of-thorns starfish (</w:t>
      </w:r>
      <w:r w:rsidRPr="00D50D0C">
        <w:rPr>
          <w:rFonts w:ascii="Arial" w:hAnsi="Arial" w:cs="Arial"/>
          <w:i/>
          <w:sz w:val="24"/>
          <w:szCs w:val="24"/>
        </w:rPr>
        <w:t>Acanthaster planci</w:t>
      </w:r>
      <w:r w:rsidRPr="00837C23">
        <w:rPr>
          <w:rFonts w:ascii="Arial" w:hAnsi="Arial" w:cs="Arial"/>
          <w:sz w:val="24"/>
          <w:szCs w:val="24"/>
        </w:rPr>
        <w:t xml:space="preserve">) in the laboratory. </w:t>
      </w:r>
      <w:r>
        <w:rPr>
          <w:rFonts w:ascii="Arial" w:hAnsi="Arial" w:cs="Arial"/>
          <w:iCs/>
          <w:sz w:val="24"/>
          <w:szCs w:val="24"/>
        </w:rPr>
        <w:t>Biol. Bull</w:t>
      </w:r>
      <w:r w:rsidRPr="00837C23">
        <w:rPr>
          <w:rFonts w:ascii="Arial" w:hAnsi="Arial" w:cs="Arial"/>
          <w:sz w:val="24"/>
          <w:szCs w:val="24"/>
        </w:rPr>
        <w:t xml:space="preserve">, </w:t>
      </w:r>
      <w:r w:rsidRPr="00837C23">
        <w:rPr>
          <w:rFonts w:ascii="Arial" w:hAnsi="Arial" w:cs="Arial"/>
          <w:iCs/>
          <w:sz w:val="24"/>
          <w:szCs w:val="24"/>
        </w:rPr>
        <w:t>186</w:t>
      </w:r>
      <w:r w:rsidRPr="00837C23">
        <w:rPr>
          <w:rFonts w:ascii="Arial" w:hAnsi="Arial" w:cs="Arial"/>
          <w:sz w:val="24"/>
          <w:szCs w:val="24"/>
        </w:rPr>
        <w:t>(2), pp.139-152.</w:t>
      </w:r>
    </w:p>
    <w:p w14:paraId="79A72942" w14:textId="0728532D" w:rsidR="00211BD1" w:rsidRPr="0074203E"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hAnsi="Arial" w:cs="Arial"/>
          <w:sz w:val="24"/>
          <w:szCs w:val="24"/>
        </w:rPr>
      </w:pPr>
      <w:r w:rsidRPr="0074203E">
        <w:rPr>
          <w:rFonts w:ascii="Arial" w:hAnsi="Arial" w:cs="Arial"/>
          <w:sz w:val="24"/>
          <w:szCs w:val="24"/>
        </w:rPr>
        <w:t xml:space="preserve">Bos, A.R., Gumanao, G.S., Alipoyo, J.C. and Cardona, L.T., 2008. Population dynamics, reproduction and growth of the Indo-Pacific horned sea star, </w:t>
      </w:r>
      <w:r w:rsidRPr="0074203E">
        <w:rPr>
          <w:rFonts w:ascii="Arial" w:hAnsi="Arial" w:cs="Arial"/>
          <w:i/>
          <w:sz w:val="24"/>
          <w:szCs w:val="24"/>
        </w:rPr>
        <w:t>Protoreaster nodosus</w:t>
      </w:r>
      <w:r w:rsidRPr="0074203E">
        <w:rPr>
          <w:rFonts w:ascii="Arial" w:hAnsi="Arial" w:cs="Arial"/>
          <w:sz w:val="24"/>
          <w:szCs w:val="24"/>
        </w:rPr>
        <w:t xml:space="preserve"> (Echinodermata; Asteroidea). </w:t>
      </w:r>
      <w:r w:rsidRPr="0074203E">
        <w:rPr>
          <w:rFonts w:ascii="Arial" w:hAnsi="Arial" w:cs="Arial"/>
          <w:iCs/>
          <w:sz w:val="24"/>
          <w:szCs w:val="24"/>
        </w:rPr>
        <w:t>Mar. Biol.</w:t>
      </w:r>
      <w:r w:rsidRPr="0074203E">
        <w:rPr>
          <w:rFonts w:ascii="Arial" w:hAnsi="Arial" w:cs="Arial"/>
          <w:sz w:val="24"/>
          <w:szCs w:val="24"/>
        </w:rPr>
        <w:t xml:space="preserve"> </w:t>
      </w:r>
      <w:r w:rsidRPr="0074203E">
        <w:rPr>
          <w:rFonts w:ascii="Arial" w:hAnsi="Arial" w:cs="Arial"/>
          <w:iCs/>
          <w:sz w:val="24"/>
          <w:szCs w:val="24"/>
        </w:rPr>
        <w:t>156</w:t>
      </w:r>
      <w:r w:rsidRPr="0074203E">
        <w:rPr>
          <w:rFonts w:ascii="Arial" w:hAnsi="Arial" w:cs="Arial"/>
          <w:sz w:val="24"/>
          <w:szCs w:val="24"/>
        </w:rPr>
        <w:t>(1), pp.55-63.</w:t>
      </w:r>
    </w:p>
    <w:p w14:paraId="310BA005" w14:textId="7DDAB111" w:rsidR="0069131F" w:rsidRDefault="0069131F"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hAnsi="Arial" w:cs="Arial"/>
          <w:sz w:val="24"/>
          <w:szCs w:val="24"/>
        </w:rPr>
      </w:pPr>
      <w:bookmarkStart w:id="13" w:name="_MailEndCompose"/>
      <w:r w:rsidRPr="0074203E">
        <w:rPr>
          <w:rFonts w:ascii="Arial" w:hAnsi="Arial" w:cs="Arial"/>
          <w:sz w:val="24"/>
          <w:szCs w:val="24"/>
        </w:rPr>
        <w:t>Bos, A.R., Gumanao G.S., Mueller, B., Saceda-Cardoza, M.M.E., 2013. Management of crown-of-thorns sea star (</w:t>
      </w:r>
      <w:r w:rsidRPr="00D50D0C">
        <w:rPr>
          <w:rFonts w:ascii="Arial" w:hAnsi="Arial" w:cs="Arial"/>
          <w:i/>
          <w:sz w:val="24"/>
          <w:szCs w:val="24"/>
        </w:rPr>
        <w:t>Acanthaster planci</w:t>
      </w:r>
      <w:r w:rsidRPr="0074203E">
        <w:rPr>
          <w:rFonts w:ascii="Arial" w:hAnsi="Arial" w:cs="Arial"/>
          <w:sz w:val="24"/>
          <w:szCs w:val="24"/>
        </w:rPr>
        <w:t xml:space="preserve"> L.) outbreaks: </w:t>
      </w:r>
      <w:r w:rsidRPr="0074203E">
        <w:rPr>
          <w:rFonts w:ascii="Arial" w:hAnsi="Arial" w:cs="Arial"/>
          <w:sz w:val="24"/>
          <w:szCs w:val="24"/>
        </w:rPr>
        <w:lastRenderedPageBreak/>
        <w:t>Removal success depends on reef topography and timing within the reproduction cycle. Ocean Coast Manage. 71:116-122</w:t>
      </w:r>
      <w:bookmarkEnd w:id="13"/>
      <w:r w:rsidRPr="0074203E">
        <w:rPr>
          <w:rFonts w:ascii="Arial" w:hAnsi="Arial" w:cs="Arial"/>
          <w:sz w:val="24"/>
          <w:szCs w:val="24"/>
        </w:rPr>
        <w:t>.</w:t>
      </w:r>
    </w:p>
    <w:p w14:paraId="31ED215A" w14:textId="3CD83A26" w:rsidR="0096138F" w:rsidRPr="0074203E" w:rsidRDefault="0096138F"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hAnsi="Arial" w:cs="Arial"/>
          <w:sz w:val="24"/>
          <w:szCs w:val="24"/>
        </w:rPr>
      </w:pPr>
      <w:bookmarkStart w:id="14" w:name="_Hlk503268079"/>
      <w:r w:rsidRPr="0096138F">
        <w:rPr>
          <w:rFonts w:ascii="Arial" w:hAnsi="Arial" w:cs="Arial"/>
          <w:sz w:val="24"/>
          <w:szCs w:val="24"/>
        </w:rPr>
        <w:t>Caballes, C.F.</w:t>
      </w:r>
      <w:r>
        <w:rPr>
          <w:rFonts w:ascii="Arial" w:hAnsi="Arial" w:cs="Arial"/>
          <w:sz w:val="24"/>
          <w:szCs w:val="24"/>
        </w:rPr>
        <w:t xml:space="preserve">, </w:t>
      </w:r>
      <w:r w:rsidRPr="0096138F">
        <w:rPr>
          <w:rFonts w:ascii="Arial" w:hAnsi="Arial" w:cs="Arial"/>
          <w:sz w:val="24"/>
          <w:szCs w:val="24"/>
        </w:rPr>
        <w:t xml:space="preserve">Pratchett, M.S., 2017. Environmental and biological cues for spawning in the crown-of-thorns starfish. </w:t>
      </w:r>
      <w:r w:rsidRPr="0096138F">
        <w:rPr>
          <w:rFonts w:ascii="Arial" w:hAnsi="Arial" w:cs="Arial"/>
          <w:iCs/>
          <w:sz w:val="24"/>
          <w:szCs w:val="24"/>
        </w:rPr>
        <w:t>PloS one</w:t>
      </w:r>
      <w:r w:rsidRPr="0096138F">
        <w:rPr>
          <w:rFonts w:ascii="Arial" w:hAnsi="Arial" w:cs="Arial"/>
          <w:sz w:val="24"/>
          <w:szCs w:val="24"/>
        </w:rPr>
        <w:t xml:space="preserve">, </w:t>
      </w:r>
      <w:r w:rsidRPr="0096138F">
        <w:rPr>
          <w:rFonts w:ascii="Arial" w:hAnsi="Arial" w:cs="Arial"/>
          <w:iCs/>
          <w:sz w:val="24"/>
          <w:szCs w:val="24"/>
        </w:rPr>
        <w:t>12</w:t>
      </w:r>
      <w:r w:rsidRPr="0096138F">
        <w:rPr>
          <w:rFonts w:ascii="Arial" w:hAnsi="Arial" w:cs="Arial"/>
          <w:sz w:val="24"/>
          <w:szCs w:val="24"/>
        </w:rPr>
        <w:t>(3), p.e0173964.</w:t>
      </w:r>
    </w:p>
    <w:bookmarkEnd w:id="14"/>
    <w:p w14:paraId="1CE6C296" w14:textId="4FC2266A" w:rsidR="00211BD1"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hAnsi="Arial" w:cs="Arial"/>
          <w:sz w:val="24"/>
          <w:szCs w:val="24"/>
        </w:rPr>
      </w:pPr>
      <w:r w:rsidRPr="0074203E">
        <w:rPr>
          <w:rFonts w:ascii="Arial" w:hAnsi="Arial" w:cs="Arial"/>
          <w:sz w:val="24"/>
          <w:szCs w:val="24"/>
        </w:rPr>
        <w:t>Clark, A.M., 1968. Starfishes and Their Relations. Natural History Museum Publications, London.</w:t>
      </w:r>
    </w:p>
    <w:p w14:paraId="664889AC" w14:textId="5637EA0C" w:rsidR="00D14D86" w:rsidRPr="0074203E" w:rsidRDefault="00D14D86"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hAnsi="Arial" w:cs="Arial"/>
          <w:sz w:val="24"/>
          <w:szCs w:val="24"/>
        </w:rPr>
      </w:pPr>
      <w:r w:rsidRPr="00D14D86">
        <w:rPr>
          <w:rFonts w:ascii="Arial" w:hAnsi="Arial" w:cs="Arial"/>
          <w:sz w:val="24"/>
          <w:szCs w:val="24"/>
        </w:rPr>
        <w:t>Crimaldi, J.P., Zimmer, R.K., 2014. The Physics of Broadcast Spawning in Benthic Invertebrates. Ann</w:t>
      </w:r>
      <w:r w:rsidR="00B30DD0">
        <w:rPr>
          <w:rFonts w:ascii="Arial" w:hAnsi="Arial" w:cs="Arial"/>
          <w:sz w:val="24"/>
          <w:szCs w:val="24"/>
        </w:rPr>
        <w:t>.</w:t>
      </w:r>
      <w:r w:rsidRPr="00D14D86">
        <w:rPr>
          <w:rFonts w:ascii="Arial" w:hAnsi="Arial" w:cs="Arial"/>
          <w:sz w:val="24"/>
          <w:szCs w:val="24"/>
        </w:rPr>
        <w:t xml:space="preserve"> Rev</w:t>
      </w:r>
      <w:r w:rsidR="00B30DD0">
        <w:rPr>
          <w:rFonts w:ascii="Arial" w:hAnsi="Arial" w:cs="Arial"/>
          <w:sz w:val="24"/>
          <w:szCs w:val="24"/>
        </w:rPr>
        <w:t>.</w:t>
      </w:r>
      <w:r w:rsidRPr="00D14D86">
        <w:rPr>
          <w:rFonts w:ascii="Arial" w:hAnsi="Arial" w:cs="Arial"/>
          <w:sz w:val="24"/>
          <w:szCs w:val="24"/>
        </w:rPr>
        <w:t xml:space="preserve"> Mar</w:t>
      </w:r>
      <w:r w:rsidR="00B30DD0">
        <w:rPr>
          <w:rFonts w:ascii="Arial" w:hAnsi="Arial" w:cs="Arial"/>
          <w:sz w:val="24"/>
          <w:szCs w:val="24"/>
        </w:rPr>
        <w:t>.</w:t>
      </w:r>
      <w:r w:rsidRPr="00D14D86">
        <w:rPr>
          <w:rFonts w:ascii="Arial" w:hAnsi="Arial" w:cs="Arial"/>
          <w:sz w:val="24"/>
          <w:szCs w:val="24"/>
        </w:rPr>
        <w:t xml:space="preserve"> Sci</w:t>
      </w:r>
      <w:r w:rsidR="00B30DD0">
        <w:rPr>
          <w:rFonts w:ascii="Arial" w:hAnsi="Arial" w:cs="Arial"/>
          <w:sz w:val="24"/>
          <w:szCs w:val="24"/>
        </w:rPr>
        <w:t>.</w:t>
      </w:r>
      <w:r w:rsidRPr="00D14D86">
        <w:rPr>
          <w:rFonts w:ascii="Arial" w:hAnsi="Arial" w:cs="Arial"/>
          <w:sz w:val="24"/>
          <w:szCs w:val="24"/>
        </w:rPr>
        <w:t xml:space="preserve"> 6 (1), 141-165.</w:t>
      </w:r>
    </w:p>
    <w:p w14:paraId="5BC3C6D6" w14:textId="77777777" w:rsidR="00211BD1" w:rsidRPr="0074203E"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74203E">
        <w:rPr>
          <w:rFonts w:ascii="Arial" w:eastAsia="ヒラギノ角ゴ Pro W3" w:hAnsi="Arial" w:cs="Arial"/>
          <w:sz w:val="24"/>
          <w:szCs w:val="24"/>
        </w:rPr>
        <w:t>Dams, B., 2015. An Investigation into Hydrodynamics and Arching Sea Stars. University of Bath Dissertation.</w:t>
      </w:r>
    </w:p>
    <w:p w14:paraId="00AFF17D" w14:textId="77777777" w:rsidR="00211BD1" w:rsidRPr="0074203E"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74203E">
        <w:rPr>
          <w:rFonts w:ascii="Arial" w:eastAsia="ヒラギノ角ゴ Pro W3" w:hAnsi="Arial" w:cs="Arial"/>
          <w:sz w:val="24"/>
          <w:szCs w:val="24"/>
        </w:rPr>
        <w:t>Denny, M.W., 1988. Biology and the mechanics of the wave-swept environment. ISBN 0-691-08487-4. Princeton Paperbacks.</w:t>
      </w:r>
    </w:p>
    <w:p w14:paraId="78CFF18B" w14:textId="5594EFD1" w:rsidR="00211BD1"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74203E">
        <w:rPr>
          <w:rFonts w:ascii="Arial" w:eastAsia="ヒラギノ角ゴ Pro W3" w:hAnsi="Arial" w:cs="Arial"/>
          <w:sz w:val="24"/>
          <w:szCs w:val="24"/>
        </w:rPr>
        <w:t>Denny, M.W., Shibata, M.F., 1989. Consequences of surf-zone turbulence for settlement and external fertilization. Amer. Naturalist 134, 859–889.</w:t>
      </w:r>
    </w:p>
    <w:p w14:paraId="74452988" w14:textId="265F849E" w:rsidR="00C273DC" w:rsidRPr="00C273DC" w:rsidRDefault="00C273DC" w:rsidP="00C27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C273DC">
        <w:rPr>
          <w:rFonts w:ascii="Arial" w:eastAsia="ヒラギノ角ゴ Pro W3" w:hAnsi="Arial" w:cs="Arial"/>
          <w:sz w:val="24"/>
          <w:szCs w:val="24"/>
        </w:rPr>
        <w:t>Denny, M.W., Blanchette, C.A., 2000. Hydrodynamics, shell shape, behavior and survivorship in the owl limpet Lottia gigantea. J</w:t>
      </w:r>
      <w:r>
        <w:rPr>
          <w:rFonts w:ascii="Arial" w:eastAsia="ヒラギノ角ゴ Pro W3" w:hAnsi="Arial" w:cs="Arial"/>
          <w:sz w:val="24"/>
          <w:szCs w:val="24"/>
        </w:rPr>
        <w:t xml:space="preserve">. </w:t>
      </w:r>
      <w:r w:rsidRPr="00C273DC">
        <w:rPr>
          <w:rFonts w:ascii="Arial" w:eastAsia="ヒラギノ角ゴ Pro W3" w:hAnsi="Arial" w:cs="Arial"/>
          <w:sz w:val="24"/>
          <w:szCs w:val="24"/>
        </w:rPr>
        <w:t>Exp</w:t>
      </w:r>
      <w:r>
        <w:rPr>
          <w:rFonts w:ascii="Arial" w:eastAsia="ヒラギノ角ゴ Pro W3" w:hAnsi="Arial" w:cs="Arial"/>
          <w:sz w:val="24"/>
          <w:szCs w:val="24"/>
        </w:rPr>
        <w:t xml:space="preserve">. </w:t>
      </w:r>
      <w:r w:rsidRPr="00C273DC">
        <w:rPr>
          <w:rFonts w:ascii="Arial" w:eastAsia="ヒラギノ角ゴ Pro W3" w:hAnsi="Arial" w:cs="Arial"/>
          <w:sz w:val="24"/>
          <w:szCs w:val="24"/>
        </w:rPr>
        <w:t>Biol</w:t>
      </w:r>
      <w:r>
        <w:rPr>
          <w:rFonts w:ascii="Arial" w:eastAsia="ヒラギノ角ゴ Pro W3" w:hAnsi="Arial" w:cs="Arial"/>
          <w:sz w:val="24"/>
          <w:szCs w:val="24"/>
        </w:rPr>
        <w:t>.</w:t>
      </w:r>
      <w:r w:rsidRPr="00C273DC">
        <w:rPr>
          <w:rFonts w:ascii="Arial" w:eastAsia="ヒラギノ角ゴ Pro W3" w:hAnsi="Arial" w:cs="Arial"/>
          <w:sz w:val="24"/>
          <w:szCs w:val="24"/>
        </w:rPr>
        <w:t xml:space="preserve"> 203 (17), 2623-2639.</w:t>
      </w:r>
    </w:p>
    <w:p w14:paraId="4DC10A87" w14:textId="54CAC327" w:rsidR="00C273DC" w:rsidRDefault="00C273DC" w:rsidP="00C27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C273DC">
        <w:rPr>
          <w:rFonts w:ascii="Arial" w:eastAsia="ヒラギノ角ゴ Pro W3" w:hAnsi="Arial" w:cs="Arial"/>
          <w:sz w:val="24"/>
          <w:szCs w:val="24"/>
        </w:rPr>
        <w:t>Denny, M.W., 2006. Ocean waves, nearshore ecology, and natural selection. Aqua</w:t>
      </w:r>
      <w:r>
        <w:rPr>
          <w:rFonts w:ascii="Arial" w:eastAsia="ヒラギノ角ゴ Pro W3" w:hAnsi="Arial" w:cs="Arial"/>
          <w:sz w:val="24"/>
          <w:szCs w:val="24"/>
        </w:rPr>
        <w:t>t.</w:t>
      </w:r>
      <w:r w:rsidRPr="00C273DC">
        <w:rPr>
          <w:rFonts w:ascii="Arial" w:eastAsia="ヒラギノ角ゴ Pro W3" w:hAnsi="Arial" w:cs="Arial"/>
          <w:sz w:val="24"/>
          <w:szCs w:val="24"/>
        </w:rPr>
        <w:t xml:space="preserve"> Ecol</w:t>
      </w:r>
      <w:r>
        <w:rPr>
          <w:rFonts w:ascii="Arial" w:eastAsia="ヒラギノ角ゴ Pro W3" w:hAnsi="Arial" w:cs="Arial"/>
          <w:sz w:val="24"/>
          <w:szCs w:val="24"/>
        </w:rPr>
        <w:t>.</w:t>
      </w:r>
      <w:r w:rsidRPr="00C273DC">
        <w:rPr>
          <w:rFonts w:ascii="Arial" w:eastAsia="ヒラギノ角ゴ Pro W3" w:hAnsi="Arial" w:cs="Arial"/>
          <w:sz w:val="24"/>
          <w:szCs w:val="24"/>
        </w:rPr>
        <w:t xml:space="preserve"> 40 (4), 439-461.</w:t>
      </w:r>
    </w:p>
    <w:p w14:paraId="06FB8F0C" w14:textId="2B09FC7F" w:rsidR="001714A4" w:rsidRPr="006A4E56" w:rsidRDefault="001714A4"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1714A4">
        <w:rPr>
          <w:rFonts w:ascii="Arial" w:eastAsia="ヒラギノ角ゴ Pro W3" w:hAnsi="Arial" w:cs="Arial"/>
          <w:sz w:val="24"/>
          <w:szCs w:val="24"/>
        </w:rPr>
        <w:t>Gaylord, B., 2000. Biological implications of surf-zone flow complexity. Limnol</w:t>
      </w:r>
      <w:r w:rsidR="00B30DD0">
        <w:rPr>
          <w:rFonts w:ascii="Arial" w:eastAsia="ヒラギノ角ゴ Pro W3" w:hAnsi="Arial" w:cs="Arial"/>
          <w:sz w:val="24"/>
          <w:szCs w:val="24"/>
        </w:rPr>
        <w:t>.</w:t>
      </w:r>
      <w:r w:rsidRPr="001714A4">
        <w:rPr>
          <w:rFonts w:ascii="Arial" w:eastAsia="ヒラギノ角ゴ Pro W3" w:hAnsi="Arial" w:cs="Arial"/>
          <w:sz w:val="24"/>
          <w:szCs w:val="24"/>
        </w:rPr>
        <w:t xml:space="preserve"> Oceanog</w:t>
      </w:r>
      <w:r w:rsidR="00B30DD0">
        <w:rPr>
          <w:rFonts w:ascii="Arial" w:eastAsia="ヒラギノ角ゴ Pro W3" w:hAnsi="Arial" w:cs="Arial"/>
          <w:sz w:val="24"/>
          <w:szCs w:val="24"/>
        </w:rPr>
        <w:t>r.</w:t>
      </w:r>
      <w:r w:rsidRPr="001714A4">
        <w:rPr>
          <w:rFonts w:ascii="Arial" w:eastAsia="ヒラギノ角ゴ Pro W3" w:hAnsi="Arial" w:cs="Arial"/>
          <w:sz w:val="24"/>
          <w:szCs w:val="24"/>
        </w:rPr>
        <w:t xml:space="preserve"> 45 (1), 174-188.</w:t>
      </w:r>
    </w:p>
    <w:p w14:paraId="297FDFBC" w14:textId="77777777" w:rsidR="00211BD1" w:rsidRPr="0074203E"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74203E">
        <w:rPr>
          <w:rFonts w:ascii="Arial" w:eastAsia="ヒラギノ角ゴ Pro W3" w:hAnsi="Arial" w:cs="Arial"/>
          <w:sz w:val="24"/>
          <w:szCs w:val="24"/>
        </w:rPr>
        <w:t>Hancock, D.A., 1958. Notes on starfish on an Essex oyster bed. J. Mar. Biol. Assoc. U.K. 37, 565–589.</w:t>
      </w:r>
    </w:p>
    <w:p w14:paraId="29B6EF23" w14:textId="77777777" w:rsidR="00211BD1"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74203E">
        <w:rPr>
          <w:rFonts w:ascii="Arial" w:eastAsia="ヒラギノ角ゴ Pro W3" w:hAnsi="Arial" w:cs="Arial"/>
          <w:sz w:val="24"/>
          <w:szCs w:val="24"/>
        </w:rPr>
        <w:t>Hayward, P.J., Ryland, J.S., 1995. Handbook of the Marine Fauna of North West Europe</w:t>
      </w:r>
      <w:r w:rsidRPr="0074203E">
        <w:rPr>
          <w:rFonts w:ascii="Arial" w:eastAsia="ヒラギノ角ゴ Pro W3" w:hAnsi="Arial" w:cs="Arial"/>
          <w:i/>
          <w:sz w:val="24"/>
          <w:szCs w:val="24"/>
        </w:rPr>
        <w:t xml:space="preserve">. </w:t>
      </w:r>
      <w:r w:rsidRPr="0074203E">
        <w:rPr>
          <w:rFonts w:ascii="Arial" w:eastAsia="ヒラギノ角ゴ Pro W3" w:hAnsi="Arial" w:cs="Arial"/>
          <w:sz w:val="24"/>
          <w:szCs w:val="24"/>
        </w:rPr>
        <w:t>Oxford University Press, Concise Edition.</w:t>
      </w:r>
    </w:p>
    <w:p w14:paraId="00A22291" w14:textId="11EF660A" w:rsidR="00A13EE8" w:rsidRPr="0074203E" w:rsidRDefault="00A13EE8"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A13EE8">
        <w:rPr>
          <w:rFonts w:ascii="Arial" w:eastAsia="ヒラギノ角ゴ Pro W3" w:hAnsi="Arial" w:cs="Arial"/>
          <w:sz w:val="24"/>
          <w:szCs w:val="24"/>
        </w:rPr>
        <w:lastRenderedPageBreak/>
        <w:t>Hendler, G. and Meyer, D.L., 1982. Ophiuroids flagrante delicto and notes on the spawning behavio</w:t>
      </w:r>
      <w:r>
        <w:rPr>
          <w:rFonts w:ascii="Arial" w:eastAsia="ヒラギノ角ゴ Pro W3" w:hAnsi="Arial" w:cs="Arial"/>
          <w:sz w:val="24"/>
          <w:szCs w:val="24"/>
        </w:rPr>
        <w:t>u</w:t>
      </w:r>
      <w:r w:rsidRPr="00A13EE8">
        <w:rPr>
          <w:rFonts w:ascii="Arial" w:eastAsia="ヒラギノ角ゴ Pro W3" w:hAnsi="Arial" w:cs="Arial"/>
          <w:sz w:val="24"/>
          <w:szCs w:val="24"/>
        </w:rPr>
        <w:t xml:space="preserve">r of other echinoderms in their natural habitat. </w:t>
      </w:r>
      <w:r w:rsidRPr="00A13EE8">
        <w:rPr>
          <w:rFonts w:ascii="Arial" w:eastAsia="ヒラギノ角ゴ Pro W3" w:hAnsi="Arial" w:cs="Arial"/>
          <w:iCs/>
          <w:sz w:val="24"/>
          <w:szCs w:val="24"/>
        </w:rPr>
        <w:t>Bull. Mar. Sci. 32</w:t>
      </w:r>
      <w:r w:rsidRPr="00A13EE8">
        <w:rPr>
          <w:rFonts w:ascii="Arial" w:eastAsia="ヒラギノ角ゴ Pro W3" w:hAnsi="Arial" w:cs="Arial"/>
          <w:sz w:val="24"/>
          <w:szCs w:val="24"/>
        </w:rPr>
        <w:t>(2), pp.600-607.</w:t>
      </w:r>
    </w:p>
    <w:p w14:paraId="6A00E243" w14:textId="77777777" w:rsidR="00211BD1" w:rsidRPr="0074203E"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hAnsi="Arial" w:cs="Arial"/>
          <w:sz w:val="24"/>
          <w:szCs w:val="24"/>
        </w:rPr>
      </w:pPr>
      <w:r w:rsidRPr="0074203E">
        <w:rPr>
          <w:rFonts w:ascii="Arial" w:hAnsi="Arial" w:cs="Arial"/>
          <w:sz w:val="24"/>
          <w:szCs w:val="24"/>
        </w:rPr>
        <w:t xml:space="preserve">Hillewaert, H., 2000. </w:t>
      </w:r>
      <w:r w:rsidRPr="0074203E">
        <w:rPr>
          <w:rFonts w:ascii="Arial" w:hAnsi="Arial" w:cs="Arial"/>
          <w:i/>
          <w:sz w:val="24"/>
          <w:szCs w:val="24"/>
        </w:rPr>
        <w:t xml:space="preserve">Asterias rubens </w:t>
      </w:r>
      <w:r w:rsidRPr="0074203E">
        <w:rPr>
          <w:rFonts w:ascii="Arial" w:hAnsi="Arial" w:cs="Arial"/>
          <w:sz w:val="24"/>
          <w:szCs w:val="24"/>
        </w:rPr>
        <w:t>on the Belgian Continental Shelf. Studio Image.</w:t>
      </w:r>
    </w:p>
    <w:p w14:paraId="3EF5084B" w14:textId="472B350A" w:rsidR="00211BD1"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hAnsi="Arial" w:cs="Arial"/>
          <w:sz w:val="24"/>
          <w:szCs w:val="24"/>
        </w:rPr>
      </w:pPr>
      <w:r w:rsidRPr="0074203E">
        <w:rPr>
          <w:rFonts w:ascii="Arial" w:hAnsi="Arial" w:cs="Arial"/>
          <w:sz w:val="24"/>
          <w:szCs w:val="24"/>
        </w:rPr>
        <w:t>Himmelman, J.H., Dumont, C.P., Gaymer, C.F., Vallières, C. and Drolet, D., 2008. Spawning synchrony and aggregative behaviour of cold-water echinoderms during multi-species mass spawnings. </w:t>
      </w:r>
      <w:r w:rsidRPr="0074203E">
        <w:rPr>
          <w:rFonts w:ascii="Arial" w:hAnsi="Arial" w:cs="Arial"/>
          <w:iCs/>
          <w:sz w:val="24"/>
          <w:szCs w:val="24"/>
        </w:rPr>
        <w:t>Mar. Ecol. Prog. Ser</w:t>
      </w:r>
      <w:r w:rsidRPr="0074203E">
        <w:rPr>
          <w:rFonts w:ascii="Arial" w:hAnsi="Arial" w:cs="Arial"/>
          <w:sz w:val="24"/>
          <w:szCs w:val="24"/>
        </w:rPr>
        <w:t>. </w:t>
      </w:r>
      <w:r w:rsidRPr="0074203E">
        <w:rPr>
          <w:rFonts w:ascii="Arial" w:hAnsi="Arial" w:cs="Arial"/>
          <w:iCs/>
          <w:sz w:val="24"/>
          <w:szCs w:val="24"/>
        </w:rPr>
        <w:t>361</w:t>
      </w:r>
      <w:r w:rsidRPr="0074203E">
        <w:rPr>
          <w:rFonts w:ascii="Arial" w:hAnsi="Arial" w:cs="Arial"/>
          <w:sz w:val="24"/>
          <w:szCs w:val="24"/>
        </w:rPr>
        <w:t>, pp.161-168.</w:t>
      </w:r>
    </w:p>
    <w:p w14:paraId="5F9E8E55" w14:textId="1C0C260E" w:rsidR="006877D0" w:rsidRDefault="006877D0"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hAnsi="Arial" w:cs="Arial"/>
          <w:sz w:val="24"/>
          <w:szCs w:val="24"/>
        </w:rPr>
      </w:pPr>
      <w:r w:rsidRPr="006877D0">
        <w:rPr>
          <w:rFonts w:ascii="Arial" w:hAnsi="Arial" w:cs="Arial"/>
          <w:sz w:val="24"/>
          <w:szCs w:val="24"/>
        </w:rPr>
        <w:t>Koehl, M.A.R., 1977. Effects of Sea Anemones on the Flow Forces They Encounter. J</w:t>
      </w:r>
      <w:r w:rsidR="00B30DD0">
        <w:rPr>
          <w:rFonts w:ascii="Arial" w:hAnsi="Arial" w:cs="Arial"/>
          <w:sz w:val="24"/>
          <w:szCs w:val="24"/>
        </w:rPr>
        <w:t xml:space="preserve">. </w:t>
      </w:r>
      <w:r w:rsidRPr="006877D0">
        <w:rPr>
          <w:rFonts w:ascii="Arial" w:hAnsi="Arial" w:cs="Arial"/>
          <w:sz w:val="24"/>
          <w:szCs w:val="24"/>
        </w:rPr>
        <w:t>Exp</w:t>
      </w:r>
      <w:r w:rsidR="00B30DD0">
        <w:rPr>
          <w:rFonts w:ascii="Arial" w:hAnsi="Arial" w:cs="Arial"/>
          <w:sz w:val="24"/>
          <w:szCs w:val="24"/>
        </w:rPr>
        <w:t xml:space="preserve">. </w:t>
      </w:r>
      <w:r w:rsidRPr="006877D0">
        <w:rPr>
          <w:rFonts w:ascii="Arial" w:hAnsi="Arial" w:cs="Arial"/>
          <w:sz w:val="24"/>
          <w:szCs w:val="24"/>
        </w:rPr>
        <w:t>Biol</w:t>
      </w:r>
      <w:r w:rsidR="00B30DD0">
        <w:rPr>
          <w:rFonts w:ascii="Arial" w:hAnsi="Arial" w:cs="Arial"/>
          <w:sz w:val="24"/>
          <w:szCs w:val="24"/>
        </w:rPr>
        <w:t xml:space="preserve">. </w:t>
      </w:r>
      <w:r w:rsidRPr="006877D0">
        <w:rPr>
          <w:rFonts w:ascii="Arial" w:hAnsi="Arial" w:cs="Arial"/>
          <w:sz w:val="24"/>
          <w:szCs w:val="24"/>
        </w:rPr>
        <w:t>69 (1), 87-105.</w:t>
      </w:r>
    </w:p>
    <w:p w14:paraId="105A001E" w14:textId="7DE02440" w:rsidR="00822AD4" w:rsidRDefault="00822AD4"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hAnsi="Arial" w:cs="Arial"/>
          <w:sz w:val="24"/>
          <w:szCs w:val="24"/>
        </w:rPr>
      </w:pPr>
      <w:r w:rsidRPr="00822AD4">
        <w:rPr>
          <w:rFonts w:ascii="Arial" w:hAnsi="Arial" w:cs="Arial"/>
          <w:sz w:val="24"/>
          <w:szCs w:val="24"/>
        </w:rPr>
        <w:t>Koehl, M.A.R., 1982. The Interaction of Moving Water and Sessile Organisms. Sci</w:t>
      </w:r>
      <w:r w:rsidR="00B30DD0">
        <w:rPr>
          <w:rFonts w:ascii="Arial" w:hAnsi="Arial" w:cs="Arial"/>
          <w:sz w:val="24"/>
          <w:szCs w:val="24"/>
        </w:rPr>
        <w:t xml:space="preserve">. </w:t>
      </w:r>
      <w:r w:rsidRPr="00822AD4">
        <w:rPr>
          <w:rFonts w:ascii="Arial" w:hAnsi="Arial" w:cs="Arial"/>
          <w:sz w:val="24"/>
          <w:szCs w:val="24"/>
        </w:rPr>
        <w:t>Am</w:t>
      </w:r>
      <w:r w:rsidR="00B30DD0">
        <w:rPr>
          <w:rFonts w:ascii="Arial" w:hAnsi="Arial" w:cs="Arial"/>
          <w:sz w:val="24"/>
          <w:szCs w:val="24"/>
        </w:rPr>
        <w:t xml:space="preserve">. </w:t>
      </w:r>
      <w:r w:rsidRPr="00822AD4">
        <w:rPr>
          <w:rFonts w:ascii="Arial" w:hAnsi="Arial" w:cs="Arial"/>
          <w:sz w:val="24"/>
          <w:szCs w:val="24"/>
        </w:rPr>
        <w:t>247 (6), 124-134.</w:t>
      </w:r>
    </w:p>
    <w:p w14:paraId="594C0AEC" w14:textId="77777777" w:rsidR="00211BD1" w:rsidRPr="0074203E"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74203E">
        <w:rPr>
          <w:rFonts w:ascii="Arial" w:eastAsia="ヒラギノ角ゴ Pro W3" w:hAnsi="Arial" w:cs="Arial"/>
          <w:sz w:val="24"/>
          <w:szCs w:val="24"/>
        </w:rPr>
        <w:t>Lawrence, J., 2013. Starfish: Biology &amp; Ecology of the Asteroidea. Johns Hopkins University Press, Baltimore, MD, USA.</w:t>
      </w:r>
    </w:p>
    <w:p w14:paraId="70328659" w14:textId="4A47C0C9" w:rsidR="00A018E0" w:rsidRDefault="00A018E0" w:rsidP="00A01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A018E0">
        <w:rPr>
          <w:rFonts w:ascii="Arial" w:eastAsia="ヒラギノ角ゴ Pro W3" w:hAnsi="Arial" w:cs="Arial"/>
          <w:sz w:val="24"/>
          <w:szCs w:val="24"/>
        </w:rPr>
        <w:t>Levitan, D.R., 1991. Influence of Body Size and Population Density on Fertilization Success and Reproductive Output in a Free-Spawning Invertebrate. Biol</w:t>
      </w:r>
      <w:r w:rsidR="00B30DD0">
        <w:rPr>
          <w:rFonts w:ascii="Arial" w:eastAsia="ヒラギノ角ゴ Pro W3" w:hAnsi="Arial" w:cs="Arial"/>
          <w:sz w:val="24"/>
          <w:szCs w:val="24"/>
        </w:rPr>
        <w:t>.</w:t>
      </w:r>
      <w:r w:rsidRPr="00A018E0">
        <w:rPr>
          <w:rFonts w:ascii="Arial" w:eastAsia="ヒラギノ角ゴ Pro W3" w:hAnsi="Arial" w:cs="Arial"/>
          <w:sz w:val="24"/>
          <w:szCs w:val="24"/>
        </w:rPr>
        <w:t xml:space="preserve"> Bull</w:t>
      </w:r>
      <w:r w:rsidR="00B30DD0">
        <w:rPr>
          <w:rFonts w:ascii="Arial" w:eastAsia="ヒラギノ角ゴ Pro W3" w:hAnsi="Arial" w:cs="Arial"/>
          <w:sz w:val="24"/>
          <w:szCs w:val="24"/>
        </w:rPr>
        <w:t>.</w:t>
      </w:r>
      <w:r w:rsidRPr="00A018E0">
        <w:rPr>
          <w:rFonts w:ascii="Arial" w:eastAsia="ヒラギノ角ゴ Pro W3" w:hAnsi="Arial" w:cs="Arial"/>
          <w:sz w:val="24"/>
          <w:szCs w:val="24"/>
        </w:rPr>
        <w:t xml:space="preserve"> 181 (2), 261-268.</w:t>
      </w:r>
    </w:p>
    <w:p w14:paraId="670BD9C9" w14:textId="38AD6CC5" w:rsidR="00A018E0" w:rsidRDefault="00211BD1" w:rsidP="00A01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74203E">
        <w:rPr>
          <w:rFonts w:ascii="Arial" w:eastAsia="ヒラギノ角ゴ Pro W3" w:hAnsi="Arial" w:cs="Arial"/>
          <w:sz w:val="24"/>
          <w:szCs w:val="24"/>
        </w:rPr>
        <w:t xml:space="preserve">Levitan, D.R., Sewell, M.A., Chia, F.S., 1991. Kinetics of fertilization in the sea urchin </w:t>
      </w:r>
      <w:r w:rsidRPr="0074203E">
        <w:rPr>
          <w:rFonts w:ascii="Arial" w:eastAsia="ヒラギノ角ゴ Pro W3" w:hAnsi="Arial" w:cs="Arial"/>
          <w:i/>
          <w:sz w:val="24"/>
          <w:szCs w:val="24"/>
        </w:rPr>
        <w:t>Strongylocentrotus franciscanus</w:t>
      </w:r>
      <w:r w:rsidRPr="0074203E">
        <w:rPr>
          <w:rFonts w:ascii="Arial" w:eastAsia="ヒラギノ角ゴ Pro W3" w:hAnsi="Arial" w:cs="Arial"/>
          <w:sz w:val="24"/>
          <w:szCs w:val="24"/>
        </w:rPr>
        <w:t>: Interaction of gamete dilution, age, and contact time. Biol. Bull. 181(3), 371–378.</w:t>
      </w:r>
    </w:p>
    <w:p w14:paraId="43547C07" w14:textId="6C0ADBED" w:rsidR="002670CE" w:rsidRDefault="002670CE"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2670CE">
        <w:rPr>
          <w:rFonts w:ascii="Arial" w:eastAsia="ヒラギノ角ゴ Pro W3" w:hAnsi="Arial" w:cs="Arial"/>
          <w:sz w:val="24"/>
          <w:szCs w:val="24"/>
        </w:rPr>
        <w:t>Levitan, D.R.</w:t>
      </w:r>
      <w:r>
        <w:rPr>
          <w:rFonts w:ascii="Arial" w:eastAsia="ヒラギノ角ゴ Pro W3" w:hAnsi="Arial" w:cs="Arial"/>
          <w:sz w:val="24"/>
          <w:szCs w:val="24"/>
        </w:rPr>
        <w:t xml:space="preserve">, </w:t>
      </w:r>
      <w:r w:rsidRPr="002670CE">
        <w:rPr>
          <w:rFonts w:ascii="Arial" w:eastAsia="ヒラギノ角ゴ Pro W3" w:hAnsi="Arial" w:cs="Arial"/>
          <w:sz w:val="24"/>
          <w:szCs w:val="24"/>
        </w:rPr>
        <w:t xml:space="preserve">Young, C.M., 1995. Reproductive success in large populations: empirical measures and theoretical predictions of fertilization in the sea biscuit </w:t>
      </w:r>
      <w:r w:rsidRPr="002670CE">
        <w:rPr>
          <w:rFonts w:ascii="Arial" w:eastAsia="ヒラギノ角ゴ Pro W3" w:hAnsi="Arial" w:cs="Arial"/>
          <w:i/>
          <w:sz w:val="24"/>
          <w:szCs w:val="24"/>
        </w:rPr>
        <w:t>Clypeaster rosaceus</w:t>
      </w:r>
      <w:r w:rsidRPr="002670CE">
        <w:rPr>
          <w:rFonts w:ascii="Arial" w:eastAsia="ヒラギノ角ゴ Pro W3" w:hAnsi="Arial" w:cs="Arial"/>
          <w:sz w:val="24"/>
          <w:szCs w:val="24"/>
        </w:rPr>
        <w:t xml:space="preserve">. </w:t>
      </w:r>
      <w:r w:rsidRPr="002670CE">
        <w:rPr>
          <w:rFonts w:ascii="Arial" w:eastAsia="ヒラギノ角ゴ Pro W3" w:hAnsi="Arial" w:cs="Arial"/>
          <w:iCs/>
          <w:sz w:val="24"/>
          <w:szCs w:val="24"/>
        </w:rPr>
        <w:t>J. Exp. Mar. Biol. Ecol</w:t>
      </w:r>
      <w:r>
        <w:rPr>
          <w:rFonts w:ascii="Arial" w:eastAsia="ヒラギノ角ゴ Pro W3" w:hAnsi="Arial" w:cs="Arial"/>
          <w:sz w:val="24"/>
          <w:szCs w:val="24"/>
        </w:rPr>
        <w:t>.</w:t>
      </w:r>
      <w:r w:rsidRPr="002670CE">
        <w:rPr>
          <w:rFonts w:ascii="Arial" w:eastAsia="ヒラギノ角ゴ Pro W3" w:hAnsi="Arial" w:cs="Arial"/>
          <w:sz w:val="24"/>
          <w:szCs w:val="24"/>
        </w:rPr>
        <w:t xml:space="preserve"> </w:t>
      </w:r>
      <w:r w:rsidRPr="002670CE">
        <w:rPr>
          <w:rFonts w:ascii="Arial" w:eastAsia="ヒラギノ角ゴ Pro W3" w:hAnsi="Arial" w:cs="Arial"/>
          <w:iCs/>
          <w:sz w:val="24"/>
          <w:szCs w:val="24"/>
        </w:rPr>
        <w:t>190</w:t>
      </w:r>
      <w:r w:rsidRPr="002670CE">
        <w:rPr>
          <w:rFonts w:ascii="Arial" w:eastAsia="ヒラギノ角ゴ Pro W3" w:hAnsi="Arial" w:cs="Arial"/>
          <w:sz w:val="24"/>
          <w:szCs w:val="24"/>
        </w:rPr>
        <w:t>(2), pp.221-241.</w:t>
      </w:r>
    </w:p>
    <w:p w14:paraId="143F7D08" w14:textId="1DE5E6FD" w:rsidR="004F1EC3" w:rsidRDefault="004F1EC3"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4F1EC3">
        <w:rPr>
          <w:rFonts w:ascii="Arial" w:eastAsia="ヒラギノ角ゴ Pro W3" w:hAnsi="Arial" w:cs="Arial"/>
          <w:sz w:val="24"/>
          <w:szCs w:val="24"/>
        </w:rPr>
        <w:t xml:space="preserve">McEuen, F.S., 1988. Spawning behaviors of northeast Pacific sea cucumbers (Holothuroidea: Echinodermata). </w:t>
      </w:r>
      <w:r>
        <w:rPr>
          <w:rFonts w:ascii="Arial" w:eastAsia="ヒラギノ角ゴ Pro W3" w:hAnsi="Arial" w:cs="Arial"/>
          <w:iCs/>
          <w:sz w:val="24"/>
          <w:szCs w:val="24"/>
        </w:rPr>
        <w:t>Mar.</w:t>
      </w:r>
      <w:r w:rsidRPr="004F1EC3">
        <w:rPr>
          <w:rFonts w:ascii="Arial" w:eastAsia="ヒラギノ角ゴ Pro W3" w:hAnsi="Arial" w:cs="Arial"/>
          <w:iCs/>
          <w:sz w:val="24"/>
          <w:szCs w:val="24"/>
        </w:rPr>
        <w:t xml:space="preserve"> </w:t>
      </w:r>
      <w:r>
        <w:rPr>
          <w:rFonts w:ascii="Arial" w:eastAsia="ヒラギノ角ゴ Pro W3" w:hAnsi="Arial" w:cs="Arial"/>
          <w:iCs/>
          <w:sz w:val="24"/>
          <w:szCs w:val="24"/>
        </w:rPr>
        <w:t>Biol</w:t>
      </w:r>
      <w:r w:rsidRPr="004F1EC3">
        <w:rPr>
          <w:rFonts w:ascii="Arial" w:eastAsia="ヒラギノ角ゴ Pro W3" w:hAnsi="Arial" w:cs="Arial"/>
          <w:sz w:val="24"/>
          <w:szCs w:val="24"/>
        </w:rPr>
        <w:t xml:space="preserve">, </w:t>
      </w:r>
      <w:r w:rsidRPr="004F1EC3">
        <w:rPr>
          <w:rFonts w:ascii="Arial" w:eastAsia="ヒラギノ角ゴ Pro W3" w:hAnsi="Arial" w:cs="Arial"/>
          <w:iCs/>
          <w:sz w:val="24"/>
          <w:szCs w:val="24"/>
        </w:rPr>
        <w:t>98</w:t>
      </w:r>
      <w:r w:rsidRPr="004F1EC3">
        <w:rPr>
          <w:rFonts w:ascii="Arial" w:eastAsia="ヒラギノ角ゴ Pro W3" w:hAnsi="Arial" w:cs="Arial"/>
          <w:sz w:val="24"/>
          <w:szCs w:val="24"/>
        </w:rPr>
        <w:t>(4), pp.565-585.</w:t>
      </w:r>
    </w:p>
    <w:p w14:paraId="17DB4683" w14:textId="3DBBAE4B" w:rsidR="004A4541" w:rsidRPr="0074203E" w:rsidRDefault="004A454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4A4541">
        <w:rPr>
          <w:rFonts w:ascii="Arial" w:eastAsia="ヒラギノ角ゴ Pro W3" w:hAnsi="Arial" w:cs="Arial"/>
          <w:sz w:val="24"/>
          <w:szCs w:val="24"/>
        </w:rPr>
        <w:lastRenderedPageBreak/>
        <w:t xml:space="preserve">Menge, B.A., Cerny-Chipman, E.B., Johnson, A., Sullivan, J., Gravem, S., Chan, F., 2016. Sea Star Wasting Disease in the Keystone Predator </w:t>
      </w:r>
      <w:r w:rsidRPr="004A4541">
        <w:rPr>
          <w:rFonts w:ascii="Arial" w:eastAsia="ヒラギノ角ゴ Pro W3" w:hAnsi="Arial" w:cs="Arial"/>
          <w:i/>
          <w:sz w:val="24"/>
          <w:szCs w:val="24"/>
        </w:rPr>
        <w:t>Pisaster ochraceus</w:t>
      </w:r>
      <w:r w:rsidRPr="004A4541">
        <w:rPr>
          <w:rFonts w:ascii="Arial" w:eastAsia="ヒラギノ角ゴ Pro W3" w:hAnsi="Arial" w:cs="Arial"/>
          <w:sz w:val="24"/>
          <w:szCs w:val="24"/>
        </w:rPr>
        <w:t xml:space="preserve"> in Oregon: Insights into Differential Population Impacts, Recovery, Predation Rate, and Temperature Effects from Long-Term Research. PLoS O</w:t>
      </w:r>
      <w:r w:rsidR="00B30DD0">
        <w:rPr>
          <w:rFonts w:ascii="Arial" w:eastAsia="ヒラギノ角ゴ Pro W3" w:hAnsi="Arial" w:cs="Arial"/>
          <w:sz w:val="24"/>
          <w:szCs w:val="24"/>
        </w:rPr>
        <w:t>ne</w:t>
      </w:r>
      <w:r w:rsidRPr="004A4541">
        <w:rPr>
          <w:rFonts w:ascii="Arial" w:eastAsia="ヒラギノ角ゴ Pro W3" w:hAnsi="Arial" w:cs="Arial"/>
          <w:sz w:val="24"/>
          <w:szCs w:val="24"/>
        </w:rPr>
        <w:t xml:space="preserve"> 11 (5), e0153994.</w:t>
      </w:r>
    </w:p>
    <w:p w14:paraId="4977F8C2" w14:textId="0F8F8B4F" w:rsidR="004A4541" w:rsidRDefault="004A454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4A4541">
        <w:rPr>
          <w:rFonts w:ascii="Arial" w:eastAsia="ヒラギノ角ゴ Pro W3" w:hAnsi="Arial" w:cs="Arial"/>
          <w:sz w:val="24"/>
          <w:szCs w:val="24"/>
        </w:rPr>
        <w:t>Mercier, A., Hamel, J.-F., 2009. Endogenous and Exogenous Control of Gametogenesis and Spawning in Echinoderms. Adv</w:t>
      </w:r>
      <w:r w:rsidR="00B30DD0">
        <w:rPr>
          <w:rFonts w:ascii="Arial" w:eastAsia="ヒラギノ角ゴ Pro W3" w:hAnsi="Arial" w:cs="Arial"/>
          <w:sz w:val="24"/>
          <w:szCs w:val="24"/>
        </w:rPr>
        <w:t xml:space="preserve">. </w:t>
      </w:r>
      <w:r w:rsidRPr="004A4541">
        <w:rPr>
          <w:rFonts w:ascii="Arial" w:eastAsia="ヒラギノ角ゴ Pro W3" w:hAnsi="Arial" w:cs="Arial"/>
          <w:sz w:val="24"/>
          <w:szCs w:val="24"/>
        </w:rPr>
        <w:t>Mar</w:t>
      </w:r>
      <w:r w:rsidR="00B30DD0">
        <w:rPr>
          <w:rFonts w:ascii="Arial" w:eastAsia="ヒラギノ角ゴ Pro W3" w:hAnsi="Arial" w:cs="Arial"/>
          <w:sz w:val="24"/>
          <w:szCs w:val="24"/>
        </w:rPr>
        <w:t>.</w:t>
      </w:r>
      <w:r w:rsidRPr="004A4541">
        <w:rPr>
          <w:rFonts w:ascii="Arial" w:eastAsia="ヒラギノ角ゴ Pro W3" w:hAnsi="Arial" w:cs="Arial"/>
          <w:sz w:val="24"/>
          <w:szCs w:val="24"/>
        </w:rPr>
        <w:t xml:space="preserve"> Biol</w:t>
      </w:r>
      <w:r w:rsidR="00B30DD0">
        <w:rPr>
          <w:rFonts w:ascii="Arial" w:eastAsia="ヒラギノ角ゴ Pro W3" w:hAnsi="Arial" w:cs="Arial"/>
          <w:sz w:val="24"/>
          <w:szCs w:val="24"/>
        </w:rPr>
        <w:t>.</w:t>
      </w:r>
      <w:r w:rsidRPr="004A4541">
        <w:rPr>
          <w:rFonts w:ascii="Arial" w:eastAsia="ヒラギノ角ゴ Pro W3" w:hAnsi="Arial" w:cs="Arial"/>
          <w:sz w:val="24"/>
          <w:szCs w:val="24"/>
        </w:rPr>
        <w:t xml:space="preserve"> 55, 1-302 </w:t>
      </w:r>
    </w:p>
    <w:p w14:paraId="442DE711" w14:textId="77777777" w:rsidR="00211BD1" w:rsidRPr="0074203E"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74203E">
        <w:rPr>
          <w:rFonts w:ascii="Arial" w:hAnsi="Arial" w:cs="Arial"/>
          <w:sz w:val="24"/>
          <w:szCs w:val="24"/>
        </w:rPr>
        <w:t xml:space="preserve">Minchin, D., 1987. Sea-water temperature and spawning behaviour in the seastar      </w:t>
      </w:r>
      <w:r w:rsidRPr="0074203E">
        <w:rPr>
          <w:rFonts w:ascii="Arial" w:hAnsi="Arial" w:cs="Arial"/>
          <w:i/>
          <w:sz w:val="24"/>
          <w:szCs w:val="24"/>
          <w:lang w:val="en-US"/>
        </w:rPr>
        <w:t>Marthasterias glacialis</w:t>
      </w:r>
      <w:r w:rsidRPr="0074203E">
        <w:rPr>
          <w:rFonts w:ascii="Arial" w:hAnsi="Arial" w:cs="Arial"/>
          <w:sz w:val="24"/>
          <w:szCs w:val="24"/>
          <w:lang w:val="en-US"/>
        </w:rPr>
        <w:t>. Mar. Biol. 95, 139</w:t>
      </w:r>
      <w:r w:rsidRPr="0074203E">
        <w:rPr>
          <w:rFonts w:ascii="Arial" w:eastAsia="ヒラギノ角ゴ Pro W3" w:hAnsi="Arial" w:cs="Arial"/>
          <w:sz w:val="24"/>
          <w:szCs w:val="24"/>
          <w:lang w:val="en-US"/>
        </w:rPr>
        <w:t>–</w:t>
      </w:r>
      <w:r w:rsidRPr="0074203E">
        <w:rPr>
          <w:rFonts w:ascii="Arial" w:hAnsi="Arial" w:cs="Arial"/>
          <w:sz w:val="24"/>
          <w:szCs w:val="24"/>
          <w:lang w:val="en-US"/>
        </w:rPr>
        <w:t>143.</w:t>
      </w:r>
    </w:p>
    <w:p w14:paraId="300655F6" w14:textId="77777777" w:rsidR="00211BD1" w:rsidRPr="0074203E" w:rsidRDefault="00211BD1" w:rsidP="00211BD1">
      <w:pPr>
        <w:autoSpaceDE w:val="0"/>
        <w:autoSpaceDN w:val="0"/>
        <w:adjustRightInd w:val="0"/>
        <w:spacing w:after="0" w:line="480" w:lineRule="auto"/>
        <w:ind w:left="851" w:hanging="851"/>
        <w:rPr>
          <w:rFonts w:ascii="Arial" w:eastAsia="ヒラギノ角ゴ Pro W3" w:hAnsi="Arial" w:cs="Arial"/>
          <w:sz w:val="24"/>
          <w:szCs w:val="24"/>
        </w:rPr>
      </w:pPr>
      <w:r w:rsidRPr="0074203E">
        <w:rPr>
          <w:rFonts w:ascii="Arial" w:eastAsia="ヒラギノ角ゴ Pro W3" w:hAnsi="Arial" w:cs="Arial"/>
          <w:sz w:val="24"/>
          <w:szCs w:val="24"/>
          <w:lang w:val="en-US"/>
        </w:rPr>
        <w:t xml:space="preserve">Naylor, P., 2011. </w:t>
      </w:r>
      <w:r w:rsidRPr="0074203E">
        <w:rPr>
          <w:rFonts w:ascii="Arial" w:eastAsia="ヒラギノ角ゴ Pro W3" w:hAnsi="Arial" w:cs="Arial"/>
          <w:sz w:val="24"/>
          <w:szCs w:val="24"/>
        </w:rPr>
        <w:t>Great British Marine Animals. ISBN: 978-09522831-6-4. Sound Diving Publications, Third Edition.</w:t>
      </w:r>
    </w:p>
    <w:p w14:paraId="7E1C8F96" w14:textId="77777777" w:rsidR="00211BD1" w:rsidRPr="0074203E"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74203E">
        <w:rPr>
          <w:rFonts w:ascii="Arial" w:eastAsia="ヒラギノ角ゴ Pro W3" w:hAnsi="Arial" w:cs="Arial"/>
          <w:sz w:val="24"/>
          <w:szCs w:val="24"/>
        </w:rPr>
        <w:t>Nichols, D., Barker, M.F., 1984. A comparative study of reproductive and nutritional periodicities in two populations of</w:t>
      </w:r>
      <w:r w:rsidRPr="0074203E">
        <w:rPr>
          <w:rFonts w:ascii="Arial" w:eastAsia="ヒラギノ角ゴ Pro W3" w:hAnsi="Arial" w:cs="Arial"/>
          <w:i/>
          <w:sz w:val="24"/>
          <w:szCs w:val="24"/>
        </w:rPr>
        <w:t xml:space="preserve"> Asterias rubens</w:t>
      </w:r>
      <w:r w:rsidRPr="0074203E">
        <w:rPr>
          <w:rFonts w:ascii="Arial" w:eastAsia="ヒラギノ角ゴ Pro W3" w:hAnsi="Arial" w:cs="Arial"/>
          <w:sz w:val="24"/>
          <w:szCs w:val="24"/>
        </w:rPr>
        <w:t xml:space="preserve"> (Echinodermata: Asteroidea) from the English Channel. J. Mar. Biol. Assoc. U.K. 64, 471–484.</w:t>
      </w:r>
    </w:p>
    <w:p w14:paraId="28BD69CD" w14:textId="1C015A1E" w:rsidR="00211BD1"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74203E">
        <w:rPr>
          <w:rFonts w:ascii="Arial" w:eastAsia="ヒラギノ角ゴ Pro W3" w:hAnsi="Arial" w:cs="Arial"/>
          <w:sz w:val="24"/>
          <w:szCs w:val="24"/>
        </w:rPr>
        <w:t>Paine, R.T., 1969. A note on trophic complexity and community stability. Amer. Naturalist 103(929), 91–93.</w:t>
      </w:r>
    </w:p>
    <w:p w14:paraId="7AEB03FE" w14:textId="2ABFFD4C" w:rsidR="00BA7B14" w:rsidRPr="0074203E" w:rsidRDefault="00BA7B14"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BA7B14">
        <w:rPr>
          <w:rFonts w:ascii="Arial" w:eastAsia="ヒラギノ角ゴ Pro W3" w:hAnsi="Arial" w:cs="Arial"/>
          <w:sz w:val="24"/>
          <w:szCs w:val="24"/>
        </w:rPr>
        <w:t>Paine, R.T., 1980. Food Webs: Linkage, Interaction Strength and Community Infrastructure. J</w:t>
      </w:r>
      <w:r w:rsidR="00B30DD0">
        <w:rPr>
          <w:rFonts w:ascii="Arial" w:eastAsia="ヒラギノ角ゴ Pro W3" w:hAnsi="Arial" w:cs="Arial"/>
          <w:sz w:val="24"/>
          <w:szCs w:val="24"/>
        </w:rPr>
        <w:t xml:space="preserve">. </w:t>
      </w:r>
      <w:r w:rsidRPr="00BA7B14">
        <w:rPr>
          <w:rFonts w:ascii="Arial" w:eastAsia="ヒラギノ角ゴ Pro W3" w:hAnsi="Arial" w:cs="Arial"/>
          <w:sz w:val="24"/>
          <w:szCs w:val="24"/>
        </w:rPr>
        <w:t>Anim</w:t>
      </w:r>
      <w:r w:rsidR="00B30DD0">
        <w:rPr>
          <w:rFonts w:ascii="Arial" w:eastAsia="ヒラギノ角ゴ Pro W3" w:hAnsi="Arial" w:cs="Arial"/>
          <w:sz w:val="24"/>
          <w:szCs w:val="24"/>
        </w:rPr>
        <w:t xml:space="preserve">. </w:t>
      </w:r>
      <w:r w:rsidRPr="00BA7B14">
        <w:rPr>
          <w:rFonts w:ascii="Arial" w:eastAsia="ヒラギノ角ゴ Pro W3" w:hAnsi="Arial" w:cs="Arial"/>
          <w:sz w:val="24"/>
          <w:szCs w:val="24"/>
        </w:rPr>
        <w:t>Ecol</w:t>
      </w:r>
      <w:r w:rsidR="00B30DD0">
        <w:rPr>
          <w:rFonts w:ascii="Arial" w:eastAsia="ヒラギノ角ゴ Pro W3" w:hAnsi="Arial" w:cs="Arial"/>
          <w:sz w:val="24"/>
          <w:szCs w:val="24"/>
        </w:rPr>
        <w:t>.</w:t>
      </w:r>
      <w:r w:rsidRPr="00BA7B14">
        <w:rPr>
          <w:rFonts w:ascii="Arial" w:eastAsia="ヒラギノ角ゴ Pro W3" w:hAnsi="Arial" w:cs="Arial"/>
          <w:sz w:val="24"/>
          <w:szCs w:val="24"/>
        </w:rPr>
        <w:t xml:space="preserve"> 49 (3), 667-685.</w:t>
      </w:r>
    </w:p>
    <w:p w14:paraId="05909E24" w14:textId="77777777" w:rsidR="00211BD1" w:rsidRPr="0074203E" w:rsidRDefault="00211BD1" w:rsidP="00211BD1">
      <w:pPr>
        <w:autoSpaceDE w:val="0"/>
        <w:autoSpaceDN w:val="0"/>
        <w:adjustRightInd w:val="0"/>
        <w:spacing w:after="0" w:line="480" w:lineRule="auto"/>
        <w:ind w:left="851" w:hanging="851"/>
        <w:rPr>
          <w:rFonts w:ascii="Arial" w:hAnsi="Arial" w:cs="Arial"/>
          <w:iCs/>
          <w:sz w:val="24"/>
          <w:szCs w:val="24"/>
        </w:rPr>
      </w:pPr>
      <w:r w:rsidRPr="0074203E">
        <w:rPr>
          <w:rFonts w:ascii="Arial" w:hAnsi="Arial" w:cs="Arial"/>
          <w:sz w:val="24"/>
          <w:szCs w:val="24"/>
        </w:rPr>
        <w:t>Pearse, J.S., 1965. Reproductive periodicities in several contrasting populations of</w:t>
      </w:r>
      <w:r w:rsidRPr="0074203E">
        <w:rPr>
          <w:rFonts w:ascii="Arial" w:hAnsi="Arial" w:cs="Arial"/>
          <w:i/>
          <w:iCs/>
          <w:sz w:val="24"/>
          <w:szCs w:val="24"/>
        </w:rPr>
        <w:t xml:space="preserve"> Odontaster validus</w:t>
      </w:r>
      <w:r w:rsidRPr="0074203E">
        <w:rPr>
          <w:rFonts w:ascii="Arial" w:hAnsi="Arial" w:cs="Arial"/>
          <w:iCs/>
          <w:sz w:val="24"/>
          <w:szCs w:val="24"/>
        </w:rPr>
        <w:t xml:space="preserve"> </w:t>
      </w:r>
      <w:r w:rsidRPr="0074203E">
        <w:rPr>
          <w:rFonts w:ascii="Arial" w:hAnsi="Arial" w:cs="Arial"/>
          <w:sz w:val="24"/>
          <w:szCs w:val="24"/>
        </w:rPr>
        <w:t>Koehler,</w:t>
      </w:r>
      <w:r w:rsidRPr="0074203E">
        <w:rPr>
          <w:rFonts w:ascii="Arial" w:hAnsi="Arial" w:cs="Arial"/>
          <w:i/>
          <w:sz w:val="24"/>
          <w:szCs w:val="24"/>
        </w:rPr>
        <w:t xml:space="preserve"> </w:t>
      </w:r>
      <w:r w:rsidRPr="0074203E">
        <w:rPr>
          <w:rFonts w:ascii="Arial" w:hAnsi="Arial" w:cs="Arial"/>
          <w:sz w:val="24"/>
          <w:szCs w:val="24"/>
        </w:rPr>
        <w:t>a common Antarctic asteroid</w:t>
      </w:r>
      <w:r w:rsidRPr="0074203E">
        <w:rPr>
          <w:rFonts w:ascii="Arial" w:hAnsi="Arial" w:cs="Arial"/>
          <w:i/>
          <w:sz w:val="24"/>
          <w:szCs w:val="24"/>
        </w:rPr>
        <w:t>.</w:t>
      </w:r>
      <w:r w:rsidRPr="0074203E">
        <w:rPr>
          <w:rFonts w:ascii="Arial" w:hAnsi="Arial" w:cs="Arial"/>
          <w:iCs/>
          <w:sz w:val="24"/>
          <w:szCs w:val="24"/>
        </w:rPr>
        <w:t xml:space="preserve"> Antarct. Res. Ser. </w:t>
      </w:r>
      <w:r w:rsidRPr="0074203E">
        <w:rPr>
          <w:rFonts w:ascii="Arial" w:hAnsi="Arial" w:cs="Arial"/>
          <w:sz w:val="24"/>
          <w:szCs w:val="24"/>
        </w:rPr>
        <w:t>5, 39</w:t>
      </w:r>
      <w:r w:rsidRPr="0074203E">
        <w:rPr>
          <w:rFonts w:ascii="Arial" w:eastAsia="ヒラギノ角ゴ Pro W3" w:hAnsi="Arial" w:cs="Arial"/>
          <w:sz w:val="24"/>
          <w:szCs w:val="24"/>
        </w:rPr>
        <w:t>–</w:t>
      </w:r>
      <w:r w:rsidRPr="0074203E">
        <w:rPr>
          <w:rFonts w:ascii="Arial" w:hAnsi="Arial" w:cs="Arial"/>
          <w:sz w:val="24"/>
          <w:szCs w:val="24"/>
        </w:rPr>
        <w:t xml:space="preserve">85.                                                               </w:t>
      </w:r>
      <w:r w:rsidRPr="0074203E">
        <w:rPr>
          <w:rFonts w:ascii="Arial" w:hAnsi="Arial" w:cs="Arial"/>
          <w:i/>
          <w:sz w:val="24"/>
          <w:szCs w:val="24"/>
        </w:rPr>
        <w:t xml:space="preserve">                                                                                                                          </w:t>
      </w:r>
    </w:p>
    <w:p w14:paraId="180F7531" w14:textId="38A55B9D" w:rsidR="00211BD1" w:rsidRDefault="00211BD1"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74203E">
        <w:rPr>
          <w:rFonts w:ascii="Arial" w:eastAsia="ヒラギノ角ゴ Pro W3" w:hAnsi="Arial" w:cs="Arial"/>
          <w:sz w:val="24"/>
          <w:szCs w:val="24"/>
        </w:rPr>
        <w:t>Pennington, J.T., 1985. The ecology of fertilization of echinoid eggs: The consequences of sperm dilution, adult aggregation and synchronous spawning</w:t>
      </w:r>
      <w:r w:rsidRPr="0074203E">
        <w:rPr>
          <w:rFonts w:ascii="Arial" w:eastAsia="ヒラギノ角ゴ Pro W3" w:hAnsi="Arial" w:cs="Arial"/>
          <w:i/>
          <w:sz w:val="24"/>
          <w:szCs w:val="24"/>
        </w:rPr>
        <w:t>.</w:t>
      </w:r>
      <w:r w:rsidRPr="0074203E">
        <w:rPr>
          <w:rFonts w:ascii="Arial" w:eastAsia="ヒラギノ角ゴ Pro W3" w:hAnsi="Arial" w:cs="Arial"/>
          <w:sz w:val="24"/>
          <w:szCs w:val="24"/>
        </w:rPr>
        <w:t xml:space="preserve"> Biol. Bull. 169, 417–430.</w:t>
      </w:r>
    </w:p>
    <w:p w14:paraId="3AB87AAA" w14:textId="3688347A" w:rsidR="00386559" w:rsidRDefault="00386559"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386559">
        <w:rPr>
          <w:rFonts w:ascii="Arial" w:eastAsia="ヒラギノ角ゴ Pro W3" w:hAnsi="Arial" w:cs="Arial"/>
          <w:sz w:val="24"/>
          <w:szCs w:val="24"/>
        </w:rPr>
        <w:lastRenderedPageBreak/>
        <w:t>Ramirez Llodra, E., 2002. Fecundity and life-history strategies in marine invertebrates. Adv</w:t>
      </w:r>
      <w:r w:rsidR="00B30DD0">
        <w:rPr>
          <w:rFonts w:ascii="Arial" w:eastAsia="ヒラギノ角ゴ Pro W3" w:hAnsi="Arial" w:cs="Arial"/>
          <w:sz w:val="24"/>
          <w:szCs w:val="24"/>
        </w:rPr>
        <w:t xml:space="preserve">. </w:t>
      </w:r>
      <w:r w:rsidRPr="00386559">
        <w:rPr>
          <w:rFonts w:ascii="Arial" w:eastAsia="ヒラギノ角ゴ Pro W3" w:hAnsi="Arial" w:cs="Arial"/>
          <w:sz w:val="24"/>
          <w:szCs w:val="24"/>
        </w:rPr>
        <w:t>Mar</w:t>
      </w:r>
      <w:r w:rsidR="00B30DD0">
        <w:rPr>
          <w:rFonts w:ascii="Arial" w:eastAsia="ヒラギノ角ゴ Pro W3" w:hAnsi="Arial" w:cs="Arial"/>
          <w:sz w:val="24"/>
          <w:szCs w:val="24"/>
        </w:rPr>
        <w:t>.</w:t>
      </w:r>
      <w:r w:rsidRPr="00386559">
        <w:rPr>
          <w:rFonts w:ascii="Arial" w:eastAsia="ヒラギノ角ゴ Pro W3" w:hAnsi="Arial" w:cs="Arial"/>
          <w:sz w:val="24"/>
          <w:szCs w:val="24"/>
        </w:rPr>
        <w:t xml:space="preserve"> Biol</w:t>
      </w:r>
      <w:r w:rsidR="00B30DD0">
        <w:rPr>
          <w:rFonts w:ascii="Arial" w:eastAsia="ヒラギノ角ゴ Pro W3" w:hAnsi="Arial" w:cs="Arial"/>
          <w:sz w:val="24"/>
          <w:szCs w:val="24"/>
        </w:rPr>
        <w:t>.</w:t>
      </w:r>
      <w:r w:rsidRPr="00386559">
        <w:rPr>
          <w:rFonts w:ascii="Arial" w:eastAsia="ヒラギノ角ゴ Pro W3" w:hAnsi="Arial" w:cs="Arial"/>
          <w:sz w:val="24"/>
          <w:szCs w:val="24"/>
        </w:rPr>
        <w:t>43, 87-170.</w:t>
      </w:r>
    </w:p>
    <w:p w14:paraId="6C06CCF7" w14:textId="540B2494" w:rsidR="00712F35" w:rsidRPr="0074203E" w:rsidRDefault="00712F35" w:rsidP="00211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left="851" w:hanging="851"/>
        <w:contextualSpacing/>
        <w:rPr>
          <w:rFonts w:ascii="Arial" w:eastAsia="ヒラギノ角ゴ Pro W3" w:hAnsi="Arial" w:cs="Arial"/>
          <w:sz w:val="24"/>
          <w:szCs w:val="24"/>
        </w:rPr>
      </w:pPr>
      <w:r w:rsidRPr="00712F35">
        <w:rPr>
          <w:rFonts w:ascii="Arial" w:eastAsia="ヒラギノ角ゴ Pro W3" w:hAnsi="Arial" w:cs="Arial"/>
          <w:sz w:val="24"/>
          <w:szCs w:val="24"/>
        </w:rPr>
        <w:t>Ravelo, A.M., Konar, B., Bluhm, B.</w:t>
      </w:r>
      <w:r w:rsidR="004E71CD">
        <w:rPr>
          <w:rFonts w:ascii="Arial" w:eastAsia="ヒラギノ角ゴ Pro W3" w:hAnsi="Arial" w:cs="Arial"/>
          <w:sz w:val="24"/>
          <w:szCs w:val="24"/>
        </w:rPr>
        <w:t xml:space="preserve">, </w:t>
      </w:r>
      <w:r w:rsidRPr="00712F35">
        <w:rPr>
          <w:rFonts w:ascii="Arial" w:eastAsia="ヒラギノ角ゴ Pro W3" w:hAnsi="Arial" w:cs="Arial"/>
          <w:sz w:val="24"/>
          <w:szCs w:val="24"/>
        </w:rPr>
        <w:t xml:space="preserve">Iken, K., 2017. Growth and production of the brittle stars </w:t>
      </w:r>
      <w:r w:rsidRPr="004E71CD">
        <w:rPr>
          <w:rFonts w:ascii="Arial" w:eastAsia="ヒラギノ角ゴ Pro W3" w:hAnsi="Arial" w:cs="Arial"/>
          <w:i/>
          <w:sz w:val="24"/>
          <w:szCs w:val="24"/>
        </w:rPr>
        <w:t>Ophiura sarsii</w:t>
      </w:r>
      <w:r w:rsidRPr="00712F35">
        <w:rPr>
          <w:rFonts w:ascii="Arial" w:eastAsia="ヒラギノ角ゴ Pro W3" w:hAnsi="Arial" w:cs="Arial"/>
          <w:sz w:val="24"/>
          <w:szCs w:val="24"/>
        </w:rPr>
        <w:t xml:space="preserve"> and </w:t>
      </w:r>
      <w:r w:rsidRPr="004E71CD">
        <w:rPr>
          <w:rFonts w:ascii="Arial" w:eastAsia="ヒラギノ角ゴ Pro W3" w:hAnsi="Arial" w:cs="Arial"/>
          <w:i/>
          <w:sz w:val="24"/>
          <w:szCs w:val="24"/>
        </w:rPr>
        <w:t>Ophiocten sericeum</w:t>
      </w:r>
      <w:r w:rsidRPr="00712F35">
        <w:rPr>
          <w:rFonts w:ascii="Arial" w:eastAsia="ヒラギノ角ゴ Pro W3" w:hAnsi="Arial" w:cs="Arial"/>
          <w:sz w:val="24"/>
          <w:szCs w:val="24"/>
        </w:rPr>
        <w:t xml:space="preserve"> (Echinodermata: Ophiuroidea). </w:t>
      </w:r>
      <w:r w:rsidRPr="004E71CD">
        <w:rPr>
          <w:rFonts w:ascii="Arial" w:eastAsia="ヒラギノ角ゴ Pro W3" w:hAnsi="Arial" w:cs="Arial"/>
          <w:iCs/>
          <w:sz w:val="24"/>
          <w:szCs w:val="24"/>
        </w:rPr>
        <w:t>Cont</w:t>
      </w:r>
      <w:r w:rsidR="004E71CD" w:rsidRPr="004E71CD">
        <w:rPr>
          <w:rFonts w:ascii="Arial" w:eastAsia="ヒラギノ角ゴ Pro W3" w:hAnsi="Arial" w:cs="Arial"/>
          <w:iCs/>
          <w:sz w:val="24"/>
          <w:szCs w:val="24"/>
        </w:rPr>
        <w:t xml:space="preserve">. </w:t>
      </w:r>
      <w:r w:rsidRPr="004E71CD">
        <w:rPr>
          <w:rFonts w:ascii="Arial" w:eastAsia="ヒラギノ角ゴ Pro W3" w:hAnsi="Arial" w:cs="Arial"/>
          <w:iCs/>
          <w:sz w:val="24"/>
          <w:szCs w:val="24"/>
        </w:rPr>
        <w:t>Shelf Res</w:t>
      </w:r>
      <w:r w:rsidR="004E71CD" w:rsidRPr="004E71CD">
        <w:rPr>
          <w:rFonts w:ascii="Arial" w:eastAsia="ヒラギノ角ゴ Pro W3" w:hAnsi="Arial" w:cs="Arial"/>
          <w:iCs/>
          <w:sz w:val="24"/>
          <w:szCs w:val="24"/>
        </w:rPr>
        <w:t>.</w:t>
      </w:r>
      <w:r w:rsidRPr="004E71CD">
        <w:rPr>
          <w:rFonts w:ascii="Arial" w:eastAsia="ヒラギノ角ゴ Pro W3" w:hAnsi="Arial" w:cs="Arial"/>
          <w:sz w:val="24"/>
          <w:szCs w:val="24"/>
        </w:rPr>
        <w:t>,</w:t>
      </w:r>
      <w:r w:rsidRPr="00712F35">
        <w:rPr>
          <w:rFonts w:ascii="Arial" w:eastAsia="ヒラギノ角ゴ Pro W3" w:hAnsi="Arial" w:cs="Arial"/>
          <w:sz w:val="24"/>
          <w:szCs w:val="24"/>
        </w:rPr>
        <w:t> </w:t>
      </w:r>
      <w:r w:rsidRPr="00712F35">
        <w:rPr>
          <w:rFonts w:ascii="Arial" w:eastAsia="ヒラギノ角ゴ Pro W3" w:hAnsi="Arial" w:cs="Arial"/>
          <w:i/>
          <w:iCs/>
          <w:sz w:val="24"/>
          <w:szCs w:val="24"/>
        </w:rPr>
        <w:t>139</w:t>
      </w:r>
      <w:r w:rsidRPr="00712F35">
        <w:rPr>
          <w:rFonts w:ascii="Arial" w:eastAsia="ヒラギノ角ゴ Pro W3" w:hAnsi="Arial" w:cs="Arial"/>
          <w:sz w:val="24"/>
          <w:szCs w:val="24"/>
        </w:rPr>
        <w:t>, pp.9-20.</w:t>
      </w:r>
    </w:p>
    <w:p w14:paraId="03FE0C0A" w14:textId="77777777" w:rsidR="00211BD1" w:rsidRPr="0074203E" w:rsidRDefault="00211BD1" w:rsidP="00211BD1">
      <w:pPr>
        <w:spacing w:after="0" w:line="480" w:lineRule="auto"/>
        <w:ind w:left="851" w:hanging="851"/>
        <w:contextualSpacing/>
        <w:rPr>
          <w:rFonts w:ascii="Arial" w:hAnsi="Arial" w:cs="Arial"/>
          <w:sz w:val="24"/>
          <w:szCs w:val="24"/>
        </w:rPr>
      </w:pPr>
      <w:r w:rsidRPr="0074203E">
        <w:rPr>
          <w:rFonts w:ascii="Arial" w:hAnsi="Arial" w:cs="Arial"/>
          <w:sz w:val="24"/>
          <w:szCs w:val="24"/>
        </w:rPr>
        <w:t>Sanford, E., Wood, M.E., Nielsen, K.J., 2009. A non-lethal method for estimation of gonad and pyloric caecum indices in sea stars</w:t>
      </w:r>
      <w:r w:rsidRPr="0074203E">
        <w:rPr>
          <w:rFonts w:ascii="Arial" w:hAnsi="Arial" w:cs="Arial"/>
          <w:i/>
          <w:sz w:val="24"/>
          <w:szCs w:val="24"/>
        </w:rPr>
        <w:t xml:space="preserve">. </w:t>
      </w:r>
      <w:r w:rsidRPr="0074203E">
        <w:rPr>
          <w:rFonts w:ascii="Arial" w:hAnsi="Arial" w:cs="Arial"/>
          <w:sz w:val="24"/>
          <w:szCs w:val="24"/>
        </w:rPr>
        <w:t>Invertebr. Biol. 128, 372</w:t>
      </w:r>
      <w:r w:rsidRPr="0074203E">
        <w:rPr>
          <w:rFonts w:ascii="Arial" w:eastAsia="ヒラギノ角ゴ Pro W3" w:hAnsi="Arial" w:cs="Arial"/>
          <w:sz w:val="24"/>
          <w:szCs w:val="24"/>
        </w:rPr>
        <w:t>–</w:t>
      </w:r>
      <w:r w:rsidRPr="0074203E">
        <w:rPr>
          <w:rFonts w:ascii="Arial" w:hAnsi="Arial" w:cs="Arial"/>
          <w:sz w:val="24"/>
          <w:szCs w:val="24"/>
        </w:rPr>
        <w:t>380.</w:t>
      </w:r>
    </w:p>
    <w:p w14:paraId="6ACDF0CE" w14:textId="77777777" w:rsidR="00211BD1" w:rsidRDefault="00211BD1" w:rsidP="00211BD1">
      <w:pPr>
        <w:spacing w:after="0" w:line="480" w:lineRule="auto"/>
        <w:ind w:left="851" w:hanging="851"/>
        <w:contextualSpacing/>
        <w:rPr>
          <w:rFonts w:ascii="Arial" w:hAnsi="Arial" w:cs="Arial"/>
          <w:sz w:val="24"/>
          <w:szCs w:val="24"/>
        </w:rPr>
      </w:pPr>
      <w:r w:rsidRPr="0074203E">
        <w:rPr>
          <w:rFonts w:ascii="Arial" w:hAnsi="Arial" w:cs="Arial"/>
          <w:sz w:val="24"/>
          <w:szCs w:val="24"/>
        </w:rPr>
        <w:t>Styan, C.A., Butler, A.J., 2000. Fitting fertilisation kinetics models for free-spawning marine invertebrates. Mar. Biol. 137, 943</w:t>
      </w:r>
      <w:r w:rsidRPr="0074203E">
        <w:rPr>
          <w:rFonts w:ascii="Arial" w:eastAsia="ヒラギノ角ゴ Pro W3" w:hAnsi="Arial" w:cs="Arial"/>
          <w:sz w:val="24"/>
          <w:szCs w:val="24"/>
        </w:rPr>
        <w:t>–</w:t>
      </w:r>
      <w:r w:rsidRPr="0074203E">
        <w:rPr>
          <w:rFonts w:ascii="Arial" w:hAnsi="Arial" w:cs="Arial"/>
          <w:sz w:val="24"/>
          <w:szCs w:val="24"/>
        </w:rPr>
        <w:t>951.</w:t>
      </w:r>
    </w:p>
    <w:p w14:paraId="2967BB94" w14:textId="1AC8FED2" w:rsidR="001E2DEA" w:rsidRDefault="001E2DEA" w:rsidP="00211BD1">
      <w:pPr>
        <w:spacing w:after="0" w:line="480" w:lineRule="auto"/>
        <w:ind w:left="851" w:hanging="851"/>
        <w:contextualSpacing/>
        <w:rPr>
          <w:rFonts w:ascii="Arial" w:hAnsi="Arial" w:cs="Arial"/>
          <w:sz w:val="24"/>
          <w:szCs w:val="24"/>
        </w:rPr>
      </w:pPr>
      <w:r w:rsidRPr="001E2DEA">
        <w:rPr>
          <w:rFonts w:ascii="Arial" w:hAnsi="Arial" w:cs="Arial"/>
          <w:sz w:val="24"/>
          <w:szCs w:val="24"/>
        </w:rPr>
        <w:t>Svendsen, I. A.</w:t>
      </w:r>
      <w:r>
        <w:rPr>
          <w:rFonts w:ascii="Arial" w:hAnsi="Arial" w:cs="Arial"/>
          <w:sz w:val="24"/>
          <w:szCs w:val="24"/>
        </w:rPr>
        <w:t>,</w:t>
      </w:r>
      <w:r w:rsidRPr="001E2DEA">
        <w:rPr>
          <w:rFonts w:ascii="Arial" w:hAnsi="Arial" w:cs="Arial"/>
          <w:sz w:val="24"/>
          <w:szCs w:val="24"/>
        </w:rPr>
        <w:t xml:space="preserve"> 1987. Analysis of surf zone turbulence. J. Geophys. Res. 92:5115-5124.</w:t>
      </w:r>
    </w:p>
    <w:p w14:paraId="7ADAC5C7" w14:textId="77777777" w:rsidR="00247771" w:rsidRPr="0074203E" w:rsidRDefault="00247771" w:rsidP="00247771">
      <w:pPr>
        <w:spacing w:after="0" w:line="480" w:lineRule="auto"/>
        <w:ind w:left="851" w:hanging="851"/>
        <w:contextualSpacing/>
        <w:rPr>
          <w:rFonts w:ascii="Arial" w:hAnsi="Arial" w:cs="Arial"/>
          <w:sz w:val="24"/>
          <w:szCs w:val="24"/>
        </w:rPr>
      </w:pPr>
      <w:r w:rsidRPr="0074203E">
        <w:rPr>
          <w:rFonts w:ascii="Arial" w:hAnsi="Arial" w:cs="Arial"/>
          <w:sz w:val="24"/>
          <w:szCs w:val="24"/>
        </w:rPr>
        <w:t xml:space="preserve">Thielicke, W., Stamhuis, E.J., 2014. PIVlab – Towards User-friendly, Affordable and Accurate Digital Particle Image Velocimetry in MATLAB. J. Open Res. Softw., 2: e30, DOI: </w:t>
      </w:r>
      <w:hyperlink r:id="rId10" w:history="1">
        <w:r w:rsidRPr="0074203E">
          <w:rPr>
            <w:rStyle w:val="Hyperlink"/>
            <w:rFonts w:ascii="Arial" w:hAnsi="Arial" w:cs="Arial"/>
            <w:color w:val="auto"/>
            <w:sz w:val="24"/>
            <w:szCs w:val="24"/>
            <w:u w:val="none"/>
          </w:rPr>
          <w:t>http://dx.doi.org/10.5334/jors.bl</w:t>
        </w:r>
      </w:hyperlink>
      <w:r w:rsidRPr="0074203E">
        <w:rPr>
          <w:rStyle w:val="Hyperlink"/>
          <w:rFonts w:ascii="Arial" w:hAnsi="Arial" w:cs="Arial"/>
          <w:color w:val="auto"/>
          <w:sz w:val="24"/>
          <w:szCs w:val="24"/>
          <w:u w:val="none"/>
        </w:rPr>
        <w:t xml:space="preserve"> (accessed 14.06.16).</w:t>
      </w:r>
    </w:p>
    <w:p w14:paraId="35E25A0E" w14:textId="77777777" w:rsidR="00247771" w:rsidRPr="0074203E" w:rsidRDefault="00247771" w:rsidP="00247771">
      <w:pPr>
        <w:spacing w:after="0" w:line="480" w:lineRule="auto"/>
        <w:ind w:left="851" w:hanging="851"/>
        <w:contextualSpacing/>
        <w:rPr>
          <w:rFonts w:ascii="Arial" w:hAnsi="Arial" w:cs="Arial"/>
          <w:sz w:val="24"/>
          <w:szCs w:val="24"/>
        </w:rPr>
      </w:pPr>
      <w:r w:rsidRPr="0074203E">
        <w:rPr>
          <w:rFonts w:ascii="Arial" w:hAnsi="Arial" w:cs="Arial"/>
          <w:bCs/>
          <w:sz w:val="24"/>
          <w:szCs w:val="24"/>
        </w:rPr>
        <w:t>Thielicke, W., Stamhuis, E.J., 2014.</w:t>
      </w:r>
      <w:r w:rsidRPr="0074203E">
        <w:rPr>
          <w:rFonts w:ascii="Arial" w:hAnsi="Arial" w:cs="Arial"/>
          <w:sz w:val="24"/>
          <w:szCs w:val="24"/>
        </w:rPr>
        <w:t> PIVlab - Time-Resolved Digital Particle Image Velocimetry Tool for MATLAB (version: 7.10 R2010a). </w:t>
      </w:r>
      <w:hyperlink r:id="rId11" w:history="1">
        <w:r w:rsidRPr="0074203E">
          <w:rPr>
            <w:rStyle w:val="Hyperlink"/>
            <w:rFonts w:ascii="Arial" w:hAnsi="Arial" w:cs="Arial"/>
            <w:color w:val="auto"/>
            <w:sz w:val="24"/>
            <w:szCs w:val="24"/>
            <w:u w:val="none"/>
          </w:rPr>
          <w:t>http://dx.doi.org/10.6084/m9.figshare.1092508</w:t>
        </w:r>
      </w:hyperlink>
      <w:r w:rsidRPr="0074203E">
        <w:rPr>
          <w:rFonts w:ascii="Arial" w:hAnsi="Arial" w:cs="Arial"/>
          <w:sz w:val="24"/>
          <w:szCs w:val="24"/>
        </w:rPr>
        <w:t> (accessed 14.06.16).</w:t>
      </w:r>
    </w:p>
    <w:p w14:paraId="47A5A12E" w14:textId="77777777" w:rsidR="00247771" w:rsidRDefault="00247771" w:rsidP="00247771">
      <w:pPr>
        <w:spacing w:after="0" w:line="480" w:lineRule="auto"/>
        <w:ind w:left="851" w:hanging="851"/>
        <w:contextualSpacing/>
        <w:rPr>
          <w:rStyle w:val="Hyperlink"/>
          <w:rFonts w:ascii="Arial" w:hAnsi="Arial" w:cs="Arial"/>
          <w:color w:val="auto"/>
          <w:sz w:val="24"/>
          <w:szCs w:val="24"/>
          <w:u w:val="none"/>
        </w:rPr>
      </w:pPr>
      <w:r w:rsidRPr="0074203E">
        <w:rPr>
          <w:rFonts w:ascii="Arial" w:hAnsi="Arial" w:cs="Arial"/>
          <w:bCs/>
          <w:sz w:val="24"/>
          <w:szCs w:val="24"/>
        </w:rPr>
        <w:t>Thielicke, W., 2014.</w:t>
      </w:r>
      <w:r w:rsidRPr="0074203E">
        <w:rPr>
          <w:rFonts w:ascii="Arial" w:hAnsi="Arial" w:cs="Arial"/>
          <w:sz w:val="24"/>
          <w:szCs w:val="24"/>
        </w:rPr>
        <w:t xml:space="preserve"> The flapping flight of birds - Analysis and application. PhD dissertation, Rijksuniversiteit Groningen, Netherlands. </w:t>
      </w:r>
      <w:hyperlink r:id="rId12" w:history="1">
        <w:r w:rsidRPr="0074203E">
          <w:rPr>
            <w:rStyle w:val="Hyperlink"/>
            <w:rFonts w:ascii="Arial" w:hAnsi="Arial" w:cs="Arial"/>
            <w:color w:val="auto"/>
            <w:sz w:val="24"/>
            <w:szCs w:val="24"/>
            <w:u w:val="none"/>
          </w:rPr>
          <w:t>http://irs.ub.rug.nl/ppn/382783069</w:t>
        </w:r>
      </w:hyperlink>
      <w:r w:rsidRPr="0074203E">
        <w:rPr>
          <w:rStyle w:val="Hyperlink"/>
          <w:rFonts w:ascii="Arial" w:hAnsi="Arial" w:cs="Arial"/>
          <w:color w:val="auto"/>
          <w:sz w:val="24"/>
          <w:szCs w:val="24"/>
          <w:u w:val="none"/>
        </w:rPr>
        <w:t xml:space="preserve"> (accessed 13.06.16).</w:t>
      </w:r>
    </w:p>
    <w:p w14:paraId="2BE486AC" w14:textId="23403E71" w:rsidR="00247771" w:rsidRPr="0074203E" w:rsidRDefault="00247771" w:rsidP="00247771">
      <w:pPr>
        <w:spacing w:after="0" w:line="480" w:lineRule="auto"/>
        <w:ind w:left="851" w:hanging="851"/>
        <w:contextualSpacing/>
        <w:rPr>
          <w:rFonts w:ascii="Arial" w:hAnsi="Arial" w:cs="Arial"/>
          <w:sz w:val="24"/>
          <w:szCs w:val="24"/>
        </w:rPr>
      </w:pPr>
      <w:r w:rsidRPr="007057BC">
        <w:rPr>
          <w:rFonts w:ascii="Arial" w:hAnsi="Arial" w:cs="Arial"/>
          <w:sz w:val="24"/>
          <w:szCs w:val="24"/>
        </w:rPr>
        <w:t>Trussell, G.C., 1997. Phenotypic plasticity in the foot size of an intertidal snail. Ecol</w:t>
      </w:r>
      <w:r>
        <w:rPr>
          <w:rFonts w:ascii="Arial" w:hAnsi="Arial" w:cs="Arial"/>
          <w:sz w:val="24"/>
          <w:szCs w:val="24"/>
        </w:rPr>
        <w:t>.</w:t>
      </w:r>
      <w:r w:rsidRPr="007057BC">
        <w:rPr>
          <w:rFonts w:ascii="Arial" w:hAnsi="Arial" w:cs="Arial"/>
          <w:sz w:val="24"/>
          <w:szCs w:val="24"/>
        </w:rPr>
        <w:t xml:space="preserve"> 78 (4), 1033-1048.</w:t>
      </w:r>
    </w:p>
    <w:p w14:paraId="799BF1AA" w14:textId="2ABF7E54" w:rsidR="00211BD1" w:rsidRDefault="00211BD1" w:rsidP="00211BD1">
      <w:pPr>
        <w:spacing w:after="0" w:line="480" w:lineRule="auto"/>
        <w:ind w:left="851" w:hanging="851"/>
        <w:contextualSpacing/>
        <w:rPr>
          <w:rFonts w:ascii="Arial" w:hAnsi="Arial" w:cs="Arial"/>
          <w:sz w:val="24"/>
          <w:szCs w:val="24"/>
        </w:rPr>
      </w:pPr>
      <w:r w:rsidRPr="0074203E">
        <w:rPr>
          <w:rStyle w:val="Hyperlink"/>
          <w:rFonts w:ascii="Arial" w:hAnsi="Arial" w:cs="Arial"/>
          <w:color w:val="auto"/>
          <w:sz w:val="24"/>
          <w:szCs w:val="24"/>
          <w:u w:val="none"/>
        </w:rPr>
        <w:lastRenderedPageBreak/>
        <w:t>Vevers, H.G., 1949. The biology of</w:t>
      </w:r>
      <w:r w:rsidRPr="0074203E">
        <w:rPr>
          <w:rStyle w:val="Hyperlink"/>
          <w:rFonts w:ascii="Arial" w:hAnsi="Arial" w:cs="Arial"/>
          <w:i/>
          <w:color w:val="auto"/>
          <w:sz w:val="24"/>
          <w:szCs w:val="24"/>
          <w:u w:val="none"/>
        </w:rPr>
        <w:t xml:space="preserve"> Asterias rubens</w:t>
      </w:r>
      <w:r w:rsidRPr="0074203E">
        <w:rPr>
          <w:rStyle w:val="Hyperlink"/>
          <w:rFonts w:ascii="Arial" w:hAnsi="Arial" w:cs="Arial"/>
          <w:color w:val="auto"/>
          <w:sz w:val="24"/>
          <w:szCs w:val="24"/>
          <w:u w:val="none"/>
        </w:rPr>
        <w:t xml:space="preserve"> L.:</w:t>
      </w:r>
      <w:r w:rsidRPr="0074203E">
        <w:rPr>
          <w:rStyle w:val="Hyperlink"/>
          <w:rFonts w:ascii="Arial" w:hAnsi="Arial" w:cs="Arial"/>
          <w:i/>
          <w:color w:val="auto"/>
          <w:sz w:val="24"/>
          <w:szCs w:val="24"/>
          <w:u w:val="none"/>
        </w:rPr>
        <w:t xml:space="preserve"> </w:t>
      </w:r>
      <w:r w:rsidRPr="0074203E">
        <w:rPr>
          <w:rStyle w:val="Hyperlink"/>
          <w:rFonts w:ascii="Arial" w:hAnsi="Arial" w:cs="Arial"/>
          <w:color w:val="auto"/>
          <w:sz w:val="24"/>
          <w:szCs w:val="24"/>
          <w:u w:val="none"/>
        </w:rPr>
        <w:t xml:space="preserve">Growth and reproduction. </w:t>
      </w:r>
      <w:hyperlink r:id="rId13" w:tooltip="Journal of the Marine Biological Association of the United Kingdom" w:history="1">
        <w:r w:rsidRPr="0074203E">
          <w:rPr>
            <w:rStyle w:val="Hyperlink"/>
            <w:rFonts w:ascii="Arial" w:hAnsi="Arial" w:cs="Arial"/>
            <w:color w:val="auto"/>
            <w:sz w:val="24"/>
            <w:szCs w:val="24"/>
            <w:u w:val="none"/>
          </w:rPr>
          <w:t>J. Mar. Biol. Assoc. U.K.</w:t>
        </w:r>
      </w:hyperlink>
      <w:r w:rsidRPr="0074203E">
        <w:rPr>
          <w:rFonts w:ascii="Arial" w:hAnsi="Arial" w:cs="Arial"/>
          <w:sz w:val="24"/>
          <w:szCs w:val="24"/>
        </w:rPr>
        <w:t xml:space="preserve"> 28(1), 165–187.</w:t>
      </w:r>
    </w:p>
    <w:p w14:paraId="0F5E1577" w14:textId="72A8369C" w:rsidR="0056259E" w:rsidRPr="0074203E" w:rsidRDefault="0056259E" w:rsidP="00211BD1">
      <w:pPr>
        <w:spacing w:after="0" w:line="480" w:lineRule="auto"/>
        <w:ind w:left="851" w:hanging="851"/>
        <w:contextualSpacing/>
        <w:rPr>
          <w:rStyle w:val="Hyperlink"/>
          <w:rFonts w:ascii="Arial" w:hAnsi="Arial" w:cs="Arial"/>
          <w:color w:val="auto"/>
          <w:sz w:val="24"/>
          <w:szCs w:val="24"/>
          <w:u w:val="none"/>
        </w:rPr>
      </w:pPr>
      <w:r w:rsidRPr="0056259E">
        <w:rPr>
          <w:rStyle w:val="Hyperlink"/>
          <w:rFonts w:ascii="Arial" w:hAnsi="Arial" w:cs="Arial"/>
          <w:color w:val="auto"/>
          <w:sz w:val="24"/>
          <w:szCs w:val="24"/>
          <w:u w:val="none"/>
        </w:rPr>
        <w:t>Villalobos, F.</w:t>
      </w:r>
      <w:r w:rsidR="00247771">
        <w:rPr>
          <w:rStyle w:val="Hyperlink"/>
          <w:rFonts w:ascii="Arial" w:hAnsi="Arial" w:cs="Arial"/>
          <w:color w:val="auto"/>
          <w:sz w:val="24"/>
          <w:szCs w:val="24"/>
          <w:u w:val="none"/>
        </w:rPr>
        <w:t>B.</w:t>
      </w:r>
      <w:r w:rsidRPr="0056259E">
        <w:rPr>
          <w:rStyle w:val="Hyperlink"/>
          <w:rFonts w:ascii="Arial" w:hAnsi="Arial" w:cs="Arial"/>
          <w:color w:val="auto"/>
          <w:sz w:val="24"/>
          <w:szCs w:val="24"/>
          <w:u w:val="none"/>
        </w:rPr>
        <w:t xml:space="preserve">, Tyler, P.A., Young, C.M., 2006. Temperature and pressure tolerance of embryos and larvae of the Atlantic seastars </w:t>
      </w:r>
      <w:r w:rsidRPr="0056259E">
        <w:rPr>
          <w:rStyle w:val="Hyperlink"/>
          <w:rFonts w:ascii="Arial" w:hAnsi="Arial" w:cs="Arial"/>
          <w:i/>
          <w:color w:val="auto"/>
          <w:sz w:val="24"/>
          <w:szCs w:val="24"/>
          <w:u w:val="none"/>
        </w:rPr>
        <w:t>Asterias rubens</w:t>
      </w:r>
      <w:r w:rsidRPr="0056259E">
        <w:rPr>
          <w:rStyle w:val="Hyperlink"/>
          <w:rFonts w:ascii="Arial" w:hAnsi="Arial" w:cs="Arial"/>
          <w:color w:val="auto"/>
          <w:sz w:val="24"/>
          <w:szCs w:val="24"/>
          <w:u w:val="none"/>
        </w:rPr>
        <w:t xml:space="preserve"> and </w:t>
      </w:r>
      <w:r w:rsidRPr="0056259E">
        <w:rPr>
          <w:rStyle w:val="Hyperlink"/>
          <w:rFonts w:ascii="Arial" w:hAnsi="Arial" w:cs="Arial"/>
          <w:i/>
          <w:color w:val="auto"/>
          <w:sz w:val="24"/>
          <w:szCs w:val="24"/>
          <w:u w:val="none"/>
        </w:rPr>
        <w:t xml:space="preserve">Marthasterias glacialis </w:t>
      </w:r>
      <w:r w:rsidRPr="0056259E">
        <w:rPr>
          <w:rStyle w:val="Hyperlink"/>
          <w:rFonts w:ascii="Arial" w:hAnsi="Arial" w:cs="Arial"/>
          <w:color w:val="auto"/>
          <w:sz w:val="24"/>
          <w:szCs w:val="24"/>
          <w:u w:val="none"/>
        </w:rPr>
        <w:t>(Echinodermata: Asteroidea): potential for deep-sea invasion. Mar</w:t>
      </w:r>
      <w:r>
        <w:rPr>
          <w:rStyle w:val="Hyperlink"/>
          <w:rFonts w:ascii="Arial" w:hAnsi="Arial" w:cs="Arial"/>
          <w:color w:val="auto"/>
          <w:sz w:val="24"/>
          <w:szCs w:val="24"/>
          <w:u w:val="none"/>
        </w:rPr>
        <w:t>.</w:t>
      </w:r>
      <w:r w:rsidRPr="0056259E">
        <w:rPr>
          <w:rStyle w:val="Hyperlink"/>
          <w:rFonts w:ascii="Arial" w:hAnsi="Arial" w:cs="Arial"/>
          <w:color w:val="auto"/>
          <w:sz w:val="24"/>
          <w:szCs w:val="24"/>
          <w:u w:val="none"/>
        </w:rPr>
        <w:t xml:space="preserve"> Ecol</w:t>
      </w:r>
      <w:r>
        <w:rPr>
          <w:rStyle w:val="Hyperlink"/>
          <w:rFonts w:ascii="Arial" w:hAnsi="Arial" w:cs="Arial"/>
          <w:color w:val="auto"/>
          <w:sz w:val="24"/>
          <w:szCs w:val="24"/>
          <w:u w:val="none"/>
        </w:rPr>
        <w:t>.</w:t>
      </w:r>
      <w:r w:rsidRPr="0056259E">
        <w:rPr>
          <w:rStyle w:val="Hyperlink"/>
          <w:rFonts w:ascii="Arial" w:hAnsi="Arial" w:cs="Arial"/>
          <w:color w:val="auto"/>
          <w:sz w:val="24"/>
          <w:szCs w:val="24"/>
          <w:u w:val="none"/>
        </w:rPr>
        <w:t xml:space="preserve"> Prog</w:t>
      </w:r>
      <w:r>
        <w:rPr>
          <w:rStyle w:val="Hyperlink"/>
          <w:rFonts w:ascii="Arial" w:hAnsi="Arial" w:cs="Arial"/>
          <w:color w:val="auto"/>
          <w:sz w:val="24"/>
          <w:szCs w:val="24"/>
          <w:u w:val="none"/>
        </w:rPr>
        <w:t>.</w:t>
      </w:r>
      <w:r w:rsidRPr="0056259E">
        <w:rPr>
          <w:rStyle w:val="Hyperlink"/>
          <w:rFonts w:ascii="Arial" w:hAnsi="Arial" w:cs="Arial"/>
          <w:color w:val="auto"/>
          <w:sz w:val="24"/>
          <w:szCs w:val="24"/>
          <w:u w:val="none"/>
        </w:rPr>
        <w:t xml:space="preserve"> Ser</w:t>
      </w:r>
      <w:r>
        <w:rPr>
          <w:rStyle w:val="Hyperlink"/>
          <w:rFonts w:ascii="Arial" w:hAnsi="Arial" w:cs="Arial"/>
          <w:color w:val="auto"/>
          <w:sz w:val="24"/>
          <w:szCs w:val="24"/>
          <w:u w:val="none"/>
        </w:rPr>
        <w:t>.</w:t>
      </w:r>
      <w:r w:rsidRPr="0056259E">
        <w:rPr>
          <w:rStyle w:val="Hyperlink"/>
          <w:rFonts w:ascii="Arial" w:hAnsi="Arial" w:cs="Arial"/>
          <w:color w:val="auto"/>
          <w:sz w:val="24"/>
          <w:szCs w:val="24"/>
          <w:u w:val="none"/>
        </w:rPr>
        <w:t xml:space="preserve"> 314, 109-117.</w:t>
      </w:r>
    </w:p>
    <w:p w14:paraId="6E92F713" w14:textId="77777777" w:rsidR="00211BD1" w:rsidRPr="0074203E" w:rsidRDefault="00211BD1" w:rsidP="00211BD1">
      <w:pPr>
        <w:spacing w:after="0" w:line="480" w:lineRule="auto"/>
        <w:ind w:left="851" w:hanging="851"/>
        <w:contextualSpacing/>
        <w:rPr>
          <w:rStyle w:val="Hyperlink"/>
          <w:rFonts w:ascii="Arial" w:hAnsi="Arial" w:cs="Arial"/>
          <w:color w:val="auto"/>
          <w:sz w:val="24"/>
          <w:szCs w:val="24"/>
          <w:u w:val="none"/>
        </w:rPr>
      </w:pPr>
      <w:r w:rsidRPr="0074203E">
        <w:rPr>
          <w:rStyle w:val="Hyperlink"/>
          <w:rFonts w:ascii="Arial" w:hAnsi="Arial" w:cs="Arial"/>
          <w:color w:val="auto"/>
          <w:sz w:val="24"/>
          <w:szCs w:val="24"/>
          <w:u w:val="none"/>
        </w:rPr>
        <w:t>Vogel H., Czihak G., Chang, P., Wolf, W., 1982. Fertilisation kinetics of sea urchin eggs. Math. Biosci. 58, 189</w:t>
      </w:r>
      <w:r w:rsidRPr="0074203E">
        <w:rPr>
          <w:rFonts w:ascii="Arial" w:eastAsia="ヒラギノ角ゴ Pro W3" w:hAnsi="Arial" w:cs="Arial"/>
          <w:sz w:val="24"/>
          <w:szCs w:val="24"/>
        </w:rPr>
        <w:t>–</w:t>
      </w:r>
      <w:r w:rsidRPr="0074203E">
        <w:rPr>
          <w:rStyle w:val="Hyperlink"/>
          <w:rFonts w:ascii="Arial" w:hAnsi="Arial" w:cs="Arial"/>
          <w:color w:val="auto"/>
          <w:sz w:val="24"/>
          <w:szCs w:val="24"/>
          <w:u w:val="none"/>
        </w:rPr>
        <w:t>216.</w:t>
      </w:r>
    </w:p>
    <w:p w14:paraId="171D7889" w14:textId="77777777" w:rsidR="00211BD1" w:rsidRPr="0074203E" w:rsidRDefault="00211BD1" w:rsidP="00211BD1">
      <w:pPr>
        <w:spacing w:after="0" w:line="480" w:lineRule="auto"/>
        <w:ind w:left="851" w:hanging="851"/>
        <w:contextualSpacing/>
        <w:rPr>
          <w:rStyle w:val="Hyperlink"/>
          <w:rFonts w:ascii="Arial" w:hAnsi="Arial" w:cs="Arial"/>
          <w:color w:val="auto"/>
          <w:sz w:val="24"/>
          <w:szCs w:val="24"/>
          <w:u w:val="none"/>
        </w:rPr>
      </w:pPr>
      <w:r w:rsidRPr="0074203E">
        <w:rPr>
          <w:rStyle w:val="Hyperlink"/>
          <w:rFonts w:ascii="Arial" w:hAnsi="Arial" w:cs="Arial"/>
          <w:color w:val="auto"/>
          <w:sz w:val="24"/>
          <w:szCs w:val="24"/>
          <w:u w:val="none"/>
        </w:rPr>
        <w:t>Williams, M.E., 1999. Fertilisation ecology of broadcast spawning marine invertebrates. PhD dissertation, University of St. Andrews, Scotland, UK.</w:t>
      </w:r>
    </w:p>
    <w:p w14:paraId="60A5D125" w14:textId="1517C2B0" w:rsidR="00211BD1" w:rsidRDefault="00211BD1" w:rsidP="00211BD1">
      <w:pPr>
        <w:spacing w:after="0" w:line="480" w:lineRule="auto"/>
        <w:ind w:left="851" w:hanging="851"/>
        <w:contextualSpacing/>
        <w:rPr>
          <w:rFonts w:ascii="Arial" w:hAnsi="Arial" w:cs="Arial"/>
          <w:sz w:val="24"/>
          <w:szCs w:val="24"/>
        </w:rPr>
      </w:pPr>
      <w:r w:rsidRPr="0074203E">
        <w:rPr>
          <w:rFonts w:ascii="Arial" w:hAnsi="Arial" w:cs="Arial"/>
          <w:sz w:val="24"/>
          <w:szCs w:val="24"/>
        </w:rPr>
        <w:t>Williams, M.E., Bentley, M.G., 2002. Fertilization success in marine invertebrates: The influence of gamete age. Biol. Bull. 202(1), 34</w:t>
      </w:r>
      <w:r w:rsidRPr="0074203E">
        <w:rPr>
          <w:rFonts w:ascii="Arial" w:eastAsia="ヒラギノ角ゴ Pro W3" w:hAnsi="Arial" w:cs="Arial"/>
          <w:sz w:val="24"/>
          <w:szCs w:val="24"/>
        </w:rPr>
        <w:t>–</w:t>
      </w:r>
      <w:r w:rsidRPr="0074203E">
        <w:rPr>
          <w:rFonts w:ascii="Arial" w:hAnsi="Arial" w:cs="Arial"/>
          <w:sz w:val="24"/>
          <w:szCs w:val="24"/>
        </w:rPr>
        <w:t>42.</w:t>
      </w:r>
    </w:p>
    <w:p w14:paraId="4B94A89D" w14:textId="777FC21C" w:rsidR="00944ED1" w:rsidRPr="00944ED1" w:rsidRDefault="00944ED1" w:rsidP="00211BD1">
      <w:pPr>
        <w:spacing w:after="0" w:line="480" w:lineRule="auto"/>
        <w:ind w:left="851" w:hanging="851"/>
        <w:contextualSpacing/>
        <w:rPr>
          <w:rFonts w:ascii="Arial" w:hAnsi="Arial" w:cs="Arial"/>
          <w:sz w:val="24"/>
          <w:szCs w:val="24"/>
        </w:rPr>
      </w:pPr>
      <w:r w:rsidRPr="00944ED1">
        <w:rPr>
          <w:rFonts w:ascii="Arial" w:hAnsi="Arial" w:cs="Arial"/>
          <w:sz w:val="24"/>
          <w:szCs w:val="24"/>
        </w:rPr>
        <w:t>Uthicke, S., Schaffelke, B., Byrne, M., 2009. A boom–bust phylum? Ecological and evolutionary consequences of density variations in echinoderms. </w:t>
      </w:r>
      <w:r w:rsidRPr="00944ED1">
        <w:rPr>
          <w:rFonts w:ascii="Arial" w:hAnsi="Arial" w:cs="Arial"/>
          <w:iCs/>
          <w:sz w:val="24"/>
          <w:szCs w:val="24"/>
        </w:rPr>
        <w:t>Ecol. Monographs</w:t>
      </w:r>
      <w:r w:rsidRPr="00944ED1">
        <w:rPr>
          <w:rFonts w:ascii="Arial" w:hAnsi="Arial" w:cs="Arial"/>
          <w:sz w:val="24"/>
          <w:szCs w:val="24"/>
        </w:rPr>
        <w:t>, </w:t>
      </w:r>
      <w:r w:rsidRPr="00944ED1">
        <w:rPr>
          <w:rFonts w:ascii="Arial" w:hAnsi="Arial" w:cs="Arial"/>
          <w:iCs/>
          <w:sz w:val="24"/>
          <w:szCs w:val="24"/>
        </w:rPr>
        <w:t>79</w:t>
      </w:r>
      <w:r w:rsidRPr="00944ED1">
        <w:rPr>
          <w:rFonts w:ascii="Arial" w:hAnsi="Arial" w:cs="Arial"/>
          <w:sz w:val="24"/>
          <w:szCs w:val="24"/>
        </w:rPr>
        <w:t>(1), pp.3-24.</w:t>
      </w:r>
    </w:p>
    <w:p w14:paraId="54556D2E" w14:textId="77777777" w:rsidR="00211BD1" w:rsidRPr="0074203E" w:rsidRDefault="00211BD1" w:rsidP="00211BD1">
      <w:pPr>
        <w:spacing w:after="0" w:line="480" w:lineRule="auto"/>
        <w:ind w:left="851" w:hanging="851"/>
        <w:contextualSpacing/>
        <w:rPr>
          <w:rFonts w:ascii="Arial" w:hAnsi="Arial" w:cs="Arial"/>
          <w:sz w:val="24"/>
          <w:szCs w:val="24"/>
        </w:rPr>
      </w:pPr>
      <w:r w:rsidRPr="0074203E">
        <w:rPr>
          <w:rFonts w:ascii="Arial" w:hAnsi="Arial" w:cs="Arial"/>
          <w:sz w:val="24"/>
          <w:szCs w:val="24"/>
        </w:rPr>
        <w:t>Young, C.M., Tyler, P.A., Cameron, J.L., Rumrill, S.G., 1992. Seasonal breeding aggregations in low-density populations of the bathyal echinoid</w:t>
      </w:r>
      <w:r w:rsidRPr="0074203E">
        <w:rPr>
          <w:rFonts w:ascii="Arial" w:hAnsi="Arial" w:cs="Arial"/>
          <w:i/>
          <w:sz w:val="24"/>
          <w:szCs w:val="24"/>
        </w:rPr>
        <w:t xml:space="preserve"> Stylocidaris lineata.</w:t>
      </w:r>
      <w:r w:rsidRPr="0074203E">
        <w:rPr>
          <w:rFonts w:ascii="Arial" w:hAnsi="Arial" w:cs="Arial"/>
          <w:sz w:val="24"/>
          <w:szCs w:val="24"/>
        </w:rPr>
        <w:t xml:space="preserve"> Mar. Biol. 113, 603</w:t>
      </w:r>
      <w:r w:rsidRPr="0074203E">
        <w:rPr>
          <w:rFonts w:ascii="Arial" w:eastAsia="ヒラギノ角ゴ Pro W3" w:hAnsi="Arial" w:cs="Arial"/>
          <w:sz w:val="24"/>
          <w:szCs w:val="24"/>
        </w:rPr>
        <w:t>–</w:t>
      </w:r>
      <w:r w:rsidRPr="0074203E">
        <w:rPr>
          <w:rFonts w:ascii="Arial" w:hAnsi="Arial" w:cs="Arial"/>
          <w:sz w:val="24"/>
          <w:szCs w:val="24"/>
        </w:rPr>
        <w:t>612.</w:t>
      </w:r>
    </w:p>
    <w:p w14:paraId="6C4A5766" w14:textId="77777777" w:rsidR="00211BD1" w:rsidRDefault="00211BD1" w:rsidP="00211BD1">
      <w:pPr>
        <w:spacing w:after="0" w:line="480" w:lineRule="auto"/>
        <w:ind w:left="851" w:hanging="851"/>
        <w:contextualSpacing/>
        <w:rPr>
          <w:rFonts w:ascii="Arial" w:hAnsi="Arial" w:cs="Arial"/>
          <w:sz w:val="24"/>
          <w:szCs w:val="24"/>
        </w:rPr>
      </w:pPr>
      <w:r w:rsidRPr="0074203E">
        <w:rPr>
          <w:rFonts w:ascii="Arial" w:hAnsi="Arial" w:cs="Arial"/>
          <w:sz w:val="24"/>
          <w:szCs w:val="24"/>
        </w:rPr>
        <w:t>Yund, P.O., 2000. How severe is sperm limitation in natural populations of marine free-spawners? Trends Ecol. Evol. 15(1), 10</w:t>
      </w:r>
      <w:r w:rsidRPr="0074203E">
        <w:rPr>
          <w:rFonts w:ascii="Arial" w:eastAsia="ヒラギノ角ゴ Pro W3" w:hAnsi="Arial" w:cs="Arial"/>
          <w:sz w:val="24"/>
          <w:szCs w:val="24"/>
        </w:rPr>
        <w:t>–</w:t>
      </w:r>
      <w:r w:rsidRPr="0074203E">
        <w:rPr>
          <w:rFonts w:ascii="Arial" w:hAnsi="Arial" w:cs="Arial"/>
          <w:sz w:val="24"/>
          <w:szCs w:val="24"/>
        </w:rPr>
        <w:t>13.</w:t>
      </w:r>
      <w:bookmarkEnd w:id="12"/>
      <w:r>
        <w:rPr>
          <w:rFonts w:ascii="Arial" w:hAnsi="Arial" w:cs="Arial"/>
          <w:sz w:val="24"/>
          <w:szCs w:val="24"/>
        </w:rPr>
        <w:br w:type="page"/>
      </w:r>
    </w:p>
    <w:p w14:paraId="7B07CE26" w14:textId="77777777" w:rsidR="00211BD1" w:rsidRDefault="00211BD1" w:rsidP="00211BD1">
      <w:pPr>
        <w:spacing w:after="0" w:line="480" w:lineRule="auto"/>
        <w:rPr>
          <w:rFonts w:ascii="Arial" w:eastAsia="Calibri" w:hAnsi="Arial" w:cs="Arial"/>
          <w:b/>
          <w:sz w:val="24"/>
          <w:szCs w:val="24"/>
        </w:rPr>
      </w:pPr>
      <w:r>
        <w:rPr>
          <w:rFonts w:ascii="Arial" w:eastAsia="Calibri" w:hAnsi="Arial" w:cs="Arial"/>
          <w:b/>
          <w:sz w:val="24"/>
          <w:szCs w:val="24"/>
        </w:rPr>
        <w:lastRenderedPageBreak/>
        <w:t>FIGURE CAPTIONS</w:t>
      </w:r>
    </w:p>
    <w:p w14:paraId="757C8FCC" w14:textId="77777777" w:rsidR="00211BD1" w:rsidRDefault="00211BD1" w:rsidP="00211BD1">
      <w:pPr>
        <w:spacing w:after="0" w:line="480" w:lineRule="auto"/>
        <w:rPr>
          <w:rFonts w:ascii="Arial" w:eastAsia="Calibri" w:hAnsi="Arial" w:cs="Arial"/>
          <w:sz w:val="24"/>
          <w:szCs w:val="24"/>
        </w:rPr>
      </w:pPr>
      <w:r w:rsidRPr="00F25896">
        <w:rPr>
          <w:rFonts w:ascii="Arial" w:eastAsia="Calibri" w:hAnsi="Arial" w:cs="Arial"/>
          <w:sz w:val="24"/>
          <w:szCs w:val="24"/>
        </w:rPr>
        <w:t xml:space="preserve">Figure </w:t>
      </w:r>
      <w:r w:rsidRPr="00F25896">
        <w:rPr>
          <w:rFonts w:ascii="Arial" w:eastAsia="Calibri" w:hAnsi="Arial" w:cs="Arial"/>
          <w:sz w:val="24"/>
          <w:szCs w:val="24"/>
        </w:rPr>
        <w:fldChar w:fldCharType="begin"/>
      </w:r>
      <w:r w:rsidRPr="00F25896">
        <w:rPr>
          <w:rFonts w:ascii="Arial" w:eastAsia="Calibri" w:hAnsi="Arial" w:cs="Arial"/>
          <w:sz w:val="24"/>
          <w:szCs w:val="24"/>
        </w:rPr>
        <w:instrText xml:space="preserve"> SEQ Figure \* ARABIC </w:instrText>
      </w:r>
      <w:r w:rsidRPr="00F25896">
        <w:rPr>
          <w:rFonts w:ascii="Arial" w:eastAsia="Calibri" w:hAnsi="Arial" w:cs="Arial"/>
          <w:sz w:val="24"/>
          <w:szCs w:val="24"/>
        </w:rPr>
        <w:fldChar w:fldCharType="separate"/>
      </w:r>
      <w:r w:rsidRPr="004F3086">
        <w:rPr>
          <w:rFonts w:ascii="Arial" w:eastAsia="Calibri" w:hAnsi="Arial" w:cs="Arial"/>
          <w:noProof/>
          <w:sz w:val="24"/>
          <w:szCs w:val="24"/>
        </w:rPr>
        <w:t>1</w:t>
      </w:r>
      <w:r w:rsidRPr="00F25896">
        <w:rPr>
          <w:rFonts w:ascii="Arial" w:eastAsia="Calibri" w:hAnsi="Arial" w:cs="Arial"/>
          <w:sz w:val="24"/>
          <w:szCs w:val="24"/>
        </w:rPr>
        <w:fldChar w:fldCharType="end"/>
      </w:r>
      <w:r>
        <w:rPr>
          <w:rFonts w:ascii="Arial" w:eastAsia="Calibri" w:hAnsi="Arial" w:cs="Arial"/>
          <w:sz w:val="24"/>
          <w:szCs w:val="24"/>
        </w:rPr>
        <w:t>:</w:t>
      </w:r>
      <w:r w:rsidRPr="00F25896">
        <w:rPr>
          <w:rFonts w:ascii="Arial" w:eastAsia="Calibri" w:hAnsi="Arial" w:cs="Arial"/>
          <w:sz w:val="24"/>
          <w:szCs w:val="24"/>
        </w:rPr>
        <w:t xml:space="preserve"> </w:t>
      </w:r>
      <w:r w:rsidRPr="00F25896">
        <w:rPr>
          <w:rFonts w:ascii="Arial" w:eastAsia="Calibri" w:hAnsi="Arial" w:cs="Arial"/>
          <w:i/>
          <w:sz w:val="24"/>
          <w:szCs w:val="24"/>
        </w:rPr>
        <w:t>Asterias rubens</w:t>
      </w:r>
      <w:r w:rsidRPr="00F25896">
        <w:rPr>
          <w:rFonts w:ascii="Arial" w:eastAsia="Calibri" w:hAnsi="Arial" w:cs="Arial"/>
          <w:sz w:val="24"/>
          <w:szCs w:val="24"/>
        </w:rPr>
        <w:t xml:space="preserve">, </w:t>
      </w:r>
      <w:r w:rsidRPr="004F3086">
        <w:rPr>
          <w:rFonts w:ascii="Arial" w:eastAsia="Calibri" w:hAnsi="Arial" w:cs="Arial"/>
          <w:sz w:val="24"/>
          <w:szCs w:val="24"/>
        </w:rPr>
        <w:t xml:space="preserve">(a) </w:t>
      </w:r>
      <w:r w:rsidRPr="00F25896">
        <w:rPr>
          <w:rFonts w:ascii="Arial" w:eastAsia="Calibri" w:hAnsi="Arial" w:cs="Arial"/>
          <w:sz w:val="24"/>
          <w:szCs w:val="24"/>
        </w:rPr>
        <w:t>flat (Hillewaert</w:t>
      </w:r>
      <w:r>
        <w:rPr>
          <w:rFonts w:ascii="Arial" w:eastAsia="Calibri" w:hAnsi="Arial" w:cs="Arial"/>
          <w:sz w:val="24"/>
          <w:szCs w:val="24"/>
        </w:rPr>
        <w:t>,</w:t>
      </w:r>
      <w:r w:rsidRPr="00F25896">
        <w:rPr>
          <w:rFonts w:ascii="Arial" w:eastAsia="Calibri" w:hAnsi="Arial" w:cs="Arial"/>
          <w:sz w:val="24"/>
          <w:szCs w:val="24"/>
        </w:rPr>
        <w:t xml:space="preserve"> 2000) and </w:t>
      </w:r>
      <w:r w:rsidRPr="004F3086">
        <w:rPr>
          <w:rFonts w:ascii="Arial" w:eastAsia="Calibri" w:hAnsi="Arial" w:cs="Arial"/>
          <w:sz w:val="24"/>
          <w:szCs w:val="24"/>
        </w:rPr>
        <w:t xml:space="preserve">(b) </w:t>
      </w:r>
      <w:r w:rsidRPr="00F25896">
        <w:rPr>
          <w:rFonts w:ascii="Arial" w:eastAsia="Calibri" w:hAnsi="Arial" w:cs="Arial"/>
          <w:sz w:val="24"/>
          <w:szCs w:val="24"/>
        </w:rPr>
        <w:t>arched (Naylor</w:t>
      </w:r>
      <w:r>
        <w:rPr>
          <w:rFonts w:ascii="Arial" w:eastAsia="Calibri" w:hAnsi="Arial" w:cs="Arial"/>
          <w:sz w:val="24"/>
          <w:szCs w:val="24"/>
        </w:rPr>
        <w:t>,</w:t>
      </w:r>
      <w:r w:rsidRPr="00F25896">
        <w:rPr>
          <w:rFonts w:ascii="Arial" w:eastAsia="Calibri" w:hAnsi="Arial" w:cs="Arial"/>
          <w:sz w:val="24"/>
          <w:szCs w:val="24"/>
        </w:rPr>
        <w:t xml:space="preserve"> 2011).</w:t>
      </w:r>
    </w:p>
    <w:p w14:paraId="46A57906" w14:textId="77777777" w:rsidR="00211BD1" w:rsidRPr="004F3086" w:rsidRDefault="00211BD1" w:rsidP="00211BD1">
      <w:pPr>
        <w:spacing w:after="0" w:line="480" w:lineRule="auto"/>
        <w:rPr>
          <w:rFonts w:ascii="Arial" w:eastAsia="Calibri" w:hAnsi="Arial" w:cs="Arial"/>
          <w:sz w:val="24"/>
          <w:szCs w:val="24"/>
        </w:rPr>
      </w:pPr>
    </w:p>
    <w:p w14:paraId="5520B505" w14:textId="77777777" w:rsidR="00211BD1" w:rsidRDefault="00211BD1" w:rsidP="00211BD1">
      <w:pPr>
        <w:spacing w:after="0" w:line="480" w:lineRule="auto"/>
        <w:rPr>
          <w:rFonts w:ascii="Arial" w:eastAsia="Calibri" w:hAnsi="Arial" w:cs="Arial"/>
          <w:sz w:val="24"/>
          <w:szCs w:val="24"/>
        </w:rPr>
      </w:pPr>
      <w:r w:rsidRPr="00F25896">
        <w:rPr>
          <w:rFonts w:ascii="Arial" w:eastAsia="Calibri" w:hAnsi="Arial" w:cs="Arial"/>
          <w:sz w:val="24"/>
          <w:szCs w:val="24"/>
        </w:rPr>
        <w:t>Figure 2: Schematic diagram of the flume and experimental apparatus.</w:t>
      </w:r>
    </w:p>
    <w:p w14:paraId="62CD527D" w14:textId="77777777" w:rsidR="00211BD1" w:rsidRPr="004F3086" w:rsidRDefault="00211BD1" w:rsidP="00211BD1">
      <w:pPr>
        <w:spacing w:after="0" w:line="480" w:lineRule="auto"/>
        <w:rPr>
          <w:rFonts w:ascii="Arial" w:eastAsia="Calibri" w:hAnsi="Arial" w:cs="Arial"/>
          <w:sz w:val="24"/>
          <w:szCs w:val="24"/>
        </w:rPr>
      </w:pPr>
    </w:p>
    <w:p w14:paraId="79E25ECC" w14:textId="77777777" w:rsidR="00211BD1" w:rsidRPr="0074203E" w:rsidRDefault="00211BD1" w:rsidP="00211BD1">
      <w:pPr>
        <w:spacing w:after="0" w:line="480" w:lineRule="auto"/>
        <w:rPr>
          <w:rFonts w:ascii="Arial" w:eastAsia="Calibri" w:hAnsi="Arial" w:cs="Arial"/>
          <w:sz w:val="24"/>
          <w:szCs w:val="24"/>
        </w:rPr>
      </w:pPr>
      <w:r w:rsidRPr="0074203E">
        <w:rPr>
          <w:rFonts w:ascii="Arial" w:eastAsia="Calibri" w:hAnsi="Arial" w:cs="Arial"/>
          <w:sz w:val="24"/>
          <w:szCs w:val="24"/>
        </w:rPr>
        <w:t xml:space="preserve">Figure 3: Gonad volume as a function of eviscerated wet weight for ten </w:t>
      </w:r>
      <w:r w:rsidRPr="0074203E">
        <w:rPr>
          <w:rFonts w:ascii="Arial" w:eastAsia="Calibri" w:hAnsi="Arial" w:cs="Arial"/>
          <w:i/>
          <w:sz w:val="24"/>
          <w:szCs w:val="24"/>
        </w:rPr>
        <w:t>Asterias rubens</w:t>
      </w:r>
      <w:r w:rsidRPr="0074203E">
        <w:rPr>
          <w:rFonts w:ascii="Arial" w:eastAsia="Calibri" w:hAnsi="Arial" w:cs="Arial"/>
          <w:sz w:val="24"/>
          <w:szCs w:val="24"/>
        </w:rPr>
        <w:t xml:space="preserve"> specimens collected from Plymouth sound (p&lt;0.05).</w:t>
      </w:r>
    </w:p>
    <w:p w14:paraId="7C5BACB2" w14:textId="77777777" w:rsidR="00211BD1" w:rsidRPr="0074203E" w:rsidRDefault="00211BD1" w:rsidP="00211BD1">
      <w:pPr>
        <w:spacing w:after="0" w:line="480" w:lineRule="auto"/>
        <w:rPr>
          <w:rFonts w:ascii="Arial" w:eastAsia="Calibri" w:hAnsi="Arial" w:cs="Arial"/>
          <w:sz w:val="24"/>
          <w:szCs w:val="24"/>
        </w:rPr>
      </w:pPr>
    </w:p>
    <w:p w14:paraId="63FD1AC7" w14:textId="7029E17D" w:rsidR="00211BD1" w:rsidRPr="0074203E" w:rsidRDefault="00211BD1" w:rsidP="00211BD1">
      <w:pPr>
        <w:spacing w:after="0" w:line="480" w:lineRule="auto"/>
        <w:rPr>
          <w:rFonts w:ascii="Arial" w:eastAsia="Calibri" w:hAnsi="Arial" w:cs="Arial"/>
          <w:bCs/>
          <w:sz w:val="24"/>
          <w:szCs w:val="24"/>
        </w:rPr>
      </w:pPr>
      <w:r w:rsidRPr="0074203E">
        <w:rPr>
          <w:rFonts w:ascii="Arial" w:eastAsia="Calibri" w:hAnsi="Arial" w:cs="Arial"/>
          <w:bCs/>
          <w:sz w:val="24"/>
          <w:szCs w:val="24"/>
        </w:rPr>
        <w:t xml:space="preserve">Figure 4: Dye concentration as a function of distance from the release point, </w:t>
      </w:r>
      <w:r w:rsidRPr="0074203E">
        <w:rPr>
          <w:rFonts w:ascii="Cambria" w:eastAsia="Calibri" w:hAnsi="Cambria" w:cs="Arial"/>
          <w:bCs/>
          <w:i/>
          <w:sz w:val="24"/>
          <w:szCs w:val="24"/>
        </w:rPr>
        <w:t>x</w:t>
      </w:r>
      <w:r w:rsidRPr="0074203E">
        <w:rPr>
          <w:rFonts w:ascii="Arial" w:eastAsia="Calibri" w:hAnsi="Arial" w:cs="Arial"/>
          <w:bCs/>
          <w:sz w:val="24"/>
          <w:szCs w:val="24"/>
        </w:rPr>
        <w:t xml:space="preserve">: a) </w:t>
      </w:r>
      <m:oMath>
        <m:acc>
          <m:accPr>
            <m:chr m:val="̅"/>
            <m:ctrlPr>
              <w:rPr>
                <w:rFonts w:ascii="Cambria Math" w:eastAsia="Calibri" w:hAnsi="Cambria Math" w:cs="Arial"/>
                <w:i/>
                <w:sz w:val="24"/>
                <w:szCs w:val="24"/>
              </w:rPr>
            </m:ctrlPr>
          </m:accPr>
          <m:e>
            <m:r>
              <w:rPr>
                <w:rFonts w:ascii="Cambria Math" w:eastAsia="Calibri" w:hAnsi="Cambria Math" w:cs="Arial"/>
                <w:sz w:val="24"/>
                <w:szCs w:val="24"/>
              </w:rPr>
              <m:t>u</m:t>
            </m:r>
          </m:e>
        </m:acc>
      </m:oMath>
      <w:r w:rsidRPr="0074203E">
        <w:rPr>
          <w:rFonts w:ascii="Arial" w:eastAsia="Calibri" w:hAnsi="Arial" w:cs="Arial"/>
          <w:sz w:val="24"/>
          <w:szCs w:val="24"/>
        </w:rPr>
        <w:t xml:space="preserve">, mean velocity = </w:t>
      </w:r>
      <w:r w:rsidRPr="0074203E">
        <w:rPr>
          <w:rFonts w:ascii="Arial" w:eastAsia="Calibri" w:hAnsi="Arial" w:cs="Arial"/>
          <w:bCs/>
          <w:sz w:val="24"/>
          <w:szCs w:val="24"/>
        </w:rPr>
        <w:t>0.1</w:t>
      </w:r>
      <w:r w:rsidR="00FE2800" w:rsidRPr="0074203E">
        <w:rPr>
          <w:rFonts w:ascii="Arial" w:eastAsia="Calibri" w:hAnsi="Arial" w:cs="Arial"/>
          <w:bCs/>
          <w:sz w:val="24"/>
          <w:szCs w:val="24"/>
        </w:rPr>
        <w:t>0</w:t>
      </w:r>
      <w:r w:rsidRPr="0074203E">
        <w:rPr>
          <w:rFonts w:ascii="Arial" w:eastAsia="Calibri" w:hAnsi="Arial" w:cs="Arial"/>
          <w:bCs/>
          <w:sz w:val="24"/>
          <w:szCs w:val="24"/>
        </w:rPr>
        <w:t xml:space="preserve"> m/s, smooth surface (P = 0.05 arched, 0.10 flat) b) </w:t>
      </w:r>
      <m:oMath>
        <m:acc>
          <m:accPr>
            <m:chr m:val="̅"/>
            <m:ctrlPr>
              <w:rPr>
                <w:rFonts w:ascii="Cambria Math" w:eastAsia="Calibri" w:hAnsi="Cambria Math" w:cs="Arial"/>
                <w:i/>
                <w:sz w:val="24"/>
                <w:szCs w:val="24"/>
              </w:rPr>
            </m:ctrlPr>
          </m:accPr>
          <m:e>
            <m:r>
              <w:rPr>
                <w:rFonts w:ascii="Cambria Math" w:eastAsia="Calibri" w:hAnsi="Cambria Math" w:cs="Arial"/>
                <w:sz w:val="24"/>
                <w:szCs w:val="24"/>
              </w:rPr>
              <m:t>u</m:t>
            </m:r>
          </m:e>
        </m:acc>
      </m:oMath>
      <w:r w:rsidRPr="0074203E">
        <w:rPr>
          <w:rFonts w:ascii="Arial" w:eastAsia="Calibri" w:hAnsi="Arial" w:cs="Arial"/>
          <w:sz w:val="24"/>
          <w:szCs w:val="24"/>
        </w:rPr>
        <w:t xml:space="preserve"> = </w:t>
      </w:r>
      <w:r w:rsidRPr="0074203E">
        <w:rPr>
          <w:rFonts w:ascii="Arial" w:eastAsia="Calibri" w:hAnsi="Arial" w:cs="Arial"/>
          <w:bCs/>
          <w:sz w:val="24"/>
          <w:szCs w:val="24"/>
        </w:rPr>
        <w:t>0.1</w:t>
      </w:r>
      <w:r w:rsidR="00FE2800" w:rsidRPr="0074203E">
        <w:rPr>
          <w:rFonts w:ascii="Arial" w:eastAsia="Calibri" w:hAnsi="Arial" w:cs="Arial"/>
          <w:bCs/>
          <w:sz w:val="24"/>
          <w:szCs w:val="24"/>
        </w:rPr>
        <w:t>0</w:t>
      </w:r>
      <w:r w:rsidRPr="0074203E">
        <w:rPr>
          <w:rFonts w:ascii="Arial" w:eastAsia="Calibri" w:hAnsi="Arial" w:cs="Arial"/>
          <w:bCs/>
          <w:sz w:val="24"/>
          <w:szCs w:val="24"/>
        </w:rPr>
        <w:t xml:space="preserve"> m/s, rough surface (P = 0.12 arched, 0.07 flat) c) </w:t>
      </w:r>
      <m:oMath>
        <m:acc>
          <m:accPr>
            <m:chr m:val="̅"/>
            <m:ctrlPr>
              <w:rPr>
                <w:rFonts w:ascii="Cambria Math" w:eastAsia="Calibri" w:hAnsi="Cambria Math" w:cs="Arial"/>
                <w:i/>
                <w:sz w:val="24"/>
                <w:szCs w:val="24"/>
              </w:rPr>
            </m:ctrlPr>
          </m:accPr>
          <m:e>
            <m:r>
              <w:rPr>
                <w:rFonts w:ascii="Cambria Math" w:eastAsia="Calibri" w:hAnsi="Cambria Math" w:cs="Arial"/>
                <w:sz w:val="24"/>
                <w:szCs w:val="24"/>
              </w:rPr>
              <m:t>u</m:t>
            </m:r>
          </m:e>
        </m:acc>
      </m:oMath>
      <w:r w:rsidRPr="0074203E">
        <w:rPr>
          <w:rFonts w:ascii="Arial" w:eastAsia="Calibri" w:hAnsi="Arial" w:cs="Arial"/>
          <w:sz w:val="24"/>
          <w:szCs w:val="24"/>
        </w:rPr>
        <w:t xml:space="preserve"> = </w:t>
      </w:r>
      <w:r w:rsidRPr="0074203E">
        <w:rPr>
          <w:rFonts w:ascii="Arial" w:eastAsia="Calibri" w:hAnsi="Arial" w:cs="Arial"/>
          <w:bCs/>
          <w:sz w:val="24"/>
          <w:szCs w:val="24"/>
        </w:rPr>
        <w:t xml:space="preserve">0.25 m/s, smooth surface (P = 0.16 arched, 0.01 flat) d) </w:t>
      </w:r>
      <m:oMath>
        <m:acc>
          <m:accPr>
            <m:chr m:val="̅"/>
            <m:ctrlPr>
              <w:rPr>
                <w:rFonts w:ascii="Cambria Math" w:eastAsia="Calibri" w:hAnsi="Cambria Math" w:cs="Arial"/>
                <w:i/>
                <w:sz w:val="24"/>
                <w:szCs w:val="24"/>
              </w:rPr>
            </m:ctrlPr>
          </m:accPr>
          <m:e>
            <m:r>
              <w:rPr>
                <w:rFonts w:ascii="Cambria Math" w:eastAsia="Calibri" w:hAnsi="Cambria Math" w:cs="Arial"/>
                <w:sz w:val="24"/>
                <w:szCs w:val="24"/>
              </w:rPr>
              <m:t>u</m:t>
            </m:r>
          </m:e>
        </m:acc>
      </m:oMath>
      <w:r w:rsidRPr="0074203E">
        <w:rPr>
          <w:rFonts w:ascii="Arial" w:eastAsia="Calibri" w:hAnsi="Arial" w:cs="Arial"/>
          <w:sz w:val="24"/>
          <w:szCs w:val="24"/>
        </w:rPr>
        <w:t xml:space="preserve"> = </w:t>
      </w:r>
      <w:r w:rsidRPr="0074203E">
        <w:rPr>
          <w:rFonts w:ascii="Arial" w:eastAsia="Calibri" w:hAnsi="Arial" w:cs="Arial"/>
          <w:bCs/>
          <w:sz w:val="24"/>
          <w:szCs w:val="24"/>
        </w:rPr>
        <w:t xml:space="preserve">0.25 m/s, rough surface (P = 0.09 arched, 0.15 flat). </w:t>
      </w:r>
      <w:r w:rsidR="0018140E" w:rsidRPr="0074203E">
        <w:rPr>
          <w:rFonts w:ascii="Arial" w:eastAsia="Calibri" w:hAnsi="Arial" w:cs="Arial"/>
          <w:bCs/>
          <w:sz w:val="24"/>
          <w:szCs w:val="24"/>
        </w:rPr>
        <w:t xml:space="preserve">The dye concentration upon release at 0.00 m was 200,000 ppb, therefore all cases experienced a large decline in concentration between 0.00 and 0.10 m, with the greater decline experienced in all cases with the model in the flat position. </w:t>
      </w:r>
      <w:r w:rsidRPr="0074203E">
        <w:rPr>
          <w:rFonts w:ascii="Arial" w:eastAsia="Calibri" w:hAnsi="Arial" w:cs="Arial"/>
          <w:bCs/>
          <w:sz w:val="24"/>
          <w:szCs w:val="24"/>
        </w:rPr>
        <w:t>Dotted lines represent monomial equation trend lines. Note log 10 axes.</w:t>
      </w:r>
    </w:p>
    <w:p w14:paraId="7FF936B4" w14:textId="77777777" w:rsidR="00211BD1" w:rsidRPr="0074203E" w:rsidRDefault="00211BD1" w:rsidP="00211BD1">
      <w:pPr>
        <w:spacing w:after="0" w:line="480" w:lineRule="auto"/>
        <w:rPr>
          <w:rFonts w:ascii="Arial" w:eastAsia="Calibri" w:hAnsi="Arial" w:cs="Arial"/>
          <w:bCs/>
          <w:sz w:val="24"/>
          <w:szCs w:val="24"/>
        </w:rPr>
      </w:pPr>
    </w:p>
    <w:p w14:paraId="16B4A59B" w14:textId="1A699A5A" w:rsidR="00211BD1" w:rsidRPr="0074203E" w:rsidRDefault="00211BD1" w:rsidP="00211BD1">
      <w:pPr>
        <w:spacing w:after="0" w:line="480" w:lineRule="auto"/>
        <w:rPr>
          <w:rFonts w:ascii="Arial" w:eastAsia="Calibri" w:hAnsi="Arial" w:cs="Arial"/>
          <w:bCs/>
          <w:sz w:val="24"/>
          <w:szCs w:val="24"/>
        </w:rPr>
      </w:pPr>
      <w:r w:rsidRPr="0074203E">
        <w:rPr>
          <w:rFonts w:ascii="Arial" w:eastAsia="Calibri" w:hAnsi="Arial" w:cs="Arial"/>
          <w:bCs/>
          <w:sz w:val="24"/>
          <w:szCs w:val="24"/>
        </w:rPr>
        <w:t xml:space="preserve">Figure 5: </w:t>
      </w:r>
      <w:bookmarkStart w:id="15" w:name="_Hlk491027872"/>
      <w:r w:rsidRPr="0074203E">
        <w:rPr>
          <w:rFonts w:ascii="Arial" w:eastAsia="Calibri" w:hAnsi="Arial" w:cs="Arial"/>
          <w:bCs/>
          <w:sz w:val="24"/>
          <w:szCs w:val="24"/>
        </w:rPr>
        <w:t xml:space="preserve">Contour plots of down-flume flow velocity data, measured using the ADV, 80 mm downstream </w:t>
      </w:r>
      <w:r w:rsidR="00CC2A3E" w:rsidRPr="0074203E">
        <w:rPr>
          <w:rFonts w:ascii="Arial" w:eastAsia="Calibri" w:hAnsi="Arial" w:cs="Arial"/>
          <w:bCs/>
          <w:sz w:val="24"/>
          <w:szCs w:val="24"/>
        </w:rPr>
        <w:t xml:space="preserve">in the </w:t>
      </w:r>
      <w:r w:rsidR="00CC2A3E" w:rsidRPr="0074203E">
        <w:rPr>
          <w:rFonts w:ascii="Arial" w:eastAsia="Calibri" w:hAnsi="Arial" w:cs="Arial"/>
          <w:bCs/>
          <w:i/>
          <w:sz w:val="24"/>
          <w:szCs w:val="24"/>
        </w:rPr>
        <w:t>x</w:t>
      </w:r>
      <w:r w:rsidR="00CC2A3E" w:rsidRPr="0074203E">
        <w:rPr>
          <w:rFonts w:ascii="Arial" w:eastAsia="Calibri" w:hAnsi="Arial" w:cs="Arial"/>
          <w:bCs/>
          <w:sz w:val="24"/>
          <w:szCs w:val="24"/>
        </w:rPr>
        <w:t xml:space="preserve">-axis </w:t>
      </w:r>
      <w:r w:rsidRPr="0074203E">
        <w:rPr>
          <w:rFonts w:ascii="Arial" w:eastAsia="Calibri" w:hAnsi="Arial" w:cs="Arial"/>
          <w:bCs/>
          <w:sz w:val="24"/>
          <w:szCs w:val="24"/>
        </w:rPr>
        <w:t xml:space="preserve">of the sea star model with the </w:t>
      </w:r>
      <w:r w:rsidR="00CC2A3E" w:rsidRPr="0074203E">
        <w:rPr>
          <w:rFonts w:ascii="Arial" w:eastAsia="Calibri" w:hAnsi="Arial" w:cs="Arial"/>
          <w:bCs/>
          <w:sz w:val="24"/>
          <w:szCs w:val="24"/>
        </w:rPr>
        <w:t xml:space="preserve">upstream position of the </w:t>
      </w:r>
      <w:r w:rsidRPr="0074203E">
        <w:rPr>
          <w:rFonts w:ascii="Arial" w:eastAsia="Calibri" w:hAnsi="Arial" w:cs="Arial"/>
          <w:bCs/>
          <w:sz w:val="24"/>
          <w:szCs w:val="24"/>
        </w:rPr>
        <w:t xml:space="preserve">model superimposed. </w:t>
      </w:r>
      <w:bookmarkEnd w:id="15"/>
      <w:r w:rsidRPr="0074203E">
        <w:rPr>
          <w:rFonts w:ascii="Arial" w:eastAsia="Calibri" w:hAnsi="Arial" w:cs="Arial"/>
          <w:bCs/>
          <w:sz w:val="24"/>
          <w:szCs w:val="24"/>
        </w:rPr>
        <w:t xml:space="preserve">(a-b) </w:t>
      </w:r>
      <m:oMath>
        <m:acc>
          <m:accPr>
            <m:chr m:val="̅"/>
            <m:ctrlPr>
              <w:rPr>
                <w:rFonts w:ascii="Cambria Math" w:eastAsia="Calibri" w:hAnsi="Cambria Math" w:cs="Arial"/>
                <w:i/>
                <w:sz w:val="24"/>
                <w:szCs w:val="24"/>
              </w:rPr>
            </m:ctrlPr>
          </m:accPr>
          <m:e>
            <m:r>
              <w:rPr>
                <w:rFonts w:ascii="Cambria Math" w:eastAsia="Calibri" w:hAnsi="Cambria Math" w:cs="Arial"/>
                <w:sz w:val="24"/>
                <w:szCs w:val="24"/>
              </w:rPr>
              <m:t>u</m:t>
            </m:r>
          </m:e>
        </m:acc>
      </m:oMath>
      <w:r w:rsidRPr="0074203E">
        <w:rPr>
          <w:rFonts w:ascii="Arial" w:eastAsia="Calibri" w:hAnsi="Arial" w:cs="Arial"/>
          <w:bCs/>
          <w:sz w:val="24"/>
          <w:szCs w:val="24"/>
        </w:rPr>
        <w:t xml:space="preserve">, mean velocity = 0.1 m/s, smooth surface; (c-d) </w:t>
      </w:r>
      <m:oMath>
        <m:acc>
          <m:accPr>
            <m:chr m:val="̅"/>
            <m:ctrlPr>
              <w:rPr>
                <w:rFonts w:ascii="Cambria Math" w:eastAsia="Calibri" w:hAnsi="Cambria Math" w:cs="Arial"/>
                <w:i/>
                <w:sz w:val="24"/>
                <w:szCs w:val="24"/>
              </w:rPr>
            </m:ctrlPr>
          </m:accPr>
          <m:e>
            <m:r>
              <w:rPr>
                <w:rFonts w:ascii="Cambria Math" w:eastAsia="Calibri" w:hAnsi="Cambria Math" w:cs="Arial"/>
                <w:sz w:val="24"/>
                <w:szCs w:val="24"/>
              </w:rPr>
              <m:t>u</m:t>
            </m:r>
          </m:e>
        </m:acc>
      </m:oMath>
      <w:r w:rsidRPr="0074203E">
        <w:rPr>
          <w:rFonts w:ascii="Arial" w:eastAsia="Calibri" w:hAnsi="Arial" w:cs="Arial"/>
          <w:bCs/>
          <w:sz w:val="24"/>
          <w:szCs w:val="24"/>
        </w:rPr>
        <w:t xml:space="preserve"> = 0.1 m/s, rough surface; (e-f) </w:t>
      </w:r>
      <m:oMath>
        <m:acc>
          <m:accPr>
            <m:chr m:val="̅"/>
            <m:ctrlPr>
              <w:rPr>
                <w:rFonts w:ascii="Cambria Math" w:eastAsia="Calibri" w:hAnsi="Cambria Math" w:cs="Arial"/>
                <w:i/>
                <w:sz w:val="24"/>
                <w:szCs w:val="24"/>
              </w:rPr>
            </m:ctrlPr>
          </m:accPr>
          <m:e>
            <m:r>
              <w:rPr>
                <w:rFonts w:ascii="Cambria Math" w:eastAsia="Calibri" w:hAnsi="Cambria Math" w:cs="Arial"/>
                <w:sz w:val="24"/>
                <w:szCs w:val="24"/>
              </w:rPr>
              <m:t>u</m:t>
            </m:r>
          </m:e>
        </m:acc>
      </m:oMath>
      <w:r w:rsidRPr="0074203E">
        <w:rPr>
          <w:rFonts w:ascii="Arial" w:eastAsia="Calibri" w:hAnsi="Arial" w:cs="Arial"/>
          <w:bCs/>
          <w:sz w:val="24"/>
          <w:szCs w:val="24"/>
        </w:rPr>
        <w:t xml:space="preserve"> = 0.25 m/s, smooth surface; (g-h) </w:t>
      </w:r>
      <m:oMath>
        <m:acc>
          <m:accPr>
            <m:chr m:val="̅"/>
            <m:ctrlPr>
              <w:rPr>
                <w:rFonts w:ascii="Cambria Math" w:eastAsia="Calibri" w:hAnsi="Cambria Math" w:cs="Arial"/>
                <w:i/>
                <w:sz w:val="24"/>
                <w:szCs w:val="24"/>
              </w:rPr>
            </m:ctrlPr>
          </m:accPr>
          <m:e>
            <m:r>
              <w:rPr>
                <w:rFonts w:ascii="Cambria Math" w:eastAsia="Calibri" w:hAnsi="Cambria Math" w:cs="Arial"/>
                <w:sz w:val="24"/>
                <w:szCs w:val="24"/>
              </w:rPr>
              <m:t>u</m:t>
            </m:r>
          </m:e>
        </m:acc>
      </m:oMath>
      <w:r w:rsidRPr="0074203E">
        <w:rPr>
          <w:rFonts w:ascii="Arial" w:eastAsia="Calibri" w:hAnsi="Arial" w:cs="Arial"/>
          <w:bCs/>
          <w:sz w:val="24"/>
          <w:szCs w:val="24"/>
        </w:rPr>
        <w:t xml:space="preserve"> = 0.25 m/s, rough surface. Note that no measurements were obtained in the range </w:t>
      </w:r>
      <w:r w:rsidRPr="0074203E">
        <w:rPr>
          <w:rFonts w:ascii="Arial" w:eastAsia="Calibri" w:hAnsi="Arial" w:cs="Arial"/>
          <w:bCs/>
          <w:i/>
          <w:sz w:val="24"/>
          <w:szCs w:val="24"/>
        </w:rPr>
        <w:t>z</w:t>
      </w:r>
      <w:r w:rsidRPr="0074203E">
        <w:rPr>
          <w:rFonts w:ascii="Arial" w:eastAsia="Calibri" w:hAnsi="Arial" w:cs="Arial"/>
          <w:bCs/>
          <w:sz w:val="24"/>
          <w:szCs w:val="24"/>
        </w:rPr>
        <w:t xml:space="preserve"> = 0 m to </w:t>
      </w:r>
      <w:r w:rsidRPr="0074203E">
        <w:rPr>
          <w:rFonts w:ascii="Arial" w:eastAsia="Calibri" w:hAnsi="Arial" w:cs="Arial"/>
          <w:bCs/>
          <w:i/>
          <w:sz w:val="24"/>
          <w:szCs w:val="24"/>
        </w:rPr>
        <w:t>z</w:t>
      </w:r>
      <w:r w:rsidRPr="0074203E">
        <w:rPr>
          <w:rFonts w:ascii="Arial" w:eastAsia="Calibri" w:hAnsi="Arial" w:cs="Arial"/>
          <w:bCs/>
          <w:sz w:val="24"/>
          <w:szCs w:val="24"/>
        </w:rPr>
        <w:t xml:space="preserve"> = 0.03 m owing to the limitations of the instrument.</w:t>
      </w:r>
    </w:p>
    <w:p w14:paraId="2B41FBDC" w14:textId="77777777" w:rsidR="00211BD1" w:rsidRPr="0074203E" w:rsidRDefault="00211BD1" w:rsidP="00211BD1">
      <w:pPr>
        <w:spacing w:after="0" w:line="480" w:lineRule="auto"/>
        <w:rPr>
          <w:rFonts w:ascii="Arial" w:eastAsia="Calibri" w:hAnsi="Arial" w:cs="Arial"/>
          <w:bCs/>
          <w:sz w:val="24"/>
          <w:szCs w:val="24"/>
        </w:rPr>
      </w:pPr>
    </w:p>
    <w:p w14:paraId="1D67E484" w14:textId="77777777" w:rsidR="00211BD1" w:rsidRPr="0074203E" w:rsidRDefault="00211BD1" w:rsidP="00211BD1">
      <w:pPr>
        <w:spacing w:after="0" w:line="480" w:lineRule="auto"/>
        <w:rPr>
          <w:rFonts w:ascii="Arial" w:eastAsia="Calibri" w:hAnsi="Arial" w:cs="Arial"/>
          <w:bCs/>
          <w:sz w:val="24"/>
          <w:szCs w:val="24"/>
        </w:rPr>
      </w:pPr>
      <w:r w:rsidRPr="0074203E">
        <w:rPr>
          <w:rFonts w:ascii="Arial" w:eastAsia="Calibri" w:hAnsi="Arial" w:cs="Arial"/>
          <w:bCs/>
          <w:sz w:val="24"/>
          <w:szCs w:val="24"/>
        </w:rPr>
        <w:lastRenderedPageBreak/>
        <w:t>Figure 6: Flow velocity vectors obtained from DPIV: (a) flat position and (b) arched position.  Vector directions indicate the flow direction at each point with the mean flow from left to right. Velocity magnitude is linearly proportional to the vector length where the vector length for the maximum local velocity of 0.1 m/s is provided.</w:t>
      </w:r>
    </w:p>
    <w:p w14:paraId="5DF2C401" w14:textId="77777777" w:rsidR="00F91C9A" w:rsidRPr="0074203E" w:rsidRDefault="00F91C9A" w:rsidP="00211BD1">
      <w:pPr>
        <w:spacing w:after="0" w:line="480" w:lineRule="auto"/>
        <w:rPr>
          <w:rFonts w:ascii="Arial" w:eastAsia="Calibri" w:hAnsi="Arial" w:cs="Arial"/>
          <w:bCs/>
          <w:sz w:val="24"/>
          <w:szCs w:val="24"/>
        </w:rPr>
      </w:pPr>
    </w:p>
    <w:p w14:paraId="35B65B45" w14:textId="729C97D1" w:rsidR="00211BD1" w:rsidRPr="0074203E" w:rsidRDefault="00211BD1" w:rsidP="00211BD1">
      <w:pPr>
        <w:spacing w:after="0" w:line="480" w:lineRule="auto"/>
        <w:rPr>
          <w:rFonts w:ascii="Arial" w:eastAsia="Calibri" w:hAnsi="Arial" w:cs="Arial"/>
          <w:sz w:val="24"/>
          <w:szCs w:val="24"/>
        </w:rPr>
      </w:pPr>
      <w:r w:rsidRPr="0074203E">
        <w:rPr>
          <w:rFonts w:ascii="Arial" w:eastAsia="Calibri" w:hAnsi="Arial" w:cs="Arial"/>
          <w:sz w:val="24"/>
          <w:szCs w:val="24"/>
        </w:rPr>
        <w:t xml:space="preserve">Figure 7:  </w:t>
      </w:r>
      <w:bookmarkStart w:id="16" w:name="_Hlk491027369"/>
      <w:r w:rsidR="005E7C27" w:rsidRPr="0074203E">
        <w:rPr>
          <w:rFonts w:ascii="Arial" w:eastAsia="Calibri" w:hAnsi="Arial" w:cs="Arial"/>
          <w:sz w:val="24"/>
          <w:szCs w:val="24"/>
        </w:rPr>
        <w:t>Visualisation in plan</w:t>
      </w:r>
      <w:r w:rsidR="002508F7" w:rsidRPr="0074203E">
        <w:rPr>
          <w:rFonts w:ascii="Arial" w:eastAsia="Calibri" w:hAnsi="Arial" w:cs="Arial"/>
          <w:sz w:val="24"/>
          <w:szCs w:val="24"/>
        </w:rPr>
        <w:t xml:space="preserve"> view</w:t>
      </w:r>
      <w:r w:rsidRPr="0074203E">
        <w:rPr>
          <w:rFonts w:ascii="Arial" w:eastAsia="Calibri" w:hAnsi="Arial" w:cs="Arial"/>
          <w:sz w:val="24"/>
          <w:szCs w:val="24"/>
        </w:rPr>
        <w:t xml:space="preserve"> of dye release for (a) the arched model and (b) the flat model, with flow from left to right.</w:t>
      </w:r>
      <w:bookmarkEnd w:id="16"/>
    </w:p>
    <w:p w14:paraId="2FD82C33" w14:textId="77777777" w:rsidR="00211BD1" w:rsidRPr="0074203E" w:rsidRDefault="00211BD1" w:rsidP="00211BD1">
      <w:pPr>
        <w:spacing w:after="0" w:line="480" w:lineRule="auto"/>
        <w:rPr>
          <w:rFonts w:ascii="Arial" w:eastAsia="Calibri" w:hAnsi="Arial" w:cs="Arial"/>
          <w:sz w:val="24"/>
          <w:szCs w:val="24"/>
        </w:rPr>
      </w:pPr>
    </w:p>
    <w:p w14:paraId="13247AF8" w14:textId="77777777" w:rsidR="00211BD1" w:rsidRPr="0074203E" w:rsidRDefault="00211BD1" w:rsidP="00211BD1">
      <w:pPr>
        <w:spacing w:after="0" w:line="480" w:lineRule="auto"/>
        <w:rPr>
          <w:rFonts w:ascii="Arial" w:eastAsia="Calibri" w:hAnsi="Arial" w:cs="Arial"/>
          <w:bCs/>
          <w:sz w:val="24"/>
          <w:szCs w:val="24"/>
        </w:rPr>
      </w:pPr>
      <w:r w:rsidRPr="0074203E">
        <w:rPr>
          <w:rFonts w:ascii="Arial" w:eastAsia="Calibri" w:hAnsi="Arial" w:cs="Arial"/>
          <w:bCs/>
          <w:sz w:val="24"/>
          <w:szCs w:val="24"/>
        </w:rPr>
        <w:t xml:space="preserve">Figure 8: Modelled sperm concentration </w:t>
      </w:r>
      <w:r w:rsidRPr="0074203E">
        <w:rPr>
          <w:rFonts w:ascii="Cambria" w:eastAsia="Calibri" w:hAnsi="Cambria" w:cs="Arial"/>
          <w:bCs/>
          <w:i/>
          <w:sz w:val="24"/>
          <w:szCs w:val="24"/>
        </w:rPr>
        <w:t>C</w:t>
      </w:r>
      <w:r w:rsidRPr="0074203E">
        <w:rPr>
          <w:rFonts w:ascii="Arial" w:eastAsia="Calibri" w:hAnsi="Arial" w:cs="Arial"/>
          <w:bCs/>
          <w:sz w:val="24"/>
          <w:szCs w:val="24"/>
        </w:rPr>
        <w:t xml:space="preserve"> as a function of downstream distance </w:t>
      </w:r>
      <w:r w:rsidRPr="0074203E">
        <w:rPr>
          <w:rFonts w:ascii="Cambria" w:eastAsia="Calibri" w:hAnsi="Cambria" w:cs="Arial"/>
          <w:bCs/>
          <w:i/>
          <w:sz w:val="24"/>
          <w:szCs w:val="24"/>
        </w:rPr>
        <w:t>x</w:t>
      </w:r>
      <w:r w:rsidRPr="0074203E">
        <w:rPr>
          <w:rFonts w:ascii="Arial" w:eastAsia="Calibri" w:hAnsi="Arial" w:cs="Arial"/>
          <w:bCs/>
          <w:sz w:val="24"/>
          <w:szCs w:val="24"/>
        </w:rPr>
        <w:t xml:space="preserve">, computed using Eq (1) based on measured hydrodynamic parameters for the arched model. </w:t>
      </w:r>
    </w:p>
    <w:p w14:paraId="798E38C8" w14:textId="77777777" w:rsidR="00211BD1" w:rsidRPr="0074203E" w:rsidRDefault="00211BD1" w:rsidP="00211BD1">
      <w:pPr>
        <w:spacing w:after="0" w:line="480" w:lineRule="auto"/>
        <w:rPr>
          <w:rFonts w:ascii="Arial" w:eastAsia="Calibri" w:hAnsi="Arial" w:cs="Arial"/>
          <w:bCs/>
          <w:sz w:val="24"/>
          <w:szCs w:val="24"/>
        </w:rPr>
      </w:pPr>
      <w:r w:rsidRPr="0074203E">
        <w:rPr>
          <w:rFonts w:ascii="Arial" w:eastAsia="Calibri" w:hAnsi="Arial" w:cs="Arial"/>
          <w:bCs/>
          <w:sz w:val="24"/>
          <w:szCs w:val="24"/>
        </w:rPr>
        <w:t xml:space="preserve">a) Results for the range of responses observed in this study. Sperm release rate </w:t>
      </w:r>
      <w:r w:rsidRPr="0074203E">
        <w:rPr>
          <w:rFonts w:ascii="Cambria" w:eastAsia="Calibri" w:hAnsi="Cambria" w:cs="Arial"/>
          <w:i/>
          <w:sz w:val="24"/>
          <w:szCs w:val="24"/>
          <w:lang w:eastAsia="en-GB"/>
        </w:rPr>
        <w:t>Q</w:t>
      </w:r>
      <w:r w:rsidRPr="0074203E">
        <w:rPr>
          <w:rFonts w:ascii="Cambria" w:eastAsia="Calibri" w:hAnsi="Cambria" w:cs="Arial"/>
          <w:i/>
          <w:sz w:val="24"/>
          <w:szCs w:val="24"/>
          <w:vertAlign w:val="subscript"/>
          <w:lang w:eastAsia="en-GB"/>
        </w:rPr>
        <w:t xml:space="preserve">s </w:t>
      </w:r>
      <w:r w:rsidRPr="0074203E">
        <w:rPr>
          <w:rFonts w:ascii="Arial" w:eastAsia="Calibri" w:hAnsi="Arial" w:cs="Arial"/>
          <w:sz w:val="24"/>
          <w:szCs w:val="24"/>
          <w:lang w:eastAsia="en-GB"/>
        </w:rPr>
        <w:t xml:space="preserve">= </w:t>
      </w:r>
      <w:r w:rsidRPr="0074203E">
        <w:rPr>
          <w:rFonts w:ascii="Arial" w:eastAsia="Times New Roman" w:hAnsi="Arial" w:cs="Arial"/>
          <w:sz w:val="24"/>
          <w:szCs w:val="24"/>
          <w:lang w:eastAsia="en-GB"/>
        </w:rPr>
        <w:t>1.25 x 10</w:t>
      </w:r>
      <w:r w:rsidRPr="0074203E">
        <w:rPr>
          <w:rFonts w:ascii="Arial" w:eastAsia="Times New Roman" w:hAnsi="Arial" w:cs="Arial"/>
          <w:sz w:val="24"/>
          <w:szCs w:val="24"/>
          <w:vertAlign w:val="superscript"/>
          <w:lang w:eastAsia="en-GB"/>
        </w:rPr>
        <w:t>3</w:t>
      </w:r>
      <w:r w:rsidRPr="0074203E">
        <w:rPr>
          <w:rFonts w:ascii="Arial" w:eastAsia="Calibri" w:hAnsi="Arial" w:cs="Arial"/>
          <w:sz w:val="24"/>
          <w:szCs w:val="24"/>
          <w:lang w:eastAsia="en-GB"/>
        </w:rPr>
        <w:t xml:space="preserve"> sperm/second. Values of mean velocity</w:t>
      </w:r>
      <w:r w:rsidRPr="0074203E">
        <w:rPr>
          <w:rFonts w:ascii="Arial" w:eastAsia="Calibri" w:hAnsi="Arial" w:cs="Arial"/>
          <w:sz w:val="24"/>
          <w:szCs w:val="24"/>
        </w:rPr>
        <w:t xml:space="preserve"> </w:t>
      </w:r>
      <m:oMath>
        <m:acc>
          <m:accPr>
            <m:chr m:val="̅"/>
            <m:ctrlPr>
              <w:rPr>
                <w:rFonts w:ascii="Cambria Math" w:eastAsia="Calibri" w:hAnsi="Cambria Math" w:cs="Arial"/>
                <w:i/>
                <w:sz w:val="24"/>
                <w:szCs w:val="24"/>
              </w:rPr>
            </m:ctrlPr>
          </m:accPr>
          <m:e>
            <m:r>
              <w:rPr>
                <w:rFonts w:ascii="Cambria Math" w:eastAsia="Calibri" w:hAnsi="Cambria Math" w:cs="Arial"/>
                <w:sz w:val="24"/>
                <w:szCs w:val="24"/>
              </w:rPr>
              <m:t>u</m:t>
            </m:r>
          </m:e>
        </m:acc>
      </m:oMath>
      <w:r w:rsidRPr="0074203E">
        <w:rPr>
          <w:rFonts w:ascii="Arial" w:eastAsia="Calibri" w:hAnsi="Arial" w:cs="Arial"/>
          <w:sz w:val="24"/>
          <w:szCs w:val="24"/>
        </w:rPr>
        <w:t xml:space="preserve"> and shear velocity </w:t>
      </w:r>
      <m:oMath>
        <m:sSub>
          <m:sSubPr>
            <m:ctrlPr>
              <w:rPr>
                <w:rFonts w:ascii="Cambria Math" w:eastAsia="Calibri" w:hAnsi="Cambria Math" w:cs="Arial"/>
                <w:i/>
                <w:sz w:val="24"/>
                <w:szCs w:val="24"/>
              </w:rPr>
            </m:ctrlPr>
          </m:sSubPr>
          <m:e>
            <m:sSub>
              <m:sSubPr>
                <m:ctrlPr>
                  <w:rPr>
                    <w:rFonts w:ascii="Cambria Math" w:eastAsia="Calibri" w:hAnsi="Cambria Math" w:cs="Arial"/>
                    <w:i/>
                    <w:sz w:val="24"/>
                    <w:szCs w:val="24"/>
                  </w:rPr>
                </m:ctrlPr>
              </m:sSubPr>
              <m:e>
                <m:r>
                  <w:rPr>
                    <w:rFonts w:ascii="Cambria Math" w:eastAsia="Calibri" w:hAnsi="Cambria Math" w:cs="Arial"/>
                    <w:sz w:val="24"/>
                    <w:szCs w:val="24"/>
                  </w:rPr>
                  <m:t>u</m:t>
                </m:r>
              </m:e>
              <m:sub>
                <m:r>
                  <w:rPr>
                    <w:rFonts w:ascii="Cambria Math" w:eastAsia="Calibri" w:hAnsi="Cambria Math" w:cs="Arial"/>
                    <w:sz w:val="24"/>
                    <w:szCs w:val="24"/>
                  </w:rPr>
                  <m:t>*</m:t>
                </m:r>
              </m:sub>
            </m:sSub>
          </m:e>
          <m:sub>
            <m:r>
              <w:rPr>
                <w:rFonts w:ascii="Cambria Math" w:eastAsia="Calibri" w:hAnsi="Cambria Math" w:cs="Arial"/>
                <w:sz w:val="24"/>
                <w:szCs w:val="24"/>
              </w:rPr>
              <m:t>uw</m:t>
            </m:r>
          </m:sub>
        </m:sSub>
      </m:oMath>
      <w:r w:rsidRPr="0074203E">
        <w:rPr>
          <w:rFonts w:ascii="Arial" w:eastAsia="Times New Roman" w:hAnsi="Arial" w:cs="Arial"/>
          <w:sz w:val="24"/>
          <w:szCs w:val="24"/>
        </w:rPr>
        <w:t xml:space="preserve"> were taken from Acoustic Doppler Velocimeter measurements.</w:t>
      </w:r>
    </w:p>
    <w:p w14:paraId="46965787" w14:textId="06147B2F" w:rsidR="0074203E" w:rsidRDefault="00211BD1" w:rsidP="00211BD1">
      <w:pPr>
        <w:spacing w:after="0" w:line="480" w:lineRule="auto"/>
        <w:rPr>
          <w:rFonts w:ascii="Arial" w:eastAsia="Calibri" w:hAnsi="Arial" w:cs="Arial"/>
          <w:sz w:val="24"/>
          <w:szCs w:val="24"/>
        </w:rPr>
      </w:pPr>
      <w:r w:rsidRPr="0074203E">
        <w:rPr>
          <w:rFonts w:ascii="Arial" w:eastAsia="Calibri" w:hAnsi="Arial" w:cs="Arial"/>
          <w:bCs/>
          <w:sz w:val="24"/>
          <w:szCs w:val="24"/>
        </w:rPr>
        <w:t xml:space="preserve">b) Results for two heights from the substrate, </w:t>
      </w:r>
      <w:r w:rsidRPr="0074203E">
        <w:rPr>
          <w:rFonts w:ascii="Cambria Math" w:eastAsia="Calibri" w:hAnsi="Cambria Math" w:cs="Arial"/>
          <w:bCs/>
          <w:i/>
          <w:sz w:val="24"/>
          <w:szCs w:val="24"/>
        </w:rPr>
        <w:t>s</w:t>
      </w:r>
      <w:r w:rsidRPr="0074203E">
        <w:rPr>
          <w:rFonts w:ascii="Arial" w:eastAsia="Calibri" w:hAnsi="Arial" w:cs="Arial"/>
          <w:bCs/>
          <w:sz w:val="24"/>
          <w:szCs w:val="24"/>
        </w:rPr>
        <w:t xml:space="preserve"> = 1 cm and </w:t>
      </w:r>
      <w:r w:rsidRPr="0074203E">
        <w:rPr>
          <w:rFonts w:ascii="Cambria Math" w:eastAsia="Calibri" w:hAnsi="Cambria Math" w:cs="Arial"/>
          <w:bCs/>
          <w:i/>
          <w:sz w:val="24"/>
          <w:szCs w:val="24"/>
        </w:rPr>
        <w:t>s</w:t>
      </w:r>
      <w:r w:rsidRPr="0074203E">
        <w:rPr>
          <w:rFonts w:ascii="Arial" w:eastAsia="Calibri" w:hAnsi="Arial" w:cs="Arial"/>
          <w:bCs/>
          <w:sz w:val="24"/>
          <w:szCs w:val="24"/>
        </w:rPr>
        <w:t xml:space="preserve"> = 6 cm, simulating a flat and arched model respectively. Sperm release rate </w:t>
      </w:r>
      <w:r w:rsidRPr="0074203E">
        <w:rPr>
          <w:rFonts w:ascii="Cambria" w:eastAsia="Calibri" w:hAnsi="Cambria" w:cs="Arial"/>
          <w:i/>
          <w:sz w:val="24"/>
          <w:szCs w:val="24"/>
          <w:lang w:eastAsia="en-GB"/>
        </w:rPr>
        <w:t>Q</w:t>
      </w:r>
      <w:r w:rsidRPr="0074203E">
        <w:rPr>
          <w:rFonts w:ascii="Cambria" w:eastAsia="Calibri" w:hAnsi="Cambria" w:cs="Arial"/>
          <w:i/>
          <w:sz w:val="24"/>
          <w:szCs w:val="24"/>
          <w:vertAlign w:val="subscript"/>
          <w:lang w:eastAsia="en-GB"/>
        </w:rPr>
        <w:t>s</w:t>
      </w:r>
      <w:r w:rsidRPr="0074203E">
        <w:rPr>
          <w:rFonts w:ascii="Arial" w:eastAsia="Calibri" w:hAnsi="Arial" w:cs="Arial"/>
          <w:sz w:val="24"/>
          <w:szCs w:val="24"/>
        </w:rPr>
        <w:t xml:space="preserve"> = 1.25 x 10</w:t>
      </w:r>
      <w:r w:rsidRPr="0074203E">
        <w:rPr>
          <w:rFonts w:ascii="Arial" w:eastAsia="Calibri" w:hAnsi="Arial" w:cs="Arial"/>
          <w:sz w:val="24"/>
          <w:szCs w:val="24"/>
          <w:vertAlign w:val="superscript"/>
        </w:rPr>
        <w:t>3</w:t>
      </w:r>
      <w:r w:rsidRPr="0074203E">
        <w:rPr>
          <w:rFonts w:ascii="Arial" w:eastAsia="Calibri" w:hAnsi="Arial" w:cs="Arial"/>
          <w:sz w:val="24"/>
          <w:szCs w:val="24"/>
        </w:rPr>
        <w:t xml:space="preserve"> sperm/second, mean velocity </w:t>
      </w:r>
      <m:oMath>
        <m:acc>
          <m:accPr>
            <m:chr m:val="̅"/>
            <m:ctrlPr>
              <w:rPr>
                <w:rFonts w:ascii="Cambria Math" w:eastAsia="Calibri" w:hAnsi="Cambria Math" w:cs="Arial"/>
                <w:i/>
                <w:sz w:val="24"/>
                <w:szCs w:val="24"/>
              </w:rPr>
            </m:ctrlPr>
          </m:accPr>
          <m:e>
            <m:r>
              <w:rPr>
                <w:rFonts w:ascii="Cambria Math" w:eastAsia="Calibri" w:hAnsi="Cambria Math" w:cs="Arial"/>
                <w:sz w:val="24"/>
                <w:szCs w:val="24"/>
              </w:rPr>
              <m:t>u</m:t>
            </m:r>
          </m:e>
        </m:acc>
      </m:oMath>
      <w:r w:rsidRPr="0074203E">
        <w:rPr>
          <w:rFonts w:ascii="Arial" w:eastAsia="Calibri" w:hAnsi="Arial" w:cs="Arial"/>
          <w:sz w:val="24"/>
          <w:szCs w:val="24"/>
        </w:rPr>
        <w:t xml:space="preserve"> = 0.25 </w:t>
      </w:r>
      <w:r w:rsidRPr="0074203E">
        <w:rPr>
          <w:rFonts w:ascii="Arial" w:eastAsia="Times New Roman" w:hAnsi="Arial" w:cs="Arial"/>
          <w:sz w:val="24"/>
          <w:szCs w:val="24"/>
        </w:rPr>
        <w:t>ms</w:t>
      </w:r>
      <w:r w:rsidRPr="0074203E">
        <w:rPr>
          <w:rFonts w:ascii="Arial" w:eastAsia="Times New Roman" w:hAnsi="Arial" w:cs="Arial"/>
          <w:sz w:val="24"/>
          <w:szCs w:val="24"/>
          <w:vertAlign w:val="superscript"/>
        </w:rPr>
        <w:t>-1</w:t>
      </w:r>
      <w:r w:rsidRPr="0074203E">
        <w:rPr>
          <w:rFonts w:ascii="Arial" w:eastAsia="Calibri" w:hAnsi="Arial" w:cs="Arial"/>
          <w:sz w:val="24"/>
          <w:szCs w:val="24"/>
        </w:rPr>
        <w:t xml:space="preserve"> and shear velocity </w:t>
      </w:r>
      <m:oMath>
        <m:sSub>
          <m:sSubPr>
            <m:ctrlPr>
              <w:rPr>
                <w:rFonts w:ascii="Cambria Math" w:eastAsia="Calibri" w:hAnsi="Cambria Math" w:cs="Arial"/>
                <w:i/>
                <w:sz w:val="24"/>
                <w:szCs w:val="24"/>
              </w:rPr>
            </m:ctrlPr>
          </m:sSubPr>
          <m:e>
            <m:sSub>
              <m:sSubPr>
                <m:ctrlPr>
                  <w:rPr>
                    <w:rFonts w:ascii="Cambria Math" w:eastAsia="Calibri" w:hAnsi="Cambria Math" w:cs="Arial"/>
                    <w:i/>
                    <w:sz w:val="24"/>
                    <w:szCs w:val="24"/>
                  </w:rPr>
                </m:ctrlPr>
              </m:sSubPr>
              <m:e>
                <m:r>
                  <w:rPr>
                    <w:rFonts w:ascii="Cambria Math" w:eastAsia="Calibri" w:hAnsi="Cambria Math" w:cs="Arial"/>
                    <w:sz w:val="24"/>
                    <w:szCs w:val="24"/>
                  </w:rPr>
                  <m:t>u</m:t>
                </m:r>
              </m:e>
              <m:sub>
                <m:r>
                  <w:rPr>
                    <w:rFonts w:ascii="Cambria Math" w:eastAsia="Calibri" w:hAnsi="Cambria Math" w:cs="Arial"/>
                    <w:sz w:val="24"/>
                    <w:szCs w:val="24"/>
                  </w:rPr>
                  <m:t>*</m:t>
                </m:r>
              </m:sub>
            </m:sSub>
          </m:e>
          <m:sub>
            <m:r>
              <w:rPr>
                <w:rFonts w:ascii="Cambria Math" w:eastAsia="Calibri" w:hAnsi="Cambria Math" w:cs="Arial"/>
                <w:sz w:val="24"/>
                <w:szCs w:val="24"/>
              </w:rPr>
              <m:t>uw</m:t>
            </m:r>
          </m:sub>
        </m:sSub>
      </m:oMath>
      <w:r w:rsidRPr="0074203E">
        <w:rPr>
          <w:rFonts w:ascii="Arial" w:eastAsia="Times New Roman" w:hAnsi="Arial" w:cs="Arial"/>
          <w:sz w:val="24"/>
          <w:szCs w:val="24"/>
        </w:rPr>
        <w:t xml:space="preserve"> = </w:t>
      </w:r>
      <w:r w:rsidRPr="0074203E">
        <w:rPr>
          <w:rFonts w:ascii="Arial" w:eastAsia="Calibri" w:hAnsi="Arial" w:cs="Arial"/>
          <w:sz w:val="24"/>
          <w:szCs w:val="24"/>
        </w:rPr>
        <w:t>0.0125 m/s (</w:t>
      </w:r>
      <w:r w:rsidRPr="0074203E">
        <w:rPr>
          <w:rFonts w:ascii="Arial" w:eastAsia="Times New Roman" w:hAnsi="Arial" w:cs="Arial"/>
          <w:sz w:val="24"/>
          <w:szCs w:val="24"/>
        </w:rPr>
        <w:t>5% of</w:t>
      </w:r>
      <m:oMath>
        <m:r>
          <w:rPr>
            <w:rFonts w:ascii="Cambria Math" w:eastAsia="Times New Roman" w:hAnsi="Cambria Math" w:cs="Arial"/>
            <w:sz w:val="24"/>
            <w:szCs w:val="24"/>
          </w:rPr>
          <m:t xml:space="preserve"> </m:t>
        </m:r>
        <m:acc>
          <m:accPr>
            <m:chr m:val="̅"/>
            <m:ctrlPr>
              <w:rPr>
                <w:rFonts w:ascii="Cambria Math" w:eastAsia="Calibri" w:hAnsi="Cambria Math" w:cs="Arial"/>
                <w:i/>
                <w:sz w:val="24"/>
                <w:szCs w:val="24"/>
              </w:rPr>
            </m:ctrlPr>
          </m:accPr>
          <m:e>
            <m:r>
              <w:rPr>
                <w:rFonts w:ascii="Cambria Math" w:eastAsia="Calibri" w:hAnsi="Cambria Math" w:cs="Arial"/>
                <w:sz w:val="24"/>
                <w:szCs w:val="24"/>
              </w:rPr>
              <m:t>u</m:t>
            </m:r>
          </m:e>
        </m:acc>
        <m:r>
          <w:rPr>
            <w:rFonts w:ascii="Cambria Math" w:eastAsia="Calibri" w:hAnsi="Cambria Math" w:cs="Arial"/>
            <w:sz w:val="24"/>
            <w:szCs w:val="24"/>
          </w:rPr>
          <m:t>)</m:t>
        </m:r>
      </m:oMath>
      <w:r w:rsidRPr="0074203E">
        <w:rPr>
          <w:rFonts w:ascii="Arial" w:eastAsia="Calibri" w:hAnsi="Arial" w:cs="Arial"/>
          <w:sz w:val="24"/>
          <w:szCs w:val="24"/>
        </w:rPr>
        <w:t>.</w:t>
      </w:r>
    </w:p>
    <w:p w14:paraId="308B9F45" w14:textId="74918014" w:rsidR="0074203E" w:rsidRDefault="0074203E" w:rsidP="00211BD1">
      <w:pPr>
        <w:spacing w:after="0" w:line="480" w:lineRule="auto"/>
        <w:rPr>
          <w:rFonts w:ascii="Arial" w:eastAsia="Calibri" w:hAnsi="Arial" w:cs="Arial"/>
          <w:sz w:val="24"/>
          <w:szCs w:val="24"/>
        </w:rPr>
      </w:pPr>
    </w:p>
    <w:sectPr w:rsidR="0074203E" w:rsidSect="00B439E2">
      <w:headerReference w:type="default" r:id="rId14"/>
      <w:footerReference w:type="default" r:id="rId1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7669F" w14:textId="77777777" w:rsidR="00431B8C" w:rsidRDefault="00431B8C">
      <w:pPr>
        <w:spacing w:after="0" w:line="240" w:lineRule="auto"/>
      </w:pPr>
      <w:r>
        <w:separator/>
      </w:r>
    </w:p>
  </w:endnote>
  <w:endnote w:type="continuationSeparator" w:id="0">
    <w:p w14:paraId="601E31E6" w14:textId="77777777" w:rsidR="00431B8C" w:rsidRDefault="00431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reekC">
    <w:altName w:val="Courier New"/>
    <w:charset w:val="00"/>
    <w:family w:val="auto"/>
    <w:pitch w:val="variable"/>
    <w:sig w:usb0="20002A87" w:usb1="00000000" w:usb2="00000000" w:usb3="00000000" w:csb0="000001FF" w:csb1="00000000"/>
  </w:font>
  <w:font w:name="UniversalMath1 BT">
    <w:altName w:val="Symbol"/>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9550E" w14:textId="77777777" w:rsidR="00F908C6" w:rsidRDefault="00F908C6">
    <w:pPr>
      <w:pStyle w:val="Footer"/>
      <w:jc w:val="right"/>
    </w:pPr>
  </w:p>
  <w:p w14:paraId="70D0C6BC" w14:textId="77777777" w:rsidR="00F908C6" w:rsidRDefault="00F90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595D6" w14:textId="77777777" w:rsidR="00431B8C" w:rsidRDefault="00431B8C">
      <w:pPr>
        <w:spacing w:after="0" w:line="240" w:lineRule="auto"/>
      </w:pPr>
      <w:r>
        <w:separator/>
      </w:r>
    </w:p>
  </w:footnote>
  <w:footnote w:type="continuationSeparator" w:id="0">
    <w:p w14:paraId="4C3C4090" w14:textId="77777777" w:rsidR="00431B8C" w:rsidRDefault="00431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223385"/>
      <w:docPartObj>
        <w:docPartGallery w:val="Page Numbers (Top of Page)"/>
        <w:docPartUnique/>
      </w:docPartObj>
    </w:sdtPr>
    <w:sdtEndPr>
      <w:rPr>
        <w:noProof/>
      </w:rPr>
    </w:sdtEndPr>
    <w:sdtContent>
      <w:p w14:paraId="3A1ABC81" w14:textId="22C7D817" w:rsidR="00F908C6" w:rsidRDefault="00F908C6">
        <w:pPr>
          <w:pStyle w:val="Header"/>
          <w:jc w:val="right"/>
        </w:pPr>
        <w:r>
          <w:fldChar w:fldCharType="begin"/>
        </w:r>
        <w:r>
          <w:instrText xml:space="preserve"> PAGE   \* MERGEFORMAT </w:instrText>
        </w:r>
        <w:r>
          <w:fldChar w:fldCharType="separate"/>
        </w:r>
        <w:r w:rsidR="006C3E52">
          <w:rPr>
            <w:noProof/>
          </w:rPr>
          <w:t>2</w:t>
        </w:r>
        <w:r>
          <w:rPr>
            <w:noProof/>
          </w:rPr>
          <w:fldChar w:fldCharType="end"/>
        </w:r>
      </w:p>
    </w:sdtContent>
  </w:sdt>
  <w:p w14:paraId="2EBE6B0B" w14:textId="77777777" w:rsidR="00F908C6" w:rsidRDefault="00F90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 o:bullet="t">
        <v:imagedata r:id="rId1" o:title=""/>
      </v:shape>
    </w:pict>
  </w:numPicBullet>
  <w:abstractNum w:abstractNumId="0" w15:restartNumberingAfterBreak="0">
    <w:nsid w:val="00207279"/>
    <w:multiLevelType w:val="hybridMultilevel"/>
    <w:tmpl w:val="D94C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F299E"/>
    <w:multiLevelType w:val="hybridMultilevel"/>
    <w:tmpl w:val="8A7A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7DE0"/>
    <w:multiLevelType w:val="multilevel"/>
    <w:tmpl w:val="6060A8E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B13CEC"/>
    <w:multiLevelType w:val="hybridMultilevel"/>
    <w:tmpl w:val="B83EA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E21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696BD6"/>
    <w:multiLevelType w:val="hybridMultilevel"/>
    <w:tmpl w:val="5BF2A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E7F42"/>
    <w:multiLevelType w:val="hybridMultilevel"/>
    <w:tmpl w:val="F6E699B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447A1"/>
    <w:multiLevelType w:val="hybridMultilevel"/>
    <w:tmpl w:val="3B22E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181735"/>
    <w:multiLevelType w:val="hybridMultilevel"/>
    <w:tmpl w:val="FB0CA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977A4B"/>
    <w:multiLevelType w:val="hybridMultilevel"/>
    <w:tmpl w:val="4636D69A"/>
    <w:lvl w:ilvl="0" w:tplc="F530F4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CB3BFB"/>
    <w:multiLevelType w:val="multilevel"/>
    <w:tmpl w:val="5BB230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5DF2EBD"/>
    <w:multiLevelType w:val="hybridMultilevel"/>
    <w:tmpl w:val="9FDA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F768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9E4AE8"/>
    <w:multiLevelType w:val="hybridMultilevel"/>
    <w:tmpl w:val="F036E6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DB26C57"/>
    <w:multiLevelType w:val="hybridMultilevel"/>
    <w:tmpl w:val="31A8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934A0"/>
    <w:multiLevelType w:val="hybridMultilevel"/>
    <w:tmpl w:val="874E50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601019"/>
    <w:multiLevelType w:val="hybridMultilevel"/>
    <w:tmpl w:val="947E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F230F1"/>
    <w:multiLevelType w:val="hybridMultilevel"/>
    <w:tmpl w:val="A0C4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A33C9A"/>
    <w:multiLevelType w:val="hybridMultilevel"/>
    <w:tmpl w:val="3320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65F6A"/>
    <w:multiLevelType w:val="hybridMultilevel"/>
    <w:tmpl w:val="632AA5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D47470"/>
    <w:multiLevelType w:val="multilevel"/>
    <w:tmpl w:val="EDDCA4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FD3433"/>
    <w:multiLevelType w:val="multilevel"/>
    <w:tmpl w:val="A7E8DB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4921FC"/>
    <w:multiLevelType w:val="multilevel"/>
    <w:tmpl w:val="A252BDA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373B28"/>
    <w:multiLevelType w:val="hybridMultilevel"/>
    <w:tmpl w:val="874E50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8DF5975"/>
    <w:multiLevelType w:val="hybridMultilevel"/>
    <w:tmpl w:val="6BBA3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3F6680"/>
    <w:multiLevelType w:val="hybridMultilevel"/>
    <w:tmpl w:val="0B96F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9005B"/>
    <w:multiLevelType w:val="hybridMultilevel"/>
    <w:tmpl w:val="C5B8A900"/>
    <w:lvl w:ilvl="0" w:tplc="E1B6B4A6">
      <w:start w:val="1"/>
      <w:numFmt w:val="bullet"/>
      <w:lvlText w:val=""/>
      <w:lvlPicBulletId w:val="0"/>
      <w:lvlJc w:val="left"/>
      <w:pPr>
        <w:tabs>
          <w:tab w:val="num" w:pos="720"/>
        </w:tabs>
        <w:ind w:left="720" w:hanging="360"/>
      </w:pPr>
      <w:rPr>
        <w:rFonts w:ascii="Symbol" w:hAnsi="Symbol" w:hint="default"/>
      </w:rPr>
    </w:lvl>
    <w:lvl w:ilvl="1" w:tplc="DD68626C" w:tentative="1">
      <w:start w:val="1"/>
      <w:numFmt w:val="bullet"/>
      <w:lvlText w:val=""/>
      <w:lvlJc w:val="left"/>
      <w:pPr>
        <w:tabs>
          <w:tab w:val="num" w:pos="1440"/>
        </w:tabs>
        <w:ind w:left="1440" w:hanging="360"/>
      </w:pPr>
      <w:rPr>
        <w:rFonts w:ascii="Symbol" w:hAnsi="Symbol" w:hint="default"/>
      </w:rPr>
    </w:lvl>
    <w:lvl w:ilvl="2" w:tplc="3D28B186" w:tentative="1">
      <w:start w:val="1"/>
      <w:numFmt w:val="bullet"/>
      <w:lvlText w:val=""/>
      <w:lvlJc w:val="left"/>
      <w:pPr>
        <w:tabs>
          <w:tab w:val="num" w:pos="2160"/>
        </w:tabs>
        <w:ind w:left="2160" w:hanging="360"/>
      </w:pPr>
      <w:rPr>
        <w:rFonts w:ascii="Symbol" w:hAnsi="Symbol" w:hint="default"/>
      </w:rPr>
    </w:lvl>
    <w:lvl w:ilvl="3" w:tplc="05142FE8" w:tentative="1">
      <w:start w:val="1"/>
      <w:numFmt w:val="bullet"/>
      <w:lvlText w:val=""/>
      <w:lvlJc w:val="left"/>
      <w:pPr>
        <w:tabs>
          <w:tab w:val="num" w:pos="2880"/>
        </w:tabs>
        <w:ind w:left="2880" w:hanging="360"/>
      </w:pPr>
      <w:rPr>
        <w:rFonts w:ascii="Symbol" w:hAnsi="Symbol" w:hint="default"/>
      </w:rPr>
    </w:lvl>
    <w:lvl w:ilvl="4" w:tplc="20DC1592" w:tentative="1">
      <w:start w:val="1"/>
      <w:numFmt w:val="bullet"/>
      <w:lvlText w:val=""/>
      <w:lvlJc w:val="left"/>
      <w:pPr>
        <w:tabs>
          <w:tab w:val="num" w:pos="3600"/>
        </w:tabs>
        <w:ind w:left="3600" w:hanging="360"/>
      </w:pPr>
      <w:rPr>
        <w:rFonts w:ascii="Symbol" w:hAnsi="Symbol" w:hint="default"/>
      </w:rPr>
    </w:lvl>
    <w:lvl w:ilvl="5" w:tplc="C67AAF90" w:tentative="1">
      <w:start w:val="1"/>
      <w:numFmt w:val="bullet"/>
      <w:lvlText w:val=""/>
      <w:lvlJc w:val="left"/>
      <w:pPr>
        <w:tabs>
          <w:tab w:val="num" w:pos="4320"/>
        </w:tabs>
        <w:ind w:left="4320" w:hanging="360"/>
      </w:pPr>
      <w:rPr>
        <w:rFonts w:ascii="Symbol" w:hAnsi="Symbol" w:hint="default"/>
      </w:rPr>
    </w:lvl>
    <w:lvl w:ilvl="6" w:tplc="98F20418" w:tentative="1">
      <w:start w:val="1"/>
      <w:numFmt w:val="bullet"/>
      <w:lvlText w:val=""/>
      <w:lvlJc w:val="left"/>
      <w:pPr>
        <w:tabs>
          <w:tab w:val="num" w:pos="5040"/>
        </w:tabs>
        <w:ind w:left="5040" w:hanging="360"/>
      </w:pPr>
      <w:rPr>
        <w:rFonts w:ascii="Symbol" w:hAnsi="Symbol" w:hint="default"/>
      </w:rPr>
    </w:lvl>
    <w:lvl w:ilvl="7" w:tplc="5A62C00C" w:tentative="1">
      <w:start w:val="1"/>
      <w:numFmt w:val="bullet"/>
      <w:lvlText w:val=""/>
      <w:lvlJc w:val="left"/>
      <w:pPr>
        <w:tabs>
          <w:tab w:val="num" w:pos="5760"/>
        </w:tabs>
        <w:ind w:left="5760" w:hanging="360"/>
      </w:pPr>
      <w:rPr>
        <w:rFonts w:ascii="Symbol" w:hAnsi="Symbol" w:hint="default"/>
      </w:rPr>
    </w:lvl>
    <w:lvl w:ilvl="8" w:tplc="33E07D6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E53053A"/>
    <w:multiLevelType w:val="multilevel"/>
    <w:tmpl w:val="4C048A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262BB8"/>
    <w:multiLevelType w:val="hybridMultilevel"/>
    <w:tmpl w:val="F22E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E43319"/>
    <w:multiLevelType w:val="multilevel"/>
    <w:tmpl w:val="012C495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D6167B"/>
    <w:multiLevelType w:val="hybridMultilevel"/>
    <w:tmpl w:val="1D2E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DD7CB4"/>
    <w:multiLevelType w:val="hybridMultilevel"/>
    <w:tmpl w:val="5F409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A0767C"/>
    <w:multiLevelType w:val="multilevel"/>
    <w:tmpl w:val="00F86270"/>
    <w:lvl w:ilvl="0">
      <w:numFmt w:val="decimal"/>
      <w:lvlText w:val="%1"/>
      <w:lvlJc w:val="left"/>
      <w:pPr>
        <w:ind w:left="375" w:hanging="375"/>
      </w:pPr>
      <w:rPr>
        <w:rFonts w:hint="default"/>
      </w:rPr>
    </w:lvl>
    <w:lvl w:ilvl="1">
      <w:start w:val="1"/>
      <w:numFmt w:val="bullet"/>
      <w:lvlText w:val=""/>
      <w:lvlJc w:val="left"/>
      <w:pPr>
        <w:ind w:left="435" w:hanging="375"/>
      </w:pPr>
      <w:rPr>
        <w:rFonts w:ascii="Symbol" w:hAnsi="Symbol"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3" w15:restartNumberingAfterBreak="0">
    <w:nsid w:val="573E3021"/>
    <w:multiLevelType w:val="hybridMultilevel"/>
    <w:tmpl w:val="29E8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801F4E"/>
    <w:multiLevelType w:val="hybridMultilevel"/>
    <w:tmpl w:val="0302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F4073E"/>
    <w:multiLevelType w:val="multilevel"/>
    <w:tmpl w:val="5BB230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DC109D9"/>
    <w:multiLevelType w:val="hybridMultilevel"/>
    <w:tmpl w:val="C2469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A6652C"/>
    <w:multiLevelType w:val="multilevel"/>
    <w:tmpl w:val="87BCA3F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2800A26"/>
    <w:multiLevelType w:val="hybridMultilevel"/>
    <w:tmpl w:val="230C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3725AF"/>
    <w:multiLevelType w:val="hybridMultilevel"/>
    <w:tmpl w:val="DE4CAC5A"/>
    <w:lvl w:ilvl="0" w:tplc="658C16F2">
      <w:start w:val="1"/>
      <w:numFmt w:val="bullet"/>
      <w:lvlText w:val=""/>
      <w:lvlPicBulletId w:val="0"/>
      <w:lvlJc w:val="left"/>
      <w:pPr>
        <w:tabs>
          <w:tab w:val="num" w:pos="720"/>
        </w:tabs>
        <w:ind w:left="720" w:hanging="360"/>
      </w:pPr>
      <w:rPr>
        <w:rFonts w:ascii="Symbol" w:hAnsi="Symbol" w:hint="default"/>
      </w:rPr>
    </w:lvl>
    <w:lvl w:ilvl="1" w:tplc="83328792" w:tentative="1">
      <w:start w:val="1"/>
      <w:numFmt w:val="bullet"/>
      <w:lvlText w:val=""/>
      <w:lvlJc w:val="left"/>
      <w:pPr>
        <w:tabs>
          <w:tab w:val="num" w:pos="1440"/>
        </w:tabs>
        <w:ind w:left="1440" w:hanging="360"/>
      </w:pPr>
      <w:rPr>
        <w:rFonts w:ascii="Symbol" w:hAnsi="Symbol" w:hint="default"/>
      </w:rPr>
    </w:lvl>
    <w:lvl w:ilvl="2" w:tplc="50B46482" w:tentative="1">
      <w:start w:val="1"/>
      <w:numFmt w:val="bullet"/>
      <w:lvlText w:val=""/>
      <w:lvlJc w:val="left"/>
      <w:pPr>
        <w:tabs>
          <w:tab w:val="num" w:pos="2160"/>
        </w:tabs>
        <w:ind w:left="2160" w:hanging="360"/>
      </w:pPr>
      <w:rPr>
        <w:rFonts w:ascii="Symbol" w:hAnsi="Symbol" w:hint="default"/>
      </w:rPr>
    </w:lvl>
    <w:lvl w:ilvl="3" w:tplc="4662A112" w:tentative="1">
      <w:start w:val="1"/>
      <w:numFmt w:val="bullet"/>
      <w:lvlText w:val=""/>
      <w:lvlJc w:val="left"/>
      <w:pPr>
        <w:tabs>
          <w:tab w:val="num" w:pos="2880"/>
        </w:tabs>
        <w:ind w:left="2880" w:hanging="360"/>
      </w:pPr>
      <w:rPr>
        <w:rFonts w:ascii="Symbol" w:hAnsi="Symbol" w:hint="default"/>
      </w:rPr>
    </w:lvl>
    <w:lvl w:ilvl="4" w:tplc="C6401DC6" w:tentative="1">
      <w:start w:val="1"/>
      <w:numFmt w:val="bullet"/>
      <w:lvlText w:val=""/>
      <w:lvlJc w:val="left"/>
      <w:pPr>
        <w:tabs>
          <w:tab w:val="num" w:pos="3600"/>
        </w:tabs>
        <w:ind w:left="3600" w:hanging="360"/>
      </w:pPr>
      <w:rPr>
        <w:rFonts w:ascii="Symbol" w:hAnsi="Symbol" w:hint="default"/>
      </w:rPr>
    </w:lvl>
    <w:lvl w:ilvl="5" w:tplc="7D7EDF80" w:tentative="1">
      <w:start w:val="1"/>
      <w:numFmt w:val="bullet"/>
      <w:lvlText w:val=""/>
      <w:lvlJc w:val="left"/>
      <w:pPr>
        <w:tabs>
          <w:tab w:val="num" w:pos="4320"/>
        </w:tabs>
        <w:ind w:left="4320" w:hanging="360"/>
      </w:pPr>
      <w:rPr>
        <w:rFonts w:ascii="Symbol" w:hAnsi="Symbol" w:hint="default"/>
      </w:rPr>
    </w:lvl>
    <w:lvl w:ilvl="6" w:tplc="C436D9E0" w:tentative="1">
      <w:start w:val="1"/>
      <w:numFmt w:val="bullet"/>
      <w:lvlText w:val=""/>
      <w:lvlJc w:val="left"/>
      <w:pPr>
        <w:tabs>
          <w:tab w:val="num" w:pos="5040"/>
        </w:tabs>
        <w:ind w:left="5040" w:hanging="360"/>
      </w:pPr>
      <w:rPr>
        <w:rFonts w:ascii="Symbol" w:hAnsi="Symbol" w:hint="default"/>
      </w:rPr>
    </w:lvl>
    <w:lvl w:ilvl="7" w:tplc="1D780D8A" w:tentative="1">
      <w:start w:val="1"/>
      <w:numFmt w:val="bullet"/>
      <w:lvlText w:val=""/>
      <w:lvlJc w:val="left"/>
      <w:pPr>
        <w:tabs>
          <w:tab w:val="num" w:pos="5760"/>
        </w:tabs>
        <w:ind w:left="5760" w:hanging="360"/>
      </w:pPr>
      <w:rPr>
        <w:rFonts w:ascii="Symbol" w:hAnsi="Symbol" w:hint="default"/>
      </w:rPr>
    </w:lvl>
    <w:lvl w:ilvl="8" w:tplc="E74C0A62"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3054D3F"/>
    <w:multiLevelType w:val="hybridMultilevel"/>
    <w:tmpl w:val="3256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BB1F2F"/>
    <w:multiLevelType w:val="hybridMultilevel"/>
    <w:tmpl w:val="F87C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06658A"/>
    <w:multiLevelType w:val="hybridMultilevel"/>
    <w:tmpl w:val="D5D01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1C587C"/>
    <w:multiLevelType w:val="hybridMultilevel"/>
    <w:tmpl w:val="1700C1D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C35E70"/>
    <w:multiLevelType w:val="hybridMultilevel"/>
    <w:tmpl w:val="64E07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44"/>
  </w:num>
  <w:num w:numId="3">
    <w:abstractNumId w:val="36"/>
  </w:num>
  <w:num w:numId="4">
    <w:abstractNumId w:val="5"/>
  </w:num>
  <w:num w:numId="5">
    <w:abstractNumId w:val="8"/>
  </w:num>
  <w:num w:numId="6">
    <w:abstractNumId w:val="19"/>
  </w:num>
  <w:num w:numId="7">
    <w:abstractNumId w:val="34"/>
  </w:num>
  <w:num w:numId="8">
    <w:abstractNumId w:val="31"/>
  </w:num>
  <w:num w:numId="9">
    <w:abstractNumId w:val="43"/>
  </w:num>
  <w:num w:numId="10">
    <w:abstractNumId w:val="42"/>
  </w:num>
  <w:num w:numId="11">
    <w:abstractNumId w:val="25"/>
  </w:num>
  <w:num w:numId="12">
    <w:abstractNumId w:val="12"/>
  </w:num>
  <w:num w:numId="13">
    <w:abstractNumId w:val="10"/>
  </w:num>
  <w:num w:numId="14">
    <w:abstractNumId w:val="35"/>
  </w:num>
  <w:num w:numId="15">
    <w:abstractNumId w:val="16"/>
  </w:num>
  <w:num w:numId="16">
    <w:abstractNumId w:val="7"/>
  </w:num>
  <w:num w:numId="17">
    <w:abstractNumId w:val="33"/>
  </w:num>
  <w:num w:numId="18">
    <w:abstractNumId w:val="26"/>
  </w:num>
  <w:num w:numId="19">
    <w:abstractNumId w:val="39"/>
  </w:num>
  <w:num w:numId="20">
    <w:abstractNumId w:val="21"/>
  </w:num>
  <w:num w:numId="21">
    <w:abstractNumId w:val="1"/>
  </w:num>
  <w:num w:numId="22">
    <w:abstractNumId w:val="30"/>
  </w:num>
  <w:num w:numId="23">
    <w:abstractNumId w:val="18"/>
  </w:num>
  <w:num w:numId="24">
    <w:abstractNumId w:val="17"/>
  </w:num>
  <w:num w:numId="25">
    <w:abstractNumId w:val="32"/>
  </w:num>
  <w:num w:numId="26">
    <w:abstractNumId w:val="13"/>
  </w:num>
  <w:num w:numId="27">
    <w:abstractNumId w:val="11"/>
  </w:num>
  <w:num w:numId="28">
    <w:abstractNumId w:val="0"/>
  </w:num>
  <w:num w:numId="29">
    <w:abstractNumId w:val="41"/>
  </w:num>
  <w:num w:numId="30">
    <w:abstractNumId w:val="38"/>
  </w:num>
  <w:num w:numId="31">
    <w:abstractNumId w:val="24"/>
  </w:num>
  <w:num w:numId="32">
    <w:abstractNumId w:val="9"/>
  </w:num>
  <w:num w:numId="33">
    <w:abstractNumId w:val="28"/>
  </w:num>
  <w:num w:numId="34">
    <w:abstractNumId w:val="14"/>
  </w:num>
  <w:num w:numId="35">
    <w:abstractNumId w:val="6"/>
  </w:num>
  <w:num w:numId="36">
    <w:abstractNumId w:val="4"/>
  </w:num>
  <w:num w:numId="37">
    <w:abstractNumId w:val="27"/>
  </w:num>
  <w:num w:numId="38">
    <w:abstractNumId w:val="22"/>
  </w:num>
  <w:num w:numId="39">
    <w:abstractNumId w:val="20"/>
  </w:num>
  <w:num w:numId="40">
    <w:abstractNumId w:val="29"/>
  </w:num>
  <w:num w:numId="41">
    <w:abstractNumId w:val="2"/>
  </w:num>
  <w:num w:numId="42">
    <w:abstractNumId w:val="37"/>
  </w:num>
  <w:num w:numId="43">
    <w:abstractNumId w:val="23"/>
  </w:num>
  <w:num w:numId="44">
    <w:abstractNumId w:val="15"/>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trackRevisions/>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1D"/>
    <w:rsid w:val="00004192"/>
    <w:rsid w:val="00004371"/>
    <w:rsid w:val="000100C3"/>
    <w:rsid w:val="000109DF"/>
    <w:rsid w:val="00011373"/>
    <w:rsid w:val="00014E16"/>
    <w:rsid w:val="00015544"/>
    <w:rsid w:val="000168C8"/>
    <w:rsid w:val="0001690C"/>
    <w:rsid w:val="00020A5B"/>
    <w:rsid w:val="0002585A"/>
    <w:rsid w:val="00026597"/>
    <w:rsid w:val="000274B7"/>
    <w:rsid w:val="00027CA6"/>
    <w:rsid w:val="000302E1"/>
    <w:rsid w:val="00031862"/>
    <w:rsid w:val="000320E8"/>
    <w:rsid w:val="000323EE"/>
    <w:rsid w:val="00033CE2"/>
    <w:rsid w:val="000377F1"/>
    <w:rsid w:val="0003798A"/>
    <w:rsid w:val="00040BA3"/>
    <w:rsid w:val="00041AC4"/>
    <w:rsid w:val="00041B99"/>
    <w:rsid w:val="00041EC9"/>
    <w:rsid w:val="00044905"/>
    <w:rsid w:val="00045A24"/>
    <w:rsid w:val="000465B3"/>
    <w:rsid w:val="00047151"/>
    <w:rsid w:val="00053FB4"/>
    <w:rsid w:val="00057243"/>
    <w:rsid w:val="000639F2"/>
    <w:rsid w:val="00064966"/>
    <w:rsid w:val="00065671"/>
    <w:rsid w:val="000664A1"/>
    <w:rsid w:val="00073E49"/>
    <w:rsid w:val="00074485"/>
    <w:rsid w:val="00074953"/>
    <w:rsid w:val="000755C2"/>
    <w:rsid w:val="000800FC"/>
    <w:rsid w:val="0008296A"/>
    <w:rsid w:val="00082B47"/>
    <w:rsid w:val="00082F99"/>
    <w:rsid w:val="000842C0"/>
    <w:rsid w:val="0008481B"/>
    <w:rsid w:val="00085E3C"/>
    <w:rsid w:val="000874A6"/>
    <w:rsid w:val="000908FA"/>
    <w:rsid w:val="00091698"/>
    <w:rsid w:val="000918CC"/>
    <w:rsid w:val="00092116"/>
    <w:rsid w:val="00094EA0"/>
    <w:rsid w:val="000950EF"/>
    <w:rsid w:val="000A1A4B"/>
    <w:rsid w:val="000A3B84"/>
    <w:rsid w:val="000A47A5"/>
    <w:rsid w:val="000A622F"/>
    <w:rsid w:val="000A72C1"/>
    <w:rsid w:val="000B137F"/>
    <w:rsid w:val="000B3B02"/>
    <w:rsid w:val="000B4187"/>
    <w:rsid w:val="000B5C76"/>
    <w:rsid w:val="000B6427"/>
    <w:rsid w:val="000C2763"/>
    <w:rsid w:val="000C29A0"/>
    <w:rsid w:val="000C3448"/>
    <w:rsid w:val="000C3DD9"/>
    <w:rsid w:val="000C6077"/>
    <w:rsid w:val="000C66A8"/>
    <w:rsid w:val="000C7601"/>
    <w:rsid w:val="000C7DAE"/>
    <w:rsid w:val="000D0A73"/>
    <w:rsid w:val="000D0AFF"/>
    <w:rsid w:val="000D258C"/>
    <w:rsid w:val="000D2660"/>
    <w:rsid w:val="000D78EC"/>
    <w:rsid w:val="000E089C"/>
    <w:rsid w:val="000E113D"/>
    <w:rsid w:val="000E2D03"/>
    <w:rsid w:val="000E3A43"/>
    <w:rsid w:val="000E643D"/>
    <w:rsid w:val="000E6F36"/>
    <w:rsid w:val="000F07AC"/>
    <w:rsid w:val="000F1803"/>
    <w:rsid w:val="000F1A49"/>
    <w:rsid w:val="000F2E30"/>
    <w:rsid w:val="000F4502"/>
    <w:rsid w:val="000F54A9"/>
    <w:rsid w:val="000F6BB5"/>
    <w:rsid w:val="000F6C66"/>
    <w:rsid w:val="000F7C63"/>
    <w:rsid w:val="000F7E1F"/>
    <w:rsid w:val="00103AE7"/>
    <w:rsid w:val="0010411B"/>
    <w:rsid w:val="00104A19"/>
    <w:rsid w:val="00104B02"/>
    <w:rsid w:val="00105FA5"/>
    <w:rsid w:val="00106670"/>
    <w:rsid w:val="00107BA3"/>
    <w:rsid w:val="00110F5E"/>
    <w:rsid w:val="00111135"/>
    <w:rsid w:val="00112CCC"/>
    <w:rsid w:val="001170E9"/>
    <w:rsid w:val="001179EC"/>
    <w:rsid w:val="00122FBC"/>
    <w:rsid w:val="00123534"/>
    <w:rsid w:val="0012643A"/>
    <w:rsid w:val="00127894"/>
    <w:rsid w:val="00130F53"/>
    <w:rsid w:val="00131F48"/>
    <w:rsid w:val="00133F16"/>
    <w:rsid w:val="00137049"/>
    <w:rsid w:val="00137322"/>
    <w:rsid w:val="001403E4"/>
    <w:rsid w:val="0014194C"/>
    <w:rsid w:val="0014247E"/>
    <w:rsid w:val="00142EAE"/>
    <w:rsid w:val="00142FB1"/>
    <w:rsid w:val="001434A3"/>
    <w:rsid w:val="001437D3"/>
    <w:rsid w:val="00146AF7"/>
    <w:rsid w:val="0015572D"/>
    <w:rsid w:val="00155926"/>
    <w:rsid w:val="00160580"/>
    <w:rsid w:val="001644CE"/>
    <w:rsid w:val="001669A3"/>
    <w:rsid w:val="00166B17"/>
    <w:rsid w:val="001714A4"/>
    <w:rsid w:val="001727C3"/>
    <w:rsid w:val="001766DB"/>
    <w:rsid w:val="00176C6E"/>
    <w:rsid w:val="00177595"/>
    <w:rsid w:val="001775EA"/>
    <w:rsid w:val="0018069B"/>
    <w:rsid w:val="0018140E"/>
    <w:rsid w:val="00186747"/>
    <w:rsid w:val="00187516"/>
    <w:rsid w:val="00187D9B"/>
    <w:rsid w:val="00187DDD"/>
    <w:rsid w:val="00187FF8"/>
    <w:rsid w:val="00191CB7"/>
    <w:rsid w:val="00193871"/>
    <w:rsid w:val="00194482"/>
    <w:rsid w:val="0019529A"/>
    <w:rsid w:val="0019640D"/>
    <w:rsid w:val="00197907"/>
    <w:rsid w:val="001979D0"/>
    <w:rsid w:val="001A17BA"/>
    <w:rsid w:val="001A2D7F"/>
    <w:rsid w:val="001A4B75"/>
    <w:rsid w:val="001B0100"/>
    <w:rsid w:val="001B1431"/>
    <w:rsid w:val="001B2EF7"/>
    <w:rsid w:val="001B452C"/>
    <w:rsid w:val="001C5B91"/>
    <w:rsid w:val="001C7564"/>
    <w:rsid w:val="001D0BF3"/>
    <w:rsid w:val="001D183A"/>
    <w:rsid w:val="001D1C83"/>
    <w:rsid w:val="001D22AE"/>
    <w:rsid w:val="001D284D"/>
    <w:rsid w:val="001D29D0"/>
    <w:rsid w:val="001D5004"/>
    <w:rsid w:val="001D6D3D"/>
    <w:rsid w:val="001E0FA4"/>
    <w:rsid w:val="001E2DEA"/>
    <w:rsid w:val="001E5586"/>
    <w:rsid w:val="001E65D8"/>
    <w:rsid w:val="001E6B94"/>
    <w:rsid w:val="001E7E99"/>
    <w:rsid w:val="001F29E4"/>
    <w:rsid w:val="001F2D25"/>
    <w:rsid w:val="001F4C20"/>
    <w:rsid w:val="0020143D"/>
    <w:rsid w:val="00210CEC"/>
    <w:rsid w:val="00211BD1"/>
    <w:rsid w:val="002227BB"/>
    <w:rsid w:val="00227B1C"/>
    <w:rsid w:val="00231164"/>
    <w:rsid w:val="0023167A"/>
    <w:rsid w:val="00231E30"/>
    <w:rsid w:val="00232956"/>
    <w:rsid w:val="00234A71"/>
    <w:rsid w:val="00237437"/>
    <w:rsid w:val="0024024B"/>
    <w:rsid w:val="00240A41"/>
    <w:rsid w:val="00240C45"/>
    <w:rsid w:val="002412F8"/>
    <w:rsid w:val="002428AD"/>
    <w:rsid w:val="0024291E"/>
    <w:rsid w:val="002458BC"/>
    <w:rsid w:val="00247510"/>
    <w:rsid w:val="00247771"/>
    <w:rsid w:val="002479E1"/>
    <w:rsid w:val="00250420"/>
    <w:rsid w:val="002508F7"/>
    <w:rsid w:val="002511E9"/>
    <w:rsid w:val="00251908"/>
    <w:rsid w:val="0025495B"/>
    <w:rsid w:val="00255E23"/>
    <w:rsid w:val="00257D9E"/>
    <w:rsid w:val="0026127A"/>
    <w:rsid w:val="00266AED"/>
    <w:rsid w:val="002670CE"/>
    <w:rsid w:val="002755CE"/>
    <w:rsid w:val="00275BA4"/>
    <w:rsid w:val="00277947"/>
    <w:rsid w:val="00281464"/>
    <w:rsid w:val="00281A88"/>
    <w:rsid w:val="002834B4"/>
    <w:rsid w:val="002843A8"/>
    <w:rsid w:val="002849F8"/>
    <w:rsid w:val="00285C8E"/>
    <w:rsid w:val="0028734A"/>
    <w:rsid w:val="0029072C"/>
    <w:rsid w:val="00290A89"/>
    <w:rsid w:val="00291EB4"/>
    <w:rsid w:val="00292486"/>
    <w:rsid w:val="00293ECA"/>
    <w:rsid w:val="002A0821"/>
    <w:rsid w:val="002A4AD6"/>
    <w:rsid w:val="002A5013"/>
    <w:rsid w:val="002A53DA"/>
    <w:rsid w:val="002A53EC"/>
    <w:rsid w:val="002A5D6F"/>
    <w:rsid w:val="002B0EBD"/>
    <w:rsid w:val="002B18EC"/>
    <w:rsid w:val="002B21EE"/>
    <w:rsid w:val="002B3B1E"/>
    <w:rsid w:val="002B775A"/>
    <w:rsid w:val="002C4C71"/>
    <w:rsid w:val="002C6E3E"/>
    <w:rsid w:val="002D0F26"/>
    <w:rsid w:val="002D1938"/>
    <w:rsid w:val="002D21FF"/>
    <w:rsid w:val="002D4E50"/>
    <w:rsid w:val="002D6307"/>
    <w:rsid w:val="002D6B93"/>
    <w:rsid w:val="002D7242"/>
    <w:rsid w:val="002D7737"/>
    <w:rsid w:val="002E21D8"/>
    <w:rsid w:val="002E2EF1"/>
    <w:rsid w:val="002F033C"/>
    <w:rsid w:val="002F0972"/>
    <w:rsid w:val="002F1267"/>
    <w:rsid w:val="002F15FF"/>
    <w:rsid w:val="002F298F"/>
    <w:rsid w:val="002F3769"/>
    <w:rsid w:val="002F3907"/>
    <w:rsid w:val="002F5077"/>
    <w:rsid w:val="002F5873"/>
    <w:rsid w:val="002F6515"/>
    <w:rsid w:val="002F7284"/>
    <w:rsid w:val="002F7503"/>
    <w:rsid w:val="00301B09"/>
    <w:rsid w:val="00301DCE"/>
    <w:rsid w:val="00302086"/>
    <w:rsid w:val="00303033"/>
    <w:rsid w:val="003030D9"/>
    <w:rsid w:val="00303162"/>
    <w:rsid w:val="003036E9"/>
    <w:rsid w:val="003040A1"/>
    <w:rsid w:val="00305189"/>
    <w:rsid w:val="0030576E"/>
    <w:rsid w:val="003070CB"/>
    <w:rsid w:val="003105E7"/>
    <w:rsid w:val="00311561"/>
    <w:rsid w:val="0031328A"/>
    <w:rsid w:val="00316955"/>
    <w:rsid w:val="00317DF5"/>
    <w:rsid w:val="00317E00"/>
    <w:rsid w:val="0032356C"/>
    <w:rsid w:val="003251DB"/>
    <w:rsid w:val="00325FB5"/>
    <w:rsid w:val="00326274"/>
    <w:rsid w:val="003272AA"/>
    <w:rsid w:val="0033155F"/>
    <w:rsid w:val="00331583"/>
    <w:rsid w:val="00334BC7"/>
    <w:rsid w:val="00335042"/>
    <w:rsid w:val="00336332"/>
    <w:rsid w:val="0033748B"/>
    <w:rsid w:val="00337AC5"/>
    <w:rsid w:val="00341B85"/>
    <w:rsid w:val="003434ED"/>
    <w:rsid w:val="003436AD"/>
    <w:rsid w:val="00343DCB"/>
    <w:rsid w:val="00347AA4"/>
    <w:rsid w:val="00347FA0"/>
    <w:rsid w:val="0035377B"/>
    <w:rsid w:val="003558E5"/>
    <w:rsid w:val="00355E3C"/>
    <w:rsid w:val="00356E57"/>
    <w:rsid w:val="00356EBC"/>
    <w:rsid w:val="0036169E"/>
    <w:rsid w:val="0036260D"/>
    <w:rsid w:val="003664C4"/>
    <w:rsid w:val="0036738B"/>
    <w:rsid w:val="00367571"/>
    <w:rsid w:val="00367D3F"/>
    <w:rsid w:val="00372FFF"/>
    <w:rsid w:val="00373ECA"/>
    <w:rsid w:val="00373F88"/>
    <w:rsid w:val="00374F43"/>
    <w:rsid w:val="003763A1"/>
    <w:rsid w:val="0037651C"/>
    <w:rsid w:val="003774BC"/>
    <w:rsid w:val="0038102F"/>
    <w:rsid w:val="00384427"/>
    <w:rsid w:val="00385236"/>
    <w:rsid w:val="00386559"/>
    <w:rsid w:val="00387389"/>
    <w:rsid w:val="00387904"/>
    <w:rsid w:val="003965D0"/>
    <w:rsid w:val="00397052"/>
    <w:rsid w:val="003976A6"/>
    <w:rsid w:val="003A21FE"/>
    <w:rsid w:val="003A25C3"/>
    <w:rsid w:val="003A2B4D"/>
    <w:rsid w:val="003A34A7"/>
    <w:rsid w:val="003A3935"/>
    <w:rsid w:val="003A70F0"/>
    <w:rsid w:val="003A7703"/>
    <w:rsid w:val="003B3A71"/>
    <w:rsid w:val="003B5471"/>
    <w:rsid w:val="003C0725"/>
    <w:rsid w:val="003C0916"/>
    <w:rsid w:val="003C1F66"/>
    <w:rsid w:val="003C4636"/>
    <w:rsid w:val="003C60A6"/>
    <w:rsid w:val="003C7CDF"/>
    <w:rsid w:val="003D3106"/>
    <w:rsid w:val="003D7DC2"/>
    <w:rsid w:val="003E020B"/>
    <w:rsid w:val="003E0DD9"/>
    <w:rsid w:val="003E267B"/>
    <w:rsid w:val="003E285C"/>
    <w:rsid w:val="003E2A52"/>
    <w:rsid w:val="003E2EEC"/>
    <w:rsid w:val="003E3B9E"/>
    <w:rsid w:val="003E7BC3"/>
    <w:rsid w:val="003F03D2"/>
    <w:rsid w:val="003F2B92"/>
    <w:rsid w:val="003F3E9D"/>
    <w:rsid w:val="003F51D9"/>
    <w:rsid w:val="003F5DDF"/>
    <w:rsid w:val="003F7402"/>
    <w:rsid w:val="003F757B"/>
    <w:rsid w:val="0040020B"/>
    <w:rsid w:val="00400EB8"/>
    <w:rsid w:val="00401AFB"/>
    <w:rsid w:val="004073A4"/>
    <w:rsid w:val="004079E7"/>
    <w:rsid w:val="00407AEE"/>
    <w:rsid w:val="00412121"/>
    <w:rsid w:val="0041244E"/>
    <w:rsid w:val="00412BF5"/>
    <w:rsid w:val="00413784"/>
    <w:rsid w:val="00414189"/>
    <w:rsid w:val="0041517B"/>
    <w:rsid w:val="00417ADF"/>
    <w:rsid w:val="004228E7"/>
    <w:rsid w:val="00423216"/>
    <w:rsid w:val="0042519D"/>
    <w:rsid w:val="004270B8"/>
    <w:rsid w:val="00431B8C"/>
    <w:rsid w:val="00431F33"/>
    <w:rsid w:val="004328CA"/>
    <w:rsid w:val="00433BF1"/>
    <w:rsid w:val="0043479D"/>
    <w:rsid w:val="00440519"/>
    <w:rsid w:val="00441EA8"/>
    <w:rsid w:val="00442727"/>
    <w:rsid w:val="00443F5D"/>
    <w:rsid w:val="00452398"/>
    <w:rsid w:val="0045292E"/>
    <w:rsid w:val="00452F9F"/>
    <w:rsid w:val="00454299"/>
    <w:rsid w:val="004563FA"/>
    <w:rsid w:val="00456C20"/>
    <w:rsid w:val="00456F29"/>
    <w:rsid w:val="004578D6"/>
    <w:rsid w:val="004618E1"/>
    <w:rsid w:val="00462670"/>
    <w:rsid w:val="00463274"/>
    <w:rsid w:val="00463CBA"/>
    <w:rsid w:val="00463CD0"/>
    <w:rsid w:val="00464A28"/>
    <w:rsid w:val="00465CCF"/>
    <w:rsid w:val="004667D8"/>
    <w:rsid w:val="00471380"/>
    <w:rsid w:val="00472640"/>
    <w:rsid w:val="00472F88"/>
    <w:rsid w:val="004741EC"/>
    <w:rsid w:val="00475F31"/>
    <w:rsid w:val="00476040"/>
    <w:rsid w:val="00476D26"/>
    <w:rsid w:val="00480A9F"/>
    <w:rsid w:val="004825E7"/>
    <w:rsid w:val="004825FC"/>
    <w:rsid w:val="00487699"/>
    <w:rsid w:val="004902FF"/>
    <w:rsid w:val="004926B5"/>
    <w:rsid w:val="004941C4"/>
    <w:rsid w:val="00494A64"/>
    <w:rsid w:val="004A015E"/>
    <w:rsid w:val="004A1FE6"/>
    <w:rsid w:val="004A2F5A"/>
    <w:rsid w:val="004A4067"/>
    <w:rsid w:val="004A4541"/>
    <w:rsid w:val="004A4DBB"/>
    <w:rsid w:val="004B24BF"/>
    <w:rsid w:val="004B265E"/>
    <w:rsid w:val="004B43E8"/>
    <w:rsid w:val="004C06F9"/>
    <w:rsid w:val="004C1AEF"/>
    <w:rsid w:val="004C339F"/>
    <w:rsid w:val="004C364A"/>
    <w:rsid w:val="004C5CD1"/>
    <w:rsid w:val="004C7785"/>
    <w:rsid w:val="004D32AE"/>
    <w:rsid w:val="004D5D9B"/>
    <w:rsid w:val="004D6F50"/>
    <w:rsid w:val="004E0009"/>
    <w:rsid w:val="004E0E6A"/>
    <w:rsid w:val="004E3714"/>
    <w:rsid w:val="004E71CD"/>
    <w:rsid w:val="004E7995"/>
    <w:rsid w:val="004E7B73"/>
    <w:rsid w:val="004F03C1"/>
    <w:rsid w:val="004F10F9"/>
    <w:rsid w:val="004F1AB3"/>
    <w:rsid w:val="004F1EC3"/>
    <w:rsid w:val="004F23ED"/>
    <w:rsid w:val="004F7A21"/>
    <w:rsid w:val="005008D5"/>
    <w:rsid w:val="00500E3C"/>
    <w:rsid w:val="00503C53"/>
    <w:rsid w:val="00503E5A"/>
    <w:rsid w:val="00505447"/>
    <w:rsid w:val="00506D30"/>
    <w:rsid w:val="00511E7C"/>
    <w:rsid w:val="00512F15"/>
    <w:rsid w:val="00513D8F"/>
    <w:rsid w:val="0051540F"/>
    <w:rsid w:val="00517756"/>
    <w:rsid w:val="00517948"/>
    <w:rsid w:val="00521934"/>
    <w:rsid w:val="005261E9"/>
    <w:rsid w:val="00527334"/>
    <w:rsid w:val="005305BF"/>
    <w:rsid w:val="005316BC"/>
    <w:rsid w:val="00533C59"/>
    <w:rsid w:val="00534982"/>
    <w:rsid w:val="00536326"/>
    <w:rsid w:val="00542C4D"/>
    <w:rsid w:val="00546853"/>
    <w:rsid w:val="00550BA5"/>
    <w:rsid w:val="00551A44"/>
    <w:rsid w:val="00553809"/>
    <w:rsid w:val="00554509"/>
    <w:rsid w:val="00561886"/>
    <w:rsid w:val="0056259E"/>
    <w:rsid w:val="00563DB8"/>
    <w:rsid w:val="00563F1A"/>
    <w:rsid w:val="005643C7"/>
    <w:rsid w:val="00572513"/>
    <w:rsid w:val="0057371C"/>
    <w:rsid w:val="005748AF"/>
    <w:rsid w:val="00576FEC"/>
    <w:rsid w:val="00577669"/>
    <w:rsid w:val="00580059"/>
    <w:rsid w:val="0058053D"/>
    <w:rsid w:val="00580E1A"/>
    <w:rsid w:val="00582136"/>
    <w:rsid w:val="005826D8"/>
    <w:rsid w:val="005827BC"/>
    <w:rsid w:val="00582BD2"/>
    <w:rsid w:val="00582E5E"/>
    <w:rsid w:val="00582FA1"/>
    <w:rsid w:val="005836D9"/>
    <w:rsid w:val="005848AC"/>
    <w:rsid w:val="005862F6"/>
    <w:rsid w:val="0059174C"/>
    <w:rsid w:val="005A020E"/>
    <w:rsid w:val="005A14E6"/>
    <w:rsid w:val="005A3A88"/>
    <w:rsid w:val="005A45C7"/>
    <w:rsid w:val="005A4DBA"/>
    <w:rsid w:val="005A7573"/>
    <w:rsid w:val="005B08CB"/>
    <w:rsid w:val="005B2010"/>
    <w:rsid w:val="005B468A"/>
    <w:rsid w:val="005B5782"/>
    <w:rsid w:val="005B5BFD"/>
    <w:rsid w:val="005B75B4"/>
    <w:rsid w:val="005C0E5F"/>
    <w:rsid w:val="005C0E67"/>
    <w:rsid w:val="005C1F7A"/>
    <w:rsid w:val="005C202E"/>
    <w:rsid w:val="005C37B0"/>
    <w:rsid w:val="005C3F43"/>
    <w:rsid w:val="005C43B2"/>
    <w:rsid w:val="005C58B8"/>
    <w:rsid w:val="005C77D6"/>
    <w:rsid w:val="005D1790"/>
    <w:rsid w:val="005D2130"/>
    <w:rsid w:val="005D26F7"/>
    <w:rsid w:val="005D3963"/>
    <w:rsid w:val="005D59FB"/>
    <w:rsid w:val="005E11A8"/>
    <w:rsid w:val="005E3638"/>
    <w:rsid w:val="005E4C97"/>
    <w:rsid w:val="005E5D55"/>
    <w:rsid w:val="005E6D6C"/>
    <w:rsid w:val="005E7C27"/>
    <w:rsid w:val="005F11BE"/>
    <w:rsid w:val="005F202E"/>
    <w:rsid w:val="005F349D"/>
    <w:rsid w:val="005F5C40"/>
    <w:rsid w:val="005F6492"/>
    <w:rsid w:val="005F7A39"/>
    <w:rsid w:val="00602DC6"/>
    <w:rsid w:val="0060652B"/>
    <w:rsid w:val="006074A4"/>
    <w:rsid w:val="00607A12"/>
    <w:rsid w:val="00614E01"/>
    <w:rsid w:val="00616778"/>
    <w:rsid w:val="00616A75"/>
    <w:rsid w:val="00617B54"/>
    <w:rsid w:val="00623CFC"/>
    <w:rsid w:val="006245A6"/>
    <w:rsid w:val="00624753"/>
    <w:rsid w:val="006249A1"/>
    <w:rsid w:val="006250EC"/>
    <w:rsid w:val="0062554D"/>
    <w:rsid w:val="006265B2"/>
    <w:rsid w:val="00626DE2"/>
    <w:rsid w:val="00630398"/>
    <w:rsid w:val="00630E53"/>
    <w:rsid w:val="00633712"/>
    <w:rsid w:val="00637CE9"/>
    <w:rsid w:val="00640241"/>
    <w:rsid w:val="0064095A"/>
    <w:rsid w:val="00640EE0"/>
    <w:rsid w:val="0064351F"/>
    <w:rsid w:val="0064365D"/>
    <w:rsid w:val="006441FC"/>
    <w:rsid w:val="00644CD2"/>
    <w:rsid w:val="006452EB"/>
    <w:rsid w:val="0064543D"/>
    <w:rsid w:val="006512C5"/>
    <w:rsid w:val="006529C8"/>
    <w:rsid w:val="006549B4"/>
    <w:rsid w:val="00655BA3"/>
    <w:rsid w:val="006560BA"/>
    <w:rsid w:val="006563D5"/>
    <w:rsid w:val="006576AF"/>
    <w:rsid w:val="00660EFB"/>
    <w:rsid w:val="00662D6D"/>
    <w:rsid w:val="006634CE"/>
    <w:rsid w:val="00665719"/>
    <w:rsid w:val="0066618C"/>
    <w:rsid w:val="00667C18"/>
    <w:rsid w:val="006706D4"/>
    <w:rsid w:val="00671CD2"/>
    <w:rsid w:val="00673BD3"/>
    <w:rsid w:val="0067401D"/>
    <w:rsid w:val="006742A0"/>
    <w:rsid w:val="00674D85"/>
    <w:rsid w:val="00675B47"/>
    <w:rsid w:val="00677005"/>
    <w:rsid w:val="00680288"/>
    <w:rsid w:val="00684923"/>
    <w:rsid w:val="0068767E"/>
    <w:rsid w:val="006877D0"/>
    <w:rsid w:val="0069131F"/>
    <w:rsid w:val="00692085"/>
    <w:rsid w:val="00694CAE"/>
    <w:rsid w:val="006953C7"/>
    <w:rsid w:val="006A1A17"/>
    <w:rsid w:val="006A4E56"/>
    <w:rsid w:val="006B0010"/>
    <w:rsid w:val="006B0479"/>
    <w:rsid w:val="006B18C1"/>
    <w:rsid w:val="006B1995"/>
    <w:rsid w:val="006C03DD"/>
    <w:rsid w:val="006C0BD5"/>
    <w:rsid w:val="006C2852"/>
    <w:rsid w:val="006C33CB"/>
    <w:rsid w:val="006C3E52"/>
    <w:rsid w:val="006C41FD"/>
    <w:rsid w:val="006C60B5"/>
    <w:rsid w:val="006C6665"/>
    <w:rsid w:val="006C6D7A"/>
    <w:rsid w:val="006D025D"/>
    <w:rsid w:val="006D2EF2"/>
    <w:rsid w:val="006D3274"/>
    <w:rsid w:val="006D61AC"/>
    <w:rsid w:val="006D7353"/>
    <w:rsid w:val="006D735C"/>
    <w:rsid w:val="006F0647"/>
    <w:rsid w:val="006F3C74"/>
    <w:rsid w:val="006F493B"/>
    <w:rsid w:val="006F4BB5"/>
    <w:rsid w:val="006F5E83"/>
    <w:rsid w:val="006F79E4"/>
    <w:rsid w:val="006F7C0D"/>
    <w:rsid w:val="006F7E14"/>
    <w:rsid w:val="0070482C"/>
    <w:rsid w:val="007057BC"/>
    <w:rsid w:val="007065A4"/>
    <w:rsid w:val="007065EF"/>
    <w:rsid w:val="00707BC4"/>
    <w:rsid w:val="00711615"/>
    <w:rsid w:val="00712F35"/>
    <w:rsid w:val="00714330"/>
    <w:rsid w:val="007171DD"/>
    <w:rsid w:val="00720900"/>
    <w:rsid w:val="00720F85"/>
    <w:rsid w:val="00721C1A"/>
    <w:rsid w:val="007229E6"/>
    <w:rsid w:val="00723D7C"/>
    <w:rsid w:val="007241AD"/>
    <w:rsid w:val="007244AF"/>
    <w:rsid w:val="007245AA"/>
    <w:rsid w:val="0072531D"/>
    <w:rsid w:val="0072553F"/>
    <w:rsid w:val="00725EA0"/>
    <w:rsid w:val="00725F24"/>
    <w:rsid w:val="0072683C"/>
    <w:rsid w:val="007277E6"/>
    <w:rsid w:val="007303A9"/>
    <w:rsid w:val="0073083A"/>
    <w:rsid w:val="00734079"/>
    <w:rsid w:val="00735626"/>
    <w:rsid w:val="00740DCE"/>
    <w:rsid w:val="0074203E"/>
    <w:rsid w:val="007462F4"/>
    <w:rsid w:val="00746F6E"/>
    <w:rsid w:val="00747EEE"/>
    <w:rsid w:val="0075105E"/>
    <w:rsid w:val="00752494"/>
    <w:rsid w:val="007525C1"/>
    <w:rsid w:val="00753AB2"/>
    <w:rsid w:val="007545D3"/>
    <w:rsid w:val="007546FC"/>
    <w:rsid w:val="00755C16"/>
    <w:rsid w:val="00755CA2"/>
    <w:rsid w:val="00756DF5"/>
    <w:rsid w:val="00761959"/>
    <w:rsid w:val="007641D3"/>
    <w:rsid w:val="00766504"/>
    <w:rsid w:val="00767C46"/>
    <w:rsid w:val="00770B77"/>
    <w:rsid w:val="00771927"/>
    <w:rsid w:val="0077225F"/>
    <w:rsid w:val="00782B74"/>
    <w:rsid w:val="00782D7F"/>
    <w:rsid w:val="00783743"/>
    <w:rsid w:val="00786ECC"/>
    <w:rsid w:val="00790D18"/>
    <w:rsid w:val="00791699"/>
    <w:rsid w:val="0079453E"/>
    <w:rsid w:val="00794B8A"/>
    <w:rsid w:val="00796BDD"/>
    <w:rsid w:val="00796DCC"/>
    <w:rsid w:val="00796F94"/>
    <w:rsid w:val="007A0A98"/>
    <w:rsid w:val="007A0AE5"/>
    <w:rsid w:val="007A0D46"/>
    <w:rsid w:val="007A0DB3"/>
    <w:rsid w:val="007A2E63"/>
    <w:rsid w:val="007A318F"/>
    <w:rsid w:val="007A324C"/>
    <w:rsid w:val="007A520B"/>
    <w:rsid w:val="007A7766"/>
    <w:rsid w:val="007B604F"/>
    <w:rsid w:val="007B6E0D"/>
    <w:rsid w:val="007C01B9"/>
    <w:rsid w:val="007C28FC"/>
    <w:rsid w:val="007C379F"/>
    <w:rsid w:val="007C5032"/>
    <w:rsid w:val="007C6583"/>
    <w:rsid w:val="007C7B3E"/>
    <w:rsid w:val="007D128A"/>
    <w:rsid w:val="007D1731"/>
    <w:rsid w:val="007D3CCC"/>
    <w:rsid w:val="007D479A"/>
    <w:rsid w:val="007E146F"/>
    <w:rsid w:val="007E1902"/>
    <w:rsid w:val="007E1F3F"/>
    <w:rsid w:val="007E486B"/>
    <w:rsid w:val="007E511C"/>
    <w:rsid w:val="007E6E33"/>
    <w:rsid w:val="007F07D2"/>
    <w:rsid w:val="007F29C4"/>
    <w:rsid w:val="007F3653"/>
    <w:rsid w:val="007F3FBD"/>
    <w:rsid w:val="007F4773"/>
    <w:rsid w:val="007F58D4"/>
    <w:rsid w:val="00801910"/>
    <w:rsid w:val="00803E61"/>
    <w:rsid w:val="00804A4C"/>
    <w:rsid w:val="00806737"/>
    <w:rsid w:val="0081153F"/>
    <w:rsid w:val="00817ED7"/>
    <w:rsid w:val="00820442"/>
    <w:rsid w:val="00821C1F"/>
    <w:rsid w:val="00822AD4"/>
    <w:rsid w:val="00822B78"/>
    <w:rsid w:val="0082401E"/>
    <w:rsid w:val="008246BA"/>
    <w:rsid w:val="008261D6"/>
    <w:rsid w:val="00827770"/>
    <w:rsid w:val="00831E04"/>
    <w:rsid w:val="00832627"/>
    <w:rsid w:val="008332DA"/>
    <w:rsid w:val="0083375B"/>
    <w:rsid w:val="0083747F"/>
    <w:rsid w:val="00837AC6"/>
    <w:rsid w:val="00837C23"/>
    <w:rsid w:val="00840EFD"/>
    <w:rsid w:val="00844D22"/>
    <w:rsid w:val="00845BD2"/>
    <w:rsid w:val="008462EF"/>
    <w:rsid w:val="0084651B"/>
    <w:rsid w:val="00847353"/>
    <w:rsid w:val="00847900"/>
    <w:rsid w:val="00847FB1"/>
    <w:rsid w:val="00850284"/>
    <w:rsid w:val="00850B1D"/>
    <w:rsid w:val="0085345B"/>
    <w:rsid w:val="00855860"/>
    <w:rsid w:val="00855A49"/>
    <w:rsid w:val="00856CB8"/>
    <w:rsid w:val="0085747E"/>
    <w:rsid w:val="00857FD6"/>
    <w:rsid w:val="00861A0B"/>
    <w:rsid w:val="00865C84"/>
    <w:rsid w:val="00870E4D"/>
    <w:rsid w:val="00871FAF"/>
    <w:rsid w:val="00872953"/>
    <w:rsid w:val="00872A18"/>
    <w:rsid w:val="008740CE"/>
    <w:rsid w:val="00874250"/>
    <w:rsid w:val="00874793"/>
    <w:rsid w:val="008760CB"/>
    <w:rsid w:val="00876242"/>
    <w:rsid w:val="00877DED"/>
    <w:rsid w:val="00883BC6"/>
    <w:rsid w:val="00885AA0"/>
    <w:rsid w:val="0089110A"/>
    <w:rsid w:val="008923D7"/>
    <w:rsid w:val="00892AF5"/>
    <w:rsid w:val="00894345"/>
    <w:rsid w:val="008947C0"/>
    <w:rsid w:val="00896661"/>
    <w:rsid w:val="00897AC3"/>
    <w:rsid w:val="008A4038"/>
    <w:rsid w:val="008A5497"/>
    <w:rsid w:val="008A6EA4"/>
    <w:rsid w:val="008B04C7"/>
    <w:rsid w:val="008B1684"/>
    <w:rsid w:val="008B6E5E"/>
    <w:rsid w:val="008C09B6"/>
    <w:rsid w:val="008C3969"/>
    <w:rsid w:val="008C55C9"/>
    <w:rsid w:val="008C6F19"/>
    <w:rsid w:val="008C7DA9"/>
    <w:rsid w:val="008D0632"/>
    <w:rsid w:val="008D1A12"/>
    <w:rsid w:val="008D2DAF"/>
    <w:rsid w:val="008D37C7"/>
    <w:rsid w:val="008D3B5D"/>
    <w:rsid w:val="008D3FCE"/>
    <w:rsid w:val="008E1782"/>
    <w:rsid w:val="008E21EF"/>
    <w:rsid w:val="008E2D6C"/>
    <w:rsid w:val="008E3F95"/>
    <w:rsid w:val="008E4E73"/>
    <w:rsid w:val="008E52E4"/>
    <w:rsid w:val="008F3817"/>
    <w:rsid w:val="008F3A09"/>
    <w:rsid w:val="008F3B94"/>
    <w:rsid w:val="008F4532"/>
    <w:rsid w:val="008F4D23"/>
    <w:rsid w:val="008F76CF"/>
    <w:rsid w:val="00900C98"/>
    <w:rsid w:val="0090347B"/>
    <w:rsid w:val="0090443C"/>
    <w:rsid w:val="00904689"/>
    <w:rsid w:val="009052EB"/>
    <w:rsid w:val="00905F86"/>
    <w:rsid w:val="0090607A"/>
    <w:rsid w:val="00906106"/>
    <w:rsid w:val="00910245"/>
    <w:rsid w:val="009110F8"/>
    <w:rsid w:val="00913872"/>
    <w:rsid w:val="00913B3D"/>
    <w:rsid w:val="00921A9A"/>
    <w:rsid w:val="009225DD"/>
    <w:rsid w:val="00922796"/>
    <w:rsid w:val="009239C5"/>
    <w:rsid w:val="009247EA"/>
    <w:rsid w:val="00933099"/>
    <w:rsid w:val="009344DF"/>
    <w:rsid w:val="00934ADB"/>
    <w:rsid w:val="00940191"/>
    <w:rsid w:val="0094019D"/>
    <w:rsid w:val="009417F3"/>
    <w:rsid w:val="00941E8E"/>
    <w:rsid w:val="00942AFB"/>
    <w:rsid w:val="00943A08"/>
    <w:rsid w:val="00943E0C"/>
    <w:rsid w:val="00944A1C"/>
    <w:rsid w:val="00944ED1"/>
    <w:rsid w:val="009457C1"/>
    <w:rsid w:val="00946737"/>
    <w:rsid w:val="00946EC1"/>
    <w:rsid w:val="009503F3"/>
    <w:rsid w:val="009509F9"/>
    <w:rsid w:val="00951177"/>
    <w:rsid w:val="009516A1"/>
    <w:rsid w:val="009532FB"/>
    <w:rsid w:val="00953F2D"/>
    <w:rsid w:val="0096138F"/>
    <w:rsid w:val="00962AD1"/>
    <w:rsid w:val="00965635"/>
    <w:rsid w:val="00967DD5"/>
    <w:rsid w:val="00970538"/>
    <w:rsid w:val="00973D93"/>
    <w:rsid w:val="009750BC"/>
    <w:rsid w:val="0097784A"/>
    <w:rsid w:val="009807A3"/>
    <w:rsid w:val="00981289"/>
    <w:rsid w:val="009816E9"/>
    <w:rsid w:val="00981C63"/>
    <w:rsid w:val="00983C76"/>
    <w:rsid w:val="00983D8D"/>
    <w:rsid w:val="00990997"/>
    <w:rsid w:val="00990E68"/>
    <w:rsid w:val="0099161F"/>
    <w:rsid w:val="00992331"/>
    <w:rsid w:val="00997C28"/>
    <w:rsid w:val="009A119E"/>
    <w:rsid w:val="009A21DF"/>
    <w:rsid w:val="009A3F26"/>
    <w:rsid w:val="009A4CDF"/>
    <w:rsid w:val="009B0D8F"/>
    <w:rsid w:val="009B75F0"/>
    <w:rsid w:val="009C10BE"/>
    <w:rsid w:val="009C1D37"/>
    <w:rsid w:val="009C4D21"/>
    <w:rsid w:val="009C65FD"/>
    <w:rsid w:val="009C6D9F"/>
    <w:rsid w:val="009C7055"/>
    <w:rsid w:val="009C7957"/>
    <w:rsid w:val="009D2700"/>
    <w:rsid w:val="009D3358"/>
    <w:rsid w:val="009D5D5F"/>
    <w:rsid w:val="009D7646"/>
    <w:rsid w:val="009E0F67"/>
    <w:rsid w:val="009E23DD"/>
    <w:rsid w:val="009E58DE"/>
    <w:rsid w:val="009E7364"/>
    <w:rsid w:val="009E7873"/>
    <w:rsid w:val="009E7C4E"/>
    <w:rsid w:val="009F024B"/>
    <w:rsid w:val="009F0A20"/>
    <w:rsid w:val="009F2101"/>
    <w:rsid w:val="009F3377"/>
    <w:rsid w:val="00A007C4"/>
    <w:rsid w:val="00A01218"/>
    <w:rsid w:val="00A018E0"/>
    <w:rsid w:val="00A032D7"/>
    <w:rsid w:val="00A03759"/>
    <w:rsid w:val="00A04DF3"/>
    <w:rsid w:val="00A060E4"/>
    <w:rsid w:val="00A0759B"/>
    <w:rsid w:val="00A10550"/>
    <w:rsid w:val="00A11969"/>
    <w:rsid w:val="00A121A8"/>
    <w:rsid w:val="00A1365E"/>
    <w:rsid w:val="00A13EE8"/>
    <w:rsid w:val="00A14637"/>
    <w:rsid w:val="00A20214"/>
    <w:rsid w:val="00A24FFE"/>
    <w:rsid w:val="00A258C9"/>
    <w:rsid w:val="00A2701B"/>
    <w:rsid w:val="00A311B5"/>
    <w:rsid w:val="00A31240"/>
    <w:rsid w:val="00A32EA3"/>
    <w:rsid w:val="00A32F25"/>
    <w:rsid w:val="00A33237"/>
    <w:rsid w:val="00A34AD9"/>
    <w:rsid w:val="00A35689"/>
    <w:rsid w:val="00A359BC"/>
    <w:rsid w:val="00A364FD"/>
    <w:rsid w:val="00A40C19"/>
    <w:rsid w:val="00A417DD"/>
    <w:rsid w:val="00A43F61"/>
    <w:rsid w:val="00A44F96"/>
    <w:rsid w:val="00A46595"/>
    <w:rsid w:val="00A4745F"/>
    <w:rsid w:val="00A523E5"/>
    <w:rsid w:val="00A60057"/>
    <w:rsid w:val="00A60C4B"/>
    <w:rsid w:val="00A61645"/>
    <w:rsid w:val="00A63B6F"/>
    <w:rsid w:val="00A644C1"/>
    <w:rsid w:val="00A64E29"/>
    <w:rsid w:val="00A66966"/>
    <w:rsid w:val="00A67E76"/>
    <w:rsid w:val="00A7076D"/>
    <w:rsid w:val="00A71CE8"/>
    <w:rsid w:val="00A71ECE"/>
    <w:rsid w:val="00A7485B"/>
    <w:rsid w:val="00A77B7D"/>
    <w:rsid w:val="00A82574"/>
    <w:rsid w:val="00A82F67"/>
    <w:rsid w:val="00A8616F"/>
    <w:rsid w:val="00A917B4"/>
    <w:rsid w:val="00A931A0"/>
    <w:rsid w:val="00A937A7"/>
    <w:rsid w:val="00A950AD"/>
    <w:rsid w:val="00A9563C"/>
    <w:rsid w:val="00A95D8B"/>
    <w:rsid w:val="00AA01BF"/>
    <w:rsid w:val="00AA10A9"/>
    <w:rsid w:val="00AA16DB"/>
    <w:rsid w:val="00AA404F"/>
    <w:rsid w:val="00AA6F16"/>
    <w:rsid w:val="00AB36C2"/>
    <w:rsid w:val="00AB3E3E"/>
    <w:rsid w:val="00AB511C"/>
    <w:rsid w:val="00AB705B"/>
    <w:rsid w:val="00AC0C9C"/>
    <w:rsid w:val="00AC13FC"/>
    <w:rsid w:val="00AC1A9C"/>
    <w:rsid w:val="00AC3611"/>
    <w:rsid w:val="00AC3FC1"/>
    <w:rsid w:val="00AC4615"/>
    <w:rsid w:val="00AC5086"/>
    <w:rsid w:val="00AC72E5"/>
    <w:rsid w:val="00AD14E0"/>
    <w:rsid w:val="00AD183D"/>
    <w:rsid w:val="00AD2657"/>
    <w:rsid w:val="00AD507C"/>
    <w:rsid w:val="00AD705E"/>
    <w:rsid w:val="00AD77FE"/>
    <w:rsid w:val="00AE1434"/>
    <w:rsid w:val="00AE30A6"/>
    <w:rsid w:val="00AE3B7D"/>
    <w:rsid w:val="00AE6384"/>
    <w:rsid w:val="00AE74FD"/>
    <w:rsid w:val="00AF0942"/>
    <w:rsid w:val="00AF1B98"/>
    <w:rsid w:val="00AF2D8F"/>
    <w:rsid w:val="00AF3041"/>
    <w:rsid w:val="00AF61D6"/>
    <w:rsid w:val="00AF70C1"/>
    <w:rsid w:val="00B02168"/>
    <w:rsid w:val="00B02504"/>
    <w:rsid w:val="00B043C3"/>
    <w:rsid w:val="00B06387"/>
    <w:rsid w:val="00B07AB5"/>
    <w:rsid w:val="00B13870"/>
    <w:rsid w:val="00B13DED"/>
    <w:rsid w:val="00B14D13"/>
    <w:rsid w:val="00B1537D"/>
    <w:rsid w:val="00B156CE"/>
    <w:rsid w:val="00B16306"/>
    <w:rsid w:val="00B16C91"/>
    <w:rsid w:val="00B205A4"/>
    <w:rsid w:val="00B21C80"/>
    <w:rsid w:val="00B226BE"/>
    <w:rsid w:val="00B226CC"/>
    <w:rsid w:val="00B2297C"/>
    <w:rsid w:val="00B242A4"/>
    <w:rsid w:val="00B303FA"/>
    <w:rsid w:val="00B30953"/>
    <w:rsid w:val="00B30DD0"/>
    <w:rsid w:val="00B32082"/>
    <w:rsid w:val="00B32CB3"/>
    <w:rsid w:val="00B32D34"/>
    <w:rsid w:val="00B338CA"/>
    <w:rsid w:val="00B33ABE"/>
    <w:rsid w:val="00B34A1E"/>
    <w:rsid w:val="00B35667"/>
    <w:rsid w:val="00B35B13"/>
    <w:rsid w:val="00B36805"/>
    <w:rsid w:val="00B36E06"/>
    <w:rsid w:val="00B378D8"/>
    <w:rsid w:val="00B439E2"/>
    <w:rsid w:val="00B43BC0"/>
    <w:rsid w:val="00B43D80"/>
    <w:rsid w:val="00B5012D"/>
    <w:rsid w:val="00B51F2C"/>
    <w:rsid w:val="00B52F2B"/>
    <w:rsid w:val="00B5514E"/>
    <w:rsid w:val="00B557B1"/>
    <w:rsid w:val="00B5599C"/>
    <w:rsid w:val="00B56C0A"/>
    <w:rsid w:val="00B57D09"/>
    <w:rsid w:val="00B64143"/>
    <w:rsid w:val="00B66376"/>
    <w:rsid w:val="00B679C6"/>
    <w:rsid w:val="00B70BAF"/>
    <w:rsid w:val="00B70C27"/>
    <w:rsid w:val="00B72148"/>
    <w:rsid w:val="00B7274A"/>
    <w:rsid w:val="00B734B0"/>
    <w:rsid w:val="00B7440C"/>
    <w:rsid w:val="00B75809"/>
    <w:rsid w:val="00B77BBC"/>
    <w:rsid w:val="00B77D36"/>
    <w:rsid w:val="00B8078B"/>
    <w:rsid w:val="00B842F6"/>
    <w:rsid w:val="00B85C1F"/>
    <w:rsid w:val="00B90645"/>
    <w:rsid w:val="00B91801"/>
    <w:rsid w:val="00B92715"/>
    <w:rsid w:val="00BA086C"/>
    <w:rsid w:val="00BA7B14"/>
    <w:rsid w:val="00BB6F38"/>
    <w:rsid w:val="00BB7B38"/>
    <w:rsid w:val="00BC307A"/>
    <w:rsid w:val="00BC3E4F"/>
    <w:rsid w:val="00BC3EE0"/>
    <w:rsid w:val="00BC4EF2"/>
    <w:rsid w:val="00BC50D2"/>
    <w:rsid w:val="00BC60FA"/>
    <w:rsid w:val="00BD12DA"/>
    <w:rsid w:val="00BD2088"/>
    <w:rsid w:val="00BD48B4"/>
    <w:rsid w:val="00BD517C"/>
    <w:rsid w:val="00BD6AAC"/>
    <w:rsid w:val="00BD7B4D"/>
    <w:rsid w:val="00BE14FB"/>
    <w:rsid w:val="00BE1D53"/>
    <w:rsid w:val="00BE6D63"/>
    <w:rsid w:val="00BF0E49"/>
    <w:rsid w:val="00BF1371"/>
    <w:rsid w:val="00BF1AF5"/>
    <w:rsid w:val="00BF296C"/>
    <w:rsid w:val="00BF2D50"/>
    <w:rsid w:val="00BF3CA7"/>
    <w:rsid w:val="00BF5899"/>
    <w:rsid w:val="00BF5B03"/>
    <w:rsid w:val="00BF7AEC"/>
    <w:rsid w:val="00C02A03"/>
    <w:rsid w:val="00C03556"/>
    <w:rsid w:val="00C03D28"/>
    <w:rsid w:val="00C045B2"/>
    <w:rsid w:val="00C0571F"/>
    <w:rsid w:val="00C057F4"/>
    <w:rsid w:val="00C05E46"/>
    <w:rsid w:val="00C075B1"/>
    <w:rsid w:val="00C16874"/>
    <w:rsid w:val="00C16C5D"/>
    <w:rsid w:val="00C17435"/>
    <w:rsid w:val="00C17444"/>
    <w:rsid w:val="00C206BD"/>
    <w:rsid w:val="00C21A21"/>
    <w:rsid w:val="00C24B59"/>
    <w:rsid w:val="00C24B97"/>
    <w:rsid w:val="00C252E1"/>
    <w:rsid w:val="00C273DC"/>
    <w:rsid w:val="00C305D1"/>
    <w:rsid w:val="00C36333"/>
    <w:rsid w:val="00C36770"/>
    <w:rsid w:val="00C36F40"/>
    <w:rsid w:val="00C3774E"/>
    <w:rsid w:val="00C37CF6"/>
    <w:rsid w:val="00C37F5E"/>
    <w:rsid w:val="00C4163C"/>
    <w:rsid w:val="00C4182E"/>
    <w:rsid w:val="00C41C70"/>
    <w:rsid w:val="00C451FB"/>
    <w:rsid w:val="00C464D8"/>
    <w:rsid w:val="00C4762C"/>
    <w:rsid w:val="00C47FC0"/>
    <w:rsid w:val="00C504FB"/>
    <w:rsid w:val="00C51BE7"/>
    <w:rsid w:val="00C5294C"/>
    <w:rsid w:val="00C53E72"/>
    <w:rsid w:val="00C5477E"/>
    <w:rsid w:val="00C54E77"/>
    <w:rsid w:val="00C55C86"/>
    <w:rsid w:val="00C55CB8"/>
    <w:rsid w:val="00C616A7"/>
    <w:rsid w:val="00C6246C"/>
    <w:rsid w:val="00C62D62"/>
    <w:rsid w:val="00C633F2"/>
    <w:rsid w:val="00C650F0"/>
    <w:rsid w:val="00C657D3"/>
    <w:rsid w:val="00C6737A"/>
    <w:rsid w:val="00C70AA8"/>
    <w:rsid w:val="00C711A6"/>
    <w:rsid w:val="00C71E1B"/>
    <w:rsid w:val="00C72980"/>
    <w:rsid w:val="00C729C4"/>
    <w:rsid w:val="00C73307"/>
    <w:rsid w:val="00C767D3"/>
    <w:rsid w:val="00C77D8E"/>
    <w:rsid w:val="00C81228"/>
    <w:rsid w:val="00C824FE"/>
    <w:rsid w:val="00C84D7A"/>
    <w:rsid w:val="00C87E19"/>
    <w:rsid w:val="00C90776"/>
    <w:rsid w:val="00C91D7C"/>
    <w:rsid w:val="00C920BD"/>
    <w:rsid w:val="00C927DE"/>
    <w:rsid w:val="00C943EF"/>
    <w:rsid w:val="00C945F6"/>
    <w:rsid w:val="00CA1224"/>
    <w:rsid w:val="00CA165A"/>
    <w:rsid w:val="00CA1878"/>
    <w:rsid w:val="00CA21F8"/>
    <w:rsid w:val="00CA4D0C"/>
    <w:rsid w:val="00CA5C80"/>
    <w:rsid w:val="00CA5EDC"/>
    <w:rsid w:val="00CA7256"/>
    <w:rsid w:val="00CB05DE"/>
    <w:rsid w:val="00CB0A7C"/>
    <w:rsid w:val="00CB389A"/>
    <w:rsid w:val="00CB71A7"/>
    <w:rsid w:val="00CB73B6"/>
    <w:rsid w:val="00CC07CB"/>
    <w:rsid w:val="00CC0C6D"/>
    <w:rsid w:val="00CC2A1D"/>
    <w:rsid w:val="00CC2A3E"/>
    <w:rsid w:val="00CC3077"/>
    <w:rsid w:val="00CC4433"/>
    <w:rsid w:val="00CC54F7"/>
    <w:rsid w:val="00CD055E"/>
    <w:rsid w:val="00CD1C8E"/>
    <w:rsid w:val="00CD2CC3"/>
    <w:rsid w:val="00CD3A2C"/>
    <w:rsid w:val="00CD5EEE"/>
    <w:rsid w:val="00CE2D80"/>
    <w:rsid w:val="00CE3607"/>
    <w:rsid w:val="00CE38E9"/>
    <w:rsid w:val="00CE70C6"/>
    <w:rsid w:val="00CE77E3"/>
    <w:rsid w:val="00CF1E8E"/>
    <w:rsid w:val="00CF2D5A"/>
    <w:rsid w:val="00CF4F7B"/>
    <w:rsid w:val="00CF72A1"/>
    <w:rsid w:val="00CF7590"/>
    <w:rsid w:val="00D02274"/>
    <w:rsid w:val="00D023ED"/>
    <w:rsid w:val="00D029D8"/>
    <w:rsid w:val="00D043A0"/>
    <w:rsid w:val="00D04741"/>
    <w:rsid w:val="00D0723F"/>
    <w:rsid w:val="00D111AD"/>
    <w:rsid w:val="00D11538"/>
    <w:rsid w:val="00D13A74"/>
    <w:rsid w:val="00D13BB2"/>
    <w:rsid w:val="00D147EA"/>
    <w:rsid w:val="00D14D86"/>
    <w:rsid w:val="00D16D9E"/>
    <w:rsid w:val="00D21557"/>
    <w:rsid w:val="00D216DC"/>
    <w:rsid w:val="00D23D61"/>
    <w:rsid w:val="00D248E2"/>
    <w:rsid w:val="00D251BC"/>
    <w:rsid w:val="00D25585"/>
    <w:rsid w:val="00D25CAB"/>
    <w:rsid w:val="00D2656F"/>
    <w:rsid w:val="00D27126"/>
    <w:rsid w:val="00D303C7"/>
    <w:rsid w:val="00D3282E"/>
    <w:rsid w:val="00D332F5"/>
    <w:rsid w:val="00D33D11"/>
    <w:rsid w:val="00D346C1"/>
    <w:rsid w:val="00D34AE1"/>
    <w:rsid w:val="00D35515"/>
    <w:rsid w:val="00D359BB"/>
    <w:rsid w:val="00D370D2"/>
    <w:rsid w:val="00D3768C"/>
    <w:rsid w:val="00D4157F"/>
    <w:rsid w:val="00D41BC7"/>
    <w:rsid w:val="00D41D45"/>
    <w:rsid w:val="00D4232E"/>
    <w:rsid w:val="00D42722"/>
    <w:rsid w:val="00D42EE6"/>
    <w:rsid w:val="00D43E3E"/>
    <w:rsid w:val="00D470AD"/>
    <w:rsid w:val="00D50D0C"/>
    <w:rsid w:val="00D522B6"/>
    <w:rsid w:val="00D53F13"/>
    <w:rsid w:val="00D564EE"/>
    <w:rsid w:val="00D57C7C"/>
    <w:rsid w:val="00D618FD"/>
    <w:rsid w:val="00D63D63"/>
    <w:rsid w:val="00D65869"/>
    <w:rsid w:val="00D659FC"/>
    <w:rsid w:val="00D7047B"/>
    <w:rsid w:val="00D728D5"/>
    <w:rsid w:val="00D72BF5"/>
    <w:rsid w:val="00D76229"/>
    <w:rsid w:val="00D766E5"/>
    <w:rsid w:val="00D801DD"/>
    <w:rsid w:val="00D81C7A"/>
    <w:rsid w:val="00D820FE"/>
    <w:rsid w:val="00D83810"/>
    <w:rsid w:val="00D847CB"/>
    <w:rsid w:val="00D8636A"/>
    <w:rsid w:val="00D90431"/>
    <w:rsid w:val="00D90817"/>
    <w:rsid w:val="00D90C5F"/>
    <w:rsid w:val="00D91D59"/>
    <w:rsid w:val="00D96C47"/>
    <w:rsid w:val="00DA0075"/>
    <w:rsid w:val="00DA04BE"/>
    <w:rsid w:val="00DA231F"/>
    <w:rsid w:val="00DA2867"/>
    <w:rsid w:val="00DA5741"/>
    <w:rsid w:val="00DA633A"/>
    <w:rsid w:val="00DB0693"/>
    <w:rsid w:val="00DB1017"/>
    <w:rsid w:val="00DB30E9"/>
    <w:rsid w:val="00DB4BD5"/>
    <w:rsid w:val="00DB4CD8"/>
    <w:rsid w:val="00DB5579"/>
    <w:rsid w:val="00DB5649"/>
    <w:rsid w:val="00DB56EE"/>
    <w:rsid w:val="00DB7995"/>
    <w:rsid w:val="00DC0E7A"/>
    <w:rsid w:val="00DC1311"/>
    <w:rsid w:val="00DC498F"/>
    <w:rsid w:val="00DC59FA"/>
    <w:rsid w:val="00DD2431"/>
    <w:rsid w:val="00DD2749"/>
    <w:rsid w:val="00DD3A3A"/>
    <w:rsid w:val="00DD3BAF"/>
    <w:rsid w:val="00DD3CDD"/>
    <w:rsid w:val="00DD434D"/>
    <w:rsid w:val="00DD43F3"/>
    <w:rsid w:val="00DD4E21"/>
    <w:rsid w:val="00DD6E9F"/>
    <w:rsid w:val="00DD6FE6"/>
    <w:rsid w:val="00DD7506"/>
    <w:rsid w:val="00DE0C0C"/>
    <w:rsid w:val="00DE3953"/>
    <w:rsid w:val="00DE3CE1"/>
    <w:rsid w:val="00DE4221"/>
    <w:rsid w:val="00DE5A4B"/>
    <w:rsid w:val="00DE6CCD"/>
    <w:rsid w:val="00DE76D7"/>
    <w:rsid w:val="00DF006E"/>
    <w:rsid w:val="00DF0B90"/>
    <w:rsid w:val="00DF1576"/>
    <w:rsid w:val="00DF47C4"/>
    <w:rsid w:val="00DF65C1"/>
    <w:rsid w:val="00DF6639"/>
    <w:rsid w:val="00E00DEA"/>
    <w:rsid w:val="00E01410"/>
    <w:rsid w:val="00E016C8"/>
    <w:rsid w:val="00E026EB"/>
    <w:rsid w:val="00E04583"/>
    <w:rsid w:val="00E11923"/>
    <w:rsid w:val="00E11C92"/>
    <w:rsid w:val="00E11CB4"/>
    <w:rsid w:val="00E13CF7"/>
    <w:rsid w:val="00E13CFE"/>
    <w:rsid w:val="00E15A06"/>
    <w:rsid w:val="00E16D2E"/>
    <w:rsid w:val="00E16DC6"/>
    <w:rsid w:val="00E17567"/>
    <w:rsid w:val="00E24897"/>
    <w:rsid w:val="00E24B6D"/>
    <w:rsid w:val="00E2631A"/>
    <w:rsid w:val="00E26C4E"/>
    <w:rsid w:val="00E27357"/>
    <w:rsid w:val="00E36D33"/>
    <w:rsid w:val="00E3722E"/>
    <w:rsid w:val="00E40A22"/>
    <w:rsid w:val="00E41322"/>
    <w:rsid w:val="00E42999"/>
    <w:rsid w:val="00E43F37"/>
    <w:rsid w:val="00E4593A"/>
    <w:rsid w:val="00E47BCC"/>
    <w:rsid w:val="00E52690"/>
    <w:rsid w:val="00E5300C"/>
    <w:rsid w:val="00E537CC"/>
    <w:rsid w:val="00E54022"/>
    <w:rsid w:val="00E5494C"/>
    <w:rsid w:val="00E55B5B"/>
    <w:rsid w:val="00E562A8"/>
    <w:rsid w:val="00E575D2"/>
    <w:rsid w:val="00E60326"/>
    <w:rsid w:val="00E608EA"/>
    <w:rsid w:val="00E60FEA"/>
    <w:rsid w:val="00E61637"/>
    <w:rsid w:val="00E61863"/>
    <w:rsid w:val="00E638FA"/>
    <w:rsid w:val="00E668A2"/>
    <w:rsid w:val="00E66FF0"/>
    <w:rsid w:val="00E71319"/>
    <w:rsid w:val="00E7540F"/>
    <w:rsid w:val="00E76295"/>
    <w:rsid w:val="00E7765E"/>
    <w:rsid w:val="00E77DE2"/>
    <w:rsid w:val="00E808B8"/>
    <w:rsid w:val="00E81016"/>
    <w:rsid w:val="00E82CBA"/>
    <w:rsid w:val="00E858C7"/>
    <w:rsid w:val="00E85AA4"/>
    <w:rsid w:val="00E86A6D"/>
    <w:rsid w:val="00E87296"/>
    <w:rsid w:val="00E87ECA"/>
    <w:rsid w:val="00E94315"/>
    <w:rsid w:val="00E94E8F"/>
    <w:rsid w:val="00EA0E88"/>
    <w:rsid w:val="00EA2A56"/>
    <w:rsid w:val="00EA3853"/>
    <w:rsid w:val="00EA5A9E"/>
    <w:rsid w:val="00EA68C1"/>
    <w:rsid w:val="00EA72B5"/>
    <w:rsid w:val="00EA731D"/>
    <w:rsid w:val="00EB1FE6"/>
    <w:rsid w:val="00EB437B"/>
    <w:rsid w:val="00EC34F1"/>
    <w:rsid w:val="00EC3998"/>
    <w:rsid w:val="00EC54B2"/>
    <w:rsid w:val="00EC57D5"/>
    <w:rsid w:val="00ED2DB2"/>
    <w:rsid w:val="00ED4714"/>
    <w:rsid w:val="00ED63B8"/>
    <w:rsid w:val="00ED67F5"/>
    <w:rsid w:val="00EE1671"/>
    <w:rsid w:val="00EE3271"/>
    <w:rsid w:val="00EE4882"/>
    <w:rsid w:val="00EE67C2"/>
    <w:rsid w:val="00EF2D82"/>
    <w:rsid w:val="00EF417E"/>
    <w:rsid w:val="00EF4238"/>
    <w:rsid w:val="00EF689C"/>
    <w:rsid w:val="00F0079B"/>
    <w:rsid w:val="00F0109E"/>
    <w:rsid w:val="00F02591"/>
    <w:rsid w:val="00F02C61"/>
    <w:rsid w:val="00F03046"/>
    <w:rsid w:val="00F04BAE"/>
    <w:rsid w:val="00F0649B"/>
    <w:rsid w:val="00F06BC1"/>
    <w:rsid w:val="00F1176F"/>
    <w:rsid w:val="00F130E3"/>
    <w:rsid w:val="00F16FA6"/>
    <w:rsid w:val="00F205E8"/>
    <w:rsid w:val="00F20E2C"/>
    <w:rsid w:val="00F22446"/>
    <w:rsid w:val="00F22447"/>
    <w:rsid w:val="00F22E9D"/>
    <w:rsid w:val="00F27B93"/>
    <w:rsid w:val="00F27D80"/>
    <w:rsid w:val="00F305BF"/>
    <w:rsid w:val="00F30E73"/>
    <w:rsid w:val="00F3101D"/>
    <w:rsid w:val="00F317EF"/>
    <w:rsid w:val="00F332E3"/>
    <w:rsid w:val="00F37830"/>
    <w:rsid w:val="00F4157B"/>
    <w:rsid w:val="00F41F92"/>
    <w:rsid w:val="00F429B3"/>
    <w:rsid w:val="00F45D12"/>
    <w:rsid w:val="00F46B5A"/>
    <w:rsid w:val="00F5226E"/>
    <w:rsid w:val="00F52C62"/>
    <w:rsid w:val="00F5314A"/>
    <w:rsid w:val="00F60EFC"/>
    <w:rsid w:val="00F60F6B"/>
    <w:rsid w:val="00F610DD"/>
    <w:rsid w:val="00F6303C"/>
    <w:rsid w:val="00F64344"/>
    <w:rsid w:val="00F64FC4"/>
    <w:rsid w:val="00F657F4"/>
    <w:rsid w:val="00F66A18"/>
    <w:rsid w:val="00F72D15"/>
    <w:rsid w:val="00F72F8D"/>
    <w:rsid w:val="00F738EA"/>
    <w:rsid w:val="00F73AA2"/>
    <w:rsid w:val="00F752B3"/>
    <w:rsid w:val="00F7708D"/>
    <w:rsid w:val="00F77EF5"/>
    <w:rsid w:val="00F80954"/>
    <w:rsid w:val="00F809FE"/>
    <w:rsid w:val="00F83BE0"/>
    <w:rsid w:val="00F83D4E"/>
    <w:rsid w:val="00F8479B"/>
    <w:rsid w:val="00F849B5"/>
    <w:rsid w:val="00F85237"/>
    <w:rsid w:val="00F87002"/>
    <w:rsid w:val="00F908C6"/>
    <w:rsid w:val="00F91C9A"/>
    <w:rsid w:val="00F93C9A"/>
    <w:rsid w:val="00F942C7"/>
    <w:rsid w:val="00F95F02"/>
    <w:rsid w:val="00F96B40"/>
    <w:rsid w:val="00FA0C03"/>
    <w:rsid w:val="00FA1806"/>
    <w:rsid w:val="00FA2185"/>
    <w:rsid w:val="00FA33BC"/>
    <w:rsid w:val="00FA5685"/>
    <w:rsid w:val="00FA7BAC"/>
    <w:rsid w:val="00FA7FC9"/>
    <w:rsid w:val="00FB1BD1"/>
    <w:rsid w:val="00FB2179"/>
    <w:rsid w:val="00FB242D"/>
    <w:rsid w:val="00FB39A4"/>
    <w:rsid w:val="00FB3DE8"/>
    <w:rsid w:val="00FB67BC"/>
    <w:rsid w:val="00FB6858"/>
    <w:rsid w:val="00FB78A5"/>
    <w:rsid w:val="00FB7DF2"/>
    <w:rsid w:val="00FC0660"/>
    <w:rsid w:val="00FC5E6C"/>
    <w:rsid w:val="00FC651B"/>
    <w:rsid w:val="00FC784A"/>
    <w:rsid w:val="00FC7F9C"/>
    <w:rsid w:val="00FD0590"/>
    <w:rsid w:val="00FD3116"/>
    <w:rsid w:val="00FD4428"/>
    <w:rsid w:val="00FD4A40"/>
    <w:rsid w:val="00FD55B1"/>
    <w:rsid w:val="00FD6759"/>
    <w:rsid w:val="00FD784E"/>
    <w:rsid w:val="00FE1BEE"/>
    <w:rsid w:val="00FE2800"/>
    <w:rsid w:val="00FE3146"/>
    <w:rsid w:val="00FE406C"/>
    <w:rsid w:val="00FE40B8"/>
    <w:rsid w:val="00FE4273"/>
    <w:rsid w:val="00FE49C9"/>
    <w:rsid w:val="00FE4E4F"/>
    <w:rsid w:val="00FE73AA"/>
    <w:rsid w:val="00FE7711"/>
    <w:rsid w:val="00FE7F0D"/>
    <w:rsid w:val="00FF28A7"/>
    <w:rsid w:val="00FF49EC"/>
    <w:rsid w:val="00FF4AAE"/>
    <w:rsid w:val="00FF5E84"/>
    <w:rsid w:val="00FF76AC"/>
    <w:rsid w:val="00FF7988"/>
    <w:rsid w:val="00FF7BC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B1D"/>
    <w:rPr>
      <w:lang w:val="en-GB"/>
    </w:rPr>
  </w:style>
  <w:style w:type="paragraph" w:styleId="Heading1">
    <w:name w:val="heading 1"/>
    <w:basedOn w:val="Normal"/>
    <w:next w:val="Normal"/>
    <w:link w:val="Heading1Char"/>
    <w:uiPriority w:val="9"/>
    <w:qFormat/>
    <w:rsid w:val="00850B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0B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0B1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0B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B1D"/>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850B1D"/>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850B1D"/>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850B1D"/>
    <w:rPr>
      <w:rFonts w:asciiTheme="majorHAnsi" w:eastAsiaTheme="majorEastAsia" w:hAnsiTheme="majorHAnsi" w:cstheme="majorBidi"/>
      <w:b/>
      <w:bCs/>
      <w:i/>
      <w:iCs/>
      <w:color w:val="4F81BD" w:themeColor="accent1"/>
      <w:lang w:val="en-GB"/>
    </w:rPr>
  </w:style>
  <w:style w:type="paragraph" w:styleId="ListParagraph">
    <w:name w:val="List Paragraph"/>
    <w:basedOn w:val="Normal"/>
    <w:uiPriority w:val="99"/>
    <w:qFormat/>
    <w:rsid w:val="00850B1D"/>
    <w:pPr>
      <w:ind w:left="720"/>
      <w:contextualSpacing/>
    </w:pPr>
  </w:style>
  <w:style w:type="paragraph" w:styleId="Header">
    <w:name w:val="header"/>
    <w:basedOn w:val="Normal"/>
    <w:link w:val="HeaderChar"/>
    <w:uiPriority w:val="99"/>
    <w:unhideWhenUsed/>
    <w:rsid w:val="00850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B1D"/>
    <w:rPr>
      <w:lang w:val="en-GB"/>
    </w:rPr>
  </w:style>
  <w:style w:type="paragraph" w:styleId="Footer">
    <w:name w:val="footer"/>
    <w:basedOn w:val="Normal"/>
    <w:link w:val="FooterChar"/>
    <w:uiPriority w:val="99"/>
    <w:unhideWhenUsed/>
    <w:rsid w:val="00850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B1D"/>
    <w:rPr>
      <w:lang w:val="en-GB"/>
    </w:rPr>
  </w:style>
  <w:style w:type="paragraph" w:styleId="BalloonText">
    <w:name w:val="Balloon Text"/>
    <w:basedOn w:val="Normal"/>
    <w:link w:val="BalloonTextChar"/>
    <w:uiPriority w:val="99"/>
    <w:semiHidden/>
    <w:unhideWhenUsed/>
    <w:rsid w:val="00850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B1D"/>
    <w:rPr>
      <w:rFonts w:ascii="Tahoma" w:hAnsi="Tahoma" w:cs="Tahoma"/>
      <w:sz w:val="16"/>
      <w:szCs w:val="16"/>
      <w:lang w:val="en-GB"/>
    </w:rPr>
  </w:style>
  <w:style w:type="paragraph" w:styleId="NormalWeb">
    <w:name w:val="Normal (Web)"/>
    <w:basedOn w:val="Normal"/>
    <w:uiPriority w:val="99"/>
    <w:semiHidden/>
    <w:unhideWhenUsed/>
    <w:rsid w:val="00850B1D"/>
    <w:rPr>
      <w:rFonts w:ascii="Times New Roman" w:hAnsi="Times New Roman" w:cs="Times New Roman"/>
      <w:sz w:val="24"/>
      <w:szCs w:val="24"/>
    </w:rPr>
  </w:style>
  <w:style w:type="character" w:styleId="Hyperlink">
    <w:name w:val="Hyperlink"/>
    <w:basedOn w:val="DefaultParagraphFont"/>
    <w:uiPriority w:val="99"/>
    <w:unhideWhenUsed/>
    <w:rsid w:val="00850B1D"/>
    <w:rPr>
      <w:color w:val="0000FF" w:themeColor="hyperlink"/>
      <w:u w:val="single"/>
    </w:rPr>
  </w:style>
  <w:style w:type="table" w:styleId="TableGrid">
    <w:name w:val="Table Grid"/>
    <w:basedOn w:val="TableNormal"/>
    <w:uiPriority w:val="59"/>
    <w:rsid w:val="00850B1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50B1D"/>
    <w:pPr>
      <w:outlineLvl w:val="9"/>
    </w:pPr>
    <w:rPr>
      <w:lang w:val="en-US" w:eastAsia="ja-JP"/>
    </w:rPr>
  </w:style>
  <w:style w:type="paragraph" w:styleId="TOC1">
    <w:name w:val="toc 1"/>
    <w:basedOn w:val="Normal"/>
    <w:next w:val="Normal"/>
    <w:autoRedefine/>
    <w:uiPriority w:val="39"/>
    <w:unhideWhenUsed/>
    <w:qFormat/>
    <w:rsid w:val="00850B1D"/>
    <w:pPr>
      <w:tabs>
        <w:tab w:val="left" w:pos="440"/>
        <w:tab w:val="right" w:leader="dot" w:pos="9016"/>
      </w:tabs>
      <w:spacing w:after="100" w:line="240" w:lineRule="auto"/>
    </w:pPr>
    <w:rPr>
      <w:rFonts w:ascii="Arial" w:hAnsi="Arial" w:cs="Arial"/>
      <w:b/>
      <w:noProof/>
    </w:rPr>
  </w:style>
  <w:style w:type="paragraph" w:styleId="TOC2">
    <w:name w:val="toc 2"/>
    <w:basedOn w:val="Normal"/>
    <w:next w:val="Normal"/>
    <w:autoRedefine/>
    <w:uiPriority w:val="39"/>
    <w:unhideWhenUsed/>
    <w:qFormat/>
    <w:rsid w:val="00850B1D"/>
    <w:pPr>
      <w:spacing w:after="100"/>
      <w:ind w:left="220"/>
    </w:pPr>
  </w:style>
  <w:style w:type="paragraph" w:styleId="TOC3">
    <w:name w:val="toc 3"/>
    <w:basedOn w:val="Normal"/>
    <w:next w:val="Normal"/>
    <w:autoRedefine/>
    <w:uiPriority w:val="39"/>
    <w:unhideWhenUsed/>
    <w:qFormat/>
    <w:rsid w:val="00850B1D"/>
    <w:pPr>
      <w:tabs>
        <w:tab w:val="left" w:pos="1320"/>
        <w:tab w:val="right" w:leader="dot" w:pos="9016"/>
      </w:tabs>
      <w:spacing w:after="120"/>
      <w:ind w:left="440"/>
    </w:pPr>
  </w:style>
  <w:style w:type="paragraph" w:styleId="Caption">
    <w:name w:val="caption"/>
    <w:basedOn w:val="Normal"/>
    <w:next w:val="Normal"/>
    <w:uiPriority w:val="35"/>
    <w:unhideWhenUsed/>
    <w:qFormat/>
    <w:rsid w:val="00850B1D"/>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850B1D"/>
    <w:pPr>
      <w:spacing w:after="0"/>
    </w:pPr>
    <w:rPr>
      <w:rFonts w:ascii="Arial" w:hAnsi="Arial"/>
    </w:rPr>
  </w:style>
  <w:style w:type="character" w:styleId="PlaceholderText">
    <w:name w:val="Placeholder Text"/>
    <w:basedOn w:val="DefaultParagraphFont"/>
    <w:uiPriority w:val="99"/>
    <w:semiHidden/>
    <w:rsid w:val="00850B1D"/>
    <w:rPr>
      <w:color w:val="808080"/>
    </w:rPr>
  </w:style>
  <w:style w:type="paragraph" w:customStyle="1" w:styleId="Default">
    <w:name w:val="Default"/>
    <w:uiPriority w:val="99"/>
    <w:rsid w:val="00850B1D"/>
    <w:pPr>
      <w:autoSpaceDE w:val="0"/>
      <w:autoSpaceDN w:val="0"/>
      <w:adjustRightInd w:val="0"/>
      <w:spacing w:after="0" w:line="240" w:lineRule="auto"/>
    </w:pPr>
    <w:rPr>
      <w:rFonts w:ascii="Arial" w:eastAsia="Calibri" w:hAnsi="Arial" w:cs="Arial"/>
      <w:color w:val="000000"/>
      <w:sz w:val="24"/>
      <w:szCs w:val="24"/>
      <w:lang w:val="en-GB"/>
    </w:rPr>
  </w:style>
  <w:style w:type="character" w:styleId="CommentReference">
    <w:name w:val="annotation reference"/>
    <w:basedOn w:val="DefaultParagraphFont"/>
    <w:uiPriority w:val="99"/>
    <w:semiHidden/>
    <w:unhideWhenUsed/>
    <w:rsid w:val="00850B1D"/>
    <w:rPr>
      <w:sz w:val="16"/>
      <w:szCs w:val="16"/>
    </w:rPr>
  </w:style>
  <w:style w:type="paragraph" w:styleId="CommentText">
    <w:name w:val="annotation text"/>
    <w:basedOn w:val="Normal"/>
    <w:link w:val="CommentTextChar"/>
    <w:uiPriority w:val="99"/>
    <w:unhideWhenUsed/>
    <w:rsid w:val="00850B1D"/>
    <w:pPr>
      <w:spacing w:line="240" w:lineRule="auto"/>
    </w:pPr>
    <w:rPr>
      <w:sz w:val="20"/>
      <w:szCs w:val="20"/>
    </w:rPr>
  </w:style>
  <w:style w:type="character" w:customStyle="1" w:styleId="CommentTextChar">
    <w:name w:val="Comment Text Char"/>
    <w:basedOn w:val="DefaultParagraphFont"/>
    <w:link w:val="CommentText"/>
    <w:uiPriority w:val="99"/>
    <w:rsid w:val="00850B1D"/>
    <w:rPr>
      <w:sz w:val="20"/>
      <w:szCs w:val="20"/>
      <w:lang w:val="en-GB"/>
    </w:rPr>
  </w:style>
  <w:style w:type="paragraph" w:styleId="CommentSubject">
    <w:name w:val="annotation subject"/>
    <w:basedOn w:val="CommentText"/>
    <w:next w:val="CommentText"/>
    <w:link w:val="CommentSubjectChar"/>
    <w:uiPriority w:val="99"/>
    <w:semiHidden/>
    <w:unhideWhenUsed/>
    <w:rsid w:val="00850B1D"/>
    <w:rPr>
      <w:b/>
      <w:bCs/>
    </w:rPr>
  </w:style>
  <w:style w:type="character" w:customStyle="1" w:styleId="CommentSubjectChar">
    <w:name w:val="Comment Subject Char"/>
    <w:basedOn w:val="CommentTextChar"/>
    <w:link w:val="CommentSubject"/>
    <w:uiPriority w:val="99"/>
    <w:semiHidden/>
    <w:rsid w:val="00850B1D"/>
    <w:rPr>
      <w:b/>
      <w:bCs/>
      <w:sz w:val="20"/>
      <w:szCs w:val="20"/>
      <w:lang w:val="en-GB"/>
    </w:rPr>
  </w:style>
  <w:style w:type="paragraph" w:styleId="Revision">
    <w:name w:val="Revision"/>
    <w:hidden/>
    <w:uiPriority w:val="99"/>
    <w:semiHidden/>
    <w:rsid w:val="00850B1D"/>
    <w:pPr>
      <w:spacing w:after="0" w:line="240" w:lineRule="auto"/>
    </w:pPr>
    <w:rPr>
      <w:lang w:val="en-GB"/>
    </w:rPr>
  </w:style>
  <w:style w:type="character" w:styleId="LineNumber">
    <w:name w:val="line number"/>
    <w:basedOn w:val="DefaultParagraphFont"/>
    <w:uiPriority w:val="99"/>
    <w:semiHidden/>
    <w:unhideWhenUsed/>
    <w:rsid w:val="00B5012D"/>
  </w:style>
  <w:style w:type="character" w:customStyle="1" w:styleId="UnresolvedMention1">
    <w:name w:val="Unresolved Mention1"/>
    <w:basedOn w:val="DefaultParagraphFont"/>
    <w:uiPriority w:val="99"/>
    <w:semiHidden/>
    <w:unhideWhenUsed/>
    <w:rsid w:val="006A4E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8618">
      <w:bodyDiv w:val="1"/>
      <w:marLeft w:val="0"/>
      <w:marRight w:val="0"/>
      <w:marTop w:val="0"/>
      <w:marBottom w:val="0"/>
      <w:divBdr>
        <w:top w:val="none" w:sz="0" w:space="0" w:color="auto"/>
        <w:left w:val="none" w:sz="0" w:space="0" w:color="auto"/>
        <w:bottom w:val="none" w:sz="0" w:space="0" w:color="auto"/>
        <w:right w:val="none" w:sz="0" w:space="0" w:color="auto"/>
      </w:divBdr>
    </w:div>
    <w:div w:id="928199241">
      <w:bodyDiv w:val="1"/>
      <w:marLeft w:val="0"/>
      <w:marRight w:val="0"/>
      <w:marTop w:val="0"/>
      <w:marBottom w:val="0"/>
      <w:divBdr>
        <w:top w:val="none" w:sz="0" w:space="0" w:color="auto"/>
        <w:left w:val="none" w:sz="0" w:space="0" w:color="auto"/>
        <w:bottom w:val="none" w:sz="0" w:space="0" w:color="auto"/>
        <w:right w:val="none" w:sz="0" w:space="0" w:color="auto"/>
      </w:divBdr>
    </w:div>
    <w:div w:id="1611744164">
      <w:bodyDiv w:val="1"/>
      <w:marLeft w:val="0"/>
      <w:marRight w:val="0"/>
      <w:marTop w:val="0"/>
      <w:marBottom w:val="0"/>
      <w:divBdr>
        <w:top w:val="none" w:sz="0" w:space="0" w:color="auto"/>
        <w:left w:val="none" w:sz="0" w:space="0" w:color="auto"/>
        <w:bottom w:val="none" w:sz="0" w:space="0" w:color="auto"/>
        <w:right w:val="none" w:sz="0" w:space="0" w:color="auto"/>
      </w:divBdr>
      <w:divsChild>
        <w:div w:id="1641812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lenkinsopp@bath.ac.uk" TargetMode="External"/><Relationship Id="rId13" Type="http://schemas.openxmlformats.org/officeDocument/2006/relationships/hyperlink" Target="http://journals.cambridge.org/action/displayJournal?jid=M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rs.ub.rug.nl/ppn/38278306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6084/m9.figshare.109250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x.doi.org/10.5334/jors.bl" TargetMode="External"/><Relationship Id="rId4" Type="http://schemas.openxmlformats.org/officeDocument/2006/relationships/settings" Target="settings.xml"/><Relationship Id="rId9" Type="http://schemas.openxmlformats.org/officeDocument/2006/relationships/hyperlink" Target="https://doi.org/10.15125/BATH-00387"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643C9-67B6-4BF2-AD1A-4918AFB2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7514</Words>
  <Characters>42832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2018-03-12T10:37:00Z</dcterms:created>
  <dcterms:modified xsi:type="dcterms:W3CDTF">2018-03-12T10:37:00Z</dcterms:modified>
</cp:coreProperties>
</file>