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63" w:rsidRPr="00592F63" w:rsidRDefault="00592F63" w:rsidP="00592F63">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592F63">
        <w:rPr>
          <w:rFonts w:ascii="Times New Roman" w:eastAsia="Times New Roman" w:hAnsi="Times New Roman" w:cs="Times New Roman"/>
          <w:bCs/>
          <w:lang w:eastAsia="en-GB"/>
        </w:rPr>
        <w:t>Original research</w:t>
      </w:r>
    </w:p>
    <w:p w:rsidR="0074042A" w:rsidRDefault="00D14BEF" w:rsidP="0074042A">
      <w:pPr>
        <w:pStyle w:val="NormalWeb"/>
        <w:rPr>
          <w:rFonts w:ascii="Calibri" w:hAnsi="Calibri"/>
          <w:color w:val="000000"/>
        </w:rPr>
      </w:pPr>
      <w:r>
        <w:rPr>
          <w:b/>
          <w:color w:val="000000"/>
          <w:sz w:val="34"/>
          <w:szCs w:val="34"/>
          <w:shd w:val="clear" w:color="auto" w:fill="FFFFFF"/>
        </w:rPr>
        <w:t>P</w:t>
      </w:r>
      <w:r w:rsidR="00990735">
        <w:rPr>
          <w:b/>
          <w:color w:val="000000"/>
          <w:sz w:val="34"/>
          <w:szCs w:val="34"/>
          <w:shd w:val="clear" w:color="auto" w:fill="FFFFFF"/>
        </w:rPr>
        <w:t xml:space="preserve">olar zoobenthos blue </w:t>
      </w:r>
      <w:r w:rsidR="0074042A" w:rsidRPr="0074042A">
        <w:rPr>
          <w:b/>
          <w:color w:val="000000"/>
          <w:sz w:val="34"/>
          <w:szCs w:val="34"/>
          <w:shd w:val="clear" w:color="auto" w:fill="FFFFFF"/>
        </w:rPr>
        <w:t>carbon stor</w:t>
      </w:r>
      <w:r w:rsidR="00990735">
        <w:rPr>
          <w:b/>
          <w:color w:val="000000"/>
          <w:sz w:val="34"/>
          <w:szCs w:val="34"/>
          <w:shd w:val="clear" w:color="auto" w:fill="FFFFFF"/>
        </w:rPr>
        <w:t>ag</w:t>
      </w:r>
      <w:r w:rsidR="0074042A" w:rsidRPr="0074042A">
        <w:rPr>
          <w:b/>
          <w:color w:val="000000"/>
          <w:sz w:val="34"/>
          <w:szCs w:val="34"/>
          <w:shd w:val="clear" w:color="auto" w:fill="FFFFFF"/>
        </w:rPr>
        <w:t xml:space="preserve">e </w:t>
      </w:r>
      <w:r>
        <w:rPr>
          <w:b/>
          <w:color w:val="000000"/>
          <w:sz w:val="34"/>
          <w:szCs w:val="34"/>
          <w:shd w:val="clear" w:color="auto" w:fill="FFFFFF"/>
        </w:rPr>
        <w:t>increase</w:t>
      </w:r>
      <w:r w:rsidR="000C386F">
        <w:rPr>
          <w:b/>
          <w:color w:val="000000"/>
          <w:sz w:val="34"/>
          <w:szCs w:val="34"/>
          <w:shd w:val="clear" w:color="auto" w:fill="FFFFFF"/>
        </w:rPr>
        <w:t>s</w:t>
      </w:r>
      <w:r w:rsidR="001A1249">
        <w:rPr>
          <w:b/>
          <w:color w:val="000000"/>
          <w:sz w:val="34"/>
          <w:szCs w:val="34"/>
          <w:shd w:val="clear" w:color="auto" w:fill="FFFFFF"/>
        </w:rPr>
        <w:t xml:space="preserve"> with sea ice losses, because</w:t>
      </w:r>
      <w:r>
        <w:rPr>
          <w:b/>
          <w:color w:val="000000"/>
          <w:sz w:val="34"/>
          <w:szCs w:val="34"/>
          <w:shd w:val="clear" w:color="auto" w:fill="FFFFFF"/>
        </w:rPr>
        <w:t xml:space="preserve"> </w:t>
      </w:r>
      <w:r w:rsidR="001A1249">
        <w:rPr>
          <w:b/>
          <w:color w:val="000000"/>
          <w:sz w:val="34"/>
          <w:szCs w:val="34"/>
          <w:shd w:val="clear" w:color="auto" w:fill="FFFFFF"/>
        </w:rPr>
        <w:t xml:space="preserve">across-shelf growth </w:t>
      </w:r>
      <w:r>
        <w:rPr>
          <w:b/>
          <w:color w:val="000000"/>
          <w:sz w:val="34"/>
          <w:szCs w:val="34"/>
          <w:shd w:val="clear" w:color="auto" w:fill="FFFFFF"/>
        </w:rPr>
        <w:t xml:space="preserve">gains from longer algal blooms outweigh </w:t>
      </w:r>
      <w:r w:rsidR="001A1249">
        <w:rPr>
          <w:b/>
          <w:color w:val="000000"/>
          <w:sz w:val="34"/>
          <w:szCs w:val="34"/>
          <w:shd w:val="clear" w:color="auto" w:fill="FFFFFF"/>
        </w:rPr>
        <w:t>ice scour mortality in the shallows</w:t>
      </w:r>
      <w:r w:rsidR="0074042A" w:rsidRPr="0074042A">
        <w:rPr>
          <w:b/>
          <w:color w:val="000000"/>
          <w:sz w:val="34"/>
          <w:szCs w:val="34"/>
          <w:shd w:val="clear" w:color="auto" w:fill="FFFFFF"/>
        </w:rPr>
        <w:t>.</w:t>
      </w:r>
    </w:p>
    <w:p w:rsidR="00592F63" w:rsidRPr="00592F63" w:rsidRDefault="00A133BB" w:rsidP="00592F63">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34"/>
          <w:szCs w:val="24"/>
          <w:lang w:eastAsia="en-GB"/>
        </w:rPr>
        <w:t xml:space="preserve"> </w:t>
      </w:r>
      <w:r w:rsidR="00592F63" w:rsidRPr="00592F63">
        <w:rPr>
          <w:rFonts w:ascii="Times New Roman" w:eastAsia="Times New Roman" w:hAnsi="Times New Roman" w:cs="Times New Roman"/>
          <w:b/>
          <w:bCs/>
          <w:sz w:val="34"/>
          <w:szCs w:val="24"/>
          <w:lang w:eastAsia="en-GB"/>
        </w:rPr>
        <w:t xml:space="preserve"> </w:t>
      </w:r>
    </w:p>
    <w:p w:rsidR="00592F63" w:rsidRPr="00592F63" w:rsidRDefault="00592F63" w:rsidP="00592F63">
      <w:pPr>
        <w:tabs>
          <w:tab w:val="left" w:pos="7845"/>
        </w:tabs>
        <w:spacing w:before="100" w:beforeAutospacing="1" w:after="100" w:afterAutospacing="1" w:line="24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ab/>
      </w:r>
    </w:p>
    <w:p w:rsidR="00592F63" w:rsidRPr="00592F63" w:rsidRDefault="00592F63" w:rsidP="00592F63">
      <w:pPr>
        <w:spacing w:before="100" w:beforeAutospacing="1" w:after="100" w:afterAutospacing="1" w:line="24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mallCaps/>
          <w:sz w:val="24"/>
          <w:szCs w:val="24"/>
          <w:lang w:eastAsia="en-GB"/>
        </w:rPr>
        <w:t>David K. A. Barnes</w:t>
      </w:r>
    </w:p>
    <w:p w:rsidR="00592F63" w:rsidRPr="00592F63" w:rsidRDefault="00592F63" w:rsidP="00592F63">
      <w:pPr>
        <w:spacing w:before="100" w:beforeAutospacing="1" w:after="100" w:afterAutospacing="1" w:line="36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bCs/>
          <w:i/>
          <w:iCs/>
          <w:sz w:val="20"/>
          <w:szCs w:val="20"/>
          <w:lang w:eastAsia="en-GB"/>
        </w:rPr>
        <w:t xml:space="preserve">British Antarctic Survey, Natural Environment Research Council, High Cross, Madingley Road, Cambridge, CB3 OET, U.K. </w:t>
      </w:r>
      <w:r>
        <w:rPr>
          <w:rFonts w:ascii="Times New Roman" w:eastAsia="Times New Roman" w:hAnsi="Times New Roman" w:cs="Times New Roman"/>
          <w:bCs/>
          <w:i/>
          <w:iCs/>
          <w:sz w:val="20"/>
          <w:szCs w:val="20"/>
          <w:lang w:eastAsia="en-GB"/>
        </w:rPr>
        <w:t xml:space="preserve">Tel 01223 221613, </w:t>
      </w:r>
      <w:r w:rsidRPr="00592F63">
        <w:rPr>
          <w:rFonts w:ascii="Times New Roman" w:eastAsia="Times New Roman" w:hAnsi="Times New Roman" w:cs="Times New Roman"/>
          <w:sz w:val="20"/>
          <w:szCs w:val="20"/>
          <w:lang w:eastAsia="en-GB"/>
        </w:rPr>
        <w:t xml:space="preserve">Email: </w:t>
      </w:r>
      <w:hyperlink r:id="rId7" w:history="1">
        <w:r w:rsidRPr="00592F63">
          <w:rPr>
            <w:rFonts w:ascii="Times New Roman" w:eastAsia="Times New Roman" w:hAnsi="Times New Roman" w:cs="Times New Roman"/>
            <w:color w:val="0000FF"/>
            <w:sz w:val="20"/>
            <w:szCs w:val="20"/>
            <w:u w:val="single"/>
            <w:lang w:eastAsia="en-GB"/>
          </w:rPr>
          <w:t>dkab@bas.ac.uk</w:t>
        </w:r>
      </w:hyperlink>
    </w:p>
    <w:p w:rsidR="00592F63" w:rsidRPr="00592F63" w:rsidRDefault="00592F63" w:rsidP="00592F63">
      <w:pPr>
        <w:spacing w:before="100" w:beforeAutospacing="1" w:after="100" w:afterAutospacing="1" w:line="24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w:t>
      </w:r>
    </w:p>
    <w:p w:rsidR="0074042A" w:rsidRDefault="00592F63" w:rsidP="0074042A">
      <w:pPr>
        <w:spacing w:before="100" w:beforeAutospacing="1" w:after="100" w:afterAutospacing="1" w:line="24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xml:space="preserve">Running head: </w:t>
      </w:r>
      <w:r w:rsidR="005C0FF3">
        <w:rPr>
          <w:rFonts w:ascii="Times New Roman" w:eastAsia="Times New Roman" w:hAnsi="Times New Roman" w:cs="Times New Roman"/>
          <w:sz w:val="24"/>
          <w:szCs w:val="24"/>
          <w:lang w:eastAsia="en-GB"/>
        </w:rPr>
        <w:t>Phytoplankton giveth and ice</w:t>
      </w:r>
      <w:r w:rsidR="003E0511">
        <w:rPr>
          <w:rFonts w:ascii="Times New Roman" w:eastAsia="Times New Roman" w:hAnsi="Times New Roman" w:cs="Times New Roman"/>
          <w:sz w:val="24"/>
          <w:szCs w:val="24"/>
          <w:lang w:eastAsia="en-GB"/>
        </w:rPr>
        <w:t>berg</w:t>
      </w:r>
      <w:r w:rsidR="005C0FF3">
        <w:rPr>
          <w:rFonts w:ascii="Times New Roman" w:eastAsia="Times New Roman" w:hAnsi="Times New Roman" w:cs="Times New Roman"/>
          <w:sz w:val="24"/>
          <w:szCs w:val="24"/>
          <w:lang w:eastAsia="en-GB"/>
        </w:rPr>
        <w:t xml:space="preserve"> taketh away </w:t>
      </w:r>
    </w:p>
    <w:p w:rsidR="00592F63" w:rsidRPr="00592F63" w:rsidRDefault="00592F63" w:rsidP="0074042A">
      <w:pPr>
        <w:spacing w:before="100" w:beforeAutospacing="1" w:after="100" w:afterAutospacing="1" w:line="24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b/>
          <w:bCs/>
          <w:sz w:val="24"/>
          <w:szCs w:val="20"/>
          <w:lang w:eastAsia="en-GB"/>
        </w:rPr>
        <w:t>Abstract.</w:t>
      </w:r>
      <w:r w:rsidRPr="00592F63">
        <w:rPr>
          <w:rFonts w:ascii="Times New Roman" w:eastAsia="Times New Roman" w:hAnsi="Times New Roman" w:cs="Times New Roman"/>
          <w:bCs/>
          <w:sz w:val="24"/>
          <w:szCs w:val="24"/>
          <w:lang w:eastAsia="en-GB"/>
        </w:rPr>
        <w:t xml:space="preserve"> </w:t>
      </w:r>
    </w:p>
    <w:p w:rsidR="00096C19" w:rsidRDefault="00096C19" w:rsidP="0029267C">
      <w:pPr>
        <w:tabs>
          <w:tab w:val="left" w:pos="720"/>
        </w:tabs>
        <w:spacing w:before="100" w:beforeAutospacing="1" w:after="100" w:afterAutospacing="1"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One of the major c</w:t>
      </w:r>
      <w:r w:rsidR="00217835" w:rsidRPr="00096C19">
        <w:rPr>
          <w:rFonts w:ascii="Times New Roman" w:eastAsia="Times New Roman" w:hAnsi="Times New Roman" w:cs="Times New Roman"/>
          <w:sz w:val="24"/>
          <w:szCs w:val="20"/>
          <w:lang w:eastAsia="en-GB"/>
        </w:rPr>
        <w:t xml:space="preserve">limate-forced </w:t>
      </w:r>
      <w:r>
        <w:rPr>
          <w:rFonts w:ascii="Times New Roman" w:eastAsia="Times New Roman" w:hAnsi="Times New Roman" w:cs="Times New Roman"/>
          <w:sz w:val="24"/>
          <w:szCs w:val="20"/>
          <w:lang w:eastAsia="en-GB"/>
        </w:rPr>
        <w:t>global changes has been white to blue</w:t>
      </w:r>
      <w:r w:rsidR="005C0FF3">
        <w:rPr>
          <w:rFonts w:ascii="Times New Roman" w:eastAsia="Times New Roman" w:hAnsi="Times New Roman" w:cs="Times New Roman"/>
          <w:sz w:val="24"/>
          <w:szCs w:val="20"/>
          <w:lang w:eastAsia="en-GB"/>
        </w:rPr>
        <w:t xml:space="preserve"> to green</w:t>
      </w:r>
      <w:r>
        <w:rPr>
          <w:rFonts w:ascii="Times New Roman" w:eastAsia="Times New Roman" w:hAnsi="Times New Roman" w:cs="Times New Roman"/>
          <w:sz w:val="24"/>
          <w:szCs w:val="20"/>
          <w:lang w:eastAsia="en-GB"/>
        </w:rPr>
        <w:t>; losses of sea ice extent in time and space around Arctic and West Antarctic seas</w:t>
      </w:r>
      <w:r w:rsidR="005C0FF3">
        <w:rPr>
          <w:rFonts w:ascii="Times New Roman" w:eastAsia="Times New Roman" w:hAnsi="Times New Roman" w:cs="Times New Roman"/>
          <w:sz w:val="24"/>
          <w:szCs w:val="20"/>
          <w:lang w:eastAsia="en-GB"/>
        </w:rPr>
        <w:t xml:space="preserve"> has increased open water and </w:t>
      </w:r>
      <w:r w:rsidR="004F75F8">
        <w:rPr>
          <w:rFonts w:ascii="Times New Roman" w:eastAsia="Times New Roman" w:hAnsi="Times New Roman" w:cs="Times New Roman"/>
          <w:sz w:val="24"/>
          <w:szCs w:val="20"/>
          <w:lang w:eastAsia="en-GB"/>
        </w:rPr>
        <w:t xml:space="preserve">the duration (though not </w:t>
      </w:r>
      <w:r w:rsidR="001A1249">
        <w:rPr>
          <w:rFonts w:ascii="Times New Roman" w:eastAsia="Times New Roman" w:hAnsi="Times New Roman" w:cs="Times New Roman"/>
          <w:sz w:val="24"/>
          <w:szCs w:val="20"/>
          <w:lang w:eastAsia="en-GB"/>
        </w:rPr>
        <w:t>magnitude)</w:t>
      </w:r>
      <w:r w:rsidR="004F75F8">
        <w:rPr>
          <w:rFonts w:ascii="Times New Roman" w:eastAsia="Times New Roman" w:hAnsi="Times New Roman" w:cs="Times New Roman"/>
          <w:sz w:val="24"/>
          <w:szCs w:val="20"/>
          <w:lang w:eastAsia="en-GB"/>
        </w:rPr>
        <w:t xml:space="preserve"> of</w:t>
      </w:r>
      <w:r w:rsidR="001A1249">
        <w:rPr>
          <w:rFonts w:ascii="Times New Roman" w:eastAsia="Times New Roman" w:hAnsi="Times New Roman" w:cs="Times New Roman"/>
          <w:sz w:val="24"/>
          <w:szCs w:val="20"/>
          <w:lang w:eastAsia="en-GB"/>
        </w:rPr>
        <w:t xml:space="preserve"> </w:t>
      </w:r>
      <w:r w:rsidR="005C0FF3">
        <w:rPr>
          <w:rFonts w:ascii="Times New Roman" w:eastAsia="Times New Roman" w:hAnsi="Times New Roman" w:cs="Times New Roman"/>
          <w:sz w:val="24"/>
          <w:szCs w:val="20"/>
          <w:lang w:eastAsia="en-GB"/>
        </w:rPr>
        <w:t>phytoplankton blooms</w:t>
      </w:r>
      <w:r>
        <w:rPr>
          <w:rFonts w:ascii="Times New Roman" w:eastAsia="Times New Roman" w:hAnsi="Times New Roman" w:cs="Times New Roman"/>
          <w:sz w:val="24"/>
          <w:szCs w:val="20"/>
          <w:lang w:eastAsia="en-GB"/>
        </w:rPr>
        <w:t xml:space="preserve">.  Blueing of the poles has increases potential for heat absorption for positive feedback but conversely </w:t>
      </w:r>
      <w:r w:rsidR="005C0FF3">
        <w:rPr>
          <w:rFonts w:ascii="Times New Roman" w:eastAsia="Times New Roman" w:hAnsi="Times New Roman" w:cs="Times New Roman"/>
          <w:sz w:val="24"/>
          <w:szCs w:val="20"/>
          <w:lang w:eastAsia="en-GB"/>
        </w:rPr>
        <w:t>the</w:t>
      </w:r>
      <w:r>
        <w:rPr>
          <w:rFonts w:ascii="Times New Roman" w:eastAsia="Times New Roman" w:hAnsi="Times New Roman" w:cs="Times New Roman"/>
          <w:sz w:val="24"/>
          <w:szCs w:val="20"/>
          <w:lang w:eastAsia="en-GB"/>
        </w:rPr>
        <w:t xml:space="preserve"> longer phytoplankton blooms </w:t>
      </w:r>
      <w:r w:rsidR="005C0FF3">
        <w:rPr>
          <w:rFonts w:ascii="Times New Roman" w:eastAsia="Times New Roman" w:hAnsi="Times New Roman" w:cs="Times New Roman"/>
          <w:sz w:val="24"/>
          <w:szCs w:val="20"/>
          <w:lang w:eastAsia="en-GB"/>
        </w:rPr>
        <w:t>have increased</w:t>
      </w:r>
      <w:r>
        <w:rPr>
          <w:rFonts w:ascii="Times New Roman" w:eastAsia="Times New Roman" w:hAnsi="Times New Roman" w:cs="Times New Roman"/>
          <w:sz w:val="24"/>
          <w:szCs w:val="20"/>
          <w:lang w:eastAsia="en-GB"/>
        </w:rPr>
        <w:t xml:space="preserve"> carbon export to storage and sequestration by shelf benthos.  However ice shelf collapses and glacier retreat can calve more icebergs</w:t>
      </w:r>
      <w:r w:rsidR="005C0FF3">
        <w:rPr>
          <w:rFonts w:ascii="Times New Roman" w:eastAsia="Times New Roman" w:hAnsi="Times New Roman" w:cs="Times New Roman"/>
          <w:sz w:val="24"/>
          <w:szCs w:val="20"/>
          <w:lang w:eastAsia="en-GB"/>
        </w:rPr>
        <w:t>,</w:t>
      </w:r>
      <w:r>
        <w:rPr>
          <w:rFonts w:ascii="Times New Roman" w:eastAsia="Times New Roman" w:hAnsi="Times New Roman" w:cs="Times New Roman"/>
          <w:sz w:val="24"/>
          <w:szCs w:val="20"/>
          <w:lang w:eastAsia="en-GB"/>
        </w:rPr>
        <w:t xml:space="preserve"> and </w:t>
      </w:r>
      <w:r w:rsidR="005C0FF3">
        <w:rPr>
          <w:rFonts w:ascii="Times New Roman" w:eastAsia="Times New Roman" w:hAnsi="Times New Roman" w:cs="Times New Roman"/>
          <w:sz w:val="24"/>
          <w:szCs w:val="20"/>
          <w:lang w:eastAsia="en-GB"/>
        </w:rPr>
        <w:t>the increased</w:t>
      </w:r>
      <w:r>
        <w:rPr>
          <w:rFonts w:ascii="Times New Roman" w:eastAsia="Times New Roman" w:hAnsi="Times New Roman" w:cs="Times New Roman"/>
          <w:sz w:val="24"/>
          <w:szCs w:val="20"/>
          <w:lang w:eastAsia="en-GB"/>
        </w:rPr>
        <w:t xml:space="preserve"> open water allows icebergs more </w:t>
      </w:r>
      <w:r w:rsidR="005C0FF3">
        <w:rPr>
          <w:rFonts w:ascii="Times New Roman" w:eastAsia="Times New Roman" w:hAnsi="Times New Roman" w:cs="Times New Roman"/>
          <w:sz w:val="24"/>
          <w:szCs w:val="20"/>
          <w:lang w:eastAsia="en-GB"/>
        </w:rPr>
        <w:t>opportunities</w:t>
      </w:r>
      <w:r>
        <w:rPr>
          <w:rFonts w:ascii="Times New Roman" w:eastAsia="Times New Roman" w:hAnsi="Times New Roman" w:cs="Times New Roman"/>
          <w:sz w:val="24"/>
          <w:szCs w:val="20"/>
          <w:lang w:eastAsia="en-GB"/>
        </w:rPr>
        <w:t xml:space="preserve"> to scour the seabed, reducing </w:t>
      </w:r>
      <w:r w:rsidR="00E5004C">
        <w:rPr>
          <w:rFonts w:ascii="Times New Roman" w:eastAsia="Times New Roman" w:hAnsi="Times New Roman" w:cs="Times New Roman"/>
          <w:sz w:val="24"/>
          <w:szCs w:val="20"/>
          <w:lang w:eastAsia="en-GB"/>
        </w:rPr>
        <w:t>zoo</w:t>
      </w:r>
      <w:r>
        <w:rPr>
          <w:rFonts w:ascii="Times New Roman" w:eastAsia="Times New Roman" w:hAnsi="Times New Roman" w:cs="Times New Roman"/>
          <w:sz w:val="24"/>
          <w:szCs w:val="20"/>
          <w:lang w:eastAsia="en-GB"/>
        </w:rPr>
        <w:t xml:space="preserve">benthic </w:t>
      </w:r>
      <w:r w:rsidR="00E5004C">
        <w:rPr>
          <w:rFonts w:ascii="Times New Roman" w:eastAsia="Times New Roman" w:hAnsi="Times New Roman" w:cs="Times New Roman"/>
          <w:sz w:val="24"/>
          <w:szCs w:val="20"/>
          <w:lang w:eastAsia="en-GB"/>
        </w:rPr>
        <w:t xml:space="preserve">blue carbon capture and storage.  Here the size and variability of benthic blue carbon in mega and macrobenthos </w:t>
      </w:r>
      <w:r w:rsidR="007F0C92">
        <w:rPr>
          <w:rFonts w:ascii="Times New Roman" w:eastAsia="Times New Roman" w:hAnsi="Times New Roman" w:cs="Times New Roman"/>
          <w:sz w:val="24"/>
          <w:szCs w:val="20"/>
          <w:lang w:eastAsia="en-GB"/>
        </w:rPr>
        <w:t>wa</w:t>
      </w:r>
      <w:r w:rsidR="00E5004C">
        <w:rPr>
          <w:rFonts w:ascii="Times New Roman" w:eastAsia="Times New Roman" w:hAnsi="Times New Roman" w:cs="Times New Roman"/>
          <w:sz w:val="24"/>
          <w:szCs w:val="20"/>
          <w:lang w:eastAsia="en-GB"/>
        </w:rPr>
        <w:t>s assessed in time and space at Ryder and Marguerite bays of the West Antarctic Peninsula</w:t>
      </w:r>
      <w:r w:rsidR="004725A9">
        <w:rPr>
          <w:rFonts w:ascii="Times New Roman" w:eastAsia="Times New Roman" w:hAnsi="Times New Roman" w:cs="Times New Roman"/>
          <w:sz w:val="24"/>
          <w:szCs w:val="20"/>
          <w:lang w:eastAsia="en-GB"/>
        </w:rPr>
        <w:t xml:space="preserve"> (WAP)</w:t>
      </w:r>
      <w:r w:rsidR="00E5004C">
        <w:rPr>
          <w:rFonts w:ascii="Times New Roman" w:eastAsia="Times New Roman" w:hAnsi="Times New Roman" w:cs="Times New Roman"/>
          <w:sz w:val="24"/>
          <w:szCs w:val="20"/>
          <w:lang w:eastAsia="en-GB"/>
        </w:rPr>
        <w:t xml:space="preserve">.  In particular the influence of the duration of primary productivity and ice scour are investigated from the shallows to typical shelf depths of 500 m.  Ice scour </w:t>
      </w:r>
      <w:r w:rsidR="004725A9">
        <w:rPr>
          <w:rFonts w:ascii="Times New Roman" w:eastAsia="Times New Roman" w:hAnsi="Times New Roman" w:cs="Times New Roman"/>
          <w:sz w:val="24"/>
          <w:szCs w:val="20"/>
          <w:lang w:eastAsia="en-GB"/>
        </w:rPr>
        <w:t xml:space="preserve">frequency </w:t>
      </w:r>
      <w:r w:rsidR="00E5004C">
        <w:rPr>
          <w:rFonts w:ascii="Times New Roman" w:eastAsia="Times New Roman" w:hAnsi="Times New Roman" w:cs="Times New Roman"/>
          <w:sz w:val="24"/>
          <w:szCs w:val="20"/>
          <w:lang w:eastAsia="en-GB"/>
        </w:rPr>
        <w:t>dominate</w:t>
      </w:r>
      <w:r w:rsidR="004725A9">
        <w:rPr>
          <w:rFonts w:ascii="Times New Roman" w:eastAsia="Times New Roman" w:hAnsi="Times New Roman" w:cs="Times New Roman"/>
          <w:sz w:val="24"/>
          <w:szCs w:val="20"/>
          <w:lang w:eastAsia="en-GB"/>
        </w:rPr>
        <w:t>d</w:t>
      </w:r>
      <w:r w:rsidR="00E5004C">
        <w:rPr>
          <w:rFonts w:ascii="Times New Roman" w:eastAsia="Times New Roman" w:hAnsi="Times New Roman" w:cs="Times New Roman"/>
          <w:sz w:val="24"/>
          <w:szCs w:val="20"/>
          <w:lang w:eastAsia="en-GB"/>
        </w:rPr>
        <w:t xml:space="preserve"> </w:t>
      </w:r>
      <w:r w:rsidR="004725A9">
        <w:rPr>
          <w:rFonts w:ascii="Times New Roman" w:eastAsia="Times New Roman" w:hAnsi="Times New Roman" w:cs="Times New Roman"/>
          <w:sz w:val="24"/>
          <w:szCs w:val="20"/>
          <w:lang w:eastAsia="en-GB"/>
        </w:rPr>
        <w:t>influence on benthic blue carbon at 5 m, to comparable with phytoplankton duration by 25 m depth.  At 500 m only phytoplankton duration was significant and influential.</w:t>
      </w:r>
      <w:r w:rsidR="00E5004C">
        <w:rPr>
          <w:rFonts w:ascii="Times New Roman" w:eastAsia="Times New Roman" w:hAnsi="Times New Roman" w:cs="Times New Roman"/>
          <w:sz w:val="24"/>
          <w:szCs w:val="20"/>
          <w:lang w:eastAsia="en-GB"/>
        </w:rPr>
        <w:t xml:space="preserve">  </w:t>
      </w:r>
      <w:r w:rsidR="004725A9">
        <w:rPr>
          <w:rFonts w:ascii="Times New Roman" w:eastAsia="Times New Roman" w:hAnsi="Times New Roman" w:cs="Times New Roman"/>
          <w:sz w:val="24"/>
          <w:szCs w:val="20"/>
          <w:lang w:eastAsia="en-GB"/>
        </w:rPr>
        <w:t xml:space="preserve">WAP zoobenthos </w:t>
      </w:r>
      <w:r w:rsidR="00903D99">
        <w:rPr>
          <w:rFonts w:ascii="Times New Roman" w:eastAsia="Times New Roman" w:hAnsi="Times New Roman" w:cs="Times New Roman"/>
          <w:sz w:val="24"/>
          <w:szCs w:val="20"/>
          <w:lang w:eastAsia="en-GB"/>
        </w:rPr>
        <w:t xml:space="preserve">was calculated to </w:t>
      </w:r>
      <w:r w:rsidR="004725A9">
        <w:rPr>
          <w:rFonts w:ascii="Times New Roman" w:eastAsia="Times New Roman" w:hAnsi="Times New Roman" w:cs="Times New Roman"/>
          <w:sz w:val="24"/>
          <w:szCs w:val="20"/>
          <w:lang w:eastAsia="en-GB"/>
        </w:rPr>
        <w:t xml:space="preserve">generate </w:t>
      </w:r>
      <w:r w:rsidR="00903D99">
        <w:rPr>
          <w:rFonts w:ascii="Times New Roman" w:eastAsia="Times New Roman" w:hAnsi="Times New Roman" w:cs="Times New Roman"/>
          <w:sz w:val="24"/>
          <w:szCs w:val="24"/>
          <w:lang w:eastAsia="en-GB"/>
        </w:rPr>
        <w:t>~</w:t>
      </w:r>
      <w:r w:rsidR="004725A9">
        <w:rPr>
          <w:rFonts w:ascii="Times New Roman" w:eastAsia="Times New Roman" w:hAnsi="Times New Roman" w:cs="Times New Roman"/>
          <w:sz w:val="24"/>
          <w:szCs w:val="24"/>
          <w:lang w:eastAsia="en-GB"/>
        </w:rPr>
        <w:t>10</w:t>
      </w:r>
      <w:r w:rsidR="004725A9" w:rsidRPr="00881870">
        <w:rPr>
          <w:rFonts w:ascii="Times New Roman" w:eastAsia="Times New Roman" w:hAnsi="Times New Roman" w:cs="Times New Roman"/>
          <w:sz w:val="24"/>
          <w:szCs w:val="24"/>
          <w:vertAlign w:val="superscript"/>
          <w:lang w:eastAsia="en-GB"/>
        </w:rPr>
        <w:t>7</w:t>
      </w:r>
      <w:r w:rsidR="004725A9">
        <w:rPr>
          <w:rFonts w:ascii="Times New Roman" w:eastAsia="Times New Roman" w:hAnsi="Times New Roman" w:cs="Times New Roman"/>
          <w:sz w:val="24"/>
          <w:szCs w:val="24"/>
          <w:lang w:eastAsia="en-GB"/>
        </w:rPr>
        <w:t>, 4.5x10</w:t>
      </w:r>
      <w:r w:rsidR="004725A9" w:rsidRPr="00881870">
        <w:rPr>
          <w:rFonts w:ascii="Times New Roman" w:eastAsia="Times New Roman" w:hAnsi="Times New Roman" w:cs="Times New Roman"/>
          <w:sz w:val="24"/>
          <w:szCs w:val="24"/>
          <w:vertAlign w:val="superscript"/>
          <w:lang w:eastAsia="en-GB"/>
        </w:rPr>
        <w:t>6</w:t>
      </w:r>
      <w:r w:rsidR="004725A9">
        <w:rPr>
          <w:rFonts w:ascii="Times New Roman" w:eastAsia="Times New Roman" w:hAnsi="Times New Roman" w:cs="Times New Roman"/>
          <w:sz w:val="24"/>
          <w:szCs w:val="24"/>
          <w:lang w:eastAsia="en-GB"/>
        </w:rPr>
        <w:t xml:space="preserve"> and 1.6x10</w:t>
      </w:r>
      <w:r w:rsidR="004725A9" w:rsidRPr="00881870">
        <w:rPr>
          <w:rFonts w:ascii="Times New Roman" w:eastAsia="Times New Roman" w:hAnsi="Times New Roman" w:cs="Times New Roman"/>
          <w:sz w:val="24"/>
          <w:szCs w:val="24"/>
          <w:vertAlign w:val="superscript"/>
          <w:lang w:eastAsia="en-GB"/>
        </w:rPr>
        <w:t>6</w:t>
      </w:r>
      <w:r w:rsidR="004725A9">
        <w:rPr>
          <w:rFonts w:ascii="Times New Roman" w:eastAsia="Times New Roman" w:hAnsi="Times New Roman" w:cs="Times New Roman"/>
          <w:sz w:val="24"/>
          <w:szCs w:val="24"/>
          <w:lang w:eastAsia="en-GB"/>
        </w:rPr>
        <w:t xml:space="preserve"> tonnes per year </w:t>
      </w:r>
      <w:r w:rsidR="004B3B2B">
        <w:rPr>
          <w:rFonts w:ascii="Times New Roman" w:eastAsia="Times New Roman" w:hAnsi="Times New Roman" w:cs="Times New Roman"/>
          <w:sz w:val="24"/>
          <w:szCs w:val="24"/>
          <w:lang w:eastAsia="en-GB"/>
        </w:rPr>
        <w:t>(</w:t>
      </w:r>
      <w:r w:rsidR="00026842">
        <w:rPr>
          <w:rFonts w:ascii="Times New Roman" w:eastAsia="Times New Roman" w:hAnsi="Times New Roman" w:cs="Times New Roman"/>
          <w:sz w:val="24"/>
          <w:szCs w:val="20"/>
          <w:lang w:eastAsia="en-GB"/>
        </w:rPr>
        <w:t>between 2002-2015</w:t>
      </w:r>
      <w:r w:rsidR="004B3B2B">
        <w:rPr>
          <w:rFonts w:ascii="Times New Roman" w:eastAsia="Times New Roman" w:hAnsi="Times New Roman" w:cs="Times New Roman"/>
          <w:sz w:val="24"/>
          <w:szCs w:val="20"/>
          <w:lang w:eastAsia="en-GB"/>
        </w:rPr>
        <w:t>)</w:t>
      </w:r>
      <w:r w:rsidR="00026842">
        <w:rPr>
          <w:rFonts w:ascii="Times New Roman" w:eastAsia="Times New Roman" w:hAnsi="Times New Roman" w:cs="Times New Roman"/>
          <w:sz w:val="24"/>
          <w:szCs w:val="20"/>
          <w:lang w:eastAsia="en-GB"/>
        </w:rPr>
        <w:t xml:space="preserve"> in terms of</w:t>
      </w:r>
      <w:r w:rsidR="004725A9">
        <w:rPr>
          <w:rFonts w:ascii="Times New Roman" w:eastAsia="Times New Roman" w:hAnsi="Times New Roman" w:cs="Times New Roman"/>
          <w:sz w:val="24"/>
          <w:szCs w:val="24"/>
          <w:lang w:eastAsia="en-GB"/>
        </w:rPr>
        <w:t xml:space="preserve"> production, immobilization and sequestration </w:t>
      </w:r>
      <w:r w:rsidR="00026842">
        <w:rPr>
          <w:rFonts w:ascii="Times New Roman" w:eastAsia="Times New Roman" w:hAnsi="Times New Roman" w:cs="Times New Roman"/>
          <w:sz w:val="24"/>
          <w:szCs w:val="24"/>
          <w:lang w:eastAsia="en-GB"/>
        </w:rPr>
        <w:t xml:space="preserve">of carbon </w:t>
      </w:r>
      <w:r w:rsidR="004725A9">
        <w:rPr>
          <w:rFonts w:ascii="Times New Roman" w:eastAsia="Times New Roman" w:hAnsi="Times New Roman" w:cs="Times New Roman"/>
          <w:sz w:val="24"/>
          <w:szCs w:val="24"/>
          <w:lang w:eastAsia="en-GB"/>
        </w:rPr>
        <w:t>respectively</w:t>
      </w:r>
      <w:r w:rsidR="00026842">
        <w:rPr>
          <w:rFonts w:ascii="Times New Roman" w:eastAsia="Times New Roman" w:hAnsi="Times New Roman" w:cs="Times New Roman"/>
          <w:sz w:val="24"/>
          <w:szCs w:val="24"/>
          <w:lang w:eastAsia="en-GB"/>
        </w:rPr>
        <w:t>.  Thus about 1% of annual primary productivity has sequestration potential at the end of the trophic cascade.</w:t>
      </w:r>
      <w:r>
        <w:rPr>
          <w:rFonts w:ascii="Times New Roman" w:eastAsia="Times New Roman" w:hAnsi="Times New Roman" w:cs="Times New Roman"/>
          <w:sz w:val="24"/>
          <w:szCs w:val="20"/>
          <w:lang w:eastAsia="en-GB"/>
        </w:rPr>
        <w:t xml:space="preserve">  </w:t>
      </w:r>
      <w:r w:rsidR="004B3B2B">
        <w:rPr>
          <w:rFonts w:ascii="Times New Roman" w:eastAsia="Times New Roman" w:hAnsi="Times New Roman" w:cs="Times New Roman"/>
          <w:sz w:val="24"/>
          <w:szCs w:val="20"/>
          <w:lang w:eastAsia="en-GB"/>
        </w:rPr>
        <w:t>Polar zoobenthic blue carbon capture and storage responses to sea ice losses, the largest negative feedback on climate change, has been underestimated despite some offsetting of gain by increased ice scouring with more open water.  Equivalent survey of Arctic and subAntarctic shelves, for which new projects</w:t>
      </w:r>
      <w:r w:rsidR="00033E86">
        <w:rPr>
          <w:rFonts w:ascii="Times New Roman" w:eastAsia="Times New Roman" w:hAnsi="Times New Roman" w:cs="Times New Roman"/>
          <w:sz w:val="24"/>
          <w:szCs w:val="20"/>
          <w:lang w:eastAsia="en-GB"/>
        </w:rPr>
        <w:t xml:space="preserve"> have started, should reveal the true extent of this feedback and how much its variability contributes to uncertainty in climate models.</w:t>
      </w:r>
    </w:p>
    <w:p w:rsidR="00592F63" w:rsidRPr="00592F63" w:rsidRDefault="00592F63" w:rsidP="00592F63">
      <w:pPr>
        <w:tabs>
          <w:tab w:val="left" w:pos="720"/>
        </w:tabs>
        <w:spacing w:before="100" w:beforeAutospacing="1" w:after="100" w:afterAutospacing="1" w:line="240" w:lineRule="auto"/>
        <w:ind w:firstLine="720"/>
        <w:rPr>
          <w:rFonts w:ascii="Times New Roman" w:eastAsia="Times New Roman" w:hAnsi="Times New Roman" w:cs="Times New Roman"/>
          <w:sz w:val="24"/>
          <w:szCs w:val="24"/>
          <w:lang w:eastAsia="en-GB"/>
        </w:rPr>
      </w:pPr>
    </w:p>
    <w:p w:rsidR="00592F63" w:rsidRDefault="00592F63" w:rsidP="00592F63">
      <w:pPr>
        <w:tabs>
          <w:tab w:val="left" w:pos="720"/>
        </w:tabs>
        <w:spacing w:before="100" w:beforeAutospacing="1" w:after="100" w:afterAutospacing="1" w:line="240" w:lineRule="auto"/>
        <w:rPr>
          <w:rFonts w:ascii="Times New Roman" w:eastAsia="Times New Roman" w:hAnsi="Times New Roman" w:cs="Times New Roman"/>
          <w:bCs/>
          <w:lang w:eastAsia="en-GB"/>
        </w:rPr>
      </w:pPr>
      <w:r w:rsidRPr="00592F63">
        <w:rPr>
          <w:rFonts w:ascii="Times New Roman" w:eastAsia="Times New Roman" w:hAnsi="Times New Roman" w:cs="Times New Roman"/>
          <w:bCs/>
          <w:i/>
          <w:lang w:eastAsia="en-GB"/>
        </w:rPr>
        <w:t>Key words</w:t>
      </w:r>
      <w:r w:rsidRPr="00592F63">
        <w:rPr>
          <w:rFonts w:ascii="Times New Roman" w:eastAsia="Times New Roman" w:hAnsi="Times New Roman" w:cs="Times New Roman"/>
          <w:bCs/>
          <w:lang w:eastAsia="en-GB"/>
        </w:rPr>
        <w:t xml:space="preserve">; </w:t>
      </w:r>
      <w:r w:rsidR="00BD4595">
        <w:rPr>
          <w:rFonts w:ascii="Times New Roman" w:eastAsia="Times New Roman" w:hAnsi="Times New Roman" w:cs="Times New Roman"/>
          <w:bCs/>
          <w:lang w:eastAsia="en-GB"/>
        </w:rPr>
        <w:t xml:space="preserve">blue </w:t>
      </w:r>
      <w:r w:rsidRPr="00592F63">
        <w:rPr>
          <w:rFonts w:ascii="Times New Roman" w:eastAsia="Times New Roman" w:hAnsi="Times New Roman" w:cs="Times New Roman"/>
          <w:bCs/>
          <w:lang w:eastAsia="en-GB"/>
        </w:rPr>
        <w:t xml:space="preserve">carbon </w:t>
      </w:r>
      <w:r w:rsidR="00E5004C">
        <w:rPr>
          <w:rFonts w:ascii="Times New Roman" w:eastAsia="Times New Roman" w:hAnsi="Times New Roman" w:cs="Times New Roman"/>
          <w:bCs/>
          <w:lang w:eastAsia="en-GB"/>
        </w:rPr>
        <w:t>capture and storage</w:t>
      </w:r>
      <w:r w:rsidRPr="00592F63">
        <w:rPr>
          <w:rFonts w:ascii="Times New Roman" w:eastAsia="Times New Roman" w:hAnsi="Times New Roman" w:cs="Times New Roman"/>
          <w:bCs/>
          <w:lang w:eastAsia="en-GB"/>
        </w:rPr>
        <w:t xml:space="preserve">, Southern Ocean, </w:t>
      </w:r>
      <w:r w:rsidR="00B27606">
        <w:rPr>
          <w:rFonts w:ascii="Times New Roman" w:eastAsia="Times New Roman" w:hAnsi="Times New Roman" w:cs="Times New Roman"/>
          <w:bCs/>
          <w:lang w:eastAsia="en-GB"/>
        </w:rPr>
        <w:t xml:space="preserve">response to </w:t>
      </w:r>
      <w:r w:rsidRPr="00592F63">
        <w:rPr>
          <w:rFonts w:ascii="Times New Roman" w:eastAsia="Times New Roman" w:hAnsi="Times New Roman" w:cs="Times New Roman"/>
          <w:bCs/>
          <w:lang w:eastAsia="en-GB"/>
        </w:rPr>
        <w:t xml:space="preserve">climate change, benthos, phytoplankton. </w:t>
      </w:r>
    </w:p>
    <w:p w:rsidR="00592F63" w:rsidRPr="00592F63" w:rsidRDefault="00592F63" w:rsidP="00C64FCD">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rPr>
      </w:pPr>
      <w:r w:rsidRPr="00592F63">
        <w:rPr>
          <w:rFonts w:ascii="Times New Roman" w:eastAsia="Times New Roman" w:hAnsi="Times New Roman" w:cs="Times New Roman"/>
          <w:b/>
          <w:bCs/>
          <w:kern w:val="36"/>
          <w:sz w:val="48"/>
          <w:szCs w:val="48"/>
        </w:rPr>
        <w:br w:type="page"/>
      </w:r>
      <w:r w:rsidRPr="00592F63">
        <w:rPr>
          <w:rFonts w:ascii="Times New Roman" w:eastAsia="Times New Roman" w:hAnsi="Times New Roman" w:cs="Times New Roman"/>
          <w:b/>
          <w:bCs/>
          <w:kern w:val="36"/>
          <w:sz w:val="24"/>
          <w:szCs w:val="24"/>
          <w:lang w:eastAsia="en-GB"/>
        </w:rPr>
        <w:lastRenderedPageBreak/>
        <w:t>Introduction</w:t>
      </w:r>
    </w:p>
    <w:p w:rsidR="00BC0108" w:rsidRDefault="00C64FCD" w:rsidP="00C64FCD">
      <w:pPr>
        <w:tabs>
          <w:tab w:val="left" w:pos="720"/>
        </w:tabs>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2F012DF0" wp14:editId="5B4C2E4C">
            <wp:simplePos x="0" y="0"/>
            <wp:positionH relativeFrom="margin">
              <wp:align>left</wp:align>
            </wp:positionH>
            <wp:positionV relativeFrom="paragraph">
              <wp:posOffset>5221605</wp:posOffset>
            </wp:positionV>
            <wp:extent cx="5327650" cy="2990850"/>
            <wp:effectExtent l="0" t="0" r="6350" b="0"/>
            <wp:wrapTight wrapText="bothSides">
              <wp:wrapPolygon edited="0">
                <wp:start x="0" y="0"/>
                <wp:lineTo x="0" y="21462"/>
                <wp:lineTo x="21549" y="21462"/>
                <wp:lineTo x="21549" y="0"/>
                <wp:lineTo x="0" y="0"/>
              </wp:wrapPolygon>
            </wp:wrapTight>
            <wp:docPr id="3" name="Picture 3" descr="C:\Users\dkab\Desktop\Phil Trans blues\Figs\Fig 1 Barnes 2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kab\Desktop\Phil Trans blues\Figs\Fig 1 Barnes 2Bl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DE1">
        <w:rPr>
          <w:rFonts w:ascii="Times New Roman" w:eastAsia="Times New Roman" w:hAnsi="Times New Roman" w:cs="Times New Roman"/>
          <w:sz w:val="24"/>
          <w:szCs w:val="24"/>
          <w:lang w:eastAsia="en-GB"/>
        </w:rPr>
        <w:t xml:space="preserve">Arguably the most visible and fundamental climate-forced change across our planet is the ‘white to blue’ of </w:t>
      </w:r>
      <w:r w:rsidR="00AD3587" w:rsidRPr="00A85DE1">
        <w:rPr>
          <w:rFonts w:ascii="Times New Roman" w:eastAsia="Times New Roman" w:hAnsi="Times New Roman" w:cs="Times New Roman"/>
          <w:sz w:val="24"/>
          <w:szCs w:val="24"/>
          <w:lang w:eastAsia="en-GB"/>
        </w:rPr>
        <w:t xml:space="preserve">Arctic and </w:t>
      </w:r>
      <w:r w:rsidR="0062009B" w:rsidRPr="00A85DE1">
        <w:rPr>
          <w:rFonts w:ascii="Times New Roman" w:eastAsia="Times New Roman" w:hAnsi="Times New Roman" w:cs="Times New Roman"/>
          <w:sz w:val="24"/>
          <w:szCs w:val="24"/>
          <w:lang w:eastAsia="en-GB"/>
        </w:rPr>
        <w:t>West Antarctic sea</w:t>
      </w:r>
      <w:r w:rsidR="00A85DE1">
        <w:rPr>
          <w:rFonts w:ascii="Times New Roman" w:eastAsia="Times New Roman" w:hAnsi="Times New Roman" w:cs="Times New Roman"/>
          <w:sz w:val="24"/>
          <w:szCs w:val="24"/>
          <w:lang w:eastAsia="en-GB"/>
        </w:rPr>
        <w:t xml:space="preserve"> ice losse</w:t>
      </w:r>
      <w:r w:rsidR="0062009B" w:rsidRPr="00A85DE1">
        <w:rPr>
          <w:rFonts w:ascii="Times New Roman" w:eastAsia="Times New Roman" w:hAnsi="Times New Roman" w:cs="Times New Roman"/>
          <w:sz w:val="24"/>
          <w:szCs w:val="24"/>
          <w:lang w:eastAsia="en-GB"/>
        </w:rPr>
        <w:t>s</w:t>
      </w:r>
      <w:r w:rsidR="00C23AA9">
        <w:rPr>
          <w:rFonts w:ascii="Times New Roman" w:eastAsia="Times New Roman" w:hAnsi="Times New Roman" w:cs="Times New Roman"/>
          <w:sz w:val="24"/>
          <w:szCs w:val="24"/>
          <w:lang w:eastAsia="en-GB"/>
        </w:rPr>
        <w:t xml:space="preserve"> (Stammerjohn </w:t>
      </w:r>
      <w:r w:rsidR="00C23AA9" w:rsidRPr="00C23AA9">
        <w:rPr>
          <w:rFonts w:ascii="Times New Roman" w:eastAsia="Times New Roman" w:hAnsi="Times New Roman" w:cs="Times New Roman"/>
          <w:i/>
          <w:sz w:val="24"/>
          <w:szCs w:val="24"/>
          <w:lang w:eastAsia="en-GB"/>
        </w:rPr>
        <w:t>et al</w:t>
      </w:r>
      <w:r w:rsidR="00C23AA9">
        <w:rPr>
          <w:rFonts w:ascii="Times New Roman" w:eastAsia="Times New Roman" w:hAnsi="Times New Roman" w:cs="Times New Roman"/>
          <w:sz w:val="24"/>
          <w:szCs w:val="24"/>
          <w:lang w:eastAsia="en-GB"/>
        </w:rPr>
        <w:t>., 2008)</w:t>
      </w:r>
      <w:r w:rsidR="008F6BC0" w:rsidRPr="00A85DE1">
        <w:rPr>
          <w:rFonts w:ascii="Times New Roman" w:eastAsia="Times New Roman" w:hAnsi="Times New Roman" w:cs="Times New Roman"/>
          <w:sz w:val="24"/>
          <w:szCs w:val="24"/>
          <w:lang w:eastAsia="en-GB"/>
        </w:rPr>
        <w:t xml:space="preserve">.  </w:t>
      </w:r>
      <w:r w:rsidR="00A85DE1">
        <w:rPr>
          <w:rFonts w:ascii="Times New Roman" w:eastAsia="Times New Roman" w:hAnsi="Times New Roman" w:cs="Times New Roman"/>
          <w:sz w:val="24"/>
          <w:szCs w:val="24"/>
          <w:lang w:eastAsia="en-GB"/>
        </w:rPr>
        <w:t>Thi</w:t>
      </w:r>
      <w:r w:rsidR="00AD3587" w:rsidRPr="00A85DE1">
        <w:rPr>
          <w:rFonts w:ascii="Times New Roman" w:eastAsia="Times New Roman" w:hAnsi="Times New Roman" w:cs="Times New Roman"/>
          <w:sz w:val="24"/>
          <w:szCs w:val="24"/>
          <w:lang w:eastAsia="en-GB"/>
        </w:rPr>
        <w:t>s</w:t>
      </w:r>
      <w:r w:rsidR="00A85DE1">
        <w:rPr>
          <w:rFonts w:ascii="Times New Roman" w:eastAsia="Times New Roman" w:hAnsi="Times New Roman" w:cs="Times New Roman"/>
          <w:sz w:val="24"/>
          <w:szCs w:val="24"/>
          <w:lang w:eastAsia="en-GB"/>
        </w:rPr>
        <w:t xml:space="preserve"> response to warming is a positive feedback (</w:t>
      </w:r>
      <w:r w:rsidR="004F75F8">
        <w:rPr>
          <w:rFonts w:ascii="Times New Roman" w:eastAsia="Times New Roman" w:hAnsi="Times New Roman" w:cs="Times New Roman"/>
          <w:sz w:val="24"/>
          <w:szCs w:val="24"/>
          <w:lang w:eastAsia="en-GB"/>
        </w:rPr>
        <w:t>amplify</w:t>
      </w:r>
      <w:r w:rsidR="00A85DE1">
        <w:rPr>
          <w:rFonts w:ascii="Times New Roman" w:eastAsia="Times New Roman" w:hAnsi="Times New Roman" w:cs="Times New Roman"/>
          <w:sz w:val="24"/>
          <w:szCs w:val="24"/>
          <w:lang w:eastAsia="en-GB"/>
        </w:rPr>
        <w:t xml:space="preserve">ing climate change) as it increases heat absorption and reduces gas retention of water. </w:t>
      </w:r>
      <w:r w:rsidR="00AD3587" w:rsidRPr="00A85DE1">
        <w:rPr>
          <w:rFonts w:ascii="Times New Roman" w:eastAsia="Times New Roman" w:hAnsi="Times New Roman" w:cs="Times New Roman"/>
          <w:sz w:val="24"/>
          <w:szCs w:val="24"/>
          <w:lang w:eastAsia="en-GB"/>
        </w:rPr>
        <w:t xml:space="preserve"> </w:t>
      </w:r>
      <w:r w:rsidR="00BC0108">
        <w:rPr>
          <w:rFonts w:ascii="Times New Roman" w:eastAsia="Times New Roman" w:hAnsi="Times New Roman" w:cs="Times New Roman"/>
          <w:sz w:val="24"/>
          <w:szCs w:val="24"/>
          <w:lang w:eastAsia="en-GB"/>
        </w:rPr>
        <w:t>S</w:t>
      </w:r>
      <w:r w:rsidR="00BC0108" w:rsidRPr="00A85DE1">
        <w:rPr>
          <w:rFonts w:ascii="Times New Roman" w:eastAsia="Times New Roman" w:hAnsi="Times New Roman" w:cs="Times New Roman"/>
          <w:sz w:val="24"/>
          <w:szCs w:val="24"/>
          <w:lang w:eastAsia="en-GB"/>
        </w:rPr>
        <w:t>ea ice losses</w:t>
      </w:r>
      <w:r w:rsidR="00BC0108">
        <w:rPr>
          <w:rFonts w:ascii="Times New Roman" w:eastAsia="Times New Roman" w:hAnsi="Times New Roman" w:cs="Times New Roman"/>
          <w:sz w:val="24"/>
          <w:szCs w:val="24"/>
          <w:lang w:eastAsia="en-GB"/>
        </w:rPr>
        <w:t xml:space="preserve"> have increased iceberg </w:t>
      </w:r>
      <w:r w:rsidR="00C23AA9">
        <w:rPr>
          <w:rFonts w:ascii="Times New Roman" w:eastAsia="Times New Roman" w:hAnsi="Times New Roman" w:cs="Times New Roman"/>
          <w:sz w:val="24"/>
          <w:szCs w:val="24"/>
          <w:lang w:eastAsia="en-GB"/>
        </w:rPr>
        <w:t>opportunity</w:t>
      </w:r>
      <w:r w:rsidR="00BC0108">
        <w:rPr>
          <w:rFonts w:ascii="Times New Roman" w:eastAsia="Times New Roman" w:hAnsi="Times New Roman" w:cs="Times New Roman"/>
          <w:sz w:val="24"/>
          <w:szCs w:val="24"/>
          <w:lang w:eastAsia="en-GB"/>
        </w:rPr>
        <w:t xml:space="preserve"> to scour the seabed, thereby recycling benthic carbon that would otherwise be stored, because they spend less time locked into winter fast ice</w:t>
      </w:r>
      <w:r w:rsidR="00C23AA9">
        <w:rPr>
          <w:rFonts w:ascii="Times New Roman" w:eastAsia="Times New Roman" w:hAnsi="Times New Roman" w:cs="Times New Roman"/>
          <w:sz w:val="24"/>
          <w:szCs w:val="24"/>
          <w:lang w:eastAsia="en-GB"/>
        </w:rPr>
        <w:t xml:space="preserve"> (Barnes, 2017)</w:t>
      </w:r>
      <w:r w:rsidR="00BC0108">
        <w:rPr>
          <w:rFonts w:ascii="Times New Roman" w:eastAsia="Times New Roman" w:hAnsi="Times New Roman" w:cs="Times New Roman"/>
          <w:sz w:val="24"/>
          <w:szCs w:val="24"/>
          <w:lang w:eastAsia="en-GB"/>
        </w:rPr>
        <w:t>.  Furthermore i</w:t>
      </w:r>
      <w:r w:rsidR="00F16CCD" w:rsidRPr="00A85DE1">
        <w:rPr>
          <w:rFonts w:ascii="Times New Roman" w:eastAsia="Times New Roman" w:hAnsi="Times New Roman" w:cs="Times New Roman"/>
          <w:sz w:val="24"/>
          <w:szCs w:val="24"/>
          <w:lang w:eastAsia="en-GB"/>
        </w:rPr>
        <w:t>ce-</w:t>
      </w:r>
      <w:r w:rsidR="0062009B" w:rsidRPr="00A85DE1">
        <w:rPr>
          <w:rFonts w:ascii="Times New Roman" w:eastAsia="Times New Roman" w:hAnsi="Times New Roman" w:cs="Times New Roman"/>
          <w:sz w:val="24"/>
          <w:szCs w:val="24"/>
          <w:lang w:eastAsia="en-GB"/>
        </w:rPr>
        <w:t>s</w:t>
      </w:r>
      <w:r w:rsidR="00A85DE1">
        <w:rPr>
          <w:rFonts w:ascii="Times New Roman" w:eastAsia="Times New Roman" w:hAnsi="Times New Roman" w:cs="Times New Roman"/>
          <w:sz w:val="24"/>
          <w:szCs w:val="24"/>
          <w:lang w:eastAsia="en-GB"/>
        </w:rPr>
        <w:t xml:space="preserve">helf collapses and glacier retreat </w:t>
      </w:r>
      <w:r w:rsidR="00123AF2">
        <w:rPr>
          <w:rFonts w:ascii="Times New Roman" w:eastAsia="Times New Roman" w:hAnsi="Times New Roman" w:cs="Times New Roman"/>
          <w:sz w:val="24"/>
          <w:szCs w:val="24"/>
          <w:lang w:eastAsia="en-GB"/>
        </w:rPr>
        <w:t>produce more</w:t>
      </w:r>
      <w:r w:rsidR="00BC0108">
        <w:rPr>
          <w:rFonts w:ascii="Times New Roman" w:eastAsia="Times New Roman" w:hAnsi="Times New Roman" w:cs="Times New Roman"/>
          <w:sz w:val="24"/>
          <w:szCs w:val="24"/>
          <w:lang w:eastAsia="en-GB"/>
        </w:rPr>
        <w:t xml:space="preserve"> </w:t>
      </w:r>
      <w:r w:rsidR="00A85DE1">
        <w:rPr>
          <w:rFonts w:ascii="Times New Roman" w:eastAsia="Times New Roman" w:hAnsi="Times New Roman" w:cs="Times New Roman"/>
          <w:sz w:val="24"/>
          <w:szCs w:val="24"/>
          <w:lang w:eastAsia="en-GB"/>
        </w:rPr>
        <w:t>iceberg</w:t>
      </w:r>
      <w:r w:rsidR="00123AF2">
        <w:rPr>
          <w:rFonts w:ascii="Times New Roman" w:eastAsia="Times New Roman" w:hAnsi="Times New Roman" w:cs="Times New Roman"/>
          <w:sz w:val="24"/>
          <w:szCs w:val="24"/>
          <w:lang w:eastAsia="en-GB"/>
        </w:rPr>
        <w:t>s</w:t>
      </w:r>
      <w:r w:rsidR="00BC0108">
        <w:rPr>
          <w:rFonts w:ascii="Times New Roman" w:eastAsia="Times New Roman" w:hAnsi="Times New Roman" w:cs="Times New Roman"/>
          <w:sz w:val="24"/>
          <w:szCs w:val="24"/>
          <w:lang w:eastAsia="en-GB"/>
        </w:rPr>
        <w:t xml:space="preserve"> </w:t>
      </w:r>
      <w:r w:rsidR="00123AF2">
        <w:rPr>
          <w:rFonts w:ascii="Times New Roman" w:eastAsia="Times New Roman" w:hAnsi="Times New Roman" w:cs="Times New Roman"/>
          <w:sz w:val="24"/>
          <w:szCs w:val="24"/>
          <w:lang w:eastAsia="en-GB"/>
        </w:rPr>
        <w:t xml:space="preserve">and can smother benthos with sedimentation (Sahade </w:t>
      </w:r>
      <w:r w:rsidR="00123AF2"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123AF2">
        <w:rPr>
          <w:rFonts w:ascii="Times New Roman" w:eastAsia="Times New Roman" w:hAnsi="Times New Roman" w:cs="Times New Roman"/>
          <w:sz w:val="24"/>
          <w:szCs w:val="24"/>
          <w:lang w:eastAsia="en-GB"/>
        </w:rPr>
        <w:t xml:space="preserve"> 2015)</w:t>
      </w:r>
      <w:r w:rsidR="00BC0108">
        <w:rPr>
          <w:rFonts w:ascii="Times New Roman" w:eastAsia="Times New Roman" w:hAnsi="Times New Roman" w:cs="Times New Roman"/>
          <w:sz w:val="24"/>
          <w:szCs w:val="24"/>
          <w:lang w:eastAsia="en-GB"/>
        </w:rPr>
        <w:t xml:space="preserve">.  It is likely that increased surface area for gas exchange could also increase </w:t>
      </w:r>
      <w:r w:rsidR="008F6BC0" w:rsidRPr="00A85DE1">
        <w:rPr>
          <w:rFonts w:ascii="Times New Roman" w:eastAsia="Times New Roman" w:hAnsi="Times New Roman" w:cs="Times New Roman"/>
          <w:sz w:val="24"/>
          <w:szCs w:val="24"/>
          <w:lang w:eastAsia="en-GB"/>
        </w:rPr>
        <w:t>sensitivity to acidification</w:t>
      </w:r>
      <w:r w:rsidR="00BC0108">
        <w:rPr>
          <w:rFonts w:ascii="Times New Roman" w:eastAsia="Times New Roman" w:hAnsi="Times New Roman" w:cs="Times New Roman"/>
          <w:sz w:val="24"/>
          <w:szCs w:val="24"/>
          <w:lang w:eastAsia="en-GB"/>
        </w:rPr>
        <w:t xml:space="preserve">.  However these same processes have also lead to some simultaneous negative feedbacks </w:t>
      </w:r>
      <w:r w:rsidR="005D5215">
        <w:rPr>
          <w:rFonts w:ascii="Times New Roman" w:eastAsia="Times New Roman" w:hAnsi="Times New Roman" w:cs="Times New Roman"/>
          <w:sz w:val="24"/>
          <w:szCs w:val="24"/>
          <w:lang w:eastAsia="en-GB"/>
        </w:rPr>
        <w:t xml:space="preserve">(mitigating) </w:t>
      </w:r>
      <w:r w:rsidR="00BC0108">
        <w:rPr>
          <w:rFonts w:ascii="Times New Roman" w:eastAsia="Times New Roman" w:hAnsi="Times New Roman" w:cs="Times New Roman"/>
          <w:sz w:val="24"/>
          <w:szCs w:val="24"/>
          <w:lang w:eastAsia="en-GB"/>
        </w:rPr>
        <w:t xml:space="preserve">against climate change.  </w:t>
      </w:r>
      <w:r w:rsidR="00696A8D">
        <w:rPr>
          <w:rFonts w:ascii="Times New Roman" w:eastAsia="Times New Roman" w:hAnsi="Times New Roman" w:cs="Times New Roman"/>
          <w:sz w:val="24"/>
          <w:szCs w:val="24"/>
          <w:lang w:eastAsia="en-GB"/>
        </w:rPr>
        <w:t xml:space="preserve">Ice shelf collapses generate new phytoplankton blooms (Peck </w:t>
      </w:r>
      <w:r w:rsidR="00696A8D" w:rsidRPr="00F334E3">
        <w:rPr>
          <w:rFonts w:ascii="Times New Roman" w:eastAsia="Times New Roman" w:hAnsi="Times New Roman" w:cs="Times New Roman"/>
          <w:i/>
          <w:sz w:val="24"/>
          <w:szCs w:val="24"/>
          <w:lang w:eastAsia="en-GB"/>
        </w:rPr>
        <w:t>et al</w:t>
      </w:r>
      <w:r w:rsidR="00F334E3">
        <w:rPr>
          <w:rFonts w:ascii="Times New Roman" w:eastAsia="Times New Roman" w:hAnsi="Times New Roman" w:cs="Times New Roman"/>
          <w:sz w:val="24"/>
          <w:szCs w:val="24"/>
          <w:lang w:eastAsia="en-GB"/>
        </w:rPr>
        <w:t>.</w:t>
      </w:r>
      <w:r w:rsidR="00696A8D">
        <w:rPr>
          <w:rFonts w:ascii="Times New Roman" w:eastAsia="Times New Roman" w:hAnsi="Times New Roman" w:cs="Times New Roman"/>
          <w:sz w:val="24"/>
          <w:szCs w:val="24"/>
          <w:lang w:eastAsia="en-GB"/>
        </w:rPr>
        <w:t xml:space="preserve"> 2010), trigger rapid benthic growth (Fillinger </w:t>
      </w:r>
      <w:r w:rsidR="00696A8D"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696A8D">
        <w:rPr>
          <w:rFonts w:ascii="Times New Roman" w:eastAsia="Times New Roman" w:hAnsi="Times New Roman" w:cs="Times New Roman"/>
          <w:sz w:val="24"/>
          <w:szCs w:val="24"/>
          <w:lang w:eastAsia="en-GB"/>
        </w:rPr>
        <w:t xml:space="preserve"> 2013) and calve giant icebergs, which iron fertilize new blooms (Duprat </w:t>
      </w:r>
      <w:r w:rsidR="00696A8D"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696A8D">
        <w:rPr>
          <w:rFonts w:ascii="Times New Roman" w:eastAsia="Times New Roman" w:hAnsi="Times New Roman" w:cs="Times New Roman"/>
          <w:sz w:val="24"/>
          <w:szCs w:val="24"/>
          <w:lang w:eastAsia="en-GB"/>
        </w:rPr>
        <w:t xml:space="preserve"> 2016).  </w:t>
      </w:r>
      <w:r w:rsidR="005D5215">
        <w:rPr>
          <w:rFonts w:ascii="Times New Roman" w:eastAsia="Times New Roman" w:hAnsi="Times New Roman" w:cs="Times New Roman"/>
          <w:sz w:val="24"/>
          <w:szCs w:val="24"/>
          <w:lang w:eastAsia="en-GB"/>
        </w:rPr>
        <w:t>The picture is complex because although s</w:t>
      </w:r>
      <w:r w:rsidR="00696A8D">
        <w:rPr>
          <w:rFonts w:ascii="Times New Roman" w:eastAsia="Times New Roman" w:hAnsi="Times New Roman" w:cs="Times New Roman"/>
          <w:sz w:val="24"/>
          <w:szCs w:val="24"/>
          <w:lang w:eastAsia="en-GB"/>
        </w:rPr>
        <w:t xml:space="preserve">easonal sea ice losses have </w:t>
      </w:r>
      <w:r w:rsidR="005D5215">
        <w:rPr>
          <w:rFonts w:ascii="Times New Roman" w:eastAsia="Times New Roman" w:hAnsi="Times New Roman" w:cs="Times New Roman"/>
          <w:sz w:val="24"/>
          <w:szCs w:val="24"/>
          <w:lang w:eastAsia="en-GB"/>
        </w:rPr>
        <w:t>made</w:t>
      </w:r>
      <w:r w:rsidR="00696A8D">
        <w:rPr>
          <w:rFonts w:ascii="Times New Roman" w:eastAsia="Times New Roman" w:hAnsi="Times New Roman" w:cs="Times New Roman"/>
          <w:sz w:val="24"/>
          <w:szCs w:val="24"/>
          <w:lang w:eastAsia="en-GB"/>
        </w:rPr>
        <w:t xml:space="preserve"> phytoplankton blooms </w:t>
      </w:r>
      <w:r w:rsidR="005D5215">
        <w:rPr>
          <w:rFonts w:ascii="Times New Roman" w:eastAsia="Times New Roman" w:hAnsi="Times New Roman" w:cs="Times New Roman"/>
          <w:sz w:val="24"/>
          <w:szCs w:val="24"/>
          <w:lang w:eastAsia="en-GB"/>
        </w:rPr>
        <w:t xml:space="preserve">longer </w:t>
      </w:r>
      <w:r w:rsidR="00696A8D">
        <w:rPr>
          <w:rFonts w:ascii="Times New Roman" w:eastAsia="Times New Roman" w:hAnsi="Times New Roman" w:cs="Times New Roman"/>
          <w:sz w:val="24"/>
          <w:szCs w:val="24"/>
          <w:lang w:eastAsia="en-GB"/>
        </w:rPr>
        <w:t xml:space="preserve">(Arrigo </w:t>
      </w:r>
      <w:r w:rsidR="00696A8D"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696A8D">
        <w:rPr>
          <w:rFonts w:ascii="Times New Roman" w:eastAsia="Times New Roman" w:hAnsi="Times New Roman" w:cs="Times New Roman"/>
          <w:sz w:val="24"/>
          <w:szCs w:val="24"/>
          <w:lang w:eastAsia="en-GB"/>
        </w:rPr>
        <w:t xml:space="preserve"> 2008)</w:t>
      </w:r>
      <w:r w:rsidR="005D5215">
        <w:rPr>
          <w:rFonts w:ascii="Times New Roman" w:eastAsia="Times New Roman" w:hAnsi="Times New Roman" w:cs="Times New Roman"/>
          <w:sz w:val="24"/>
          <w:szCs w:val="24"/>
          <w:lang w:eastAsia="en-GB"/>
        </w:rPr>
        <w:t xml:space="preserve">, smaller blooms follow low sea ice years (Venables </w:t>
      </w:r>
      <w:r w:rsidR="005D5215" w:rsidRPr="005D5215">
        <w:rPr>
          <w:rFonts w:ascii="Times New Roman" w:eastAsia="Times New Roman" w:hAnsi="Times New Roman" w:cs="Times New Roman"/>
          <w:i/>
          <w:sz w:val="24"/>
          <w:szCs w:val="24"/>
          <w:lang w:eastAsia="en-GB"/>
        </w:rPr>
        <w:t>et al</w:t>
      </w:r>
      <w:r w:rsidR="005D5215">
        <w:rPr>
          <w:rFonts w:ascii="Times New Roman" w:eastAsia="Times New Roman" w:hAnsi="Times New Roman" w:cs="Times New Roman"/>
          <w:sz w:val="24"/>
          <w:szCs w:val="24"/>
          <w:lang w:eastAsia="en-GB"/>
        </w:rPr>
        <w:t xml:space="preserve">., 2013). </w:t>
      </w:r>
      <w:r w:rsidR="00696A8D">
        <w:rPr>
          <w:rFonts w:ascii="Times New Roman" w:eastAsia="Times New Roman" w:hAnsi="Times New Roman" w:cs="Times New Roman"/>
          <w:sz w:val="24"/>
          <w:szCs w:val="24"/>
          <w:lang w:eastAsia="en-GB"/>
        </w:rPr>
        <w:t xml:space="preserve"> </w:t>
      </w:r>
      <w:r w:rsidR="005D5215">
        <w:rPr>
          <w:rFonts w:ascii="Times New Roman" w:eastAsia="Times New Roman" w:hAnsi="Times New Roman" w:cs="Times New Roman"/>
          <w:sz w:val="24"/>
          <w:szCs w:val="24"/>
          <w:lang w:eastAsia="en-GB"/>
        </w:rPr>
        <w:t xml:space="preserve"> For benthos it seems it is not </w:t>
      </w:r>
      <w:r w:rsidR="005D5215" w:rsidRPr="007001ED">
        <w:rPr>
          <w:rFonts w:ascii="Times New Roman" w:eastAsia="Times New Roman" w:hAnsi="Times New Roman" w:cs="Times New Roman"/>
          <w:i/>
          <w:sz w:val="24"/>
          <w:szCs w:val="24"/>
          <w:lang w:eastAsia="en-GB"/>
        </w:rPr>
        <w:t>how big is the feast,</w:t>
      </w:r>
      <w:r w:rsidR="007001ED" w:rsidRPr="007001ED">
        <w:rPr>
          <w:rFonts w:ascii="Times New Roman" w:eastAsia="Times New Roman" w:hAnsi="Times New Roman" w:cs="Times New Roman"/>
          <w:i/>
          <w:sz w:val="24"/>
          <w:szCs w:val="24"/>
          <w:lang w:eastAsia="en-GB"/>
        </w:rPr>
        <w:t xml:space="preserve"> but how long is food</w:t>
      </w:r>
      <w:r w:rsidR="005D5215" w:rsidRPr="007001ED">
        <w:rPr>
          <w:rFonts w:ascii="Times New Roman" w:eastAsia="Times New Roman" w:hAnsi="Times New Roman" w:cs="Times New Roman"/>
          <w:i/>
          <w:sz w:val="24"/>
          <w:szCs w:val="24"/>
          <w:lang w:eastAsia="en-GB"/>
        </w:rPr>
        <w:t xml:space="preserve"> on the table</w:t>
      </w:r>
      <w:r w:rsidR="005D5215">
        <w:rPr>
          <w:rFonts w:ascii="Times New Roman" w:eastAsia="Times New Roman" w:hAnsi="Times New Roman" w:cs="Times New Roman"/>
          <w:sz w:val="24"/>
          <w:szCs w:val="24"/>
          <w:lang w:eastAsia="en-GB"/>
        </w:rPr>
        <w:t>; increase</w:t>
      </w:r>
      <w:r w:rsidR="007001ED">
        <w:rPr>
          <w:rFonts w:ascii="Times New Roman" w:eastAsia="Times New Roman" w:hAnsi="Times New Roman" w:cs="Times New Roman"/>
          <w:sz w:val="24"/>
          <w:szCs w:val="24"/>
          <w:lang w:eastAsia="en-GB"/>
        </w:rPr>
        <w:t>s</w:t>
      </w:r>
      <w:r w:rsidR="005D5215">
        <w:rPr>
          <w:rFonts w:ascii="Times New Roman" w:eastAsia="Times New Roman" w:hAnsi="Times New Roman" w:cs="Times New Roman"/>
          <w:sz w:val="24"/>
          <w:szCs w:val="24"/>
          <w:lang w:eastAsia="en-GB"/>
        </w:rPr>
        <w:t xml:space="preserve"> </w:t>
      </w:r>
      <w:r w:rsidR="007001ED">
        <w:rPr>
          <w:rFonts w:ascii="Times New Roman" w:eastAsia="Times New Roman" w:hAnsi="Times New Roman" w:cs="Times New Roman"/>
          <w:sz w:val="24"/>
          <w:szCs w:val="24"/>
          <w:lang w:eastAsia="en-GB"/>
        </w:rPr>
        <w:t>in algal bloom durat</w:t>
      </w:r>
      <w:r w:rsidR="005D5215">
        <w:rPr>
          <w:rFonts w:ascii="Times New Roman" w:eastAsia="Times New Roman" w:hAnsi="Times New Roman" w:cs="Times New Roman"/>
          <w:sz w:val="24"/>
          <w:szCs w:val="24"/>
          <w:lang w:eastAsia="en-GB"/>
        </w:rPr>
        <w:t xml:space="preserve">ion </w:t>
      </w:r>
      <w:r w:rsidR="007001ED">
        <w:rPr>
          <w:rFonts w:ascii="Times New Roman" w:eastAsia="Times New Roman" w:hAnsi="Times New Roman" w:cs="Times New Roman"/>
          <w:sz w:val="24"/>
          <w:szCs w:val="24"/>
          <w:lang w:eastAsia="en-GB"/>
        </w:rPr>
        <w:t xml:space="preserve">(beyond a critical threshold) rather than bloom </w:t>
      </w:r>
      <w:r w:rsidR="005D5215">
        <w:rPr>
          <w:rFonts w:ascii="Times New Roman" w:eastAsia="Times New Roman" w:hAnsi="Times New Roman" w:cs="Times New Roman"/>
          <w:sz w:val="24"/>
          <w:szCs w:val="24"/>
          <w:lang w:eastAsia="en-GB"/>
        </w:rPr>
        <w:t xml:space="preserve">size </w:t>
      </w:r>
      <w:r w:rsidR="00696A8D">
        <w:rPr>
          <w:rFonts w:ascii="Times New Roman" w:eastAsia="Times New Roman" w:hAnsi="Times New Roman" w:cs="Times New Roman"/>
          <w:sz w:val="24"/>
          <w:szCs w:val="24"/>
          <w:lang w:eastAsia="en-GB"/>
        </w:rPr>
        <w:t>generat</w:t>
      </w:r>
      <w:r w:rsidR="007001ED">
        <w:rPr>
          <w:rFonts w:ascii="Times New Roman" w:eastAsia="Times New Roman" w:hAnsi="Times New Roman" w:cs="Times New Roman"/>
          <w:sz w:val="24"/>
          <w:szCs w:val="24"/>
          <w:lang w:eastAsia="en-GB"/>
        </w:rPr>
        <w:t>e</w:t>
      </w:r>
      <w:r w:rsidR="00696A8D">
        <w:rPr>
          <w:rFonts w:ascii="Times New Roman" w:eastAsia="Times New Roman" w:hAnsi="Times New Roman" w:cs="Times New Roman"/>
          <w:sz w:val="24"/>
          <w:szCs w:val="24"/>
          <w:lang w:eastAsia="en-GB"/>
        </w:rPr>
        <w:t xml:space="preserve"> longer meal times for benthos, increasing their production and carbon immobilization</w:t>
      </w:r>
      <w:r w:rsidR="00123AF2">
        <w:rPr>
          <w:rFonts w:ascii="Times New Roman" w:eastAsia="Times New Roman" w:hAnsi="Times New Roman" w:cs="Times New Roman"/>
          <w:sz w:val="24"/>
          <w:szCs w:val="24"/>
          <w:lang w:eastAsia="en-GB"/>
        </w:rPr>
        <w:t xml:space="preserve"> (Barnes</w:t>
      </w:r>
      <w:r w:rsidR="00391015">
        <w:rPr>
          <w:rFonts w:ascii="Times New Roman" w:eastAsia="Times New Roman" w:hAnsi="Times New Roman" w:cs="Times New Roman"/>
          <w:sz w:val="24"/>
          <w:szCs w:val="24"/>
          <w:lang w:eastAsia="en-GB"/>
        </w:rPr>
        <w:t>,</w:t>
      </w:r>
      <w:r w:rsidR="00123AF2">
        <w:rPr>
          <w:rFonts w:ascii="Times New Roman" w:eastAsia="Times New Roman" w:hAnsi="Times New Roman" w:cs="Times New Roman"/>
          <w:sz w:val="24"/>
          <w:szCs w:val="24"/>
          <w:lang w:eastAsia="en-GB"/>
        </w:rPr>
        <w:t xml:space="preserve"> 2015)</w:t>
      </w:r>
      <w:r w:rsidR="00696A8D">
        <w:rPr>
          <w:rFonts w:ascii="Times New Roman" w:eastAsia="Times New Roman" w:hAnsi="Times New Roman" w:cs="Times New Roman"/>
          <w:sz w:val="24"/>
          <w:szCs w:val="24"/>
          <w:lang w:eastAsia="en-GB"/>
        </w:rPr>
        <w:t>.  Thus f</w:t>
      </w:r>
      <w:r w:rsidR="00BC0108">
        <w:rPr>
          <w:rFonts w:ascii="Times New Roman" w:eastAsia="Times New Roman" w:hAnsi="Times New Roman" w:cs="Times New Roman"/>
          <w:sz w:val="24"/>
          <w:szCs w:val="24"/>
          <w:lang w:eastAsia="en-GB"/>
        </w:rPr>
        <w:t xml:space="preserve">or </w:t>
      </w:r>
      <w:r w:rsidR="00696A8D">
        <w:rPr>
          <w:rFonts w:ascii="Times New Roman" w:eastAsia="Times New Roman" w:hAnsi="Times New Roman" w:cs="Times New Roman"/>
          <w:sz w:val="24"/>
          <w:szCs w:val="24"/>
          <w:lang w:eastAsia="en-GB"/>
        </w:rPr>
        <w:t>most</w:t>
      </w:r>
      <w:r w:rsidR="00BC0108">
        <w:rPr>
          <w:rFonts w:ascii="Times New Roman" w:eastAsia="Times New Roman" w:hAnsi="Times New Roman" w:cs="Times New Roman"/>
          <w:sz w:val="24"/>
          <w:szCs w:val="24"/>
          <w:lang w:eastAsia="en-GB"/>
        </w:rPr>
        <w:t xml:space="preserve"> coastal waters the colour shift has </w:t>
      </w:r>
      <w:r w:rsidR="00696A8D">
        <w:rPr>
          <w:rFonts w:ascii="Times New Roman" w:eastAsia="Times New Roman" w:hAnsi="Times New Roman" w:cs="Times New Roman"/>
          <w:sz w:val="24"/>
          <w:szCs w:val="24"/>
          <w:lang w:eastAsia="en-GB"/>
        </w:rPr>
        <w:t xml:space="preserve">actually </w:t>
      </w:r>
      <w:r w:rsidR="00BC0108">
        <w:rPr>
          <w:rFonts w:ascii="Times New Roman" w:eastAsia="Times New Roman" w:hAnsi="Times New Roman" w:cs="Times New Roman"/>
          <w:sz w:val="24"/>
          <w:szCs w:val="24"/>
          <w:lang w:eastAsia="en-GB"/>
        </w:rPr>
        <w:t>been ‘white to blue to green’</w:t>
      </w:r>
      <w:r w:rsidR="00696A8D">
        <w:rPr>
          <w:rFonts w:ascii="Times New Roman" w:eastAsia="Times New Roman" w:hAnsi="Times New Roman" w:cs="Times New Roman"/>
          <w:sz w:val="24"/>
          <w:szCs w:val="24"/>
          <w:lang w:eastAsia="en-GB"/>
        </w:rPr>
        <w:t xml:space="preserve">, increasing carbon </w:t>
      </w:r>
      <w:r w:rsidR="000079E3">
        <w:rPr>
          <w:rFonts w:ascii="Times New Roman" w:eastAsia="Times New Roman" w:hAnsi="Times New Roman" w:cs="Times New Roman"/>
          <w:sz w:val="24"/>
          <w:szCs w:val="24"/>
          <w:lang w:eastAsia="en-GB"/>
        </w:rPr>
        <w:t>flow</w:t>
      </w:r>
      <w:r w:rsidR="00696A8D">
        <w:rPr>
          <w:rFonts w:ascii="Times New Roman" w:eastAsia="Times New Roman" w:hAnsi="Times New Roman" w:cs="Times New Roman"/>
          <w:sz w:val="24"/>
          <w:szCs w:val="24"/>
          <w:lang w:eastAsia="en-GB"/>
        </w:rPr>
        <w:t xml:space="preserve"> from air to seabed (Fig. 1).</w:t>
      </w:r>
      <w:r w:rsidR="00BC0108">
        <w:rPr>
          <w:rFonts w:ascii="Times New Roman" w:eastAsia="Times New Roman" w:hAnsi="Times New Roman" w:cs="Times New Roman"/>
          <w:sz w:val="24"/>
          <w:szCs w:val="24"/>
          <w:lang w:eastAsia="en-GB"/>
        </w:rPr>
        <w:t xml:space="preserve"> </w:t>
      </w:r>
      <w:r w:rsidR="008F6BC0" w:rsidRPr="00A85DE1">
        <w:rPr>
          <w:rFonts w:ascii="Times New Roman" w:eastAsia="Times New Roman" w:hAnsi="Times New Roman" w:cs="Times New Roman"/>
          <w:sz w:val="24"/>
          <w:szCs w:val="24"/>
          <w:lang w:eastAsia="en-GB"/>
        </w:rPr>
        <w:t xml:space="preserve"> </w:t>
      </w:r>
    </w:p>
    <w:p w:rsidR="00CD7C3B" w:rsidRDefault="00CD7C3B" w:rsidP="00592F63">
      <w:pPr>
        <w:tabs>
          <w:tab w:val="left" w:pos="720"/>
        </w:tabs>
        <w:spacing w:before="100" w:beforeAutospacing="1" w:after="100" w:afterAutospacing="1" w:line="480" w:lineRule="auto"/>
        <w:rPr>
          <w:rFonts w:ascii="Times New Roman" w:eastAsia="Times New Roman" w:hAnsi="Times New Roman" w:cs="Times New Roman"/>
          <w:sz w:val="24"/>
          <w:szCs w:val="24"/>
          <w:lang w:eastAsia="en-GB"/>
        </w:rPr>
      </w:pPr>
    </w:p>
    <w:p w:rsidR="00CD7C3B" w:rsidRDefault="00CD7C3B" w:rsidP="00592F63">
      <w:pPr>
        <w:tabs>
          <w:tab w:val="left" w:pos="720"/>
        </w:tabs>
        <w:spacing w:before="100" w:beforeAutospacing="1" w:after="100" w:afterAutospacing="1" w:line="480" w:lineRule="auto"/>
        <w:rPr>
          <w:rFonts w:ascii="Times New Roman" w:eastAsia="Times New Roman" w:hAnsi="Times New Roman" w:cs="Times New Roman"/>
          <w:sz w:val="24"/>
          <w:szCs w:val="24"/>
          <w:lang w:eastAsia="en-GB"/>
        </w:rPr>
      </w:pPr>
    </w:p>
    <w:p w:rsidR="00C64FCD" w:rsidRDefault="00C64FCD" w:rsidP="00FD020A">
      <w:pPr>
        <w:tabs>
          <w:tab w:val="left" w:pos="720"/>
        </w:tabs>
        <w:spacing w:before="100" w:beforeAutospacing="1" w:after="100" w:afterAutospacing="1" w:line="480" w:lineRule="auto"/>
        <w:rPr>
          <w:rFonts w:ascii="Times New Roman" w:eastAsia="Times New Roman" w:hAnsi="Times New Roman" w:cs="Times New Roman"/>
          <w:sz w:val="24"/>
          <w:szCs w:val="24"/>
          <w:lang w:eastAsia="en-GB"/>
        </w:rPr>
      </w:pPr>
    </w:p>
    <w:p w:rsidR="00C64FCD" w:rsidRDefault="00C64FCD" w:rsidP="00FD020A">
      <w:pPr>
        <w:tabs>
          <w:tab w:val="left" w:pos="720"/>
        </w:tabs>
        <w:spacing w:before="100" w:beforeAutospacing="1" w:after="100" w:afterAutospacing="1" w:line="480" w:lineRule="auto"/>
        <w:rPr>
          <w:rFonts w:ascii="Times New Roman" w:eastAsia="Times New Roman" w:hAnsi="Times New Roman" w:cs="Times New Roman"/>
          <w:sz w:val="24"/>
          <w:szCs w:val="24"/>
          <w:lang w:eastAsia="en-GB"/>
        </w:rPr>
      </w:pPr>
    </w:p>
    <w:p w:rsidR="00C64FCD" w:rsidRDefault="00C64FCD" w:rsidP="00FD020A">
      <w:pPr>
        <w:tabs>
          <w:tab w:val="left" w:pos="720"/>
        </w:tabs>
        <w:spacing w:before="100" w:beforeAutospacing="1" w:after="100" w:afterAutospacing="1" w:line="480" w:lineRule="auto"/>
        <w:rPr>
          <w:rFonts w:ascii="Times New Roman" w:eastAsia="Times New Roman" w:hAnsi="Times New Roman" w:cs="Times New Roman"/>
          <w:sz w:val="24"/>
          <w:szCs w:val="24"/>
          <w:lang w:eastAsia="en-GB"/>
        </w:rPr>
      </w:pPr>
    </w:p>
    <w:p w:rsidR="00C64FCD" w:rsidRDefault="00C64FCD" w:rsidP="00C64FCD">
      <w:pPr>
        <w:tabs>
          <w:tab w:val="left" w:pos="720"/>
        </w:tabs>
        <w:spacing w:before="100" w:beforeAutospacing="1" w:after="100" w:afterAutospacing="1" w:line="240" w:lineRule="auto"/>
        <w:rPr>
          <w:rFonts w:ascii="Times New Roman" w:eastAsia="Times New Roman" w:hAnsi="Times New Roman" w:cs="Times New Roman"/>
          <w:sz w:val="24"/>
          <w:szCs w:val="24"/>
          <w:lang w:eastAsia="en-GB"/>
        </w:rPr>
      </w:pPr>
    </w:p>
    <w:p w:rsidR="00C64FCD" w:rsidRDefault="00C64FCD" w:rsidP="00C64FCD">
      <w:pPr>
        <w:tabs>
          <w:tab w:val="left" w:pos="720"/>
        </w:tabs>
        <w:spacing w:before="100" w:beforeAutospacing="1" w:after="100" w:afterAutospacing="1" w:line="240" w:lineRule="auto"/>
        <w:rPr>
          <w:rFonts w:ascii="Times New Roman" w:eastAsia="Times New Roman" w:hAnsi="Times New Roman" w:cs="Times New Roman"/>
          <w:bCs/>
          <w:kern w:val="36"/>
          <w:sz w:val="24"/>
          <w:szCs w:val="24"/>
          <w:lang w:eastAsia="en-GB"/>
        </w:rPr>
      </w:pPr>
      <w:r>
        <w:rPr>
          <w:rFonts w:ascii="Times New Roman" w:eastAsia="Times New Roman" w:hAnsi="Times New Roman" w:cs="Times New Roman"/>
          <w:sz w:val="24"/>
          <w:szCs w:val="24"/>
          <w:lang w:eastAsia="en-GB"/>
        </w:rPr>
        <w:lastRenderedPageBreak/>
        <w:t xml:space="preserve">Figure 1.  </w:t>
      </w:r>
      <w:r>
        <w:rPr>
          <w:rFonts w:ascii="Times New Roman" w:eastAsia="Times New Roman" w:hAnsi="Times New Roman" w:cs="Times New Roman"/>
          <w:bCs/>
          <w:kern w:val="36"/>
          <w:sz w:val="24"/>
          <w:szCs w:val="24"/>
          <w:lang w:eastAsia="en-GB"/>
        </w:rPr>
        <w:t>Schematic of influences on sizes and mechanisms of benthic blue carbon capture and storage.  Negative feedback elements, increasing benthic carbon are shown in red, whereas positive feedback elements reducing carbon storage are shown in blue.  Squares represent physical processes and ovals represent biological levels.  The links suggested to be most important for most shelf area are shown as thick arrows.</w:t>
      </w:r>
    </w:p>
    <w:p w:rsidR="00DF465D" w:rsidRPr="00FD020A" w:rsidRDefault="004072A2" w:rsidP="00C64FCD">
      <w:pPr>
        <w:tabs>
          <w:tab w:val="left" w:pos="720"/>
        </w:tabs>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Most Antarctic species live on the seabed and whilst they are under multiple stresses and threats (Gutt </w:t>
      </w:r>
      <w:r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2015) they also provide vital ecosystem services, besides societal benefits of food, medical compounds and tourist </w:t>
      </w:r>
      <w:r w:rsidR="00F334E3">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esthetics.  </w:t>
      </w:r>
      <w:r w:rsidR="00267D9F">
        <w:rPr>
          <w:rFonts w:ascii="Times New Roman" w:eastAsia="Times New Roman" w:hAnsi="Times New Roman" w:cs="Times New Roman"/>
          <w:sz w:val="24"/>
          <w:szCs w:val="24"/>
          <w:lang w:eastAsia="en-GB"/>
        </w:rPr>
        <w:t>Living on</w:t>
      </w:r>
      <w:r w:rsidR="00696A8D">
        <w:rPr>
          <w:rFonts w:ascii="Times New Roman" w:eastAsia="Times New Roman" w:hAnsi="Times New Roman" w:cs="Times New Roman"/>
          <w:sz w:val="24"/>
          <w:szCs w:val="24"/>
          <w:lang w:eastAsia="en-GB"/>
        </w:rPr>
        <w:t xml:space="preserve"> wide and deep continental shelves, </w:t>
      </w:r>
      <w:r w:rsidR="00267D9F">
        <w:rPr>
          <w:rFonts w:ascii="Times New Roman" w:eastAsia="Times New Roman" w:hAnsi="Times New Roman" w:cs="Times New Roman"/>
          <w:sz w:val="24"/>
          <w:szCs w:val="24"/>
          <w:lang w:eastAsia="en-GB"/>
        </w:rPr>
        <w:t xml:space="preserve">marine life around </w:t>
      </w:r>
      <w:r w:rsidR="00696A8D">
        <w:rPr>
          <w:rFonts w:ascii="Times New Roman" w:eastAsia="Times New Roman" w:hAnsi="Times New Roman" w:cs="Times New Roman"/>
          <w:sz w:val="24"/>
          <w:szCs w:val="24"/>
          <w:lang w:eastAsia="en-GB"/>
        </w:rPr>
        <w:t>Antarctica</w:t>
      </w:r>
      <w:r w:rsidR="00267D9F">
        <w:rPr>
          <w:rFonts w:ascii="Times New Roman" w:eastAsia="Times New Roman" w:hAnsi="Times New Roman" w:cs="Times New Roman"/>
          <w:sz w:val="24"/>
          <w:szCs w:val="24"/>
          <w:lang w:eastAsia="en-GB"/>
        </w:rPr>
        <w:t xml:space="preserve"> has an important role in carbon capture and storage.</w:t>
      </w:r>
      <w:r w:rsidR="00696A8D">
        <w:rPr>
          <w:rFonts w:ascii="Times New Roman" w:eastAsia="Times New Roman" w:hAnsi="Times New Roman" w:cs="Times New Roman"/>
          <w:sz w:val="24"/>
          <w:szCs w:val="24"/>
          <w:lang w:eastAsia="en-GB"/>
        </w:rPr>
        <w:t xml:space="preserve">  The </w:t>
      </w:r>
      <w:r w:rsidR="00AE4F98">
        <w:rPr>
          <w:rFonts w:ascii="Times New Roman" w:eastAsia="Times New Roman" w:hAnsi="Times New Roman" w:cs="Times New Roman"/>
          <w:sz w:val="24"/>
          <w:szCs w:val="24"/>
          <w:lang w:eastAsia="en-GB"/>
        </w:rPr>
        <w:t xml:space="preserve">2.3% </w:t>
      </w:r>
      <w:r w:rsidR="00696A8D">
        <w:rPr>
          <w:rFonts w:ascii="Times New Roman" w:eastAsia="Times New Roman" w:hAnsi="Times New Roman" w:cs="Times New Roman"/>
          <w:sz w:val="24"/>
          <w:szCs w:val="24"/>
          <w:lang w:eastAsia="en-GB"/>
        </w:rPr>
        <w:t xml:space="preserve">of the West Antarctic Peninsula </w:t>
      </w:r>
      <w:r w:rsidR="00FD020A">
        <w:rPr>
          <w:rFonts w:ascii="Times New Roman" w:eastAsia="Times New Roman" w:hAnsi="Times New Roman" w:cs="Times New Roman"/>
          <w:sz w:val="24"/>
          <w:szCs w:val="24"/>
          <w:lang w:eastAsia="en-GB"/>
        </w:rPr>
        <w:t xml:space="preserve">(WAP) </w:t>
      </w:r>
      <w:r w:rsidR="00AE4F98">
        <w:rPr>
          <w:rFonts w:ascii="Times New Roman" w:eastAsia="Times New Roman" w:hAnsi="Times New Roman" w:cs="Times New Roman"/>
          <w:sz w:val="24"/>
          <w:szCs w:val="24"/>
          <w:lang w:eastAsia="en-GB"/>
        </w:rPr>
        <w:t xml:space="preserve">which constitute the shallows (&lt;50 m) </w:t>
      </w:r>
      <w:r w:rsidR="00696A8D">
        <w:rPr>
          <w:rFonts w:ascii="Times New Roman" w:eastAsia="Times New Roman" w:hAnsi="Times New Roman" w:cs="Times New Roman"/>
          <w:sz w:val="24"/>
          <w:szCs w:val="24"/>
          <w:lang w:eastAsia="en-GB"/>
        </w:rPr>
        <w:t xml:space="preserve">alone </w:t>
      </w:r>
      <w:r w:rsidR="00123AF2">
        <w:rPr>
          <w:rFonts w:ascii="Times New Roman" w:eastAsia="Times New Roman" w:hAnsi="Times New Roman" w:cs="Times New Roman"/>
          <w:sz w:val="24"/>
          <w:szCs w:val="24"/>
          <w:lang w:eastAsia="en-GB"/>
        </w:rPr>
        <w:t>may</w:t>
      </w:r>
      <w:r w:rsidR="00267D9F">
        <w:rPr>
          <w:rFonts w:ascii="Times New Roman" w:eastAsia="Times New Roman" w:hAnsi="Times New Roman" w:cs="Times New Roman"/>
          <w:sz w:val="24"/>
          <w:szCs w:val="24"/>
          <w:lang w:eastAsia="en-GB"/>
        </w:rPr>
        <w:t xml:space="preserve"> </w:t>
      </w:r>
      <w:r w:rsidR="00123AF2">
        <w:rPr>
          <w:rFonts w:ascii="Times New Roman" w:eastAsia="Times New Roman" w:hAnsi="Times New Roman" w:cs="Times New Roman"/>
          <w:sz w:val="24"/>
          <w:szCs w:val="24"/>
          <w:lang w:eastAsia="en-GB"/>
        </w:rPr>
        <w:t>hold</w:t>
      </w:r>
      <w:r w:rsidR="00267D9F">
        <w:rPr>
          <w:rFonts w:ascii="Times New Roman" w:eastAsia="Times New Roman" w:hAnsi="Times New Roman" w:cs="Times New Roman"/>
          <w:sz w:val="24"/>
          <w:szCs w:val="24"/>
          <w:lang w:eastAsia="en-GB"/>
        </w:rPr>
        <w:t xml:space="preserve"> </w:t>
      </w:r>
      <w:r w:rsidR="00123AF2">
        <w:rPr>
          <w:rFonts w:ascii="Times New Roman" w:eastAsia="Times New Roman" w:hAnsi="Times New Roman" w:cs="Times New Roman"/>
          <w:sz w:val="24"/>
          <w:szCs w:val="24"/>
          <w:lang w:eastAsia="en-GB"/>
        </w:rPr>
        <w:t>11 million tonnes of immobilized carbon</w:t>
      </w:r>
      <w:r w:rsidR="00AE4F98">
        <w:rPr>
          <w:rFonts w:ascii="Times New Roman" w:eastAsia="Times New Roman" w:hAnsi="Times New Roman" w:cs="Times New Roman"/>
          <w:sz w:val="24"/>
          <w:szCs w:val="24"/>
          <w:lang w:eastAsia="en-GB"/>
        </w:rPr>
        <w:t xml:space="preserve"> and generate 270,000 tonnes a year (Barnes</w:t>
      </w:r>
      <w:r w:rsidR="00391015">
        <w:rPr>
          <w:rFonts w:ascii="Times New Roman" w:eastAsia="Times New Roman" w:hAnsi="Times New Roman" w:cs="Times New Roman"/>
          <w:sz w:val="24"/>
          <w:szCs w:val="24"/>
          <w:lang w:eastAsia="en-GB"/>
        </w:rPr>
        <w:t>,</w:t>
      </w:r>
      <w:r w:rsidR="00AE4F98">
        <w:rPr>
          <w:rFonts w:ascii="Times New Roman" w:eastAsia="Times New Roman" w:hAnsi="Times New Roman" w:cs="Times New Roman"/>
          <w:sz w:val="24"/>
          <w:szCs w:val="24"/>
          <w:lang w:eastAsia="en-GB"/>
        </w:rPr>
        <w:t xml:space="preserve"> 201</w:t>
      </w:r>
      <w:r w:rsidR="00F334E3">
        <w:rPr>
          <w:rFonts w:ascii="Times New Roman" w:eastAsia="Times New Roman" w:hAnsi="Times New Roman" w:cs="Times New Roman"/>
          <w:sz w:val="24"/>
          <w:szCs w:val="24"/>
          <w:lang w:eastAsia="en-GB"/>
        </w:rPr>
        <w:t>7</w:t>
      </w:r>
      <w:r w:rsidR="00AE4F98">
        <w:rPr>
          <w:rFonts w:ascii="Times New Roman" w:eastAsia="Times New Roman" w:hAnsi="Times New Roman" w:cs="Times New Roman"/>
          <w:sz w:val="24"/>
          <w:szCs w:val="24"/>
          <w:lang w:eastAsia="en-GB"/>
        </w:rPr>
        <w:t xml:space="preserve">).  </w:t>
      </w:r>
      <w:r w:rsidR="00846252">
        <w:rPr>
          <w:rFonts w:ascii="Times New Roman" w:eastAsia="Times New Roman" w:hAnsi="Times New Roman" w:cs="Times New Roman"/>
          <w:sz w:val="24"/>
          <w:szCs w:val="24"/>
          <w:lang w:eastAsia="en-GB"/>
        </w:rPr>
        <w:t>This appears surprising given their low metabolic rates and slow growth</w:t>
      </w:r>
      <w:r w:rsidR="005B6BB6">
        <w:rPr>
          <w:rFonts w:ascii="Times New Roman" w:eastAsia="Times New Roman" w:hAnsi="Times New Roman" w:cs="Times New Roman"/>
          <w:sz w:val="24"/>
          <w:szCs w:val="24"/>
          <w:lang w:eastAsia="en-GB"/>
        </w:rPr>
        <w:t xml:space="preserve"> (Arntz </w:t>
      </w:r>
      <w:r w:rsidR="005B6BB6" w:rsidRPr="004449F2">
        <w:rPr>
          <w:rFonts w:ascii="Times New Roman" w:eastAsia="Times New Roman" w:hAnsi="Times New Roman" w:cs="Times New Roman"/>
          <w:i/>
          <w:sz w:val="24"/>
          <w:szCs w:val="24"/>
          <w:lang w:eastAsia="en-GB"/>
        </w:rPr>
        <w:t>et al</w:t>
      </w:r>
      <w:r w:rsidR="005B6BB6">
        <w:rPr>
          <w:rFonts w:ascii="Times New Roman" w:eastAsia="Times New Roman" w:hAnsi="Times New Roman" w:cs="Times New Roman"/>
          <w:sz w:val="24"/>
          <w:szCs w:val="24"/>
          <w:lang w:eastAsia="en-GB"/>
        </w:rPr>
        <w:t>., 1994)</w:t>
      </w:r>
      <w:r w:rsidR="004449F2">
        <w:rPr>
          <w:rFonts w:ascii="Times New Roman" w:eastAsia="Times New Roman" w:hAnsi="Times New Roman" w:cs="Times New Roman"/>
          <w:sz w:val="24"/>
          <w:szCs w:val="24"/>
          <w:lang w:eastAsia="en-GB"/>
        </w:rPr>
        <w:t xml:space="preserve"> but benthos can be dense, </w:t>
      </w:r>
      <w:r w:rsidR="00C521D1">
        <w:rPr>
          <w:rFonts w:ascii="Times New Roman" w:eastAsia="Times New Roman" w:hAnsi="Times New Roman" w:cs="Times New Roman"/>
          <w:sz w:val="24"/>
          <w:szCs w:val="24"/>
          <w:lang w:eastAsia="en-GB"/>
        </w:rPr>
        <w:t>their habitat (</w:t>
      </w:r>
      <w:r w:rsidR="004449F2">
        <w:rPr>
          <w:rFonts w:ascii="Times New Roman" w:eastAsia="Times New Roman" w:hAnsi="Times New Roman" w:cs="Times New Roman"/>
          <w:sz w:val="24"/>
          <w:szCs w:val="24"/>
          <w:lang w:eastAsia="en-GB"/>
        </w:rPr>
        <w:t>polar continental shelf</w:t>
      </w:r>
      <w:r w:rsidR="00C521D1">
        <w:rPr>
          <w:rFonts w:ascii="Times New Roman" w:eastAsia="Times New Roman" w:hAnsi="Times New Roman" w:cs="Times New Roman"/>
          <w:sz w:val="24"/>
          <w:szCs w:val="24"/>
          <w:lang w:eastAsia="en-GB"/>
        </w:rPr>
        <w:t>)</w:t>
      </w:r>
      <w:r w:rsidR="004449F2">
        <w:rPr>
          <w:rFonts w:ascii="Times New Roman" w:eastAsia="Times New Roman" w:hAnsi="Times New Roman" w:cs="Times New Roman"/>
          <w:sz w:val="24"/>
          <w:szCs w:val="24"/>
          <w:lang w:eastAsia="en-GB"/>
        </w:rPr>
        <w:t xml:space="preserve"> areas very extensive and unlike elsewhere in the world are effected little by trawling.</w:t>
      </w:r>
      <w:r w:rsidR="00846252">
        <w:rPr>
          <w:rFonts w:ascii="Times New Roman" w:eastAsia="Times New Roman" w:hAnsi="Times New Roman" w:cs="Times New Roman"/>
          <w:sz w:val="24"/>
          <w:szCs w:val="24"/>
          <w:lang w:eastAsia="en-GB"/>
        </w:rPr>
        <w:t xml:space="preserve"> </w:t>
      </w:r>
      <w:r w:rsidR="004449F2">
        <w:rPr>
          <w:rFonts w:ascii="Times New Roman" w:eastAsia="Times New Roman" w:hAnsi="Times New Roman" w:cs="Times New Roman"/>
          <w:sz w:val="24"/>
          <w:szCs w:val="24"/>
          <w:lang w:eastAsia="en-GB"/>
        </w:rPr>
        <w:t xml:space="preserve"> </w:t>
      </w:r>
      <w:r w:rsidR="00AE4F98">
        <w:rPr>
          <w:rFonts w:ascii="Times New Roman" w:eastAsia="Times New Roman" w:hAnsi="Times New Roman" w:cs="Times New Roman"/>
          <w:sz w:val="24"/>
          <w:szCs w:val="24"/>
          <w:lang w:eastAsia="en-GB"/>
        </w:rPr>
        <w:t xml:space="preserve">However iceberg scouring may prevent long term deposition of much of this carbon by grinding up benthos in massive collisions that reshape the seabed.  Given that polar shelf benthos may represent one of, if not, the largest negative feedbacks on climate change it </w:t>
      </w:r>
      <w:r w:rsidR="001C6571">
        <w:rPr>
          <w:rFonts w:ascii="Times New Roman" w:eastAsia="Times New Roman" w:hAnsi="Times New Roman" w:cs="Times New Roman"/>
          <w:sz w:val="24"/>
          <w:szCs w:val="24"/>
          <w:lang w:eastAsia="en-GB"/>
        </w:rPr>
        <w:t>would seem important to</w:t>
      </w:r>
      <w:r w:rsidR="00AE4F98">
        <w:rPr>
          <w:rFonts w:ascii="Times New Roman" w:eastAsia="Times New Roman" w:hAnsi="Times New Roman" w:cs="Times New Roman"/>
          <w:sz w:val="24"/>
          <w:szCs w:val="24"/>
          <w:lang w:eastAsia="en-GB"/>
        </w:rPr>
        <w:t xml:space="preserve"> quantify</w:t>
      </w:r>
      <w:r w:rsidR="001C6571">
        <w:rPr>
          <w:rFonts w:ascii="Times New Roman" w:eastAsia="Times New Roman" w:hAnsi="Times New Roman" w:cs="Times New Roman"/>
          <w:sz w:val="24"/>
          <w:szCs w:val="24"/>
          <w:lang w:eastAsia="en-GB"/>
        </w:rPr>
        <w:t xml:space="preserve"> carbon gains and losses on such</w:t>
      </w:r>
      <w:r w:rsidR="00AE4F98">
        <w:rPr>
          <w:rFonts w:ascii="Times New Roman" w:eastAsia="Times New Roman" w:hAnsi="Times New Roman" w:cs="Times New Roman"/>
          <w:sz w:val="24"/>
          <w:szCs w:val="24"/>
          <w:lang w:eastAsia="en-GB"/>
        </w:rPr>
        <w:t xml:space="preserve"> seabed</w:t>
      </w:r>
      <w:r w:rsidR="001C6571">
        <w:rPr>
          <w:rFonts w:ascii="Times New Roman" w:eastAsia="Times New Roman" w:hAnsi="Times New Roman" w:cs="Times New Roman"/>
          <w:sz w:val="24"/>
          <w:szCs w:val="24"/>
          <w:lang w:eastAsia="en-GB"/>
        </w:rPr>
        <w:t>s, and how they alter with ice dynamics.  Unfortunately th</w:t>
      </w:r>
      <w:r w:rsidR="00BF12B3">
        <w:rPr>
          <w:rFonts w:ascii="Times New Roman" w:eastAsia="Times New Roman" w:hAnsi="Times New Roman" w:cs="Times New Roman"/>
          <w:sz w:val="24"/>
          <w:szCs w:val="24"/>
          <w:lang w:eastAsia="en-GB"/>
        </w:rPr>
        <w:t xml:space="preserve">is is not a minor undertaking as even </w:t>
      </w:r>
      <w:r w:rsidR="001C6571">
        <w:rPr>
          <w:rFonts w:ascii="Times New Roman" w:eastAsia="Times New Roman" w:hAnsi="Times New Roman" w:cs="Times New Roman"/>
          <w:sz w:val="24"/>
          <w:szCs w:val="24"/>
          <w:lang w:eastAsia="en-GB"/>
        </w:rPr>
        <w:t xml:space="preserve">establish </w:t>
      </w:r>
      <w:r w:rsidR="00BF12B3">
        <w:rPr>
          <w:rFonts w:ascii="Times New Roman" w:eastAsia="Times New Roman" w:hAnsi="Times New Roman" w:cs="Times New Roman"/>
          <w:sz w:val="24"/>
          <w:szCs w:val="24"/>
          <w:lang w:eastAsia="en-GB"/>
        </w:rPr>
        <w:t xml:space="preserve">an underwater grid of markers to measure </w:t>
      </w:r>
      <w:r w:rsidR="001C6571">
        <w:rPr>
          <w:rFonts w:ascii="Times New Roman" w:eastAsia="Times New Roman" w:hAnsi="Times New Roman" w:cs="Times New Roman"/>
          <w:sz w:val="24"/>
          <w:szCs w:val="24"/>
          <w:lang w:eastAsia="en-GB"/>
        </w:rPr>
        <w:t>icescour</w:t>
      </w:r>
      <w:r w:rsidR="00BF12B3">
        <w:rPr>
          <w:rFonts w:ascii="Times New Roman" w:eastAsia="Times New Roman" w:hAnsi="Times New Roman" w:cs="Times New Roman"/>
          <w:sz w:val="24"/>
          <w:szCs w:val="24"/>
          <w:lang w:eastAsia="en-GB"/>
        </w:rPr>
        <w:t xml:space="preserve"> in the shallows, resurvey and replace markers across multiple depths effectively requires a station-based team of scientific divers a month every year.  Annual variability of ice scour can be high and thus requires multiple years to be representative, making </w:t>
      </w:r>
      <w:r w:rsidR="00FD020A">
        <w:rPr>
          <w:rFonts w:ascii="Times New Roman" w:eastAsia="Times New Roman" w:hAnsi="Times New Roman" w:cs="Times New Roman"/>
          <w:sz w:val="24"/>
          <w:szCs w:val="24"/>
          <w:lang w:eastAsia="en-GB"/>
        </w:rPr>
        <w:t>initial</w:t>
      </w:r>
      <w:r w:rsidR="00BF12B3">
        <w:rPr>
          <w:rFonts w:ascii="Times New Roman" w:eastAsia="Times New Roman" w:hAnsi="Times New Roman" w:cs="Times New Roman"/>
          <w:sz w:val="24"/>
          <w:szCs w:val="24"/>
          <w:lang w:eastAsia="en-GB"/>
        </w:rPr>
        <w:t xml:space="preserve"> scientific yield on high effort</w:t>
      </w:r>
      <w:r w:rsidR="00FD020A">
        <w:rPr>
          <w:rFonts w:ascii="Times New Roman" w:eastAsia="Times New Roman" w:hAnsi="Times New Roman" w:cs="Times New Roman"/>
          <w:sz w:val="24"/>
          <w:szCs w:val="24"/>
          <w:lang w:eastAsia="en-GB"/>
        </w:rPr>
        <w:t xml:space="preserve"> low.  Thus only two Antarctic research stations</w:t>
      </w:r>
      <w:r w:rsidR="00AE4F98">
        <w:rPr>
          <w:rFonts w:ascii="Times New Roman" w:eastAsia="Times New Roman" w:hAnsi="Times New Roman" w:cs="Times New Roman"/>
          <w:sz w:val="24"/>
          <w:szCs w:val="24"/>
          <w:lang w:eastAsia="en-GB"/>
        </w:rPr>
        <w:t xml:space="preserve"> </w:t>
      </w:r>
      <w:r w:rsidR="00FD020A">
        <w:rPr>
          <w:rFonts w:ascii="Times New Roman" w:eastAsia="Times New Roman" w:hAnsi="Times New Roman" w:cs="Times New Roman"/>
          <w:sz w:val="24"/>
          <w:szCs w:val="24"/>
          <w:lang w:eastAsia="en-GB"/>
        </w:rPr>
        <w:t xml:space="preserve">undertake such iceberg scour monitoring to date, Carlini in the north and Rothera in the south of the WAP (Deregibus </w:t>
      </w:r>
      <w:r w:rsidR="00FD020A"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FD020A">
        <w:rPr>
          <w:rFonts w:ascii="Times New Roman" w:eastAsia="Times New Roman" w:hAnsi="Times New Roman" w:cs="Times New Roman"/>
          <w:sz w:val="24"/>
          <w:szCs w:val="24"/>
          <w:lang w:eastAsia="en-GB"/>
        </w:rPr>
        <w:t xml:space="preserve"> 2017).  </w:t>
      </w:r>
      <w:r w:rsidR="00AE4F98">
        <w:rPr>
          <w:rFonts w:ascii="Times New Roman" w:eastAsia="Times New Roman" w:hAnsi="Times New Roman" w:cs="Times New Roman"/>
          <w:sz w:val="24"/>
          <w:szCs w:val="24"/>
          <w:lang w:eastAsia="en-GB"/>
        </w:rPr>
        <w:t xml:space="preserve"> </w:t>
      </w:r>
      <w:r w:rsidR="00FD020A">
        <w:rPr>
          <w:rFonts w:ascii="Times New Roman" w:eastAsia="Times New Roman" w:hAnsi="Times New Roman" w:cs="Times New Roman"/>
          <w:sz w:val="24"/>
          <w:szCs w:val="24"/>
          <w:lang w:eastAsia="en-GB"/>
        </w:rPr>
        <w:t>Ultimately most of the value of such marine disturbance monitoring can only be realized when other oceanographic (</w:t>
      </w:r>
      <w:r w:rsidR="00FD020A" w:rsidRPr="00D04A9F">
        <w:rPr>
          <w:rFonts w:ascii="Times New Roman" w:eastAsia="Times New Roman" w:hAnsi="Times New Roman" w:cs="Times New Roman"/>
          <w:sz w:val="24"/>
          <w:szCs w:val="24"/>
          <w:lang w:eastAsia="en-GB"/>
        </w:rPr>
        <w:t xml:space="preserve">Venables </w:t>
      </w:r>
      <w:r w:rsidR="00FD020A" w:rsidRPr="00D04A9F">
        <w:rPr>
          <w:rFonts w:ascii="Times New Roman" w:eastAsia="Times New Roman" w:hAnsi="Times New Roman" w:cs="Times New Roman"/>
          <w:i/>
          <w:sz w:val="24"/>
          <w:szCs w:val="24"/>
          <w:lang w:eastAsia="en-GB"/>
        </w:rPr>
        <w:t>et al</w:t>
      </w:r>
      <w:r w:rsidR="00FD020A" w:rsidRPr="00D04A9F">
        <w:rPr>
          <w:rFonts w:ascii="Times New Roman" w:eastAsia="Times New Roman" w:hAnsi="Times New Roman" w:cs="Times New Roman"/>
          <w:sz w:val="24"/>
          <w:szCs w:val="24"/>
          <w:lang w:eastAsia="en-GB"/>
        </w:rPr>
        <w:t>., 2013</w:t>
      </w:r>
      <w:r w:rsidR="00FD020A">
        <w:rPr>
          <w:rFonts w:ascii="Times New Roman" w:eastAsia="Times New Roman" w:hAnsi="Times New Roman" w:cs="Times New Roman"/>
          <w:sz w:val="24"/>
          <w:szCs w:val="24"/>
          <w:lang w:eastAsia="en-GB"/>
        </w:rPr>
        <w:t xml:space="preserve">) and biological variables (Barnes </w:t>
      </w:r>
      <w:r w:rsidR="00FD020A"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FD020A">
        <w:rPr>
          <w:rFonts w:ascii="Times New Roman" w:eastAsia="Times New Roman" w:hAnsi="Times New Roman" w:cs="Times New Roman"/>
          <w:sz w:val="24"/>
          <w:szCs w:val="24"/>
          <w:lang w:eastAsia="en-GB"/>
        </w:rPr>
        <w:t xml:space="preserve"> 2014) can be simultaneously monitored, and combined (see </w:t>
      </w:r>
      <w:r w:rsidR="00957134" w:rsidRPr="00FD020A">
        <w:rPr>
          <w:rFonts w:ascii="Times New Roman" w:eastAsia="Times New Roman" w:hAnsi="Times New Roman" w:cs="Times New Roman"/>
          <w:sz w:val="24"/>
          <w:szCs w:val="24"/>
          <w:lang w:eastAsia="en-GB"/>
        </w:rPr>
        <w:t xml:space="preserve">Sahade </w:t>
      </w:r>
      <w:r w:rsidR="00957134" w:rsidRPr="00FD020A">
        <w:rPr>
          <w:rFonts w:ascii="Times New Roman" w:eastAsia="Times New Roman" w:hAnsi="Times New Roman" w:cs="Times New Roman"/>
          <w:i/>
          <w:sz w:val="24"/>
          <w:szCs w:val="24"/>
          <w:lang w:eastAsia="en-GB"/>
        </w:rPr>
        <w:t>et al</w:t>
      </w:r>
      <w:r w:rsidR="00957134" w:rsidRPr="00FD020A">
        <w:rPr>
          <w:rFonts w:ascii="Times New Roman" w:eastAsia="Times New Roman" w:hAnsi="Times New Roman" w:cs="Times New Roman"/>
          <w:sz w:val="24"/>
          <w:szCs w:val="24"/>
          <w:lang w:eastAsia="en-GB"/>
        </w:rPr>
        <w:t>., 2015</w:t>
      </w:r>
      <w:r w:rsidR="00122094" w:rsidRPr="00FD020A">
        <w:rPr>
          <w:rFonts w:ascii="Times New Roman" w:eastAsia="Times New Roman" w:hAnsi="Times New Roman" w:cs="Times New Roman"/>
          <w:sz w:val="24"/>
          <w:szCs w:val="24"/>
          <w:lang w:eastAsia="en-GB"/>
        </w:rPr>
        <w:t>)</w:t>
      </w:r>
      <w:r w:rsidR="00F5666A" w:rsidRPr="00FD020A">
        <w:rPr>
          <w:rFonts w:ascii="Times New Roman" w:eastAsia="Times New Roman" w:hAnsi="Times New Roman" w:cs="Times New Roman"/>
          <w:sz w:val="24"/>
          <w:szCs w:val="24"/>
          <w:lang w:eastAsia="en-GB"/>
        </w:rPr>
        <w:t>.</w:t>
      </w:r>
      <w:r w:rsidR="00DF465D" w:rsidRPr="00FD020A">
        <w:rPr>
          <w:rFonts w:ascii="Times New Roman" w:eastAsia="Times New Roman" w:hAnsi="Times New Roman" w:cs="Times New Roman"/>
          <w:sz w:val="24"/>
          <w:szCs w:val="24"/>
          <w:lang w:eastAsia="en-GB"/>
        </w:rPr>
        <w:t xml:space="preserve">  </w:t>
      </w:r>
      <w:r w:rsidR="004076DE" w:rsidRPr="00FD020A">
        <w:rPr>
          <w:rFonts w:ascii="Times New Roman" w:eastAsia="Times New Roman" w:hAnsi="Times New Roman" w:cs="Times New Roman"/>
          <w:sz w:val="24"/>
          <w:szCs w:val="24"/>
          <w:lang w:eastAsia="en-GB"/>
        </w:rPr>
        <w:t xml:space="preserve">  </w:t>
      </w:r>
      <w:r w:rsidR="00DF465D" w:rsidRPr="00FD020A">
        <w:rPr>
          <w:rFonts w:ascii="Times New Roman" w:eastAsia="Times New Roman" w:hAnsi="Times New Roman" w:cs="Times New Roman"/>
          <w:sz w:val="24"/>
          <w:szCs w:val="24"/>
          <w:lang w:eastAsia="en-GB"/>
        </w:rPr>
        <w:t xml:space="preserve"> </w:t>
      </w:r>
    </w:p>
    <w:p w:rsidR="00592F63" w:rsidRPr="006052CE" w:rsidRDefault="004076DE" w:rsidP="00C64FCD">
      <w:pPr>
        <w:tabs>
          <w:tab w:val="left" w:pos="720"/>
        </w:tabs>
        <w:spacing w:before="100" w:beforeAutospacing="1" w:after="100" w:afterAutospacing="1" w:line="360" w:lineRule="auto"/>
        <w:rPr>
          <w:rFonts w:ascii="Times New Roman" w:eastAsia="Times New Roman" w:hAnsi="Times New Roman" w:cs="Times New Roman"/>
          <w:sz w:val="24"/>
          <w:szCs w:val="24"/>
          <w:lang w:eastAsia="en-GB"/>
        </w:rPr>
      </w:pPr>
      <w:r w:rsidRPr="00FD020A">
        <w:rPr>
          <w:rFonts w:ascii="Times New Roman" w:eastAsia="Times New Roman" w:hAnsi="Times New Roman" w:cs="Times New Roman"/>
          <w:sz w:val="24"/>
          <w:szCs w:val="24"/>
          <w:lang w:eastAsia="en-GB"/>
        </w:rPr>
        <w:tab/>
      </w:r>
      <w:r w:rsidR="00871C33">
        <w:rPr>
          <w:rFonts w:ascii="Times New Roman" w:eastAsia="Times New Roman" w:hAnsi="Times New Roman" w:cs="Times New Roman"/>
          <w:sz w:val="24"/>
          <w:szCs w:val="24"/>
          <w:lang w:eastAsia="en-GB"/>
        </w:rPr>
        <w:t>The current study asks the question is there a net</w:t>
      </w:r>
      <w:r w:rsidR="00871C33">
        <w:rPr>
          <w:rStyle w:val="pagecontents"/>
          <w:rFonts w:ascii="Times New Roman" w:hAnsi="Times New Roman" w:cs="Times New Roman"/>
          <w:sz w:val="24"/>
          <w:szCs w:val="24"/>
        </w:rPr>
        <w:t xml:space="preserve"> gain</w:t>
      </w:r>
      <w:r w:rsidR="00871C33" w:rsidRPr="00871C33">
        <w:rPr>
          <w:rStyle w:val="pagecontents"/>
          <w:rFonts w:ascii="Times New Roman" w:hAnsi="Times New Roman" w:cs="Times New Roman"/>
          <w:sz w:val="24"/>
          <w:szCs w:val="24"/>
        </w:rPr>
        <w:t xml:space="preserve"> in </w:t>
      </w:r>
      <w:r w:rsidR="00871C33">
        <w:rPr>
          <w:rStyle w:val="pagecontents"/>
          <w:rFonts w:ascii="Times New Roman" w:hAnsi="Times New Roman" w:cs="Times New Roman"/>
          <w:sz w:val="24"/>
          <w:szCs w:val="24"/>
        </w:rPr>
        <w:t xml:space="preserve">polar continental shelf zoobenthos </w:t>
      </w:r>
      <w:r w:rsidR="00871C33" w:rsidRPr="00871C33">
        <w:rPr>
          <w:rStyle w:val="pagecontents"/>
          <w:rFonts w:ascii="Times New Roman" w:hAnsi="Times New Roman" w:cs="Times New Roman"/>
          <w:sz w:val="24"/>
          <w:szCs w:val="24"/>
        </w:rPr>
        <w:t xml:space="preserve">carbon capture and storage </w:t>
      </w:r>
      <w:r w:rsidR="00871C33">
        <w:rPr>
          <w:rStyle w:val="pagecontents"/>
          <w:rFonts w:ascii="Times New Roman" w:hAnsi="Times New Roman" w:cs="Times New Roman"/>
          <w:sz w:val="24"/>
          <w:szCs w:val="24"/>
        </w:rPr>
        <w:t>despite increased</w:t>
      </w:r>
      <w:r w:rsidR="00871C33" w:rsidRPr="00871C33">
        <w:rPr>
          <w:rStyle w:val="pagecontents"/>
          <w:rFonts w:ascii="Times New Roman" w:hAnsi="Times New Roman" w:cs="Times New Roman"/>
          <w:sz w:val="24"/>
          <w:szCs w:val="24"/>
        </w:rPr>
        <w:t xml:space="preserve"> ice scour?</w:t>
      </w:r>
      <w:r w:rsidR="00871C33">
        <w:rPr>
          <w:rFonts w:ascii="Times New Roman" w:eastAsia="Times New Roman" w:hAnsi="Times New Roman" w:cs="Times New Roman"/>
          <w:sz w:val="24"/>
          <w:szCs w:val="24"/>
          <w:lang w:eastAsia="en-GB"/>
        </w:rPr>
        <w:t xml:space="preserve">  The answer is important </w:t>
      </w:r>
      <w:r w:rsidR="000079E3">
        <w:rPr>
          <w:rFonts w:ascii="Times New Roman" w:eastAsia="Times New Roman" w:hAnsi="Times New Roman" w:cs="Times New Roman"/>
          <w:sz w:val="24"/>
          <w:szCs w:val="24"/>
          <w:lang w:eastAsia="en-GB"/>
        </w:rPr>
        <w:t>because</w:t>
      </w:r>
      <w:r w:rsidR="00871C33">
        <w:rPr>
          <w:rFonts w:ascii="Times New Roman" w:eastAsia="Times New Roman" w:hAnsi="Times New Roman" w:cs="Times New Roman"/>
          <w:sz w:val="24"/>
          <w:szCs w:val="24"/>
          <w:lang w:eastAsia="en-GB"/>
        </w:rPr>
        <w:t xml:space="preserve"> it is effectively also asking how </w:t>
      </w:r>
      <w:r w:rsidR="000079E3">
        <w:rPr>
          <w:rFonts w:ascii="Times New Roman" w:eastAsia="Times New Roman" w:hAnsi="Times New Roman" w:cs="Times New Roman"/>
          <w:sz w:val="24"/>
          <w:szCs w:val="24"/>
          <w:lang w:eastAsia="en-GB"/>
        </w:rPr>
        <w:t xml:space="preserve">strong is the largest negative feedback on climate change and is biology a significant part of the error (variability) in climate models?  </w:t>
      </w:r>
      <w:r w:rsidR="00871C33">
        <w:rPr>
          <w:rFonts w:ascii="Times New Roman" w:eastAsia="Times New Roman" w:hAnsi="Times New Roman" w:cs="Times New Roman"/>
          <w:sz w:val="24"/>
          <w:szCs w:val="24"/>
          <w:lang w:eastAsia="en-GB"/>
        </w:rPr>
        <w:t>To answer such question</w:t>
      </w:r>
      <w:r w:rsidR="000079E3">
        <w:rPr>
          <w:rFonts w:ascii="Times New Roman" w:eastAsia="Times New Roman" w:hAnsi="Times New Roman" w:cs="Times New Roman"/>
          <w:sz w:val="24"/>
          <w:szCs w:val="24"/>
          <w:lang w:eastAsia="en-GB"/>
        </w:rPr>
        <w:t>s requires</w:t>
      </w:r>
      <w:r w:rsidR="00871C33">
        <w:rPr>
          <w:rFonts w:ascii="Times New Roman" w:eastAsia="Times New Roman" w:hAnsi="Times New Roman" w:cs="Times New Roman"/>
          <w:sz w:val="24"/>
          <w:szCs w:val="24"/>
          <w:lang w:eastAsia="en-GB"/>
        </w:rPr>
        <w:t xml:space="preserve"> </w:t>
      </w:r>
      <w:r w:rsidR="000079E3">
        <w:rPr>
          <w:rFonts w:ascii="Times New Roman" w:eastAsia="Times New Roman" w:hAnsi="Times New Roman" w:cs="Times New Roman"/>
          <w:sz w:val="24"/>
          <w:szCs w:val="24"/>
          <w:lang w:eastAsia="en-GB"/>
        </w:rPr>
        <w:t>c</w:t>
      </w:r>
      <w:r w:rsidR="00871C33">
        <w:rPr>
          <w:rFonts w:ascii="Times New Roman" w:eastAsia="Times New Roman" w:hAnsi="Times New Roman" w:cs="Times New Roman"/>
          <w:sz w:val="24"/>
          <w:szCs w:val="24"/>
          <w:lang w:eastAsia="en-GB"/>
        </w:rPr>
        <w:t xml:space="preserve">ombination of station </w:t>
      </w:r>
      <w:r w:rsidR="000079E3">
        <w:rPr>
          <w:rFonts w:ascii="Times New Roman" w:eastAsia="Times New Roman" w:hAnsi="Times New Roman" w:cs="Times New Roman"/>
          <w:sz w:val="24"/>
          <w:szCs w:val="24"/>
          <w:lang w:eastAsia="en-GB"/>
        </w:rPr>
        <w:t xml:space="preserve">and ship </w:t>
      </w:r>
      <w:r w:rsidR="00871C33">
        <w:rPr>
          <w:rFonts w:ascii="Times New Roman" w:eastAsia="Times New Roman" w:hAnsi="Times New Roman" w:cs="Times New Roman"/>
          <w:sz w:val="24"/>
          <w:szCs w:val="24"/>
          <w:lang w:eastAsia="en-GB"/>
        </w:rPr>
        <w:t>based work</w:t>
      </w:r>
      <w:r w:rsidR="000079E3">
        <w:rPr>
          <w:rFonts w:ascii="Times New Roman" w:eastAsia="Times New Roman" w:hAnsi="Times New Roman" w:cs="Times New Roman"/>
          <w:sz w:val="24"/>
          <w:szCs w:val="24"/>
          <w:lang w:eastAsia="en-GB"/>
        </w:rPr>
        <w:t>, which were undertaken</w:t>
      </w:r>
      <w:r w:rsidR="00871C33">
        <w:rPr>
          <w:rFonts w:ascii="Times New Roman" w:eastAsia="Times New Roman" w:hAnsi="Times New Roman" w:cs="Times New Roman"/>
          <w:sz w:val="24"/>
          <w:szCs w:val="24"/>
          <w:lang w:eastAsia="en-GB"/>
        </w:rPr>
        <w:t xml:space="preserve"> at Rothera Research Station and RRS James Clark Ross in Ryder and Marguerite bays.  </w:t>
      </w:r>
      <w:r w:rsidR="00FA63A9">
        <w:rPr>
          <w:rFonts w:ascii="Times New Roman" w:eastAsia="Times New Roman" w:hAnsi="Times New Roman" w:cs="Times New Roman"/>
          <w:sz w:val="24"/>
          <w:szCs w:val="24"/>
          <w:lang w:eastAsia="en-GB"/>
        </w:rPr>
        <w:t xml:space="preserve">Here </w:t>
      </w:r>
      <w:r w:rsidR="00FA5C14">
        <w:rPr>
          <w:rFonts w:ascii="Times New Roman" w:eastAsia="Times New Roman" w:hAnsi="Times New Roman" w:cs="Times New Roman"/>
          <w:sz w:val="24"/>
          <w:szCs w:val="24"/>
          <w:lang w:eastAsia="en-GB"/>
        </w:rPr>
        <w:t xml:space="preserve">variability in </w:t>
      </w:r>
      <w:r w:rsidR="004072A2">
        <w:rPr>
          <w:rFonts w:ascii="Times New Roman" w:eastAsia="Times New Roman" w:hAnsi="Times New Roman" w:cs="Times New Roman"/>
          <w:sz w:val="24"/>
          <w:szCs w:val="24"/>
          <w:lang w:eastAsia="en-GB"/>
        </w:rPr>
        <w:t xml:space="preserve">carbon </w:t>
      </w:r>
      <w:r w:rsidR="00FA5C14">
        <w:rPr>
          <w:rFonts w:ascii="Times New Roman" w:eastAsia="Times New Roman" w:hAnsi="Times New Roman" w:cs="Times New Roman"/>
          <w:sz w:val="24"/>
          <w:szCs w:val="24"/>
          <w:lang w:eastAsia="en-GB"/>
        </w:rPr>
        <w:t xml:space="preserve">capture and </w:t>
      </w:r>
      <w:r w:rsidR="004072A2">
        <w:rPr>
          <w:rFonts w:ascii="Times New Roman" w:eastAsia="Times New Roman" w:hAnsi="Times New Roman" w:cs="Times New Roman"/>
          <w:sz w:val="24"/>
          <w:szCs w:val="24"/>
          <w:lang w:eastAsia="en-GB"/>
        </w:rPr>
        <w:t xml:space="preserve">storage </w:t>
      </w:r>
      <w:r w:rsidR="00FA5C14">
        <w:rPr>
          <w:rFonts w:ascii="Times New Roman" w:eastAsia="Times New Roman" w:hAnsi="Times New Roman" w:cs="Times New Roman"/>
          <w:sz w:val="24"/>
          <w:szCs w:val="24"/>
          <w:lang w:eastAsia="en-GB"/>
        </w:rPr>
        <w:t>by benthos</w:t>
      </w:r>
      <w:r w:rsidR="00147F73">
        <w:rPr>
          <w:rFonts w:ascii="Times New Roman" w:eastAsia="Times New Roman" w:hAnsi="Times New Roman" w:cs="Times New Roman"/>
          <w:sz w:val="24"/>
          <w:szCs w:val="24"/>
          <w:lang w:eastAsia="en-GB"/>
        </w:rPr>
        <w:t xml:space="preserve"> was investigated</w:t>
      </w:r>
      <w:r w:rsidR="00FA5C14">
        <w:rPr>
          <w:rFonts w:ascii="Times New Roman" w:eastAsia="Times New Roman" w:hAnsi="Times New Roman" w:cs="Times New Roman"/>
          <w:sz w:val="24"/>
          <w:szCs w:val="24"/>
          <w:lang w:eastAsia="en-GB"/>
        </w:rPr>
        <w:t xml:space="preserve">, </w:t>
      </w:r>
      <w:r w:rsidR="004072A2">
        <w:rPr>
          <w:rFonts w:ascii="Times New Roman" w:eastAsia="Times New Roman" w:hAnsi="Times New Roman" w:cs="Times New Roman"/>
          <w:sz w:val="24"/>
          <w:szCs w:val="24"/>
          <w:lang w:eastAsia="en-GB"/>
        </w:rPr>
        <w:t xml:space="preserve">and how this is shaped by one of nature’s </w:t>
      </w:r>
      <w:r w:rsidR="000079E3">
        <w:rPr>
          <w:rFonts w:ascii="Times New Roman" w:eastAsia="Times New Roman" w:hAnsi="Times New Roman" w:cs="Times New Roman"/>
          <w:sz w:val="24"/>
          <w:szCs w:val="24"/>
          <w:lang w:eastAsia="en-GB"/>
        </w:rPr>
        <w:t xml:space="preserve">most intense algal blooms (Ducklow </w:t>
      </w:r>
      <w:r w:rsidR="000079E3" w:rsidRPr="00F334E3">
        <w:rPr>
          <w:rFonts w:ascii="Times New Roman" w:eastAsia="Times New Roman" w:hAnsi="Times New Roman" w:cs="Times New Roman"/>
          <w:i/>
          <w:sz w:val="24"/>
          <w:szCs w:val="24"/>
          <w:lang w:eastAsia="en-GB"/>
        </w:rPr>
        <w:t>et al</w:t>
      </w:r>
      <w:r w:rsidR="000079E3">
        <w:rPr>
          <w:rFonts w:ascii="Times New Roman" w:eastAsia="Times New Roman" w:hAnsi="Times New Roman" w:cs="Times New Roman"/>
          <w:sz w:val="24"/>
          <w:szCs w:val="24"/>
          <w:lang w:eastAsia="en-GB"/>
        </w:rPr>
        <w:t xml:space="preserve">., 2006) and one of its </w:t>
      </w:r>
      <w:r w:rsidR="004072A2">
        <w:rPr>
          <w:rFonts w:ascii="Times New Roman" w:eastAsia="Times New Roman" w:hAnsi="Times New Roman" w:cs="Times New Roman"/>
          <w:sz w:val="24"/>
          <w:szCs w:val="24"/>
          <w:lang w:eastAsia="en-GB"/>
        </w:rPr>
        <w:t>largest</w:t>
      </w:r>
      <w:r w:rsidR="00F5666A" w:rsidRPr="00FD020A">
        <w:rPr>
          <w:rFonts w:ascii="Times New Roman" w:eastAsia="Times New Roman" w:hAnsi="Times New Roman" w:cs="Times New Roman"/>
          <w:sz w:val="24"/>
          <w:szCs w:val="24"/>
          <w:lang w:eastAsia="en-GB"/>
        </w:rPr>
        <w:t xml:space="preserve"> natural disturbance </w:t>
      </w:r>
      <w:r w:rsidR="004072A2">
        <w:rPr>
          <w:rFonts w:ascii="Times New Roman" w:eastAsia="Times New Roman" w:hAnsi="Times New Roman" w:cs="Times New Roman"/>
          <w:sz w:val="24"/>
          <w:szCs w:val="24"/>
          <w:lang w:eastAsia="en-GB"/>
        </w:rPr>
        <w:t>forces</w:t>
      </w:r>
      <w:r w:rsidR="000030B3">
        <w:rPr>
          <w:rFonts w:ascii="Times New Roman" w:eastAsia="Times New Roman" w:hAnsi="Times New Roman" w:cs="Times New Roman"/>
          <w:sz w:val="24"/>
          <w:szCs w:val="24"/>
          <w:lang w:eastAsia="en-GB"/>
        </w:rPr>
        <w:t>, ice scour</w:t>
      </w:r>
      <w:r w:rsidR="004072A2">
        <w:rPr>
          <w:rFonts w:ascii="Times New Roman" w:eastAsia="Times New Roman" w:hAnsi="Times New Roman" w:cs="Times New Roman"/>
          <w:sz w:val="24"/>
          <w:szCs w:val="24"/>
          <w:lang w:eastAsia="en-GB"/>
        </w:rPr>
        <w:t xml:space="preserve"> </w:t>
      </w:r>
      <w:r w:rsidR="002F43AE" w:rsidRPr="00FD020A">
        <w:rPr>
          <w:rFonts w:ascii="Times New Roman" w:eastAsia="Times New Roman" w:hAnsi="Times New Roman" w:cs="Times New Roman"/>
          <w:sz w:val="24"/>
          <w:szCs w:val="24"/>
          <w:lang w:eastAsia="en-GB"/>
        </w:rPr>
        <w:t>(Gutt &amp; Starmans, 2001)</w:t>
      </w:r>
      <w:r w:rsidR="004072A2">
        <w:rPr>
          <w:rFonts w:ascii="Times New Roman" w:eastAsia="Times New Roman" w:hAnsi="Times New Roman" w:cs="Times New Roman"/>
          <w:sz w:val="24"/>
          <w:szCs w:val="24"/>
          <w:lang w:eastAsia="en-GB"/>
        </w:rPr>
        <w:t>.</w:t>
      </w:r>
      <w:r w:rsidR="002F43AE" w:rsidRPr="00FD020A">
        <w:rPr>
          <w:rFonts w:ascii="Times New Roman" w:eastAsia="Times New Roman" w:hAnsi="Times New Roman" w:cs="Times New Roman"/>
          <w:sz w:val="24"/>
          <w:szCs w:val="24"/>
          <w:lang w:eastAsia="en-GB"/>
        </w:rPr>
        <w:t xml:space="preserve"> </w:t>
      </w:r>
      <w:r w:rsidR="004072A2">
        <w:rPr>
          <w:rFonts w:ascii="Times New Roman" w:eastAsia="Times New Roman" w:hAnsi="Times New Roman" w:cs="Times New Roman"/>
          <w:sz w:val="24"/>
          <w:szCs w:val="24"/>
          <w:lang w:eastAsia="en-GB"/>
        </w:rPr>
        <w:t xml:space="preserve"> </w:t>
      </w:r>
      <w:r w:rsidR="000079E3">
        <w:rPr>
          <w:rFonts w:ascii="Times New Roman" w:eastAsia="Times New Roman" w:hAnsi="Times New Roman" w:cs="Times New Roman"/>
          <w:sz w:val="24"/>
          <w:szCs w:val="24"/>
          <w:lang w:eastAsia="en-GB"/>
        </w:rPr>
        <w:t>P</w:t>
      </w:r>
      <w:r w:rsidR="006052CE">
        <w:rPr>
          <w:rFonts w:ascii="Times New Roman" w:eastAsia="Times New Roman" w:hAnsi="Times New Roman" w:cs="Times New Roman"/>
          <w:sz w:val="24"/>
          <w:szCs w:val="24"/>
          <w:lang w:eastAsia="en-GB"/>
        </w:rPr>
        <w:t>hytoplankton standing stock (</w:t>
      </w:r>
      <w:r w:rsidR="000079E3">
        <w:rPr>
          <w:rFonts w:ascii="Times New Roman" w:eastAsia="Times New Roman" w:hAnsi="Times New Roman" w:cs="Times New Roman"/>
          <w:sz w:val="24"/>
          <w:szCs w:val="24"/>
          <w:lang w:eastAsia="en-GB"/>
        </w:rPr>
        <w:t xml:space="preserve">Venables </w:t>
      </w:r>
      <w:r w:rsidR="000079E3" w:rsidRPr="00F334E3">
        <w:rPr>
          <w:rFonts w:ascii="Times New Roman" w:eastAsia="Times New Roman" w:hAnsi="Times New Roman" w:cs="Times New Roman"/>
          <w:i/>
          <w:sz w:val="24"/>
          <w:szCs w:val="24"/>
          <w:lang w:eastAsia="en-GB"/>
        </w:rPr>
        <w:t>et al</w:t>
      </w:r>
      <w:r w:rsidR="000079E3">
        <w:rPr>
          <w:rFonts w:ascii="Times New Roman" w:eastAsia="Times New Roman" w:hAnsi="Times New Roman" w:cs="Times New Roman"/>
          <w:sz w:val="24"/>
          <w:szCs w:val="24"/>
          <w:lang w:eastAsia="en-GB"/>
        </w:rPr>
        <w:t>., 2013</w:t>
      </w:r>
      <w:r w:rsidR="006052CE">
        <w:rPr>
          <w:rFonts w:ascii="Times New Roman" w:eastAsia="Times New Roman" w:hAnsi="Times New Roman" w:cs="Times New Roman"/>
          <w:sz w:val="24"/>
          <w:szCs w:val="24"/>
          <w:lang w:eastAsia="en-GB"/>
        </w:rPr>
        <w:t>), shallow ice scour (</w:t>
      </w:r>
      <w:r w:rsidR="002F0A99" w:rsidRPr="00FD020A">
        <w:rPr>
          <w:rFonts w:ascii="Times New Roman" w:eastAsia="Times New Roman" w:hAnsi="Times New Roman" w:cs="Times New Roman"/>
          <w:sz w:val="24"/>
          <w:szCs w:val="24"/>
          <w:lang w:eastAsia="en-GB"/>
        </w:rPr>
        <w:t>Smale,</w:t>
      </w:r>
      <w:r w:rsidR="0054251D" w:rsidRPr="00FD020A">
        <w:rPr>
          <w:rFonts w:ascii="Times New Roman" w:eastAsia="Times New Roman" w:hAnsi="Times New Roman" w:cs="Times New Roman"/>
          <w:sz w:val="24"/>
          <w:szCs w:val="24"/>
          <w:lang w:eastAsia="en-GB"/>
        </w:rPr>
        <w:t xml:space="preserve"> </w:t>
      </w:r>
      <w:r w:rsidR="0054251D" w:rsidRPr="00FD020A">
        <w:rPr>
          <w:rFonts w:ascii="Times New Roman" w:eastAsia="Times New Roman" w:hAnsi="Times New Roman" w:cs="Times New Roman"/>
          <w:i/>
          <w:sz w:val="24"/>
          <w:szCs w:val="24"/>
          <w:lang w:eastAsia="en-GB"/>
        </w:rPr>
        <w:t>et al</w:t>
      </w:r>
      <w:r w:rsidR="0054251D" w:rsidRPr="00FD020A">
        <w:rPr>
          <w:rFonts w:ascii="Times New Roman" w:eastAsia="Times New Roman" w:hAnsi="Times New Roman" w:cs="Times New Roman"/>
          <w:sz w:val="24"/>
          <w:szCs w:val="24"/>
          <w:lang w:eastAsia="en-GB"/>
        </w:rPr>
        <w:t>., 2007</w:t>
      </w:r>
      <w:r w:rsidR="00391015">
        <w:rPr>
          <w:rFonts w:ascii="Times New Roman" w:eastAsia="Times New Roman" w:hAnsi="Times New Roman" w:cs="Times New Roman"/>
          <w:sz w:val="24"/>
          <w:szCs w:val="24"/>
          <w:lang w:eastAsia="en-GB"/>
        </w:rPr>
        <w:t>;</w:t>
      </w:r>
      <w:r w:rsidR="006052CE">
        <w:rPr>
          <w:rFonts w:ascii="Times New Roman" w:eastAsia="Times New Roman" w:hAnsi="Times New Roman" w:cs="Times New Roman"/>
          <w:sz w:val="24"/>
          <w:szCs w:val="24"/>
          <w:lang w:eastAsia="en-GB"/>
        </w:rPr>
        <w:t xml:space="preserve"> Barnes</w:t>
      </w:r>
      <w:r w:rsidR="00391015">
        <w:rPr>
          <w:rFonts w:ascii="Times New Roman" w:eastAsia="Times New Roman" w:hAnsi="Times New Roman" w:cs="Times New Roman"/>
          <w:sz w:val="24"/>
          <w:szCs w:val="24"/>
          <w:lang w:eastAsia="en-GB"/>
        </w:rPr>
        <w:t>,</w:t>
      </w:r>
      <w:r w:rsidR="006052CE">
        <w:rPr>
          <w:rFonts w:ascii="Times New Roman" w:eastAsia="Times New Roman" w:hAnsi="Times New Roman" w:cs="Times New Roman"/>
          <w:sz w:val="24"/>
          <w:szCs w:val="24"/>
          <w:lang w:eastAsia="en-GB"/>
        </w:rPr>
        <w:t xml:space="preserve"> 201</w:t>
      </w:r>
      <w:r w:rsidR="00F334E3">
        <w:rPr>
          <w:rFonts w:ascii="Times New Roman" w:eastAsia="Times New Roman" w:hAnsi="Times New Roman" w:cs="Times New Roman"/>
          <w:sz w:val="24"/>
          <w:szCs w:val="24"/>
          <w:lang w:eastAsia="en-GB"/>
        </w:rPr>
        <w:t>7</w:t>
      </w:r>
      <w:r w:rsidR="0054251D" w:rsidRPr="00FD020A">
        <w:rPr>
          <w:rFonts w:ascii="Times New Roman" w:eastAsia="Times New Roman" w:hAnsi="Times New Roman" w:cs="Times New Roman"/>
          <w:sz w:val="24"/>
          <w:szCs w:val="24"/>
          <w:lang w:eastAsia="en-GB"/>
        </w:rPr>
        <w:t>)</w:t>
      </w:r>
      <w:r w:rsidR="006052CE">
        <w:rPr>
          <w:rFonts w:ascii="Times New Roman" w:eastAsia="Times New Roman" w:hAnsi="Times New Roman" w:cs="Times New Roman"/>
          <w:sz w:val="24"/>
          <w:szCs w:val="24"/>
          <w:lang w:eastAsia="en-GB"/>
        </w:rPr>
        <w:t>, deep and shallow shelf annual production of sessile</w:t>
      </w:r>
      <w:r w:rsidR="004D27FB" w:rsidRPr="00D04A9F">
        <w:rPr>
          <w:rFonts w:ascii="Times New Roman" w:eastAsia="Times New Roman" w:hAnsi="Times New Roman" w:cs="Times New Roman"/>
          <w:sz w:val="24"/>
          <w:szCs w:val="24"/>
          <w:lang w:eastAsia="en-GB"/>
        </w:rPr>
        <w:t xml:space="preserve"> benthos </w:t>
      </w:r>
      <w:r w:rsidR="006052CE">
        <w:rPr>
          <w:rFonts w:ascii="Times New Roman" w:eastAsia="Times New Roman" w:hAnsi="Times New Roman" w:cs="Times New Roman"/>
          <w:sz w:val="24"/>
          <w:szCs w:val="24"/>
          <w:lang w:eastAsia="en-GB"/>
        </w:rPr>
        <w:t>(WAP data reported in Barnes</w:t>
      </w:r>
      <w:r w:rsidR="00391015">
        <w:rPr>
          <w:rFonts w:ascii="Times New Roman" w:eastAsia="Times New Roman" w:hAnsi="Times New Roman" w:cs="Times New Roman"/>
          <w:sz w:val="24"/>
          <w:szCs w:val="24"/>
          <w:lang w:eastAsia="en-GB"/>
        </w:rPr>
        <w:t>,</w:t>
      </w:r>
      <w:r w:rsidR="006052CE">
        <w:rPr>
          <w:rFonts w:ascii="Times New Roman" w:eastAsia="Times New Roman" w:hAnsi="Times New Roman" w:cs="Times New Roman"/>
          <w:sz w:val="24"/>
          <w:szCs w:val="24"/>
          <w:lang w:eastAsia="en-GB"/>
        </w:rPr>
        <w:t xml:space="preserve"> 2015 and Barnes</w:t>
      </w:r>
      <w:r w:rsidR="00391015">
        <w:rPr>
          <w:rFonts w:ascii="Times New Roman" w:eastAsia="Times New Roman" w:hAnsi="Times New Roman" w:cs="Times New Roman"/>
          <w:sz w:val="24"/>
          <w:szCs w:val="24"/>
          <w:lang w:eastAsia="en-GB"/>
        </w:rPr>
        <w:t>,</w:t>
      </w:r>
      <w:r w:rsidR="006052CE">
        <w:rPr>
          <w:rFonts w:ascii="Times New Roman" w:eastAsia="Times New Roman" w:hAnsi="Times New Roman" w:cs="Times New Roman"/>
          <w:sz w:val="24"/>
          <w:szCs w:val="24"/>
          <w:lang w:eastAsia="en-GB"/>
        </w:rPr>
        <w:t xml:space="preserve"> 201</w:t>
      </w:r>
      <w:r w:rsidR="00F334E3">
        <w:rPr>
          <w:rFonts w:ascii="Times New Roman" w:eastAsia="Times New Roman" w:hAnsi="Times New Roman" w:cs="Times New Roman"/>
          <w:sz w:val="24"/>
          <w:szCs w:val="24"/>
          <w:lang w:eastAsia="en-GB"/>
        </w:rPr>
        <w:t>7</w:t>
      </w:r>
      <w:r w:rsidR="006052CE">
        <w:rPr>
          <w:rFonts w:ascii="Times New Roman" w:eastAsia="Times New Roman" w:hAnsi="Times New Roman" w:cs="Times New Roman"/>
          <w:sz w:val="24"/>
          <w:szCs w:val="24"/>
          <w:lang w:eastAsia="en-GB"/>
        </w:rPr>
        <w:t xml:space="preserve"> respectively</w:t>
      </w:r>
      <w:r w:rsidR="004D27FB" w:rsidRPr="00D04A9F">
        <w:rPr>
          <w:rFonts w:ascii="Times New Roman" w:eastAsia="Times New Roman" w:hAnsi="Times New Roman" w:cs="Times New Roman"/>
          <w:sz w:val="24"/>
          <w:szCs w:val="24"/>
          <w:lang w:eastAsia="en-GB"/>
        </w:rPr>
        <w:t xml:space="preserve">).  </w:t>
      </w:r>
      <w:r w:rsidR="00FA5C14">
        <w:rPr>
          <w:rFonts w:ascii="Times New Roman" w:eastAsia="Times New Roman" w:hAnsi="Times New Roman" w:cs="Times New Roman"/>
          <w:sz w:val="24"/>
          <w:szCs w:val="24"/>
          <w:lang w:eastAsia="en-GB"/>
        </w:rPr>
        <w:t xml:space="preserve">These were supplemented by additional deep water iceberg grounding observations and seabed imagery.  </w:t>
      </w:r>
      <w:r w:rsidR="005558CF">
        <w:rPr>
          <w:rFonts w:ascii="Times New Roman" w:eastAsia="Times New Roman" w:hAnsi="Times New Roman" w:cs="Times New Roman"/>
          <w:sz w:val="24"/>
          <w:szCs w:val="24"/>
          <w:lang w:eastAsia="en-GB"/>
        </w:rPr>
        <w:t>Our</w:t>
      </w:r>
      <w:r w:rsidR="00592F63" w:rsidRPr="00D04A9F">
        <w:rPr>
          <w:rFonts w:ascii="Times New Roman" w:eastAsia="Times New Roman" w:hAnsi="Times New Roman" w:cs="Times New Roman"/>
          <w:sz w:val="24"/>
          <w:szCs w:val="24"/>
          <w:lang w:eastAsia="en-GB"/>
        </w:rPr>
        <w:t xml:space="preserve"> hypotheses </w:t>
      </w:r>
      <w:r w:rsidR="00A93239" w:rsidRPr="00D04A9F">
        <w:rPr>
          <w:rFonts w:ascii="Times New Roman" w:eastAsia="Times New Roman" w:hAnsi="Times New Roman" w:cs="Times New Roman"/>
          <w:sz w:val="24"/>
          <w:szCs w:val="24"/>
          <w:lang w:eastAsia="en-GB"/>
        </w:rPr>
        <w:t xml:space="preserve">were </w:t>
      </w:r>
      <w:r w:rsidR="00592F63" w:rsidRPr="00D04A9F">
        <w:rPr>
          <w:rFonts w:ascii="Times New Roman" w:eastAsia="Times New Roman" w:hAnsi="Times New Roman" w:cs="Times New Roman"/>
          <w:sz w:val="24"/>
          <w:szCs w:val="24"/>
          <w:lang w:eastAsia="en-GB"/>
        </w:rPr>
        <w:t xml:space="preserve">that 1) </w:t>
      </w:r>
      <w:r w:rsidR="00CE6D99">
        <w:rPr>
          <w:rFonts w:ascii="Times New Roman" w:eastAsia="Times New Roman" w:hAnsi="Times New Roman" w:cs="Times New Roman"/>
          <w:sz w:val="24"/>
          <w:szCs w:val="24"/>
          <w:lang w:eastAsia="en-GB"/>
        </w:rPr>
        <w:t xml:space="preserve">scour limits blue carbon in the shallows whereas </w:t>
      </w:r>
      <w:r w:rsidR="000D3C6A" w:rsidRPr="00D04A9F">
        <w:rPr>
          <w:rFonts w:ascii="Times New Roman" w:eastAsia="Times New Roman" w:hAnsi="Times New Roman" w:cs="Times New Roman"/>
          <w:sz w:val="24"/>
          <w:szCs w:val="24"/>
          <w:lang w:eastAsia="en-GB"/>
        </w:rPr>
        <w:t xml:space="preserve">phytoplankton abundance limits </w:t>
      </w:r>
      <w:r w:rsidR="00CE6D99">
        <w:rPr>
          <w:rFonts w:ascii="Times New Roman" w:eastAsia="Times New Roman" w:hAnsi="Times New Roman" w:cs="Times New Roman"/>
          <w:sz w:val="24"/>
          <w:szCs w:val="24"/>
          <w:lang w:eastAsia="en-GB"/>
        </w:rPr>
        <w:t xml:space="preserve">blue carbon across the deep shelf; </w:t>
      </w:r>
      <w:r w:rsidR="00592F63" w:rsidRPr="00D04A9F">
        <w:rPr>
          <w:rFonts w:ascii="Times New Roman" w:eastAsia="Times New Roman" w:hAnsi="Times New Roman" w:cs="Times New Roman"/>
          <w:sz w:val="24"/>
          <w:szCs w:val="24"/>
          <w:lang w:eastAsia="en-GB"/>
        </w:rPr>
        <w:t>2)</w:t>
      </w:r>
      <w:r w:rsidR="00BD4595" w:rsidRPr="00D04A9F">
        <w:rPr>
          <w:rFonts w:ascii="Times New Roman" w:eastAsia="Times New Roman" w:hAnsi="Times New Roman" w:cs="Times New Roman"/>
          <w:sz w:val="24"/>
          <w:szCs w:val="24"/>
          <w:lang w:eastAsia="en-GB"/>
        </w:rPr>
        <w:t xml:space="preserve"> </w:t>
      </w:r>
      <w:r w:rsidR="00CE6D99">
        <w:rPr>
          <w:rFonts w:ascii="Times New Roman" w:eastAsia="Times New Roman" w:hAnsi="Times New Roman" w:cs="Times New Roman"/>
          <w:sz w:val="24"/>
          <w:szCs w:val="24"/>
          <w:lang w:eastAsia="en-GB"/>
        </w:rPr>
        <w:t xml:space="preserve">overall </w:t>
      </w:r>
      <w:r w:rsidR="000079E3">
        <w:rPr>
          <w:rFonts w:ascii="Times New Roman" w:eastAsia="Times New Roman" w:hAnsi="Times New Roman" w:cs="Times New Roman"/>
          <w:sz w:val="24"/>
          <w:szCs w:val="24"/>
          <w:lang w:eastAsia="en-GB"/>
        </w:rPr>
        <w:t>phytoplankton</w:t>
      </w:r>
      <w:r w:rsidR="00BD4595" w:rsidRPr="00D04A9F">
        <w:rPr>
          <w:rFonts w:ascii="Times New Roman" w:eastAsia="Times New Roman" w:hAnsi="Times New Roman" w:cs="Times New Roman"/>
          <w:sz w:val="24"/>
          <w:szCs w:val="24"/>
          <w:lang w:eastAsia="en-GB"/>
        </w:rPr>
        <w:t xml:space="preserve"> </w:t>
      </w:r>
      <w:r w:rsidR="00CE6D99">
        <w:rPr>
          <w:rFonts w:ascii="Times New Roman" w:eastAsia="Times New Roman" w:hAnsi="Times New Roman" w:cs="Times New Roman"/>
          <w:sz w:val="24"/>
          <w:szCs w:val="24"/>
          <w:lang w:eastAsia="en-GB"/>
        </w:rPr>
        <w:t xml:space="preserve">has a dominant impact on </w:t>
      </w:r>
      <w:r w:rsidR="009B0C76">
        <w:rPr>
          <w:rFonts w:ascii="Times New Roman" w:eastAsia="Times New Roman" w:hAnsi="Times New Roman" w:cs="Times New Roman"/>
          <w:sz w:val="24"/>
          <w:szCs w:val="24"/>
          <w:lang w:eastAsia="en-GB"/>
        </w:rPr>
        <w:t xml:space="preserve">how much </w:t>
      </w:r>
      <w:r w:rsidR="007E00A7">
        <w:rPr>
          <w:rFonts w:ascii="Times New Roman" w:eastAsia="Times New Roman" w:hAnsi="Times New Roman" w:cs="Times New Roman"/>
          <w:sz w:val="24"/>
          <w:szCs w:val="24"/>
          <w:lang w:eastAsia="en-GB"/>
        </w:rPr>
        <w:t xml:space="preserve">shelf </w:t>
      </w:r>
      <w:r w:rsidR="00BD4595" w:rsidRPr="00D04A9F">
        <w:rPr>
          <w:rFonts w:ascii="Times New Roman" w:eastAsia="Times New Roman" w:hAnsi="Times New Roman" w:cs="Times New Roman"/>
          <w:sz w:val="24"/>
          <w:szCs w:val="24"/>
          <w:lang w:eastAsia="en-GB"/>
        </w:rPr>
        <w:t xml:space="preserve">carbon </w:t>
      </w:r>
      <w:r w:rsidR="009B0C76">
        <w:rPr>
          <w:rFonts w:ascii="Times New Roman" w:eastAsia="Times New Roman" w:hAnsi="Times New Roman" w:cs="Times New Roman"/>
          <w:sz w:val="24"/>
          <w:szCs w:val="24"/>
          <w:lang w:eastAsia="en-GB"/>
        </w:rPr>
        <w:t xml:space="preserve">is </w:t>
      </w:r>
      <w:r w:rsidR="00BD4595" w:rsidRPr="00D04A9F">
        <w:rPr>
          <w:rFonts w:ascii="Times New Roman" w:eastAsia="Times New Roman" w:hAnsi="Times New Roman" w:cs="Times New Roman"/>
          <w:sz w:val="24"/>
          <w:szCs w:val="24"/>
          <w:lang w:eastAsia="en-GB"/>
        </w:rPr>
        <w:t>immobiliz</w:t>
      </w:r>
      <w:r w:rsidR="009B0C76">
        <w:rPr>
          <w:rFonts w:ascii="Times New Roman" w:eastAsia="Times New Roman" w:hAnsi="Times New Roman" w:cs="Times New Roman"/>
          <w:sz w:val="24"/>
          <w:szCs w:val="24"/>
          <w:lang w:eastAsia="en-GB"/>
        </w:rPr>
        <w:t>ed to become truly sequestered</w:t>
      </w:r>
      <w:r w:rsidR="000079E3">
        <w:rPr>
          <w:rFonts w:ascii="Times New Roman" w:eastAsia="Times New Roman" w:hAnsi="Times New Roman" w:cs="Times New Roman"/>
          <w:sz w:val="24"/>
          <w:szCs w:val="24"/>
          <w:lang w:eastAsia="en-GB"/>
        </w:rPr>
        <w:t xml:space="preserve"> because so little shelf area is shallow</w:t>
      </w:r>
      <w:r w:rsidR="00592F63" w:rsidRPr="00D04A9F">
        <w:rPr>
          <w:rFonts w:ascii="Times New Roman" w:eastAsia="Times New Roman" w:hAnsi="Times New Roman" w:cs="Times New Roman"/>
          <w:sz w:val="24"/>
          <w:szCs w:val="24"/>
          <w:lang w:eastAsia="en-GB"/>
        </w:rPr>
        <w:t>.</w:t>
      </w:r>
      <w:r w:rsidR="00592F63" w:rsidRPr="00592F63">
        <w:rPr>
          <w:rFonts w:ascii="Times New Roman" w:eastAsia="Times New Roman" w:hAnsi="Times New Roman" w:cs="Times New Roman"/>
          <w:sz w:val="24"/>
          <w:szCs w:val="24"/>
          <w:lang w:eastAsia="en-GB"/>
        </w:rPr>
        <w:t xml:space="preserve">  </w:t>
      </w:r>
    </w:p>
    <w:p w:rsidR="00BD2561" w:rsidRDefault="00592F63" w:rsidP="00C64FCD">
      <w:pPr>
        <w:spacing w:before="100" w:beforeAutospacing="1" w:after="100" w:afterAutospacing="1" w:line="360" w:lineRule="auto"/>
        <w:outlineLvl w:val="0"/>
        <w:rPr>
          <w:rFonts w:ascii="Times New Roman" w:eastAsia="Times New Roman" w:hAnsi="Times New Roman" w:cs="Times New Roman"/>
          <w:b/>
          <w:bCs/>
          <w:kern w:val="36"/>
          <w:sz w:val="48"/>
          <w:szCs w:val="48"/>
          <w:lang w:eastAsia="en-GB"/>
        </w:rPr>
      </w:pPr>
      <w:r w:rsidRPr="00592F63">
        <w:rPr>
          <w:rFonts w:ascii="Times New Roman" w:eastAsia="Times New Roman" w:hAnsi="Times New Roman" w:cs="Times New Roman"/>
          <w:b/>
          <w:bCs/>
          <w:kern w:val="36"/>
          <w:sz w:val="24"/>
          <w:szCs w:val="24"/>
          <w:lang w:eastAsia="en-GB"/>
        </w:rPr>
        <w:t>M</w:t>
      </w:r>
      <w:r w:rsidR="00591CF3">
        <w:rPr>
          <w:rFonts w:ascii="Times New Roman" w:eastAsia="Times New Roman" w:hAnsi="Times New Roman" w:cs="Times New Roman"/>
          <w:b/>
          <w:bCs/>
          <w:kern w:val="36"/>
          <w:sz w:val="24"/>
          <w:szCs w:val="24"/>
          <w:lang w:eastAsia="en-GB"/>
        </w:rPr>
        <w:t>aterials and m</w:t>
      </w:r>
      <w:r w:rsidRPr="00592F63">
        <w:rPr>
          <w:rFonts w:ascii="Times New Roman" w:eastAsia="Times New Roman" w:hAnsi="Times New Roman" w:cs="Times New Roman"/>
          <w:b/>
          <w:bCs/>
          <w:kern w:val="36"/>
          <w:sz w:val="24"/>
          <w:szCs w:val="24"/>
          <w:lang w:eastAsia="en-GB"/>
        </w:rPr>
        <w:t>ethods</w:t>
      </w:r>
    </w:p>
    <w:p w:rsidR="0097696F" w:rsidRDefault="00C64FCD"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r>
        <w:rPr>
          <w:rFonts w:ascii="Times New Roman" w:eastAsia="Times New Roman" w:hAnsi="Times New Roman" w:cs="Times New Roman"/>
          <w:bCs/>
          <w:noProof/>
          <w:kern w:val="36"/>
          <w:sz w:val="24"/>
          <w:szCs w:val="24"/>
          <w:lang w:eastAsia="en-GB"/>
        </w:rPr>
        <w:drawing>
          <wp:anchor distT="0" distB="0" distL="114300" distR="114300" simplePos="0" relativeHeight="251659264" behindDoc="1" locked="0" layoutInCell="1" allowOverlap="1" wp14:anchorId="412167EB" wp14:editId="399C6FEC">
            <wp:simplePos x="0" y="0"/>
            <wp:positionH relativeFrom="column">
              <wp:posOffset>-200025</wp:posOffset>
            </wp:positionH>
            <wp:positionV relativeFrom="paragraph">
              <wp:posOffset>3640455</wp:posOffset>
            </wp:positionV>
            <wp:extent cx="3800475" cy="3800475"/>
            <wp:effectExtent l="0" t="0" r="9525" b="9525"/>
            <wp:wrapTight wrapText="bothSides">
              <wp:wrapPolygon edited="0">
                <wp:start x="0" y="0"/>
                <wp:lineTo x="0" y="21546"/>
                <wp:lineTo x="21546" y="21546"/>
                <wp:lineTo x="215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pic:spPr>
                </pic:pic>
              </a:graphicData>
            </a:graphic>
            <wp14:sizeRelH relativeFrom="margin">
              <wp14:pctWidth>0</wp14:pctWidth>
            </wp14:sizeRelH>
            <wp14:sizeRelV relativeFrom="margin">
              <wp14:pctHeight>0</wp14:pctHeight>
            </wp14:sizeRelV>
          </wp:anchor>
        </w:drawing>
      </w:r>
      <w:r w:rsidR="001A191C">
        <w:rPr>
          <w:rFonts w:ascii="Times New Roman" w:eastAsia="Times New Roman" w:hAnsi="Times New Roman" w:cs="Times New Roman"/>
          <w:bCs/>
          <w:kern w:val="36"/>
          <w:sz w:val="24"/>
          <w:szCs w:val="24"/>
          <w:lang w:eastAsia="en-GB"/>
        </w:rPr>
        <w:t>Phytoplankton</w:t>
      </w:r>
      <w:r w:rsidR="0031458F">
        <w:rPr>
          <w:rFonts w:ascii="Times New Roman" w:eastAsia="Times New Roman" w:hAnsi="Times New Roman" w:cs="Times New Roman"/>
          <w:bCs/>
          <w:kern w:val="36"/>
          <w:sz w:val="24"/>
          <w:szCs w:val="24"/>
          <w:lang w:eastAsia="en-GB"/>
        </w:rPr>
        <w:t>, ice scour and encrusting benthos production and carbon immobilization</w:t>
      </w:r>
      <w:r w:rsidR="001A191C">
        <w:rPr>
          <w:rFonts w:ascii="Times New Roman" w:eastAsia="Times New Roman" w:hAnsi="Times New Roman" w:cs="Times New Roman"/>
          <w:bCs/>
          <w:kern w:val="36"/>
          <w:sz w:val="24"/>
          <w:szCs w:val="24"/>
          <w:lang w:eastAsia="en-GB"/>
        </w:rPr>
        <w:t xml:space="preserve"> </w:t>
      </w:r>
      <w:r w:rsidR="0031458F">
        <w:rPr>
          <w:rFonts w:ascii="Times New Roman" w:eastAsia="Times New Roman" w:hAnsi="Times New Roman" w:cs="Times New Roman"/>
          <w:bCs/>
          <w:kern w:val="36"/>
          <w:sz w:val="24"/>
          <w:szCs w:val="24"/>
          <w:lang w:eastAsia="en-GB"/>
        </w:rPr>
        <w:t xml:space="preserve">were measured </w:t>
      </w:r>
      <w:r w:rsidR="0031458F">
        <w:rPr>
          <w:rFonts w:ascii="Times New Roman" w:eastAsia="Times New Roman" w:hAnsi="Times New Roman" w:cs="Times New Roman"/>
          <w:sz w:val="24"/>
          <w:szCs w:val="24"/>
          <w:lang w:eastAsia="en-GB"/>
        </w:rPr>
        <w:t xml:space="preserve">across depths </w:t>
      </w:r>
      <w:r>
        <w:rPr>
          <w:rFonts w:ascii="Times New Roman" w:eastAsia="Times New Roman" w:hAnsi="Times New Roman" w:cs="Times New Roman"/>
          <w:bCs/>
          <w:kern w:val="36"/>
          <w:sz w:val="24"/>
          <w:szCs w:val="24"/>
          <w:lang w:eastAsia="en-GB"/>
        </w:rPr>
        <w:t>around</w:t>
      </w:r>
      <w:r w:rsidR="0031458F">
        <w:rPr>
          <w:rFonts w:ascii="Times New Roman" w:eastAsia="Times New Roman" w:hAnsi="Times New Roman" w:cs="Times New Roman"/>
          <w:bCs/>
          <w:kern w:val="36"/>
          <w:sz w:val="24"/>
          <w:szCs w:val="24"/>
          <w:lang w:eastAsia="en-GB"/>
        </w:rPr>
        <w:t xml:space="preserve"> Adelaide Island, West Antarctic Peninsula</w:t>
      </w:r>
      <w:r>
        <w:rPr>
          <w:rFonts w:ascii="Times New Roman" w:eastAsia="Times New Roman" w:hAnsi="Times New Roman" w:cs="Times New Roman"/>
          <w:bCs/>
          <w:kern w:val="36"/>
          <w:sz w:val="24"/>
          <w:szCs w:val="24"/>
          <w:lang w:eastAsia="en-GB"/>
        </w:rPr>
        <w:t xml:space="preserve"> (Fig. 2)</w:t>
      </w:r>
      <w:r w:rsidR="0031458F">
        <w:rPr>
          <w:rFonts w:ascii="Times New Roman" w:eastAsia="Times New Roman" w:hAnsi="Times New Roman" w:cs="Times New Roman"/>
          <w:bCs/>
          <w:kern w:val="36"/>
          <w:sz w:val="24"/>
          <w:szCs w:val="24"/>
          <w:lang w:eastAsia="en-GB"/>
        </w:rPr>
        <w:t xml:space="preserve">.  Size fractionated phytoplankton </w:t>
      </w:r>
      <w:r w:rsidR="001A191C">
        <w:rPr>
          <w:rFonts w:ascii="Times New Roman" w:eastAsia="Times New Roman" w:hAnsi="Times New Roman" w:cs="Times New Roman"/>
          <w:bCs/>
          <w:kern w:val="36"/>
          <w:sz w:val="24"/>
          <w:szCs w:val="24"/>
          <w:lang w:eastAsia="en-GB"/>
        </w:rPr>
        <w:t xml:space="preserve">standing stock have been measured weekly since 1997 (Venables </w:t>
      </w:r>
      <w:r w:rsidR="001A191C" w:rsidRPr="004076DE">
        <w:rPr>
          <w:rFonts w:ascii="Times New Roman" w:eastAsia="Times New Roman" w:hAnsi="Times New Roman" w:cs="Times New Roman"/>
          <w:i/>
          <w:sz w:val="24"/>
          <w:szCs w:val="24"/>
          <w:lang w:eastAsia="en-GB"/>
        </w:rPr>
        <w:t>et al</w:t>
      </w:r>
      <w:r w:rsidR="001A191C">
        <w:rPr>
          <w:rFonts w:ascii="Times New Roman" w:eastAsia="Times New Roman" w:hAnsi="Times New Roman" w:cs="Times New Roman"/>
          <w:sz w:val="24"/>
          <w:szCs w:val="24"/>
          <w:lang w:eastAsia="en-GB"/>
        </w:rPr>
        <w:t>., 2013)</w:t>
      </w:r>
      <w:r w:rsidR="0031458F">
        <w:rPr>
          <w:rFonts w:ascii="Times New Roman" w:eastAsia="Times New Roman" w:hAnsi="Times New Roman" w:cs="Times New Roman"/>
          <w:sz w:val="24"/>
          <w:szCs w:val="24"/>
          <w:lang w:eastAsia="en-GB"/>
        </w:rPr>
        <w:t>, from which m</w:t>
      </w:r>
      <w:r w:rsidR="001A191C">
        <w:rPr>
          <w:rFonts w:ascii="Times New Roman" w:eastAsia="Times New Roman" w:hAnsi="Times New Roman" w:cs="Times New Roman"/>
          <w:bCs/>
          <w:kern w:val="36"/>
          <w:sz w:val="24"/>
          <w:szCs w:val="24"/>
          <w:lang w:eastAsia="en-GB"/>
        </w:rPr>
        <w:t>onthly means were compiled for 5, 10</w:t>
      </w:r>
      <w:r w:rsidR="0031458F">
        <w:rPr>
          <w:rFonts w:ascii="Times New Roman" w:eastAsia="Times New Roman" w:hAnsi="Times New Roman" w:cs="Times New Roman"/>
          <w:bCs/>
          <w:kern w:val="36"/>
          <w:sz w:val="24"/>
          <w:szCs w:val="24"/>
          <w:lang w:eastAsia="en-GB"/>
        </w:rPr>
        <w:t xml:space="preserve">, 25, 200 and 500 </w:t>
      </w:r>
      <w:r w:rsidR="001A191C">
        <w:rPr>
          <w:rFonts w:ascii="Times New Roman" w:eastAsia="Times New Roman" w:hAnsi="Times New Roman" w:cs="Times New Roman"/>
          <w:bCs/>
          <w:kern w:val="36"/>
          <w:sz w:val="24"/>
          <w:szCs w:val="24"/>
          <w:lang w:eastAsia="en-GB"/>
        </w:rPr>
        <w:t xml:space="preserve">m depth for 1997 to </w:t>
      </w:r>
      <w:r w:rsidR="0031458F">
        <w:rPr>
          <w:rFonts w:ascii="Times New Roman" w:eastAsia="Times New Roman" w:hAnsi="Times New Roman" w:cs="Times New Roman"/>
          <w:bCs/>
          <w:kern w:val="36"/>
          <w:sz w:val="24"/>
          <w:szCs w:val="24"/>
          <w:lang w:eastAsia="en-GB"/>
        </w:rPr>
        <w:t>2015</w:t>
      </w:r>
      <w:r w:rsidR="001A191C">
        <w:rPr>
          <w:rFonts w:ascii="Times New Roman" w:eastAsia="Times New Roman" w:hAnsi="Times New Roman" w:cs="Times New Roman"/>
          <w:sz w:val="24"/>
          <w:szCs w:val="24"/>
          <w:lang w:eastAsia="en-GB"/>
        </w:rPr>
        <w:t>.</w:t>
      </w:r>
      <w:r w:rsidR="00BD2561">
        <w:rPr>
          <w:rFonts w:ascii="Times New Roman" w:eastAsia="Times New Roman" w:hAnsi="Times New Roman" w:cs="Times New Roman"/>
          <w:bCs/>
          <w:kern w:val="36"/>
          <w:sz w:val="24"/>
          <w:szCs w:val="24"/>
          <w:lang w:eastAsia="en-GB"/>
        </w:rPr>
        <w:t xml:space="preserve"> </w:t>
      </w:r>
      <w:r w:rsidR="0031458F">
        <w:rPr>
          <w:rFonts w:ascii="Times New Roman" w:eastAsia="Times New Roman" w:hAnsi="Times New Roman" w:cs="Times New Roman"/>
          <w:bCs/>
          <w:kern w:val="36"/>
          <w:sz w:val="24"/>
          <w:szCs w:val="24"/>
          <w:lang w:eastAsia="en-GB"/>
        </w:rPr>
        <w:t xml:space="preserve"> </w:t>
      </w:r>
      <w:r w:rsidR="002E7734">
        <w:rPr>
          <w:rFonts w:ascii="Times New Roman" w:eastAsia="Times New Roman" w:hAnsi="Times New Roman" w:cs="Times New Roman"/>
          <w:bCs/>
          <w:kern w:val="36"/>
          <w:sz w:val="24"/>
          <w:szCs w:val="24"/>
          <w:lang w:eastAsia="en-GB"/>
        </w:rPr>
        <w:t>The du</w:t>
      </w:r>
      <w:r w:rsidR="00BD2561">
        <w:rPr>
          <w:rFonts w:ascii="Times New Roman" w:eastAsia="Times New Roman" w:hAnsi="Times New Roman" w:cs="Times New Roman"/>
          <w:sz w:val="24"/>
          <w:szCs w:val="24"/>
          <w:lang w:eastAsia="en-GB"/>
        </w:rPr>
        <w:t xml:space="preserve">ration of </w:t>
      </w:r>
      <w:r w:rsidR="002E7734">
        <w:rPr>
          <w:rFonts w:ascii="Times New Roman" w:eastAsia="Times New Roman" w:hAnsi="Times New Roman" w:cs="Times New Roman"/>
          <w:sz w:val="24"/>
          <w:szCs w:val="24"/>
          <w:lang w:eastAsia="en-GB"/>
        </w:rPr>
        <w:t>phytoplankton abundance (</w:t>
      </w:r>
      <w:r w:rsidR="00BD2561">
        <w:rPr>
          <w:rFonts w:ascii="Times New Roman" w:eastAsia="Times New Roman" w:hAnsi="Times New Roman" w:cs="Times New Roman"/>
          <w:sz w:val="24"/>
          <w:szCs w:val="24"/>
          <w:lang w:eastAsia="en-GB"/>
        </w:rPr>
        <w:t xml:space="preserve">food availability </w:t>
      </w:r>
      <w:r w:rsidR="002E7734">
        <w:rPr>
          <w:rFonts w:ascii="Times New Roman" w:eastAsia="Times New Roman" w:hAnsi="Times New Roman" w:cs="Times New Roman"/>
          <w:sz w:val="24"/>
          <w:szCs w:val="24"/>
          <w:lang w:eastAsia="en-GB"/>
        </w:rPr>
        <w:t xml:space="preserve">for benthos) </w:t>
      </w:r>
      <w:r w:rsidR="00BD2561">
        <w:rPr>
          <w:rFonts w:ascii="Times New Roman" w:eastAsia="Times New Roman" w:hAnsi="Times New Roman" w:cs="Times New Roman"/>
          <w:sz w:val="24"/>
          <w:szCs w:val="24"/>
          <w:lang w:eastAsia="en-GB"/>
        </w:rPr>
        <w:t>was co</w:t>
      </w:r>
      <w:r w:rsidR="002E7734">
        <w:rPr>
          <w:rFonts w:ascii="Times New Roman" w:eastAsia="Times New Roman" w:hAnsi="Times New Roman" w:cs="Times New Roman"/>
          <w:sz w:val="24"/>
          <w:szCs w:val="24"/>
          <w:lang w:eastAsia="en-GB"/>
        </w:rPr>
        <w:t>nsidered</w:t>
      </w:r>
      <w:r w:rsidR="00BD2561">
        <w:rPr>
          <w:rFonts w:ascii="Times New Roman" w:eastAsia="Times New Roman" w:hAnsi="Times New Roman" w:cs="Times New Roman"/>
          <w:sz w:val="24"/>
          <w:szCs w:val="24"/>
          <w:lang w:eastAsia="en-GB"/>
        </w:rPr>
        <w:t xml:space="preserve"> as the nu</w:t>
      </w:r>
      <w:r w:rsidR="002E7734">
        <w:rPr>
          <w:rFonts w:ascii="Times New Roman" w:eastAsia="Times New Roman" w:hAnsi="Times New Roman" w:cs="Times New Roman"/>
          <w:sz w:val="24"/>
          <w:szCs w:val="24"/>
          <w:lang w:eastAsia="en-GB"/>
        </w:rPr>
        <w:t>mber of days per</w:t>
      </w:r>
      <w:r w:rsidR="00BD2561" w:rsidRPr="00592F63">
        <w:rPr>
          <w:rFonts w:ascii="Times New Roman" w:eastAsia="Times New Roman" w:hAnsi="Times New Roman" w:cs="Times New Roman"/>
          <w:sz w:val="24"/>
          <w:szCs w:val="24"/>
          <w:lang w:eastAsia="en-GB"/>
        </w:rPr>
        <w:t xml:space="preserve"> year </w:t>
      </w:r>
      <w:r w:rsidR="002E7734">
        <w:rPr>
          <w:rFonts w:ascii="Times New Roman" w:eastAsia="Times New Roman" w:hAnsi="Times New Roman" w:cs="Times New Roman"/>
          <w:sz w:val="24"/>
          <w:szCs w:val="24"/>
          <w:lang w:eastAsia="en-GB"/>
        </w:rPr>
        <w:t>in</w:t>
      </w:r>
      <w:r w:rsidR="00BD2561" w:rsidRPr="00592F63">
        <w:rPr>
          <w:rFonts w:ascii="Times New Roman" w:eastAsia="Times New Roman" w:hAnsi="Times New Roman" w:cs="Times New Roman"/>
          <w:sz w:val="24"/>
          <w:szCs w:val="24"/>
          <w:lang w:eastAsia="en-GB"/>
        </w:rPr>
        <w:t xml:space="preserve"> which nanophytoplankton </w:t>
      </w:r>
      <w:r w:rsidR="00717F07">
        <w:rPr>
          <w:rFonts w:ascii="Times New Roman" w:eastAsia="Times New Roman" w:hAnsi="Times New Roman" w:cs="Times New Roman"/>
          <w:sz w:val="24"/>
          <w:szCs w:val="24"/>
          <w:lang w:eastAsia="en-GB"/>
        </w:rPr>
        <w:t>exceed</w:t>
      </w:r>
      <w:r w:rsidR="002E7734">
        <w:rPr>
          <w:rFonts w:ascii="Times New Roman" w:eastAsia="Times New Roman" w:hAnsi="Times New Roman" w:cs="Times New Roman"/>
          <w:sz w:val="24"/>
          <w:szCs w:val="24"/>
          <w:lang w:eastAsia="en-GB"/>
        </w:rPr>
        <w:t>ed</w:t>
      </w:r>
      <w:r w:rsidR="00717F07">
        <w:rPr>
          <w:rFonts w:ascii="Times New Roman" w:eastAsia="Times New Roman" w:hAnsi="Times New Roman" w:cs="Times New Roman"/>
          <w:sz w:val="24"/>
          <w:szCs w:val="24"/>
          <w:lang w:eastAsia="en-GB"/>
        </w:rPr>
        <w:t xml:space="preserve"> 200 µg.</w:t>
      </w:r>
      <w:r w:rsidR="00BD2561" w:rsidRPr="00592F63">
        <w:rPr>
          <w:rFonts w:ascii="Times New Roman" w:eastAsia="Times New Roman" w:hAnsi="Times New Roman" w:cs="Times New Roman"/>
          <w:sz w:val="24"/>
          <w:szCs w:val="24"/>
          <w:lang w:eastAsia="en-GB"/>
        </w:rPr>
        <w:t>l</w:t>
      </w:r>
      <w:r w:rsidR="00BD2561" w:rsidRPr="00592F63">
        <w:rPr>
          <w:rFonts w:ascii="Times New Roman" w:eastAsia="Times New Roman" w:hAnsi="Times New Roman" w:cs="Times New Roman"/>
          <w:sz w:val="24"/>
          <w:szCs w:val="24"/>
          <w:vertAlign w:val="superscript"/>
          <w:lang w:eastAsia="en-GB"/>
        </w:rPr>
        <w:t>-1</w:t>
      </w:r>
      <w:r w:rsidR="00BD2561" w:rsidRPr="00592F63">
        <w:rPr>
          <w:rFonts w:ascii="Times New Roman" w:eastAsia="Times New Roman" w:hAnsi="Times New Roman" w:cs="Times New Roman"/>
          <w:sz w:val="24"/>
          <w:szCs w:val="24"/>
          <w:lang w:eastAsia="en-GB"/>
        </w:rPr>
        <w:t xml:space="preserve"> (~6 µg l</w:t>
      </w:r>
      <w:r w:rsidR="00BD2561" w:rsidRPr="00592F63">
        <w:rPr>
          <w:rFonts w:ascii="Times New Roman" w:eastAsia="Times New Roman" w:hAnsi="Times New Roman" w:cs="Times New Roman"/>
          <w:sz w:val="24"/>
          <w:szCs w:val="24"/>
          <w:vertAlign w:val="superscript"/>
          <w:lang w:eastAsia="en-GB"/>
        </w:rPr>
        <w:t>-1</w:t>
      </w:r>
      <w:r w:rsidR="002E7734">
        <w:rPr>
          <w:rFonts w:ascii="Times New Roman" w:eastAsia="Times New Roman" w:hAnsi="Times New Roman" w:cs="Times New Roman"/>
          <w:sz w:val="24"/>
          <w:szCs w:val="24"/>
          <w:lang w:eastAsia="en-GB"/>
        </w:rPr>
        <w:t xml:space="preserve"> of Carbon, see</w:t>
      </w:r>
      <w:r w:rsidR="00BD2561">
        <w:rPr>
          <w:rFonts w:ascii="Times New Roman" w:eastAsia="Times New Roman" w:hAnsi="Times New Roman" w:cs="Times New Roman"/>
          <w:sz w:val="24"/>
          <w:szCs w:val="24"/>
          <w:lang w:eastAsia="en-GB"/>
        </w:rPr>
        <w:t xml:space="preserve"> Barnes </w:t>
      </w:r>
      <w:r w:rsidR="00BD2561" w:rsidRPr="00592F63">
        <w:rPr>
          <w:rFonts w:ascii="Times New Roman" w:eastAsia="Times New Roman" w:hAnsi="Times New Roman" w:cs="Times New Roman"/>
          <w:i/>
          <w:sz w:val="24"/>
          <w:szCs w:val="24"/>
          <w:lang w:eastAsia="en-GB"/>
        </w:rPr>
        <w:t>et al</w:t>
      </w:r>
      <w:r w:rsidR="00BD2561" w:rsidRPr="00592F63">
        <w:rPr>
          <w:rFonts w:ascii="Times New Roman" w:eastAsia="Times New Roman" w:hAnsi="Times New Roman" w:cs="Times New Roman"/>
          <w:sz w:val="24"/>
          <w:szCs w:val="24"/>
          <w:lang w:eastAsia="en-GB"/>
        </w:rPr>
        <w:t>., 20</w:t>
      </w:r>
      <w:r w:rsidR="00BD2561">
        <w:rPr>
          <w:rFonts w:ascii="Times New Roman" w:eastAsia="Times New Roman" w:hAnsi="Times New Roman" w:cs="Times New Roman"/>
          <w:sz w:val="24"/>
          <w:szCs w:val="24"/>
          <w:lang w:eastAsia="en-GB"/>
        </w:rPr>
        <w:t>16</w:t>
      </w:r>
      <w:r w:rsidR="00691612">
        <w:rPr>
          <w:rFonts w:ascii="Times New Roman" w:eastAsia="Times New Roman" w:hAnsi="Times New Roman" w:cs="Times New Roman"/>
          <w:sz w:val="24"/>
          <w:szCs w:val="24"/>
          <w:lang w:eastAsia="en-GB"/>
        </w:rPr>
        <w:t>a</w:t>
      </w:r>
      <w:r w:rsidR="00BD2561">
        <w:rPr>
          <w:rFonts w:ascii="Times New Roman" w:eastAsia="Times New Roman" w:hAnsi="Times New Roman" w:cs="Times New Roman"/>
          <w:sz w:val="24"/>
          <w:szCs w:val="24"/>
          <w:lang w:eastAsia="en-GB"/>
        </w:rPr>
        <w:t>)</w:t>
      </w:r>
      <w:r w:rsidR="00BD2561" w:rsidRPr="00592F63">
        <w:rPr>
          <w:rFonts w:ascii="Times New Roman" w:eastAsia="Times New Roman" w:hAnsi="Times New Roman" w:cs="Times New Roman"/>
          <w:sz w:val="24"/>
          <w:szCs w:val="24"/>
          <w:lang w:eastAsia="en-GB"/>
        </w:rPr>
        <w:t>.</w:t>
      </w:r>
      <w:r w:rsidR="00BD2561">
        <w:rPr>
          <w:rFonts w:ascii="Times New Roman" w:eastAsia="Times New Roman" w:hAnsi="Times New Roman" w:cs="Times New Roman"/>
          <w:sz w:val="24"/>
          <w:szCs w:val="24"/>
          <w:lang w:eastAsia="en-GB"/>
        </w:rPr>
        <w:t xml:space="preserve">  </w:t>
      </w:r>
      <w:r w:rsidR="00B255A9">
        <w:rPr>
          <w:rFonts w:ascii="Times New Roman" w:eastAsia="Times New Roman" w:hAnsi="Times New Roman" w:cs="Times New Roman"/>
          <w:sz w:val="24"/>
          <w:szCs w:val="24"/>
          <w:lang w:eastAsia="en-GB"/>
        </w:rPr>
        <w:t>Peak phytoplankton values, temperature and other oceanographic variables were not considered further having been shown to be of little explanatory significance to benthos in the same region in previous analyses (Barnes</w:t>
      </w:r>
      <w:r w:rsidR="00391015">
        <w:rPr>
          <w:rFonts w:ascii="Times New Roman" w:eastAsia="Times New Roman" w:hAnsi="Times New Roman" w:cs="Times New Roman"/>
          <w:sz w:val="24"/>
          <w:szCs w:val="24"/>
          <w:lang w:eastAsia="en-GB"/>
        </w:rPr>
        <w:t>,</w:t>
      </w:r>
      <w:r w:rsidR="00B255A9">
        <w:rPr>
          <w:rFonts w:ascii="Times New Roman" w:eastAsia="Times New Roman" w:hAnsi="Times New Roman" w:cs="Times New Roman"/>
          <w:sz w:val="24"/>
          <w:szCs w:val="24"/>
          <w:lang w:eastAsia="en-GB"/>
        </w:rPr>
        <w:t xml:space="preserve"> 201</w:t>
      </w:r>
      <w:r w:rsidR="00F334E3">
        <w:rPr>
          <w:rFonts w:ascii="Times New Roman" w:eastAsia="Times New Roman" w:hAnsi="Times New Roman" w:cs="Times New Roman"/>
          <w:sz w:val="24"/>
          <w:szCs w:val="24"/>
          <w:lang w:eastAsia="en-GB"/>
        </w:rPr>
        <w:t>7</w:t>
      </w:r>
      <w:r w:rsidR="00B255A9">
        <w:rPr>
          <w:rFonts w:ascii="Times New Roman" w:eastAsia="Times New Roman" w:hAnsi="Times New Roman" w:cs="Times New Roman"/>
          <w:sz w:val="24"/>
          <w:szCs w:val="24"/>
          <w:lang w:eastAsia="en-GB"/>
        </w:rPr>
        <w:t xml:space="preserve">).  </w:t>
      </w:r>
      <w:r w:rsidR="00C00C8D">
        <w:rPr>
          <w:rFonts w:ascii="Times New Roman" w:eastAsia="Times New Roman" w:hAnsi="Times New Roman" w:cs="Times New Roman"/>
          <w:sz w:val="24"/>
          <w:szCs w:val="24"/>
          <w:lang w:eastAsia="en-GB"/>
        </w:rPr>
        <w:t xml:space="preserve">Mean annual phytoplankton mass per area per year for West Antarctic Peninsula, and export value to benthos was taken from Ducklow </w:t>
      </w:r>
      <w:r w:rsidR="00C00C8D" w:rsidRPr="00F334E3">
        <w:rPr>
          <w:rFonts w:ascii="Times New Roman" w:eastAsia="Times New Roman" w:hAnsi="Times New Roman" w:cs="Times New Roman"/>
          <w:i/>
          <w:sz w:val="24"/>
          <w:szCs w:val="24"/>
          <w:lang w:eastAsia="en-GB"/>
        </w:rPr>
        <w:t>et al</w:t>
      </w:r>
      <w:r w:rsidR="00391015">
        <w:rPr>
          <w:rFonts w:ascii="Times New Roman" w:eastAsia="Times New Roman" w:hAnsi="Times New Roman" w:cs="Times New Roman"/>
          <w:sz w:val="24"/>
          <w:szCs w:val="24"/>
          <w:lang w:eastAsia="en-GB"/>
        </w:rPr>
        <w:t>.</w:t>
      </w:r>
      <w:r w:rsidR="00C00C8D">
        <w:rPr>
          <w:rFonts w:ascii="Times New Roman" w:eastAsia="Times New Roman" w:hAnsi="Times New Roman" w:cs="Times New Roman"/>
          <w:sz w:val="24"/>
          <w:szCs w:val="24"/>
          <w:lang w:eastAsia="en-GB"/>
        </w:rPr>
        <w:t xml:space="preserve"> (2006</w:t>
      </w:r>
      <w:r w:rsidR="00F334E3">
        <w:rPr>
          <w:rFonts w:ascii="Times New Roman" w:eastAsia="Times New Roman" w:hAnsi="Times New Roman" w:cs="Times New Roman"/>
          <w:sz w:val="24"/>
          <w:szCs w:val="24"/>
          <w:lang w:eastAsia="en-GB"/>
        </w:rPr>
        <w:t>, 2007</w:t>
      </w:r>
      <w:r w:rsidR="00C00C8D">
        <w:rPr>
          <w:rFonts w:ascii="Times New Roman" w:eastAsia="Times New Roman" w:hAnsi="Times New Roman" w:cs="Times New Roman"/>
          <w:sz w:val="24"/>
          <w:szCs w:val="24"/>
          <w:lang w:eastAsia="en-GB"/>
        </w:rPr>
        <w:t xml:space="preserve">).  </w:t>
      </w:r>
      <w:r w:rsidR="002E7734">
        <w:rPr>
          <w:rFonts w:ascii="Times New Roman" w:eastAsia="Times New Roman" w:hAnsi="Times New Roman" w:cs="Times New Roman"/>
          <w:sz w:val="24"/>
          <w:szCs w:val="24"/>
          <w:lang w:eastAsia="en-GB"/>
        </w:rPr>
        <w:t>The annual frequency of ice scour at 5, 10 and 25 m from annual SCUBA surveys</w:t>
      </w:r>
      <w:r w:rsidR="00912AA6">
        <w:rPr>
          <w:rFonts w:ascii="Times New Roman" w:eastAsia="Times New Roman" w:hAnsi="Times New Roman" w:cs="Times New Roman"/>
          <w:sz w:val="24"/>
          <w:szCs w:val="24"/>
          <w:lang w:eastAsia="en-GB"/>
        </w:rPr>
        <w:t xml:space="preserve"> of 75 ice scour </w:t>
      </w:r>
      <w:r w:rsidR="002E7734">
        <w:rPr>
          <w:rFonts w:ascii="Times New Roman" w:eastAsia="Times New Roman" w:hAnsi="Times New Roman" w:cs="Times New Roman"/>
          <w:sz w:val="24"/>
          <w:szCs w:val="24"/>
          <w:lang w:eastAsia="en-GB"/>
        </w:rPr>
        <w:t xml:space="preserve">seabed </w:t>
      </w:r>
      <w:r w:rsidR="00912AA6">
        <w:rPr>
          <w:rFonts w:ascii="Times New Roman" w:eastAsia="Times New Roman" w:hAnsi="Times New Roman" w:cs="Times New Roman"/>
          <w:sz w:val="24"/>
          <w:szCs w:val="24"/>
          <w:lang w:eastAsia="en-GB"/>
        </w:rPr>
        <w:t xml:space="preserve">markers </w:t>
      </w:r>
      <w:r w:rsidR="002E7734">
        <w:rPr>
          <w:rFonts w:ascii="Times New Roman" w:eastAsia="Times New Roman" w:hAnsi="Times New Roman" w:cs="Times New Roman"/>
          <w:sz w:val="24"/>
          <w:szCs w:val="24"/>
          <w:lang w:eastAsia="en-GB"/>
        </w:rPr>
        <w:t>at this site has been calculated, with additional occasional surveys at 0 and 40 m and extrapolated for deeper depths by curve (Barnes</w:t>
      </w:r>
      <w:r w:rsidR="00391015">
        <w:rPr>
          <w:rFonts w:ascii="Times New Roman" w:eastAsia="Times New Roman" w:hAnsi="Times New Roman" w:cs="Times New Roman"/>
          <w:sz w:val="24"/>
          <w:szCs w:val="24"/>
          <w:lang w:eastAsia="en-GB"/>
        </w:rPr>
        <w:t>,</w:t>
      </w:r>
      <w:r w:rsidR="002E7734">
        <w:rPr>
          <w:rFonts w:ascii="Times New Roman" w:eastAsia="Times New Roman" w:hAnsi="Times New Roman" w:cs="Times New Roman"/>
          <w:sz w:val="24"/>
          <w:szCs w:val="24"/>
          <w:lang w:eastAsia="en-GB"/>
        </w:rPr>
        <w:t xml:space="preserve"> 201</w:t>
      </w:r>
      <w:r w:rsidR="00691612">
        <w:rPr>
          <w:rFonts w:ascii="Times New Roman" w:eastAsia="Times New Roman" w:hAnsi="Times New Roman" w:cs="Times New Roman"/>
          <w:sz w:val="24"/>
          <w:szCs w:val="24"/>
          <w:lang w:eastAsia="en-GB"/>
        </w:rPr>
        <w:t>7</w:t>
      </w:r>
      <w:r w:rsidR="002E7734">
        <w:rPr>
          <w:rFonts w:ascii="Times New Roman" w:eastAsia="Times New Roman" w:hAnsi="Times New Roman" w:cs="Times New Roman"/>
          <w:sz w:val="24"/>
          <w:szCs w:val="24"/>
          <w:lang w:eastAsia="en-GB"/>
        </w:rPr>
        <w:t xml:space="preserve">).  </w:t>
      </w:r>
    </w:p>
    <w:p w:rsidR="0097696F" w:rsidRDefault="0097696F" w:rsidP="0097696F">
      <w:pPr>
        <w:spacing w:before="100" w:beforeAutospacing="1" w:after="100" w:afterAutospacing="1" w:line="240" w:lineRule="auto"/>
        <w:ind w:left="720" w:hanging="720"/>
        <w:jc w:val="both"/>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 xml:space="preserve">Figure 2.  Study region and sample types on the West Antarctic Peninsula.  Differing sample apparatus are shown by coloured symbols (see legend on map). </w:t>
      </w:r>
    </w:p>
    <w:p w:rsidR="0097696F" w:rsidRDefault="0097696F"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p>
    <w:p w:rsidR="0097696F" w:rsidRDefault="0097696F"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p>
    <w:p w:rsidR="0097696F" w:rsidRDefault="0097696F"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p>
    <w:p w:rsidR="0097696F" w:rsidRDefault="0097696F"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p>
    <w:p w:rsidR="0097696F" w:rsidRDefault="0097696F" w:rsidP="00C64FCD">
      <w:pPr>
        <w:spacing w:before="100" w:beforeAutospacing="1" w:after="100" w:afterAutospacing="1" w:line="360" w:lineRule="auto"/>
        <w:outlineLvl w:val="0"/>
        <w:rPr>
          <w:rFonts w:ascii="Times New Roman" w:eastAsia="Times New Roman" w:hAnsi="Times New Roman" w:cs="Times New Roman"/>
          <w:sz w:val="24"/>
          <w:szCs w:val="24"/>
          <w:lang w:eastAsia="en-GB"/>
        </w:rPr>
      </w:pPr>
    </w:p>
    <w:p w:rsidR="0097696F" w:rsidRDefault="00D853EE" w:rsidP="0097696F">
      <w:pPr>
        <w:spacing w:before="100" w:beforeAutospacing="1" w:after="100" w:afterAutospacing="1" w:line="360" w:lineRule="auto"/>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 xml:space="preserve">Annual </w:t>
      </w:r>
      <w:r w:rsidR="000B6E38">
        <w:rPr>
          <w:rFonts w:ascii="Times New Roman" w:eastAsia="Times New Roman" w:hAnsi="Times New Roman" w:cs="Times New Roman"/>
          <w:bCs/>
          <w:kern w:val="36"/>
          <w:sz w:val="24"/>
          <w:szCs w:val="24"/>
          <w:lang w:eastAsia="en-GB"/>
        </w:rPr>
        <w:t xml:space="preserve">SCUBA </w:t>
      </w:r>
      <w:r>
        <w:rPr>
          <w:rFonts w:ascii="Times New Roman" w:eastAsia="Times New Roman" w:hAnsi="Times New Roman" w:cs="Times New Roman"/>
          <w:bCs/>
          <w:kern w:val="36"/>
          <w:sz w:val="24"/>
          <w:szCs w:val="24"/>
          <w:lang w:eastAsia="en-GB"/>
        </w:rPr>
        <w:t>collections of b</w:t>
      </w:r>
      <w:r w:rsidR="000B6E38">
        <w:rPr>
          <w:rFonts w:ascii="Times New Roman" w:eastAsia="Times New Roman" w:hAnsi="Times New Roman" w:cs="Times New Roman"/>
          <w:bCs/>
          <w:kern w:val="36"/>
          <w:sz w:val="24"/>
          <w:szCs w:val="24"/>
          <w:lang w:eastAsia="en-GB"/>
        </w:rPr>
        <w:t>enthic suspension feeders</w:t>
      </w:r>
      <w:r w:rsidR="002E7734">
        <w:rPr>
          <w:rFonts w:ascii="Times New Roman" w:eastAsia="Times New Roman" w:hAnsi="Times New Roman" w:cs="Times New Roman"/>
          <w:bCs/>
          <w:kern w:val="36"/>
          <w:sz w:val="24"/>
          <w:szCs w:val="24"/>
          <w:lang w:eastAsia="en-GB"/>
        </w:rPr>
        <w:t xml:space="preserve"> </w:t>
      </w:r>
      <w:r w:rsidR="000B6E38">
        <w:rPr>
          <w:rFonts w:ascii="Times New Roman" w:eastAsia="Times New Roman" w:hAnsi="Times New Roman" w:cs="Times New Roman"/>
          <w:bCs/>
          <w:kern w:val="36"/>
          <w:sz w:val="24"/>
          <w:szCs w:val="24"/>
          <w:lang w:eastAsia="en-GB"/>
        </w:rPr>
        <w:t>within 1m</w:t>
      </w:r>
      <w:r w:rsidR="000B6E38" w:rsidRPr="000B6E38">
        <w:rPr>
          <w:rFonts w:ascii="Times New Roman" w:eastAsia="Times New Roman" w:hAnsi="Times New Roman" w:cs="Times New Roman"/>
          <w:bCs/>
          <w:kern w:val="36"/>
          <w:sz w:val="24"/>
          <w:szCs w:val="24"/>
          <w:vertAlign w:val="superscript"/>
          <w:lang w:eastAsia="en-GB"/>
        </w:rPr>
        <w:t>2</w:t>
      </w:r>
      <w:r w:rsidR="000B6E38">
        <w:rPr>
          <w:rFonts w:ascii="Times New Roman" w:eastAsia="Times New Roman" w:hAnsi="Times New Roman" w:cs="Times New Roman"/>
          <w:bCs/>
          <w:kern w:val="36"/>
          <w:sz w:val="24"/>
          <w:szCs w:val="24"/>
          <w:lang w:eastAsia="en-GB"/>
        </w:rPr>
        <w:t xml:space="preserve"> areas </w:t>
      </w:r>
      <w:r w:rsidR="002E7734">
        <w:rPr>
          <w:rFonts w:ascii="Times New Roman" w:eastAsia="Times New Roman" w:hAnsi="Times New Roman" w:cs="Times New Roman"/>
          <w:bCs/>
          <w:kern w:val="36"/>
          <w:sz w:val="24"/>
          <w:szCs w:val="24"/>
          <w:lang w:eastAsia="en-GB"/>
        </w:rPr>
        <w:t>were</w:t>
      </w:r>
      <w:r>
        <w:rPr>
          <w:rFonts w:ascii="Times New Roman" w:eastAsia="Times New Roman" w:hAnsi="Times New Roman" w:cs="Times New Roman"/>
          <w:bCs/>
          <w:kern w:val="36"/>
          <w:sz w:val="24"/>
          <w:szCs w:val="24"/>
          <w:lang w:eastAsia="en-GB"/>
        </w:rPr>
        <w:t xml:space="preserve"> </w:t>
      </w:r>
      <w:r w:rsidR="002E7734">
        <w:rPr>
          <w:rFonts w:ascii="Times New Roman" w:eastAsia="Times New Roman" w:hAnsi="Times New Roman" w:cs="Times New Roman"/>
          <w:bCs/>
          <w:kern w:val="36"/>
          <w:sz w:val="24"/>
          <w:szCs w:val="24"/>
          <w:lang w:eastAsia="en-GB"/>
        </w:rPr>
        <w:t xml:space="preserve">made </w:t>
      </w:r>
      <w:r>
        <w:rPr>
          <w:rFonts w:ascii="Times New Roman" w:eastAsia="Times New Roman" w:hAnsi="Times New Roman" w:cs="Times New Roman"/>
          <w:bCs/>
          <w:kern w:val="36"/>
          <w:sz w:val="24"/>
          <w:szCs w:val="24"/>
          <w:lang w:eastAsia="en-GB"/>
        </w:rPr>
        <w:t xml:space="preserve">at each </w:t>
      </w:r>
      <w:r w:rsidR="00C7773A">
        <w:rPr>
          <w:rFonts w:ascii="Times New Roman" w:eastAsia="Times New Roman" w:hAnsi="Times New Roman" w:cs="Times New Roman"/>
          <w:bCs/>
          <w:kern w:val="36"/>
          <w:sz w:val="24"/>
          <w:szCs w:val="24"/>
          <w:lang w:eastAsia="en-GB"/>
        </w:rPr>
        <w:t xml:space="preserve">of the 5-25 m </w:t>
      </w:r>
      <w:r>
        <w:rPr>
          <w:rFonts w:ascii="Times New Roman" w:eastAsia="Times New Roman" w:hAnsi="Times New Roman" w:cs="Times New Roman"/>
          <w:bCs/>
          <w:kern w:val="36"/>
          <w:sz w:val="24"/>
          <w:szCs w:val="24"/>
          <w:lang w:eastAsia="en-GB"/>
        </w:rPr>
        <w:t>depth</w:t>
      </w:r>
      <w:r w:rsidR="00C7773A">
        <w:rPr>
          <w:rFonts w:ascii="Times New Roman" w:eastAsia="Times New Roman" w:hAnsi="Times New Roman" w:cs="Times New Roman"/>
          <w:bCs/>
          <w:kern w:val="36"/>
          <w:sz w:val="24"/>
          <w:szCs w:val="24"/>
          <w:lang w:eastAsia="en-GB"/>
        </w:rPr>
        <w:t>s</w:t>
      </w:r>
      <w:r w:rsidR="002E7734">
        <w:rPr>
          <w:rFonts w:ascii="Times New Roman" w:eastAsia="Times New Roman" w:hAnsi="Times New Roman" w:cs="Times New Roman"/>
          <w:bCs/>
          <w:kern w:val="36"/>
          <w:sz w:val="24"/>
          <w:szCs w:val="24"/>
          <w:lang w:eastAsia="en-GB"/>
        </w:rPr>
        <w:t xml:space="preserve">, with </w:t>
      </w:r>
      <w:r w:rsidR="000B6E38">
        <w:rPr>
          <w:rFonts w:ascii="Times New Roman" w:eastAsia="Times New Roman" w:hAnsi="Times New Roman" w:cs="Times New Roman"/>
          <w:bCs/>
          <w:kern w:val="36"/>
          <w:sz w:val="24"/>
          <w:szCs w:val="24"/>
          <w:lang w:eastAsia="en-GB"/>
        </w:rPr>
        <w:t xml:space="preserve">additional </w:t>
      </w:r>
      <w:r w:rsidR="002E7734">
        <w:rPr>
          <w:rFonts w:ascii="Times New Roman" w:eastAsia="Times New Roman" w:hAnsi="Times New Roman" w:cs="Times New Roman"/>
          <w:bCs/>
          <w:kern w:val="36"/>
          <w:sz w:val="24"/>
          <w:szCs w:val="24"/>
          <w:lang w:eastAsia="en-GB"/>
        </w:rPr>
        <w:t xml:space="preserve">one-off collections </w:t>
      </w:r>
      <w:r w:rsidR="000B6E38">
        <w:rPr>
          <w:rFonts w:ascii="Times New Roman" w:eastAsia="Times New Roman" w:hAnsi="Times New Roman" w:cs="Times New Roman"/>
          <w:bCs/>
          <w:kern w:val="36"/>
          <w:sz w:val="24"/>
          <w:szCs w:val="24"/>
          <w:lang w:eastAsia="en-GB"/>
        </w:rPr>
        <w:t xml:space="preserve">made in three of the years </w:t>
      </w:r>
      <w:r w:rsidR="002E7734">
        <w:rPr>
          <w:rFonts w:ascii="Times New Roman" w:eastAsia="Times New Roman" w:hAnsi="Times New Roman" w:cs="Times New Roman"/>
          <w:bCs/>
          <w:kern w:val="36"/>
          <w:sz w:val="24"/>
          <w:szCs w:val="24"/>
          <w:lang w:eastAsia="en-GB"/>
        </w:rPr>
        <w:t>at 40 m</w:t>
      </w:r>
      <w:r w:rsidR="000B6E38">
        <w:rPr>
          <w:rFonts w:ascii="Times New Roman" w:eastAsia="Times New Roman" w:hAnsi="Times New Roman" w:cs="Times New Roman"/>
          <w:bCs/>
          <w:kern w:val="36"/>
          <w:sz w:val="24"/>
          <w:szCs w:val="24"/>
          <w:lang w:eastAsia="en-GB"/>
        </w:rPr>
        <w:t>.  D</w:t>
      </w:r>
      <w:r w:rsidR="002E7734">
        <w:rPr>
          <w:rFonts w:ascii="Times New Roman" w:eastAsia="Times New Roman" w:hAnsi="Times New Roman" w:cs="Times New Roman"/>
          <w:bCs/>
          <w:kern w:val="36"/>
          <w:sz w:val="24"/>
          <w:szCs w:val="24"/>
          <w:lang w:eastAsia="en-GB"/>
        </w:rPr>
        <w:t xml:space="preserve">eeper </w:t>
      </w:r>
      <w:r w:rsidR="000B6E38">
        <w:rPr>
          <w:rFonts w:ascii="Times New Roman" w:eastAsia="Times New Roman" w:hAnsi="Times New Roman" w:cs="Times New Roman"/>
          <w:bCs/>
          <w:kern w:val="36"/>
          <w:sz w:val="24"/>
          <w:szCs w:val="24"/>
          <w:lang w:eastAsia="en-GB"/>
        </w:rPr>
        <w:t xml:space="preserve">faunal </w:t>
      </w:r>
      <w:r w:rsidR="002E7734">
        <w:rPr>
          <w:rFonts w:ascii="Times New Roman" w:eastAsia="Times New Roman" w:hAnsi="Times New Roman" w:cs="Times New Roman"/>
          <w:bCs/>
          <w:kern w:val="36"/>
          <w:sz w:val="24"/>
          <w:szCs w:val="24"/>
          <w:lang w:eastAsia="en-GB"/>
        </w:rPr>
        <w:t xml:space="preserve">collections </w:t>
      </w:r>
      <w:r w:rsidR="000B6E38">
        <w:rPr>
          <w:rFonts w:ascii="Times New Roman" w:eastAsia="Times New Roman" w:hAnsi="Times New Roman" w:cs="Times New Roman"/>
          <w:bCs/>
          <w:kern w:val="36"/>
          <w:sz w:val="24"/>
          <w:szCs w:val="24"/>
          <w:lang w:eastAsia="en-GB"/>
        </w:rPr>
        <w:t>were trawl</w:t>
      </w:r>
      <w:r w:rsidR="0097696F">
        <w:rPr>
          <w:rFonts w:ascii="Times New Roman" w:eastAsia="Times New Roman" w:hAnsi="Times New Roman" w:cs="Times New Roman"/>
          <w:bCs/>
          <w:kern w:val="36"/>
          <w:sz w:val="24"/>
          <w:szCs w:val="24"/>
          <w:lang w:eastAsia="en-GB"/>
        </w:rPr>
        <w:t>ed</w:t>
      </w:r>
      <w:r w:rsidR="000B6E38">
        <w:rPr>
          <w:rFonts w:ascii="Times New Roman" w:eastAsia="Times New Roman" w:hAnsi="Times New Roman" w:cs="Times New Roman"/>
          <w:bCs/>
          <w:kern w:val="36"/>
          <w:sz w:val="24"/>
          <w:szCs w:val="24"/>
          <w:lang w:eastAsia="en-GB"/>
        </w:rPr>
        <w:t xml:space="preserve"> with densities calculated </w:t>
      </w:r>
      <w:r w:rsidR="0097696F">
        <w:rPr>
          <w:rFonts w:ascii="Times New Roman" w:eastAsia="Times New Roman" w:hAnsi="Times New Roman" w:cs="Times New Roman"/>
          <w:bCs/>
          <w:kern w:val="36"/>
          <w:sz w:val="24"/>
          <w:szCs w:val="24"/>
          <w:lang w:eastAsia="en-GB"/>
        </w:rPr>
        <w:t>using a</w:t>
      </w:r>
      <w:r w:rsidR="000B6E38">
        <w:rPr>
          <w:rFonts w:ascii="Times New Roman" w:eastAsia="Times New Roman" w:hAnsi="Times New Roman" w:cs="Times New Roman"/>
          <w:bCs/>
          <w:kern w:val="36"/>
          <w:sz w:val="24"/>
          <w:szCs w:val="24"/>
          <w:lang w:eastAsia="en-GB"/>
        </w:rPr>
        <w:t xml:space="preserve"> box core and seabed imaging by camera lander (a bespoke Shelf Underwater Camera System - SUCS).  </w:t>
      </w:r>
    </w:p>
    <w:p w:rsidR="00D01CBA" w:rsidRDefault="00147F73" w:rsidP="0097696F">
      <w:pPr>
        <w:spacing w:before="100" w:beforeAutospacing="1" w:after="100" w:afterAutospacing="1" w:line="360" w:lineRule="auto"/>
        <w:ind w:firstLine="720"/>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A</w:t>
      </w:r>
      <w:r w:rsidR="00C00C8D">
        <w:rPr>
          <w:rFonts w:ascii="Times New Roman" w:eastAsia="Times New Roman" w:hAnsi="Times New Roman" w:cs="Times New Roman"/>
          <w:bCs/>
          <w:kern w:val="36"/>
          <w:sz w:val="24"/>
          <w:szCs w:val="24"/>
          <w:lang w:eastAsia="en-GB"/>
        </w:rPr>
        <w:t>nnual g</w:t>
      </w:r>
      <w:r w:rsidR="00C7773A">
        <w:rPr>
          <w:rFonts w:ascii="Times New Roman" w:eastAsia="Times New Roman" w:hAnsi="Times New Roman" w:cs="Times New Roman"/>
          <w:bCs/>
          <w:kern w:val="36"/>
          <w:sz w:val="24"/>
          <w:szCs w:val="24"/>
          <w:lang w:eastAsia="en-GB"/>
        </w:rPr>
        <w:t xml:space="preserve">rowth </w:t>
      </w:r>
      <w:r w:rsidR="000B6E38">
        <w:rPr>
          <w:rFonts w:ascii="Times New Roman" w:eastAsia="Times New Roman" w:hAnsi="Times New Roman" w:cs="Times New Roman"/>
          <w:bCs/>
          <w:kern w:val="36"/>
          <w:sz w:val="24"/>
          <w:szCs w:val="24"/>
          <w:lang w:eastAsia="en-GB"/>
        </w:rPr>
        <w:t xml:space="preserve">production </w:t>
      </w:r>
      <w:r w:rsidR="00C00C8D">
        <w:rPr>
          <w:rFonts w:ascii="Times New Roman" w:eastAsia="Times New Roman" w:hAnsi="Times New Roman" w:cs="Times New Roman"/>
          <w:bCs/>
          <w:kern w:val="36"/>
          <w:sz w:val="24"/>
          <w:szCs w:val="24"/>
          <w:lang w:eastAsia="en-GB"/>
        </w:rPr>
        <w:t xml:space="preserve">of benthos (from annual </w:t>
      </w:r>
      <w:r w:rsidR="005D6D49">
        <w:rPr>
          <w:rFonts w:ascii="Times New Roman" w:eastAsia="Times New Roman" w:hAnsi="Times New Roman" w:cs="Times New Roman"/>
          <w:bCs/>
          <w:kern w:val="36"/>
          <w:sz w:val="24"/>
          <w:szCs w:val="24"/>
          <w:lang w:eastAsia="en-GB"/>
        </w:rPr>
        <w:t>measur</w:t>
      </w:r>
      <w:r w:rsidR="00C00C8D">
        <w:rPr>
          <w:rFonts w:ascii="Times New Roman" w:eastAsia="Times New Roman" w:hAnsi="Times New Roman" w:cs="Times New Roman"/>
          <w:bCs/>
          <w:kern w:val="36"/>
          <w:sz w:val="24"/>
          <w:szCs w:val="24"/>
          <w:lang w:eastAsia="en-GB"/>
        </w:rPr>
        <w:t>ement of</w:t>
      </w:r>
      <w:r w:rsidR="005D6D49">
        <w:rPr>
          <w:rFonts w:ascii="Times New Roman" w:eastAsia="Times New Roman" w:hAnsi="Times New Roman" w:cs="Times New Roman"/>
          <w:bCs/>
          <w:kern w:val="36"/>
          <w:sz w:val="24"/>
          <w:szCs w:val="24"/>
          <w:lang w:eastAsia="en-GB"/>
        </w:rPr>
        <w:t xml:space="preserve"> </w:t>
      </w:r>
      <w:r w:rsidR="00C00C8D">
        <w:rPr>
          <w:rFonts w:ascii="Times New Roman" w:eastAsia="Times New Roman" w:hAnsi="Times New Roman" w:cs="Times New Roman"/>
          <w:bCs/>
          <w:kern w:val="36"/>
          <w:sz w:val="24"/>
          <w:szCs w:val="24"/>
          <w:lang w:eastAsia="en-GB"/>
        </w:rPr>
        <w:t xml:space="preserve">cohorts in </w:t>
      </w:r>
      <w:r w:rsidR="000B6E38">
        <w:rPr>
          <w:rFonts w:ascii="Times New Roman" w:eastAsia="Times New Roman" w:hAnsi="Times New Roman" w:cs="Times New Roman"/>
          <w:bCs/>
          <w:kern w:val="36"/>
          <w:sz w:val="24"/>
          <w:szCs w:val="24"/>
          <w:lang w:eastAsia="en-GB"/>
        </w:rPr>
        <w:t xml:space="preserve">selected fauna </w:t>
      </w:r>
      <w:r w:rsidR="00C00C8D">
        <w:rPr>
          <w:rFonts w:ascii="Times New Roman" w:eastAsia="Times New Roman" w:hAnsi="Times New Roman" w:cs="Times New Roman"/>
          <w:bCs/>
          <w:kern w:val="36"/>
          <w:sz w:val="24"/>
          <w:szCs w:val="24"/>
          <w:lang w:eastAsia="en-GB"/>
        </w:rPr>
        <w:t xml:space="preserve">with growth check lines) </w:t>
      </w:r>
      <w:r>
        <w:rPr>
          <w:rFonts w:ascii="Times New Roman" w:eastAsia="Times New Roman" w:hAnsi="Times New Roman" w:cs="Times New Roman"/>
          <w:bCs/>
          <w:kern w:val="36"/>
          <w:sz w:val="24"/>
          <w:szCs w:val="24"/>
          <w:lang w:eastAsia="en-GB"/>
        </w:rPr>
        <w:t xml:space="preserve">was used </w:t>
      </w:r>
      <w:r w:rsidR="00C00C8D">
        <w:rPr>
          <w:rFonts w:ascii="Times New Roman" w:eastAsia="Times New Roman" w:hAnsi="Times New Roman" w:cs="Times New Roman"/>
          <w:bCs/>
          <w:kern w:val="36"/>
          <w:sz w:val="24"/>
          <w:szCs w:val="24"/>
          <w:lang w:eastAsia="en-GB"/>
        </w:rPr>
        <w:t xml:space="preserve">from </w:t>
      </w:r>
      <w:r w:rsidR="000B6E38">
        <w:rPr>
          <w:rFonts w:ascii="Times New Roman" w:eastAsia="Times New Roman" w:hAnsi="Times New Roman" w:cs="Times New Roman"/>
          <w:bCs/>
          <w:kern w:val="36"/>
          <w:sz w:val="24"/>
          <w:szCs w:val="24"/>
          <w:lang w:eastAsia="en-GB"/>
        </w:rPr>
        <w:t xml:space="preserve">Barnes </w:t>
      </w:r>
      <w:r w:rsidR="00C00C8D">
        <w:rPr>
          <w:rFonts w:ascii="Times New Roman" w:eastAsia="Times New Roman" w:hAnsi="Times New Roman" w:cs="Times New Roman"/>
          <w:bCs/>
          <w:kern w:val="36"/>
          <w:sz w:val="24"/>
          <w:szCs w:val="24"/>
          <w:lang w:eastAsia="en-GB"/>
        </w:rPr>
        <w:t>(</w:t>
      </w:r>
      <w:r w:rsidR="000B6E38">
        <w:rPr>
          <w:rFonts w:ascii="Times New Roman" w:eastAsia="Times New Roman" w:hAnsi="Times New Roman" w:cs="Times New Roman"/>
          <w:bCs/>
          <w:kern w:val="36"/>
          <w:sz w:val="24"/>
          <w:szCs w:val="24"/>
          <w:lang w:eastAsia="en-GB"/>
        </w:rPr>
        <w:t>201</w:t>
      </w:r>
      <w:r w:rsidR="00F334E3">
        <w:rPr>
          <w:rFonts w:ascii="Times New Roman" w:eastAsia="Times New Roman" w:hAnsi="Times New Roman" w:cs="Times New Roman"/>
          <w:bCs/>
          <w:kern w:val="36"/>
          <w:sz w:val="24"/>
          <w:szCs w:val="24"/>
          <w:lang w:eastAsia="en-GB"/>
        </w:rPr>
        <w:t>7</w:t>
      </w:r>
      <w:r w:rsidR="000B6E38">
        <w:rPr>
          <w:rFonts w:ascii="Times New Roman" w:eastAsia="Times New Roman" w:hAnsi="Times New Roman" w:cs="Times New Roman"/>
          <w:bCs/>
          <w:kern w:val="36"/>
          <w:sz w:val="24"/>
          <w:szCs w:val="24"/>
          <w:lang w:eastAsia="en-GB"/>
        </w:rPr>
        <w:t>)</w:t>
      </w:r>
      <w:r>
        <w:rPr>
          <w:rFonts w:ascii="Times New Roman" w:eastAsia="Times New Roman" w:hAnsi="Times New Roman" w:cs="Times New Roman"/>
          <w:bCs/>
          <w:kern w:val="36"/>
          <w:sz w:val="24"/>
          <w:szCs w:val="24"/>
          <w:lang w:eastAsia="en-GB"/>
        </w:rPr>
        <w:t>,</w:t>
      </w:r>
      <w:r w:rsidR="00C00C8D">
        <w:rPr>
          <w:rFonts w:ascii="Times New Roman" w:eastAsia="Times New Roman" w:hAnsi="Times New Roman" w:cs="Times New Roman"/>
          <w:bCs/>
          <w:kern w:val="36"/>
          <w:sz w:val="24"/>
          <w:szCs w:val="24"/>
          <w:lang w:eastAsia="en-GB"/>
        </w:rPr>
        <w:t xml:space="preserve"> </w:t>
      </w:r>
      <w:r w:rsidR="000079E3">
        <w:rPr>
          <w:rFonts w:ascii="Times New Roman" w:eastAsia="Times New Roman" w:hAnsi="Times New Roman" w:cs="Times New Roman"/>
          <w:bCs/>
          <w:kern w:val="36"/>
          <w:sz w:val="24"/>
          <w:szCs w:val="24"/>
          <w:lang w:eastAsia="en-GB"/>
        </w:rPr>
        <w:t>which</w:t>
      </w:r>
      <w:r w:rsidR="00C00C8D">
        <w:rPr>
          <w:rFonts w:ascii="Times New Roman" w:eastAsia="Times New Roman" w:hAnsi="Times New Roman" w:cs="Times New Roman"/>
          <w:bCs/>
          <w:kern w:val="36"/>
          <w:sz w:val="24"/>
          <w:szCs w:val="24"/>
          <w:lang w:eastAsia="en-GB"/>
        </w:rPr>
        <w:t xml:space="preserve"> reported values for combined 5-25 m.  Here </w:t>
      </w:r>
      <w:r>
        <w:rPr>
          <w:rFonts w:ascii="Times New Roman" w:eastAsia="Times New Roman" w:hAnsi="Times New Roman" w:cs="Times New Roman"/>
          <w:bCs/>
          <w:kern w:val="36"/>
          <w:sz w:val="24"/>
          <w:szCs w:val="24"/>
          <w:lang w:eastAsia="en-GB"/>
        </w:rPr>
        <w:t>this was</w:t>
      </w:r>
      <w:r w:rsidR="00C00C8D">
        <w:rPr>
          <w:rFonts w:ascii="Times New Roman" w:eastAsia="Times New Roman" w:hAnsi="Times New Roman" w:cs="Times New Roman"/>
          <w:bCs/>
          <w:kern w:val="36"/>
          <w:sz w:val="24"/>
          <w:szCs w:val="24"/>
          <w:lang w:eastAsia="en-GB"/>
        </w:rPr>
        <w:t xml:space="preserve"> separate</w:t>
      </w:r>
      <w:r>
        <w:rPr>
          <w:rFonts w:ascii="Times New Roman" w:eastAsia="Times New Roman" w:hAnsi="Times New Roman" w:cs="Times New Roman"/>
          <w:bCs/>
          <w:kern w:val="36"/>
          <w:sz w:val="24"/>
          <w:szCs w:val="24"/>
          <w:lang w:eastAsia="en-GB"/>
        </w:rPr>
        <w:t xml:space="preserve">d </w:t>
      </w:r>
      <w:r w:rsidR="00C00C8D">
        <w:rPr>
          <w:rFonts w:ascii="Times New Roman" w:eastAsia="Times New Roman" w:hAnsi="Times New Roman" w:cs="Times New Roman"/>
          <w:bCs/>
          <w:kern w:val="36"/>
          <w:sz w:val="24"/>
          <w:szCs w:val="24"/>
          <w:lang w:eastAsia="en-GB"/>
        </w:rPr>
        <w:t xml:space="preserve">into 5, 10 and 25 m depth data and </w:t>
      </w:r>
      <w:r>
        <w:rPr>
          <w:rFonts w:ascii="Times New Roman" w:eastAsia="Times New Roman" w:hAnsi="Times New Roman" w:cs="Times New Roman"/>
          <w:bCs/>
          <w:kern w:val="36"/>
          <w:sz w:val="24"/>
          <w:szCs w:val="24"/>
          <w:lang w:eastAsia="en-GB"/>
        </w:rPr>
        <w:t>supplemented</w:t>
      </w:r>
      <w:r w:rsidR="00C00C8D">
        <w:rPr>
          <w:rFonts w:ascii="Times New Roman" w:eastAsia="Times New Roman" w:hAnsi="Times New Roman" w:cs="Times New Roman"/>
          <w:bCs/>
          <w:kern w:val="36"/>
          <w:sz w:val="24"/>
          <w:szCs w:val="24"/>
          <w:lang w:eastAsia="en-GB"/>
        </w:rPr>
        <w:t xml:space="preserve"> with deeper shelf data from</w:t>
      </w:r>
      <w:r w:rsidR="000B6E38">
        <w:rPr>
          <w:rFonts w:ascii="Times New Roman" w:eastAsia="Times New Roman" w:hAnsi="Times New Roman" w:cs="Times New Roman"/>
          <w:bCs/>
          <w:kern w:val="36"/>
          <w:sz w:val="24"/>
          <w:szCs w:val="24"/>
          <w:lang w:eastAsia="en-GB"/>
        </w:rPr>
        <w:t xml:space="preserve"> </w:t>
      </w:r>
      <w:r w:rsidR="00C00C8D">
        <w:rPr>
          <w:rFonts w:ascii="Times New Roman" w:eastAsia="Times New Roman" w:hAnsi="Times New Roman" w:cs="Times New Roman"/>
          <w:bCs/>
          <w:kern w:val="36"/>
          <w:sz w:val="24"/>
          <w:szCs w:val="24"/>
          <w:lang w:eastAsia="en-GB"/>
        </w:rPr>
        <w:t xml:space="preserve">200 and 500 m from Marguerite Bay </w:t>
      </w:r>
      <w:r w:rsidR="00E5386F">
        <w:rPr>
          <w:rFonts w:ascii="Times New Roman" w:eastAsia="Times New Roman" w:hAnsi="Times New Roman" w:cs="Times New Roman"/>
          <w:bCs/>
          <w:kern w:val="36"/>
          <w:sz w:val="24"/>
          <w:szCs w:val="24"/>
          <w:lang w:eastAsia="en-GB"/>
        </w:rPr>
        <w:t>calculated the same way</w:t>
      </w:r>
      <w:r w:rsidR="00C00C8D">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B</w:t>
      </w:r>
      <w:r w:rsidR="00C00C8D">
        <w:rPr>
          <w:rFonts w:ascii="Times New Roman" w:eastAsia="Times New Roman" w:hAnsi="Times New Roman" w:cs="Times New Roman"/>
          <w:bCs/>
          <w:kern w:val="36"/>
          <w:sz w:val="24"/>
          <w:szCs w:val="24"/>
          <w:lang w:eastAsia="en-GB"/>
        </w:rPr>
        <w:t xml:space="preserve">enthic production </w:t>
      </w:r>
      <w:r>
        <w:rPr>
          <w:rFonts w:ascii="Times New Roman" w:eastAsia="Times New Roman" w:hAnsi="Times New Roman" w:cs="Times New Roman"/>
          <w:bCs/>
          <w:kern w:val="36"/>
          <w:sz w:val="24"/>
          <w:szCs w:val="24"/>
          <w:lang w:eastAsia="en-GB"/>
        </w:rPr>
        <w:t xml:space="preserve">was defined </w:t>
      </w:r>
      <w:r w:rsidR="00C00C8D">
        <w:rPr>
          <w:rFonts w:ascii="Times New Roman" w:eastAsia="Times New Roman" w:hAnsi="Times New Roman" w:cs="Times New Roman"/>
          <w:bCs/>
          <w:kern w:val="36"/>
          <w:sz w:val="24"/>
          <w:szCs w:val="24"/>
          <w:lang w:eastAsia="en-GB"/>
        </w:rPr>
        <w:t>as annual drymass</w:t>
      </w:r>
      <w:r w:rsidR="00ED48D6">
        <w:rPr>
          <w:rFonts w:ascii="Times New Roman" w:eastAsia="Times New Roman" w:hAnsi="Times New Roman" w:cs="Times New Roman"/>
          <w:bCs/>
          <w:kern w:val="36"/>
          <w:sz w:val="24"/>
          <w:szCs w:val="24"/>
          <w:lang w:eastAsia="en-GB"/>
        </w:rPr>
        <w:t xml:space="preserve"> </w:t>
      </w:r>
      <w:r w:rsidR="00E5386F">
        <w:rPr>
          <w:rFonts w:ascii="Times New Roman" w:eastAsia="Times New Roman" w:hAnsi="Times New Roman" w:cs="Times New Roman"/>
          <w:bCs/>
          <w:kern w:val="36"/>
          <w:sz w:val="24"/>
          <w:szCs w:val="24"/>
          <w:lang w:eastAsia="en-GB"/>
        </w:rPr>
        <w:t xml:space="preserve">increment </w:t>
      </w:r>
      <w:r w:rsidR="00ED48D6">
        <w:rPr>
          <w:rFonts w:ascii="Times New Roman" w:eastAsia="Times New Roman" w:hAnsi="Times New Roman" w:cs="Times New Roman"/>
          <w:bCs/>
          <w:kern w:val="36"/>
          <w:sz w:val="24"/>
          <w:szCs w:val="24"/>
          <w:lang w:eastAsia="en-GB"/>
        </w:rPr>
        <w:t xml:space="preserve">and immobilized Carbon as that </w:t>
      </w:r>
      <w:r w:rsidR="00E5386F">
        <w:rPr>
          <w:rFonts w:ascii="Times New Roman" w:eastAsia="Times New Roman" w:hAnsi="Times New Roman" w:cs="Times New Roman"/>
          <w:bCs/>
          <w:kern w:val="36"/>
          <w:sz w:val="24"/>
          <w:szCs w:val="24"/>
          <w:lang w:eastAsia="en-GB"/>
        </w:rPr>
        <w:t xml:space="preserve">proportion </w:t>
      </w:r>
      <w:r w:rsidR="00ED48D6">
        <w:rPr>
          <w:rFonts w:ascii="Times New Roman" w:eastAsia="Times New Roman" w:hAnsi="Times New Roman" w:cs="Times New Roman"/>
          <w:bCs/>
          <w:kern w:val="36"/>
          <w:sz w:val="24"/>
          <w:szCs w:val="24"/>
          <w:lang w:eastAsia="en-GB"/>
        </w:rPr>
        <w:t xml:space="preserve">held by fauna with hard skeletons.  </w:t>
      </w:r>
      <w:r w:rsidR="00D853EE">
        <w:rPr>
          <w:rFonts w:ascii="Times New Roman" w:eastAsia="Times New Roman" w:hAnsi="Times New Roman" w:cs="Times New Roman"/>
          <w:bCs/>
          <w:kern w:val="36"/>
          <w:sz w:val="24"/>
          <w:szCs w:val="24"/>
          <w:lang w:eastAsia="en-GB"/>
        </w:rPr>
        <w:t>C</w:t>
      </w:r>
      <w:r w:rsidR="00592F63" w:rsidRPr="009553D3">
        <w:rPr>
          <w:rFonts w:ascii="Times New Roman" w:eastAsia="Times New Roman" w:hAnsi="Times New Roman" w:cs="Times New Roman"/>
          <w:bCs/>
          <w:kern w:val="36"/>
          <w:sz w:val="24"/>
          <w:szCs w:val="24"/>
          <w:lang w:eastAsia="en-GB"/>
        </w:rPr>
        <w:t xml:space="preserve">arbon ‘immobilization’ </w:t>
      </w:r>
      <w:r w:rsidR="00D853EE">
        <w:rPr>
          <w:rFonts w:ascii="Times New Roman" w:eastAsia="Times New Roman" w:hAnsi="Times New Roman" w:cs="Times New Roman"/>
          <w:bCs/>
          <w:kern w:val="36"/>
          <w:sz w:val="24"/>
          <w:szCs w:val="24"/>
          <w:lang w:eastAsia="en-GB"/>
        </w:rPr>
        <w:t xml:space="preserve">was computed </w:t>
      </w:r>
      <w:r w:rsidR="00592F63" w:rsidRPr="009553D3">
        <w:rPr>
          <w:rFonts w:ascii="Times New Roman" w:eastAsia="Times New Roman" w:hAnsi="Times New Roman" w:cs="Times New Roman"/>
          <w:bCs/>
          <w:kern w:val="36"/>
          <w:sz w:val="24"/>
          <w:szCs w:val="24"/>
          <w:lang w:eastAsia="en-GB"/>
        </w:rPr>
        <w:t xml:space="preserve">by multiplying ash free dry (organic) mass by 0.5 (Salonen </w:t>
      </w:r>
      <w:r w:rsidR="00592F63" w:rsidRPr="009553D3">
        <w:rPr>
          <w:rFonts w:ascii="Times New Roman" w:eastAsia="Times New Roman" w:hAnsi="Times New Roman" w:cs="Times New Roman"/>
          <w:bCs/>
          <w:i/>
          <w:kern w:val="36"/>
          <w:sz w:val="24"/>
          <w:szCs w:val="24"/>
          <w:lang w:eastAsia="en-GB"/>
        </w:rPr>
        <w:t>et al</w:t>
      </w:r>
      <w:r w:rsidR="00592F63" w:rsidRPr="009553D3">
        <w:rPr>
          <w:rFonts w:ascii="Times New Roman" w:eastAsia="Times New Roman" w:hAnsi="Times New Roman" w:cs="Times New Roman"/>
          <w:bCs/>
          <w:kern w:val="36"/>
          <w:sz w:val="24"/>
          <w:szCs w:val="24"/>
          <w:lang w:eastAsia="en-GB"/>
        </w:rPr>
        <w:t xml:space="preserve">., 1976) and adding to the carbon proportion of skeletal mass </w:t>
      </w:r>
      <w:r w:rsidR="00D853EE">
        <w:rPr>
          <w:rFonts w:ascii="Times New Roman" w:eastAsia="Times New Roman" w:hAnsi="Times New Roman" w:cs="Times New Roman"/>
          <w:bCs/>
          <w:kern w:val="36"/>
          <w:sz w:val="24"/>
          <w:szCs w:val="24"/>
          <w:lang w:eastAsia="en-GB"/>
        </w:rPr>
        <w:t>~1</w:t>
      </w:r>
      <w:r w:rsidR="00592F63" w:rsidRPr="009553D3">
        <w:rPr>
          <w:rFonts w:ascii="Times New Roman" w:eastAsia="Times New Roman" w:hAnsi="Times New Roman" w:cs="Times New Roman"/>
          <w:bCs/>
          <w:kern w:val="36"/>
          <w:sz w:val="24"/>
          <w:szCs w:val="24"/>
          <w:lang w:eastAsia="en-GB"/>
        </w:rPr>
        <w:t>3.3% (±2.5%).</w:t>
      </w:r>
      <w:r w:rsidR="00592F63" w:rsidRPr="009553D3">
        <w:rPr>
          <w:rFonts w:ascii="Times New Roman" w:eastAsia="Times New Roman" w:hAnsi="Times New Roman" w:cs="Times New Roman"/>
          <w:b/>
          <w:bCs/>
          <w:kern w:val="36"/>
          <w:sz w:val="24"/>
          <w:szCs w:val="24"/>
          <w:lang w:eastAsia="en-GB"/>
        </w:rPr>
        <w:t xml:space="preserve">  </w:t>
      </w:r>
      <w:r>
        <w:rPr>
          <w:rFonts w:ascii="Times New Roman" w:eastAsia="Times New Roman" w:hAnsi="Times New Roman" w:cs="Times New Roman"/>
          <w:bCs/>
          <w:kern w:val="36"/>
          <w:sz w:val="24"/>
          <w:szCs w:val="24"/>
          <w:lang w:eastAsia="en-GB"/>
        </w:rPr>
        <w:t>C</w:t>
      </w:r>
      <w:r w:rsidR="00E5386F">
        <w:rPr>
          <w:rFonts w:ascii="Times New Roman" w:eastAsia="Times New Roman" w:hAnsi="Times New Roman" w:cs="Times New Roman"/>
          <w:bCs/>
          <w:kern w:val="36"/>
          <w:sz w:val="24"/>
          <w:szCs w:val="24"/>
          <w:lang w:eastAsia="en-GB"/>
        </w:rPr>
        <w:t>onservative values of multiplication up</w:t>
      </w:r>
      <w:r>
        <w:rPr>
          <w:rFonts w:ascii="Times New Roman" w:eastAsia="Times New Roman" w:hAnsi="Times New Roman" w:cs="Times New Roman"/>
          <w:bCs/>
          <w:kern w:val="36"/>
          <w:sz w:val="24"/>
          <w:szCs w:val="24"/>
          <w:lang w:eastAsia="en-GB"/>
        </w:rPr>
        <w:t xml:space="preserve"> were used</w:t>
      </w:r>
      <w:r w:rsidR="00E5386F">
        <w:rPr>
          <w:rFonts w:ascii="Times New Roman" w:eastAsia="Times New Roman" w:hAnsi="Times New Roman" w:cs="Times New Roman"/>
          <w:bCs/>
          <w:kern w:val="36"/>
          <w:sz w:val="24"/>
          <w:szCs w:val="24"/>
          <w:lang w:eastAsia="en-GB"/>
        </w:rPr>
        <w:t>, considering sessile suspension feeders</w:t>
      </w:r>
      <w:r w:rsidR="00592F63" w:rsidRPr="009553D3">
        <w:rPr>
          <w:rFonts w:ascii="Times New Roman" w:eastAsia="Times New Roman" w:hAnsi="Times New Roman" w:cs="Times New Roman"/>
          <w:bCs/>
          <w:kern w:val="36"/>
          <w:sz w:val="24"/>
          <w:szCs w:val="24"/>
          <w:lang w:eastAsia="en-GB"/>
        </w:rPr>
        <w:t xml:space="preserve"> to constitute ~1</w:t>
      </w:r>
      <w:r w:rsidR="00D447E8">
        <w:rPr>
          <w:rFonts w:ascii="Times New Roman" w:eastAsia="Times New Roman" w:hAnsi="Times New Roman" w:cs="Times New Roman"/>
          <w:bCs/>
          <w:kern w:val="36"/>
          <w:sz w:val="24"/>
          <w:szCs w:val="24"/>
          <w:lang w:eastAsia="en-GB"/>
        </w:rPr>
        <w:t xml:space="preserve">0% of </w:t>
      </w:r>
      <w:r w:rsidR="00E5386F">
        <w:rPr>
          <w:rFonts w:ascii="Times New Roman" w:eastAsia="Times New Roman" w:hAnsi="Times New Roman" w:cs="Times New Roman"/>
          <w:bCs/>
          <w:kern w:val="36"/>
          <w:sz w:val="24"/>
          <w:szCs w:val="24"/>
          <w:lang w:eastAsia="en-GB"/>
        </w:rPr>
        <w:t xml:space="preserve">shallow (&lt;50 m depth) </w:t>
      </w:r>
      <w:r w:rsidR="00D447E8">
        <w:rPr>
          <w:rFonts w:ascii="Times New Roman" w:eastAsia="Times New Roman" w:hAnsi="Times New Roman" w:cs="Times New Roman"/>
          <w:bCs/>
          <w:kern w:val="36"/>
          <w:sz w:val="24"/>
          <w:szCs w:val="24"/>
          <w:lang w:eastAsia="en-GB"/>
        </w:rPr>
        <w:t xml:space="preserve">benthos </w:t>
      </w:r>
      <w:r w:rsidR="00E5386F">
        <w:rPr>
          <w:rFonts w:ascii="Times New Roman" w:eastAsia="Times New Roman" w:hAnsi="Times New Roman" w:cs="Times New Roman"/>
          <w:bCs/>
          <w:kern w:val="36"/>
          <w:sz w:val="24"/>
          <w:szCs w:val="24"/>
          <w:lang w:eastAsia="en-GB"/>
        </w:rPr>
        <w:t>and15% in</w:t>
      </w:r>
      <w:r w:rsidR="00D447E8">
        <w:rPr>
          <w:rFonts w:ascii="Times New Roman" w:eastAsia="Times New Roman" w:hAnsi="Times New Roman" w:cs="Times New Roman"/>
          <w:bCs/>
          <w:kern w:val="36"/>
          <w:sz w:val="24"/>
          <w:szCs w:val="24"/>
          <w:lang w:eastAsia="en-GB"/>
        </w:rPr>
        <w:t xml:space="preserve"> deeper </w:t>
      </w:r>
      <w:r w:rsidR="00E5386F">
        <w:rPr>
          <w:rFonts w:ascii="Times New Roman" w:eastAsia="Times New Roman" w:hAnsi="Times New Roman" w:cs="Times New Roman"/>
          <w:bCs/>
          <w:kern w:val="36"/>
          <w:sz w:val="24"/>
          <w:szCs w:val="24"/>
          <w:lang w:eastAsia="en-GB"/>
        </w:rPr>
        <w:t xml:space="preserve">samples </w:t>
      </w:r>
      <w:r w:rsidR="00D447E8">
        <w:rPr>
          <w:rFonts w:ascii="Times New Roman" w:eastAsia="Times New Roman" w:hAnsi="Times New Roman" w:cs="Times New Roman"/>
          <w:bCs/>
          <w:kern w:val="36"/>
          <w:sz w:val="24"/>
          <w:szCs w:val="24"/>
          <w:lang w:eastAsia="en-GB"/>
        </w:rPr>
        <w:t xml:space="preserve">see Barnes </w:t>
      </w:r>
      <w:r w:rsidR="00D447E8" w:rsidRPr="009553D3">
        <w:rPr>
          <w:rFonts w:ascii="Times New Roman" w:eastAsia="Times New Roman" w:hAnsi="Times New Roman" w:cs="Times New Roman"/>
          <w:bCs/>
          <w:i/>
          <w:kern w:val="36"/>
          <w:sz w:val="24"/>
          <w:szCs w:val="24"/>
          <w:lang w:eastAsia="en-GB"/>
        </w:rPr>
        <w:t>et al</w:t>
      </w:r>
      <w:r w:rsidR="00D447E8" w:rsidRPr="009553D3">
        <w:rPr>
          <w:rFonts w:ascii="Times New Roman" w:eastAsia="Times New Roman" w:hAnsi="Times New Roman" w:cs="Times New Roman"/>
          <w:bCs/>
          <w:kern w:val="36"/>
          <w:sz w:val="24"/>
          <w:szCs w:val="24"/>
          <w:lang w:eastAsia="en-GB"/>
        </w:rPr>
        <w:t xml:space="preserve">., </w:t>
      </w:r>
      <w:r w:rsidR="00D447E8">
        <w:rPr>
          <w:rFonts w:ascii="Times New Roman" w:eastAsia="Times New Roman" w:hAnsi="Times New Roman" w:cs="Times New Roman"/>
          <w:bCs/>
          <w:kern w:val="36"/>
          <w:sz w:val="24"/>
          <w:szCs w:val="24"/>
          <w:lang w:eastAsia="en-GB"/>
        </w:rPr>
        <w:t>2016</w:t>
      </w:r>
      <w:r w:rsidR="00691612">
        <w:rPr>
          <w:rFonts w:ascii="Times New Roman" w:eastAsia="Times New Roman" w:hAnsi="Times New Roman" w:cs="Times New Roman"/>
          <w:bCs/>
          <w:kern w:val="36"/>
          <w:sz w:val="24"/>
          <w:szCs w:val="24"/>
          <w:lang w:eastAsia="en-GB"/>
        </w:rPr>
        <w:t>a</w:t>
      </w:r>
      <w:r w:rsidR="00D447E8">
        <w:rPr>
          <w:rFonts w:ascii="Times New Roman" w:eastAsia="Times New Roman" w:hAnsi="Times New Roman" w:cs="Times New Roman"/>
          <w:bCs/>
          <w:kern w:val="36"/>
          <w:sz w:val="24"/>
          <w:szCs w:val="24"/>
          <w:lang w:eastAsia="en-GB"/>
        </w:rPr>
        <w:t>)</w:t>
      </w:r>
      <w:r w:rsidR="00E5386F">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S</w:t>
      </w:r>
      <w:r w:rsidR="00D447E8">
        <w:rPr>
          <w:rFonts w:ascii="Times New Roman" w:eastAsia="Times New Roman" w:hAnsi="Times New Roman" w:cs="Times New Roman"/>
          <w:bCs/>
          <w:kern w:val="36"/>
          <w:sz w:val="24"/>
          <w:szCs w:val="24"/>
          <w:lang w:eastAsia="en-GB"/>
        </w:rPr>
        <w:t xml:space="preserve">equestration potential </w:t>
      </w:r>
      <w:r>
        <w:rPr>
          <w:rFonts w:ascii="Times New Roman" w:eastAsia="Times New Roman" w:hAnsi="Times New Roman" w:cs="Times New Roman"/>
          <w:bCs/>
          <w:kern w:val="36"/>
          <w:sz w:val="24"/>
          <w:szCs w:val="24"/>
          <w:lang w:eastAsia="en-GB"/>
        </w:rPr>
        <w:t xml:space="preserve">was estimated </w:t>
      </w:r>
      <w:r w:rsidR="00E5386F">
        <w:rPr>
          <w:rFonts w:ascii="Times New Roman" w:eastAsia="Times New Roman" w:hAnsi="Times New Roman" w:cs="Times New Roman"/>
          <w:bCs/>
          <w:kern w:val="36"/>
          <w:sz w:val="24"/>
          <w:szCs w:val="24"/>
          <w:lang w:eastAsia="en-GB"/>
        </w:rPr>
        <w:t xml:space="preserve">based on observations of </w:t>
      </w:r>
      <w:r w:rsidR="00D1048C">
        <w:rPr>
          <w:rFonts w:ascii="Times New Roman" w:eastAsia="Times New Roman" w:hAnsi="Times New Roman" w:cs="Times New Roman"/>
          <w:bCs/>
          <w:kern w:val="36"/>
          <w:sz w:val="24"/>
          <w:szCs w:val="24"/>
          <w:lang w:eastAsia="en-GB"/>
        </w:rPr>
        <w:t xml:space="preserve">zoobenthic </w:t>
      </w:r>
      <w:r w:rsidR="00E5386F">
        <w:rPr>
          <w:rFonts w:ascii="Times New Roman" w:eastAsia="Times New Roman" w:hAnsi="Times New Roman" w:cs="Times New Roman"/>
          <w:bCs/>
          <w:kern w:val="36"/>
          <w:sz w:val="24"/>
          <w:szCs w:val="24"/>
          <w:lang w:eastAsia="en-GB"/>
        </w:rPr>
        <w:t>burial frequency from SCUBA</w:t>
      </w:r>
      <w:r w:rsidR="008C67A8">
        <w:rPr>
          <w:rFonts w:ascii="Times New Roman" w:eastAsia="Times New Roman" w:hAnsi="Times New Roman" w:cs="Times New Roman"/>
          <w:bCs/>
          <w:kern w:val="36"/>
          <w:sz w:val="24"/>
          <w:szCs w:val="24"/>
          <w:lang w:eastAsia="en-GB"/>
        </w:rPr>
        <w:t>, box core values and SUCS images</w:t>
      </w:r>
      <w:r w:rsidR="00E5386F">
        <w:rPr>
          <w:rFonts w:ascii="Times New Roman" w:eastAsia="Times New Roman" w:hAnsi="Times New Roman" w:cs="Times New Roman"/>
          <w:bCs/>
          <w:kern w:val="36"/>
          <w:sz w:val="24"/>
          <w:szCs w:val="24"/>
          <w:lang w:eastAsia="en-GB"/>
        </w:rPr>
        <w:t xml:space="preserve"> and soft sediment presence to preserve </w:t>
      </w:r>
      <w:r w:rsidR="00D1048C">
        <w:rPr>
          <w:rFonts w:ascii="Times New Roman" w:eastAsia="Times New Roman" w:hAnsi="Times New Roman" w:cs="Times New Roman"/>
          <w:bCs/>
          <w:kern w:val="36"/>
          <w:sz w:val="24"/>
          <w:szCs w:val="24"/>
          <w:lang w:eastAsia="en-GB"/>
        </w:rPr>
        <w:t xml:space="preserve">zoobenthos </w:t>
      </w:r>
      <w:r w:rsidR="00E5386F">
        <w:rPr>
          <w:rFonts w:ascii="Times New Roman" w:eastAsia="Times New Roman" w:hAnsi="Times New Roman" w:cs="Times New Roman"/>
          <w:bCs/>
          <w:kern w:val="36"/>
          <w:sz w:val="24"/>
          <w:szCs w:val="24"/>
          <w:lang w:eastAsia="en-GB"/>
        </w:rPr>
        <w:t>burial</w:t>
      </w:r>
      <w:r w:rsidR="00592F63" w:rsidRPr="009553D3">
        <w:rPr>
          <w:rFonts w:ascii="Times New Roman" w:eastAsia="Times New Roman" w:hAnsi="Times New Roman" w:cs="Times New Roman"/>
          <w:bCs/>
          <w:kern w:val="36"/>
          <w:sz w:val="24"/>
          <w:szCs w:val="24"/>
          <w:lang w:eastAsia="en-GB"/>
        </w:rPr>
        <w:t xml:space="preserve">. </w:t>
      </w:r>
      <w:r w:rsidR="0051227D">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S</w:t>
      </w:r>
      <w:r w:rsidR="00895869">
        <w:rPr>
          <w:rFonts w:ascii="Times New Roman" w:eastAsia="Times New Roman" w:hAnsi="Times New Roman" w:cs="Times New Roman"/>
          <w:bCs/>
          <w:kern w:val="36"/>
          <w:sz w:val="24"/>
          <w:szCs w:val="24"/>
          <w:lang w:eastAsia="en-GB"/>
        </w:rPr>
        <w:t xml:space="preserve">equestration potential </w:t>
      </w:r>
      <w:r>
        <w:rPr>
          <w:rFonts w:ascii="Times New Roman" w:eastAsia="Times New Roman" w:hAnsi="Times New Roman" w:cs="Times New Roman"/>
          <w:bCs/>
          <w:kern w:val="36"/>
          <w:sz w:val="24"/>
          <w:szCs w:val="24"/>
          <w:lang w:eastAsia="en-GB"/>
        </w:rPr>
        <w:t xml:space="preserve">was estimated </w:t>
      </w:r>
      <w:r w:rsidR="00D01CBA">
        <w:rPr>
          <w:rFonts w:ascii="Times New Roman" w:eastAsia="Times New Roman" w:hAnsi="Times New Roman" w:cs="Times New Roman"/>
          <w:bCs/>
          <w:kern w:val="36"/>
          <w:sz w:val="24"/>
          <w:szCs w:val="24"/>
          <w:lang w:eastAsia="en-GB"/>
        </w:rPr>
        <w:t>to be</w:t>
      </w:r>
      <w:r w:rsidR="008C67A8">
        <w:rPr>
          <w:rFonts w:ascii="Times New Roman" w:eastAsia="Times New Roman" w:hAnsi="Times New Roman" w:cs="Times New Roman"/>
          <w:bCs/>
          <w:kern w:val="36"/>
          <w:sz w:val="24"/>
          <w:szCs w:val="24"/>
          <w:lang w:eastAsia="en-GB"/>
        </w:rPr>
        <w:t xml:space="preserve"> </w:t>
      </w:r>
      <w:r w:rsidR="00895869">
        <w:rPr>
          <w:rFonts w:ascii="Times New Roman" w:eastAsia="Times New Roman" w:hAnsi="Times New Roman" w:cs="Times New Roman"/>
          <w:bCs/>
          <w:kern w:val="36"/>
          <w:sz w:val="24"/>
          <w:szCs w:val="24"/>
          <w:lang w:eastAsia="en-GB"/>
        </w:rPr>
        <w:t>~0.2</w:t>
      </w:r>
      <w:r>
        <w:rPr>
          <w:rFonts w:ascii="Times New Roman" w:eastAsia="Times New Roman" w:hAnsi="Times New Roman" w:cs="Times New Roman"/>
          <w:bCs/>
          <w:kern w:val="36"/>
          <w:sz w:val="24"/>
          <w:szCs w:val="24"/>
          <w:lang w:eastAsia="en-GB"/>
        </w:rPr>
        <w:t>1</w:t>
      </w:r>
      <w:r w:rsidR="008C67A8">
        <w:rPr>
          <w:rFonts w:ascii="Times New Roman" w:eastAsia="Times New Roman" w:hAnsi="Times New Roman" w:cs="Times New Roman"/>
          <w:bCs/>
          <w:kern w:val="36"/>
          <w:sz w:val="24"/>
          <w:szCs w:val="24"/>
          <w:lang w:eastAsia="en-GB"/>
        </w:rPr>
        <w:t xml:space="preserve"> </w:t>
      </w:r>
      <w:r w:rsidR="00D01CBA">
        <w:rPr>
          <w:rFonts w:ascii="Times New Roman" w:eastAsia="Times New Roman" w:hAnsi="Times New Roman" w:cs="Times New Roman"/>
          <w:bCs/>
          <w:kern w:val="36"/>
          <w:sz w:val="24"/>
          <w:szCs w:val="24"/>
          <w:lang w:eastAsia="en-GB"/>
        </w:rPr>
        <w:t>to ~0.</w:t>
      </w:r>
      <w:r>
        <w:rPr>
          <w:rFonts w:ascii="Times New Roman" w:eastAsia="Times New Roman" w:hAnsi="Times New Roman" w:cs="Times New Roman"/>
          <w:bCs/>
          <w:kern w:val="36"/>
          <w:sz w:val="24"/>
          <w:szCs w:val="24"/>
          <w:lang w:eastAsia="en-GB"/>
        </w:rPr>
        <w:t>33</w:t>
      </w:r>
      <w:r w:rsidR="00D01CBA">
        <w:rPr>
          <w:rFonts w:ascii="Times New Roman" w:eastAsia="Times New Roman" w:hAnsi="Times New Roman" w:cs="Times New Roman"/>
          <w:bCs/>
          <w:kern w:val="36"/>
          <w:sz w:val="24"/>
          <w:szCs w:val="24"/>
          <w:lang w:eastAsia="en-GB"/>
        </w:rPr>
        <w:t xml:space="preserve"> of immobilized carbon in deep and shallow shelf waters respectively</w:t>
      </w:r>
      <w:r w:rsidR="00895869">
        <w:rPr>
          <w:rFonts w:ascii="Times New Roman" w:eastAsia="Times New Roman" w:hAnsi="Times New Roman" w:cs="Times New Roman"/>
          <w:bCs/>
          <w:kern w:val="36"/>
          <w:sz w:val="24"/>
          <w:szCs w:val="24"/>
          <w:lang w:eastAsia="en-GB"/>
        </w:rPr>
        <w:t>.</w:t>
      </w:r>
    </w:p>
    <w:p w:rsidR="009553D3" w:rsidRPr="00990735" w:rsidRDefault="003B226D" w:rsidP="00990735">
      <w:pPr>
        <w:spacing w:before="100" w:beforeAutospacing="1" w:after="100" w:afterAutospacing="1" w:line="360" w:lineRule="auto"/>
        <w:ind w:firstLine="720"/>
        <w:outlineLvl w:val="0"/>
        <w:rPr>
          <w:rFonts w:ascii="Times New Roman" w:eastAsia="Times New Roman" w:hAnsi="Times New Roman" w:cs="Times New Roman"/>
          <w:bCs/>
          <w:kern w:val="36"/>
          <w:sz w:val="24"/>
          <w:szCs w:val="24"/>
          <w:lang w:eastAsia="en-GB"/>
        </w:rPr>
      </w:pPr>
      <w:r>
        <w:rPr>
          <w:rFonts w:ascii="Times New Roman" w:eastAsia="Times New Roman" w:hAnsi="Times New Roman" w:cs="Times New Roman"/>
          <w:bCs/>
          <w:kern w:val="36"/>
          <w:sz w:val="24"/>
          <w:szCs w:val="24"/>
          <w:lang w:eastAsia="en-GB"/>
        </w:rPr>
        <w:t xml:space="preserve">Impact of ice scour and phytoplankton with depth and year were assessed using GLM ANOVA.  Following this the impact of ice scour on incremental immobilized benthic carbon was investigated by regression how scour vs carbon per bloom day altered with depth.  </w:t>
      </w:r>
      <w:r w:rsidR="00D01CBA">
        <w:rPr>
          <w:rFonts w:ascii="Times New Roman" w:eastAsia="Times New Roman" w:hAnsi="Times New Roman" w:cs="Times New Roman"/>
          <w:bCs/>
          <w:kern w:val="36"/>
          <w:sz w:val="24"/>
          <w:szCs w:val="24"/>
          <w:lang w:eastAsia="en-GB"/>
        </w:rPr>
        <w:t>Annual values of benthic carbon immobilization were divided by the numbers of days of phytoplankton abundance</w:t>
      </w:r>
      <w:r>
        <w:rPr>
          <w:rFonts w:ascii="Times New Roman" w:eastAsia="Times New Roman" w:hAnsi="Times New Roman" w:cs="Times New Roman"/>
          <w:bCs/>
          <w:kern w:val="36"/>
          <w:sz w:val="24"/>
          <w:szCs w:val="24"/>
          <w:lang w:eastAsia="en-GB"/>
        </w:rPr>
        <w:t xml:space="preserve"> for each year</w:t>
      </w:r>
      <w:r w:rsidR="00D01CBA">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 xml:space="preserve">with values </w:t>
      </w:r>
      <w:r w:rsidR="00E33F89">
        <w:rPr>
          <w:rFonts w:ascii="Times New Roman" w:eastAsia="Times New Roman" w:hAnsi="Times New Roman" w:cs="Times New Roman"/>
          <w:bCs/>
          <w:kern w:val="36"/>
          <w:sz w:val="24"/>
          <w:szCs w:val="24"/>
          <w:lang w:eastAsia="en-GB"/>
        </w:rPr>
        <w:t>separated</w:t>
      </w:r>
      <w:r>
        <w:rPr>
          <w:rFonts w:ascii="Times New Roman" w:eastAsia="Times New Roman" w:hAnsi="Times New Roman" w:cs="Times New Roman"/>
          <w:bCs/>
          <w:kern w:val="36"/>
          <w:sz w:val="24"/>
          <w:szCs w:val="24"/>
          <w:lang w:eastAsia="en-GB"/>
        </w:rPr>
        <w:t xml:space="preserve"> </w:t>
      </w:r>
      <w:r w:rsidR="00D01CBA">
        <w:rPr>
          <w:rFonts w:ascii="Times New Roman" w:eastAsia="Times New Roman" w:hAnsi="Times New Roman" w:cs="Times New Roman"/>
          <w:bCs/>
          <w:kern w:val="36"/>
          <w:sz w:val="24"/>
          <w:szCs w:val="24"/>
          <w:lang w:eastAsia="en-GB"/>
        </w:rPr>
        <w:t xml:space="preserve">by depth. </w:t>
      </w:r>
      <w:r>
        <w:rPr>
          <w:rFonts w:ascii="Times New Roman" w:eastAsia="Times New Roman" w:hAnsi="Times New Roman" w:cs="Times New Roman"/>
          <w:bCs/>
          <w:kern w:val="36"/>
          <w:sz w:val="24"/>
          <w:szCs w:val="24"/>
          <w:lang w:eastAsia="en-GB"/>
        </w:rPr>
        <w:t xml:space="preserve">  These immobilized carbon per phytoplankton abundance day data were then plotted against ice scour frequencies for the same years</w:t>
      </w:r>
      <w:r w:rsidR="00D01CBA">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of data collection.</w:t>
      </w:r>
      <w:r w:rsidR="00592F63" w:rsidRPr="009553D3">
        <w:rPr>
          <w:rFonts w:ascii="Times New Roman" w:eastAsia="Times New Roman" w:hAnsi="Times New Roman" w:cs="Times New Roman"/>
          <w:bCs/>
          <w:kern w:val="36"/>
          <w:sz w:val="24"/>
          <w:szCs w:val="24"/>
          <w:lang w:eastAsia="en-GB"/>
        </w:rPr>
        <w:t xml:space="preserve"> </w:t>
      </w:r>
      <w:r w:rsidR="00D01CBA">
        <w:rPr>
          <w:rFonts w:ascii="Times New Roman" w:eastAsia="Times New Roman" w:hAnsi="Times New Roman" w:cs="Times New Roman"/>
          <w:bCs/>
          <w:kern w:val="36"/>
          <w:sz w:val="24"/>
          <w:szCs w:val="24"/>
          <w:lang w:eastAsia="en-GB"/>
        </w:rPr>
        <w:t xml:space="preserve"> </w:t>
      </w:r>
      <w:r>
        <w:rPr>
          <w:rFonts w:ascii="Times New Roman" w:eastAsia="Times New Roman" w:hAnsi="Times New Roman" w:cs="Times New Roman"/>
          <w:bCs/>
          <w:kern w:val="36"/>
          <w:sz w:val="24"/>
          <w:szCs w:val="24"/>
          <w:lang w:eastAsia="en-GB"/>
        </w:rPr>
        <w:t xml:space="preserve"> </w:t>
      </w:r>
      <w:r w:rsidR="00E33F89">
        <w:rPr>
          <w:rFonts w:ascii="Times New Roman" w:eastAsia="Times New Roman" w:hAnsi="Times New Roman" w:cs="Times New Roman"/>
          <w:bCs/>
          <w:kern w:val="36"/>
          <w:sz w:val="24"/>
          <w:szCs w:val="24"/>
          <w:lang w:eastAsia="en-GB"/>
        </w:rPr>
        <w:t xml:space="preserve">Potential across West Antarctic Peninsula benthic carbon losses (recycling) due to ice scour were then estimated; </w:t>
      </w:r>
      <w:r>
        <w:rPr>
          <w:rFonts w:ascii="Times New Roman" w:eastAsia="Times New Roman" w:hAnsi="Times New Roman" w:cs="Times New Roman"/>
          <w:bCs/>
          <w:kern w:val="36"/>
          <w:sz w:val="24"/>
          <w:szCs w:val="24"/>
          <w:lang w:eastAsia="en-GB"/>
        </w:rPr>
        <w:t xml:space="preserve">Values of </w:t>
      </w:r>
      <w:r w:rsidR="00E33F89">
        <w:rPr>
          <w:rFonts w:ascii="Times New Roman" w:eastAsia="Times New Roman" w:hAnsi="Times New Roman" w:cs="Times New Roman"/>
          <w:bCs/>
          <w:kern w:val="36"/>
          <w:sz w:val="24"/>
          <w:szCs w:val="24"/>
          <w:lang w:eastAsia="en-GB"/>
        </w:rPr>
        <w:t xml:space="preserve">benthic </w:t>
      </w:r>
      <w:r>
        <w:rPr>
          <w:rFonts w:ascii="Times New Roman" w:eastAsia="Times New Roman" w:hAnsi="Times New Roman" w:cs="Times New Roman"/>
          <w:bCs/>
          <w:kern w:val="36"/>
          <w:sz w:val="24"/>
          <w:szCs w:val="24"/>
          <w:lang w:eastAsia="en-GB"/>
        </w:rPr>
        <w:t>production, carbon immobilization and sequestration estimate were multiplied up by to entire West Antarctic Peninsula s</w:t>
      </w:r>
      <w:r w:rsidR="00E33F89">
        <w:rPr>
          <w:rFonts w:ascii="Times New Roman" w:eastAsia="Times New Roman" w:hAnsi="Times New Roman" w:cs="Times New Roman"/>
          <w:bCs/>
          <w:kern w:val="36"/>
          <w:sz w:val="24"/>
          <w:szCs w:val="24"/>
          <w:lang w:eastAsia="en-GB"/>
        </w:rPr>
        <w:t xml:space="preserve">helf areas.  To do this each of production, carbon immobilization and sequestration </w:t>
      </w:r>
      <w:r w:rsidR="009F2BC7">
        <w:rPr>
          <w:rFonts w:ascii="Times New Roman" w:eastAsia="Times New Roman" w:hAnsi="Times New Roman" w:cs="Times New Roman"/>
          <w:bCs/>
          <w:kern w:val="36"/>
          <w:sz w:val="24"/>
          <w:szCs w:val="24"/>
          <w:lang w:eastAsia="en-GB"/>
        </w:rPr>
        <w:t xml:space="preserve">were averaged </w:t>
      </w:r>
      <w:r w:rsidR="00E33F89">
        <w:rPr>
          <w:rFonts w:ascii="Times New Roman" w:eastAsia="Times New Roman" w:hAnsi="Times New Roman" w:cs="Times New Roman"/>
          <w:bCs/>
          <w:kern w:val="36"/>
          <w:sz w:val="24"/>
          <w:szCs w:val="24"/>
          <w:lang w:eastAsia="en-GB"/>
        </w:rPr>
        <w:t xml:space="preserve">across the shallows (5, 10, 25 &amp; 40 m data) and their area of shelf </w:t>
      </w:r>
      <w:r w:rsidR="009F2BC7">
        <w:rPr>
          <w:rFonts w:ascii="Times New Roman" w:eastAsia="Times New Roman" w:hAnsi="Times New Roman" w:cs="Times New Roman"/>
          <w:bCs/>
          <w:kern w:val="36"/>
          <w:sz w:val="24"/>
          <w:szCs w:val="24"/>
          <w:lang w:eastAsia="en-GB"/>
        </w:rPr>
        <w:t xml:space="preserve">was calculated </w:t>
      </w:r>
      <w:r w:rsidR="00E33F89">
        <w:rPr>
          <w:rFonts w:ascii="Times New Roman" w:eastAsia="Times New Roman" w:hAnsi="Times New Roman" w:cs="Times New Roman"/>
          <w:bCs/>
          <w:kern w:val="36"/>
          <w:sz w:val="24"/>
          <w:szCs w:val="24"/>
          <w:lang w:eastAsia="en-GB"/>
        </w:rPr>
        <w:t>to be ~3% (of 800,000 km</w:t>
      </w:r>
      <w:r w:rsidR="00E33F89" w:rsidRPr="00E33F89">
        <w:rPr>
          <w:rFonts w:ascii="Times New Roman" w:eastAsia="Times New Roman" w:hAnsi="Times New Roman" w:cs="Times New Roman"/>
          <w:bCs/>
          <w:kern w:val="36"/>
          <w:sz w:val="24"/>
          <w:szCs w:val="24"/>
          <w:vertAlign w:val="superscript"/>
          <w:lang w:eastAsia="en-GB"/>
        </w:rPr>
        <w:t>2</w:t>
      </w:r>
      <w:r w:rsidR="00E33F89">
        <w:rPr>
          <w:rFonts w:ascii="Times New Roman" w:eastAsia="Times New Roman" w:hAnsi="Times New Roman" w:cs="Times New Roman"/>
          <w:bCs/>
          <w:kern w:val="36"/>
          <w:sz w:val="24"/>
          <w:szCs w:val="24"/>
          <w:lang w:eastAsia="en-GB"/>
        </w:rPr>
        <w:t xml:space="preserve"> total).  </w:t>
      </w:r>
      <w:r w:rsidR="009F2BC7">
        <w:rPr>
          <w:rFonts w:ascii="Times New Roman" w:eastAsia="Times New Roman" w:hAnsi="Times New Roman" w:cs="Times New Roman"/>
          <w:bCs/>
          <w:kern w:val="36"/>
          <w:sz w:val="24"/>
          <w:szCs w:val="24"/>
          <w:lang w:eastAsia="en-GB"/>
        </w:rPr>
        <w:t>S</w:t>
      </w:r>
      <w:r w:rsidR="0023640D">
        <w:rPr>
          <w:rFonts w:ascii="Times New Roman" w:eastAsia="Times New Roman" w:hAnsi="Times New Roman" w:cs="Times New Roman"/>
          <w:bCs/>
          <w:kern w:val="36"/>
          <w:sz w:val="24"/>
          <w:szCs w:val="24"/>
          <w:lang w:eastAsia="en-GB"/>
        </w:rPr>
        <w:t xml:space="preserve">caled up WAP shelf values of annual </w:t>
      </w:r>
      <w:r w:rsidR="00E33F89">
        <w:rPr>
          <w:rFonts w:ascii="Times New Roman" w:eastAsia="Times New Roman" w:hAnsi="Times New Roman" w:cs="Times New Roman"/>
          <w:bCs/>
          <w:kern w:val="36"/>
          <w:sz w:val="24"/>
          <w:szCs w:val="24"/>
          <w:lang w:eastAsia="en-GB"/>
        </w:rPr>
        <w:t xml:space="preserve">a) </w:t>
      </w:r>
      <w:r w:rsidR="003468A9">
        <w:rPr>
          <w:rFonts w:ascii="Times New Roman" w:eastAsia="Times New Roman" w:hAnsi="Times New Roman" w:cs="Times New Roman"/>
          <w:bCs/>
          <w:kern w:val="36"/>
          <w:sz w:val="24"/>
          <w:szCs w:val="24"/>
          <w:lang w:eastAsia="en-GB"/>
        </w:rPr>
        <w:t>theoretical zer</w:t>
      </w:r>
      <w:r w:rsidR="0023640D">
        <w:rPr>
          <w:rFonts w:ascii="Times New Roman" w:eastAsia="Times New Roman" w:hAnsi="Times New Roman" w:cs="Times New Roman"/>
          <w:bCs/>
          <w:kern w:val="36"/>
          <w:sz w:val="24"/>
          <w:szCs w:val="24"/>
          <w:lang w:eastAsia="en-GB"/>
        </w:rPr>
        <w:t>o</w:t>
      </w:r>
      <w:r w:rsidR="003468A9">
        <w:rPr>
          <w:rFonts w:ascii="Times New Roman" w:eastAsia="Times New Roman" w:hAnsi="Times New Roman" w:cs="Times New Roman"/>
          <w:bCs/>
          <w:kern w:val="36"/>
          <w:sz w:val="24"/>
          <w:szCs w:val="24"/>
          <w:lang w:eastAsia="en-GB"/>
        </w:rPr>
        <w:t xml:space="preserve"> scour [using </w:t>
      </w:r>
      <w:r w:rsidR="0023640D">
        <w:rPr>
          <w:rFonts w:ascii="Times New Roman" w:eastAsia="Times New Roman" w:hAnsi="Times New Roman" w:cs="Times New Roman"/>
          <w:bCs/>
          <w:kern w:val="36"/>
          <w:sz w:val="24"/>
          <w:szCs w:val="24"/>
          <w:lang w:eastAsia="en-GB"/>
        </w:rPr>
        <w:t>mean data of</w:t>
      </w:r>
      <w:r w:rsidR="00E33F89">
        <w:rPr>
          <w:rFonts w:ascii="Times New Roman" w:eastAsia="Times New Roman" w:hAnsi="Times New Roman" w:cs="Times New Roman"/>
          <w:bCs/>
          <w:kern w:val="36"/>
          <w:sz w:val="24"/>
          <w:szCs w:val="24"/>
          <w:lang w:eastAsia="en-GB"/>
        </w:rPr>
        <w:t xml:space="preserve"> unscoured </w:t>
      </w:r>
      <w:r w:rsidR="0023640D">
        <w:rPr>
          <w:rFonts w:ascii="Times New Roman" w:eastAsia="Times New Roman" w:hAnsi="Times New Roman" w:cs="Times New Roman"/>
          <w:bCs/>
          <w:kern w:val="36"/>
          <w:sz w:val="24"/>
          <w:szCs w:val="24"/>
          <w:lang w:eastAsia="en-GB"/>
        </w:rPr>
        <w:t>patches</w:t>
      </w:r>
      <w:r w:rsidR="003468A9">
        <w:rPr>
          <w:rFonts w:ascii="Times New Roman" w:eastAsia="Times New Roman" w:hAnsi="Times New Roman" w:cs="Times New Roman"/>
          <w:bCs/>
          <w:kern w:val="36"/>
          <w:sz w:val="24"/>
          <w:szCs w:val="24"/>
          <w:lang w:eastAsia="en-GB"/>
        </w:rPr>
        <w:t>]</w:t>
      </w:r>
      <w:r w:rsidR="00E33F89">
        <w:rPr>
          <w:rFonts w:ascii="Times New Roman" w:eastAsia="Times New Roman" w:hAnsi="Times New Roman" w:cs="Times New Roman"/>
          <w:bCs/>
          <w:kern w:val="36"/>
          <w:sz w:val="24"/>
          <w:szCs w:val="24"/>
          <w:lang w:eastAsia="en-GB"/>
        </w:rPr>
        <w:t xml:space="preserve">, b) </w:t>
      </w:r>
      <w:r w:rsidR="003468A9">
        <w:rPr>
          <w:rFonts w:ascii="Times New Roman" w:eastAsia="Times New Roman" w:hAnsi="Times New Roman" w:cs="Times New Roman"/>
          <w:bCs/>
          <w:kern w:val="36"/>
          <w:sz w:val="24"/>
          <w:szCs w:val="24"/>
          <w:lang w:eastAsia="en-GB"/>
        </w:rPr>
        <w:t xml:space="preserve">actual data from the </w:t>
      </w:r>
      <w:r w:rsidR="00E33F89">
        <w:rPr>
          <w:rFonts w:ascii="Times New Roman" w:eastAsia="Times New Roman" w:hAnsi="Times New Roman" w:cs="Times New Roman"/>
          <w:bCs/>
          <w:kern w:val="36"/>
          <w:sz w:val="24"/>
          <w:szCs w:val="24"/>
          <w:lang w:eastAsia="en-GB"/>
        </w:rPr>
        <w:t xml:space="preserve">least scoured </w:t>
      </w:r>
      <w:r w:rsidR="0023640D">
        <w:rPr>
          <w:rFonts w:ascii="Times New Roman" w:eastAsia="Times New Roman" w:hAnsi="Times New Roman" w:cs="Times New Roman"/>
          <w:bCs/>
          <w:kern w:val="36"/>
          <w:sz w:val="24"/>
          <w:szCs w:val="24"/>
          <w:lang w:eastAsia="en-GB"/>
        </w:rPr>
        <w:t xml:space="preserve">year, c) actual </w:t>
      </w:r>
      <w:r w:rsidR="003468A9">
        <w:rPr>
          <w:rFonts w:ascii="Times New Roman" w:eastAsia="Times New Roman" w:hAnsi="Times New Roman" w:cs="Times New Roman"/>
          <w:bCs/>
          <w:kern w:val="36"/>
          <w:sz w:val="24"/>
          <w:szCs w:val="24"/>
          <w:lang w:eastAsia="en-GB"/>
        </w:rPr>
        <w:t>data from the most scoured year, d)</w:t>
      </w:r>
      <w:r w:rsidR="0023640D">
        <w:rPr>
          <w:rFonts w:ascii="Times New Roman" w:eastAsia="Times New Roman" w:hAnsi="Times New Roman" w:cs="Times New Roman"/>
          <w:bCs/>
          <w:kern w:val="36"/>
          <w:sz w:val="24"/>
          <w:szCs w:val="24"/>
          <w:lang w:eastAsia="en-GB"/>
        </w:rPr>
        <w:t xml:space="preserve"> theoretical 100% scour [using mean data of scoured patches] and e) estimate for grounded ice mostly covering shelf as thought during the Last Glacial Maximum</w:t>
      </w:r>
      <w:r w:rsidR="009F2BC7">
        <w:rPr>
          <w:rFonts w:ascii="Times New Roman" w:eastAsia="Times New Roman" w:hAnsi="Times New Roman" w:cs="Times New Roman"/>
          <w:bCs/>
          <w:kern w:val="36"/>
          <w:sz w:val="24"/>
          <w:szCs w:val="24"/>
          <w:lang w:eastAsia="en-GB"/>
        </w:rPr>
        <w:t xml:space="preserve"> were calculated</w:t>
      </w:r>
      <w:r w:rsidR="0023640D">
        <w:rPr>
          <w:rFonts w:ascii="Times New Roman" w:eastAsia="Times New Roman" w:hAnsi="Times New Roman" w:cs="Times New Roman"/>
          <w:bCs/>
          <w:kern w:val="36"/>
          <w:sz w:val="24"/>
          <w:szCs w:val="24"/>
          <w:lang w:eastAsia="en-GB"/>
        </w:rPr>
        <w:t xml:space="preserve">.  The mean measured values since 2002 were subtracted from the calculated values a) to e) such that the difference in benthic carbon deposition could be shown.  </w:t>
      </w:r>
      <w:r w:rsidR="00E33F89">
        <w:rPr>
          <w:rFonts w:ascii="Times New Roman" w:eastAsia="Times New Roman" w:hAnsi="Times New Roman" w:cs="Times New Roman"/>
          <w:bCs/>
          <w:kern w:val="36"/>
          <w:sz w:val="24"/>
          <w:szCs w:val="24"/>
          <w:lang w:eastAsia="en-GB"/>
        </w:rPr>
        <w:t xml:space="preserve"> </w:t>
      </w:r>
    </w:p>
    <w:p w:rsidR="00592F63" w:rsidRPr="00592F63" w:rsidRDefault="00592F63" w:rsidP="00C64FCD">
      <w:pPr>
        <w:spacing w:before="100" w:beforeAutospacing="1" w:after="100" w:afterAutospacing="1" w:line="36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b/>
          <w:sz w:val="24"/>
          <w:szCs w:val="24"/>
          <w:lang w:eastAsia="en-GB"/>
        </w:rPr>
        <w:t>Results</w:t>
      </w:r>
    </w:p>
    <w:p w:rsidR="00592F63" w:rsidRPr="00592F63" w:rsidRDefault="002A3F00" w:rsidP="00C64FCD">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P</w:t>
      </w:r>
      <w:r w:rsidR="00764EF8">
        <w:rPr>
          <w:rFonts w:ascii="Times New Roman" w:eastAsia="Times New Roman" w:hAnsi="Times New Roman" w:cs="Times New Roman"/>
          <w:i/>
          <w:sz w:val="24"/>
          <w:szCs w:val="24"/>
          <w:lang w:eastAsia="en-GB"/>
        </w:rPr>
        <w:t xml:space="preserve">rimary </w:t>
      </w:r>
      <w:r>
        <w:rPr>
          <w:rFonts w:ascii="Times New Roman" w:eastAsia="Times New Roman" w:hAnsi="Times New Roman" w:cs="Times New Roman"/>
          <w:i/>
          <w:sz w:val="24"/>
          <w:szCs w:val="24"/>
          <w:lang w:eastAsia="en-GB"/>
        </w:rPr>
        <w:t xml:space="preserve">production, ice scour </w:t>
      </w:r>
      <w:r w:rsidR="00764EF8">
        <w:rPr>
          <w:rFonts w:ascii="Times New Roman" w:eastAsia="Times New Roman" w:hAnsi="Times New Roman" w:cs="Times New Roman"/>
          <w:i/>
          <w:sz w:val="24"/>
          <w:szCs w:val="24"/>
          <w:lang w:eastAsia="en-GB"/>
        </w:rPr>
        <w:t xml:space="preserve">and </w:t>
      </w:r>
      <w:r>
        <w:rPr>
          <w:rFonts w:ascii="Times New Roman" w:eastAsia="Times New Roman" w:hAnsi="Times New Roman" w:cs="Times New Roman"/>
          <w:i/>
          <w:sz w:val="24"/>
          <w:szCs w:val="24"/>
          <w:lang w:eastAsia="en-GB"/>
        </w:rPr>
        <w:t>benthic carbon with time and depth</w:t>
      </w:r>
      <w:r w:rsidR="00764EF8">
        <w:rPr>
          <w:rFonts w:ascii="Times New Roman" w:eastAsia="Times New Roman" w:hAnsi="Times New Roman" w:cs="Times New Roman"/>
          <w:i/>
          <w:sz w:val="24"/>
          <w:szCs w:val="24"/>
          <w:lang w:eastAsia="en-GB"/>
        </w:rPr>
        <w:t xml:space="preserve"> </w:t>
      </w:r>
      <w:r w:rsidR="00D447E8">
        <w:rPr>
          <w:rFonts w:ascii="Times New Roman" w:eastAsia="Times New Roman" w:hAnsi="Times New Roman" w:cs="Times New Roman"/>
          <w:i/>
          <w:sz w:val="24"/>
          <w:szCs w:val="24"/>
          <w:lang w:eastAsia="en-GB"/>
        </w:rPr>
        <w:t xml:space="preserve"> </w:t>
      </w:r>
    </w:p>
    <w:p w:rsidR="009B1813" w:rsidRDefault="009B1813" w:rsidP="00C64FCD">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There was considerable variability in the duration of</w:t>
      </w:r>
      <w:r w:rsidR="00764EF8" w:rsidRPr="002A3F00">
        <w:rPr>
          <w:rFonts w:ascii="Times New Roman" w:eastAsia="Times New Roman" w:hAnsi="Times New Roman" w:cs="Times New Roman"/>
          <w:sz w:val="24"/>
          <w:szCs w:val="24"/>
          <w:lang w:eastAsia="en-GB"/>
        </w:rPr>
        <w:t xml:space="preserve"> primary production </w:t>
      </w:r>
      <w:r>
        <w:rPr>
          <w:rFonts w:ascii="Times New Roman" w:eastAsia="Times New Roman" w:hAnsi="Times New Roman" w:cs="Times New Roman"/>
          <w:sz w:val="24"/>
          <w:szCs w:val="24"/>
          <w:lang w:eastAsia="en-GB"/>
        </w:rPr>
        <w:t xml:space="preserve">across years but this followed a similar pattern from shallows to deep water (fig. 3).  </w:t>
      </w:r>
      <w:r w:rsidR="00B255A9">
        <w:rPr>
          <w:rFonts w:ascii="Times New Roman" w:eastAsia="Times New Roman" w:hAnsi="Times New Roman" w:cs="Times New Roman"/>
          <w:sz w:val="24"/>
          <w:szCs w:val="24"/>
          <w:lang w:eastAsia="en-GB"/>
        </w:rPr>
        <w:t xml:space="preserve">The longest duration of phytoplankton abundance (food availability for benthos) was more than twice that of the shortest years.  Variability was much higher with time than depth.  Iceberg scour in the highest years was also more than twice that of the lower years but in contrast to primary production, varied more with depth than time.  High scour years were typically, but not always </w:t>
      </w:r>
      <w:r w:rsidR="0072779C">
        <w:rPr>
          <w:rFonts w:ascii="Times New Roman" w:eastAsia="Times New Roman" w:hAnsi="Times New Roman" w:cs="Times New Roman"/>
          <w:sz w:val="24"/>
          <w:szCs w:val="24"/>
          <w:lang w:eastAsia="en-GB"/>
        </w:rPr>
        <w:t>associated with low primary productivity.</w:t>
      </w:r>
      <w:r w:rsidR="005E0DCA">
        <w:rPr>
          <w:rFonts w:ascii="Times New Roman" w:eastAsia="Times New Roman" w:hAnsi="Times New Roman" w:cs="Times New Roman"/>
          <w:sz w:val="24"/>
          <w:szCs w:val="24"/>
          <w:lang w:eastAsia="en-GB"/>
        </w:rPr>
        <w:t xml:space="preserve">  In the shallows scouring explained most variability in benthic carbon storage, though duration of primary production was still significant (Table 1).  Duration of primary production increased importance to benthic carbon storage with depth </w:t>
      </w:r>
      <w:r w:rsidR="00B86C6B">
        <w:rPr>
          <w:rFonts w:ascii="Times New Roman" w:eastAsia="Times New Roman" w:hAnsi="Times New Roman" w:cs="Times New Roman"/>
          <w:sz w:val="24"/>
          <w:szCs w:val="24"/>
          <w:lang w:eastAsia="en-GB"/>
        </w:rPr>
        <w:t>such that</w:t>
      </w:r>
      <w:r w:rsidR="005E0DCA">
        <w:rPr>
          <w:rFonts w:ascii="Times New Roman" w:eastAsia="Times New Roman" w:hAnsi="Times New Roman" w:cs="Times New Roman"/>
          <w:sz w:val="24"/>
          <w:szCs w:val="24"/>
          <w:lang w:eastAsia="en-GB"/>
        </w:rPr>
        <w:t xml:space="preserve"> at 500 m depth it explained nearly 80% of variability</w:t>
      </w:r>
      <w:r w:rsidR="00B86C6B">
        <w:rPr>
          <w:rFonts w:ascii="Times New Roman" w:eastAsia="Times New Roman" w:hAnsi="Times New Roman" w:cs="Times New Roman"/>
          <w:sz w:val="24"/>
          <w:szCs w:val="24"/>
          <w:lang w:eastAsia="en-GB"/>
        </w:rPr>
        <w:t xml:space="preserve"> and ice scour was not a significant factor.</w:t>
      </w:r>
      <w:r w:rsidR="005E0DCA">
        <w:rPr>
          <w:rFonts w:ascii="Times New Roman" w:eastAsia="Times New Roman" w:hAnsi="Times New Roman" w:cs="Times New Roman"/>
          <w:sz w:val="24"/>
          <w:szCs w:val="24"/>
          <w:lang w:eastAsia="en-GB"/>
        </w:rPr>
        <w:t xml:space="preserve"> </w:t>
      </w:r>
      <w:r w:rsidR="00B86C6B">
        <w:rPr>
          <w:rFonts w:ascii="Times New Roman" w:eastAsia="Times New Roman" w:hAnsi="Times New Roman" w:cs="Times New Roman"/>
          <w:sz w:val="24"/>
          <w:szCs w:val="24"/>
          <w:lang w:eastAsia="en-GB"/>
        </w:rPr>
        <w:t xml:space="preserve"> Figure </w:t>
      </w:r>
      <w:r w:rsidR="00E2096B">
        <w:rPr>
          <w:rFonts w:ascii="Times New Roman" w:eastAsia="Times New Roman" w:hAnsi="Times New Roman" w:cs="Times New Roman"/>
          <w:sz w:val="24"/>
          <w:szCs w:val="24"/>
          <w:lang w:eastAsia="en-GB"/>
        </w:rPr>
        <w:t>4</w:t>
      </w:r>
      <w:r w:rsidR="00B86C6B">
        <w:rPr>
          <w:rFonts w:ascii="Times New Roman" w:eastAsia="Times New Roman" w:hAnsi="Times New Roman" w:cs="Times New Roman"/>
          <w:sz w:val="24"/>
          <w:szCs w:val="24"/>
          <w:lang w:eastAsia="en-GB"/>
        </w:rPr>
        <w:t xml:space="preserve"> shows the influence of scouring on mean carbon immobilized per day of phytoplankton bloom in Ryder (0-200 m) and Marguerite (200-500 m) bays.  The lower level of carbon storage at 5 m was not explained by total scour </w:t>
      </w:r>
      <w:r w:rsidR="00271F25">
        <w:rPr>
          <w:rFonts w:ascii="Times New Roman" w:eastAsia="Times New Roman" w:hAnsi="Times New Roman" w:cs="Times New Roman"/>
          <w:sz w:val="24"/>
          <w:szCs w:val="24"/>
          <w:lang w:eastAsia="en-GB"/>
        </w:rPr>
        <w:t xml:space="preserve">% </w:t>
      </w:r>
      <w:r w:rsidR="00B86C6B">
        <w:rPr>
          <w:rFonts w:ascii="Times New Roman" w:eastAsia="Times New Roman" w:hAnsi="Times New Roman" w:cs="Times New Roman"/>
          <w:sz w:val="24"/>
          <w:szCs w:val="24"/>
          <w:lang w:eastAsia="en-GB"/>
        </w:rPr>
        <w:t xml:space="preserve">area.  </w:t>
      </w:r>
      <w:r w:rsidR="00271F25">
        <w:rPr>
          <w:rFonts w:ascii="Times New Roman" w:eastAsia="Times New Roman" w:hAnsi="Times New Roman" w:cs="Times New Roman"/>
          <w:sz w:val="24"/>
          <w:szCs w:val="24"/>
          <w:lang w:eastAsia="en-GB"/>
        </w:rPr>
        <w:t>Evidence suggests this is from proportionally more indirect, marginal effects at 5 m.  S</w:t>
      </w:r>
      <w:r w:rsidR="00B86C6B">
        <w:rPr>
          <w:rFonts w:ascii="Times New Roman" w:eastAsia="Times New Roman" w:hAnsi="Times New Roman" w:cs="Times New Roman"/>
          <w:sz w:val="24"/>
          <w:szCs w:val="24"/>
          <w:lang w:eastAsia="en-GB"/>
        </w:rPr>
        <w:t xml:space="preserve">cours at 5 m were </w:t>
      </w:r>
      <w:r w:rsidR="00271F25">
        <w:rPr>
          <w:rFonts w:ascii="Times New Roman" w:eastAsia="Times New Roman" w:hAnsi="Times New Roman" w:cs="Times New Roman"/>
          <w:sz w:val="24"/>
          <w:szCs w:val="24"/>
          <w:lang w:eastAsia="en-GB"/>
        </w:rPr>
        <w:t xml:space="preserve">more frequent but </w:t>
      </w:r>
      <w:r w:rsidR="00B86C6B">
        <w:rPr>
          <w:rFonts w:ascii="Times New Roman" w:eastAsia="Times New Roman" w:hAnsi="Times New Roman" w:cs="Times New Roman"/>
          <w:sz w:val="24"/>
          <w:szCs w:val="24"/>
          <w:lang w:eastAsia="en-GB"/>
        </w:rPr>
        <w:t>less than half the size of those at 10 m or deeper</w:t>
      </w:r>
      <w:r w:rsidR="00271F25">
        <w:rPr>
          <w:rFonts w:ascii="Times New Roman" w:eastAsia="Times New Roman" w:hAnsi="Times New Roman" w:cs="Times New Roman"/>
          <w:sz w:val="24"/>
          <w:szCs w:val="24"/>
          <w:lang w:eastAsia="en-GB"/>
        </w:rPr>
        <w:t xml:space="preserve"> and thus many more benthos around adjacent markers were disturbed per scour.  </w:t>
      </w:r>
      <w:r w:rsidR="009F2BC7">
        <w:rPr>
          <w:rFonts w:ascii="Times New Roman" w:eastAsia="Times New Roman" w:hAnsi="Times New Roman" w:cs="Times New Roman"/>
          <w:sz w:val="24"/>
          <w:szCs w:val="24"/>
          <w:lang w:eastAsia="en-GB"/>
        </w:rPr>
        <w:t>About</w:t>
      </w:r>
      <w:r w:rsidR="00271F25">
        <w:rPr>
          <w:rFonts w:ascii="Times New Roman" w:eastAsia="Times New Roman" w:hAnsi="Times New Roman" w:cs="Times New Roman"/>
          <w:sz w:val="24"/>
          <w:szCs w:val="24"/>
          <w:lang w:eastAsia="en-GB"/>
        </w:rPr>
        <w:t xml:space="preserve"> 40% of total carbon storage losses from the monitored 5-25 m marker grids </w:t>
      </w:r>
      <w:r w:rsidR="009F2BC7">
        <w:rPr>
          <w:rFonts w:ascii="Times New Roman" w:eastAsia="Times New Roman" w:hAnsi="Times New Roman" w:cs="Times New Roman"/>
          <w:sz w:val="24"/>
          <w:szCs w:val="24"/>
          <w:lang w:eastAsia="en-GB"/>
        </w:rPr>
        <w:t xml:space="preserve">were found to be indirect effects.  These </w:t>
      </w:r>
      <w:r w:rsidR="00271F25">
        <w:rPr>
          <w:rFonts w:ascii="Times New Roman" w:eastAsia="Times New Roman" w:hAnsi="Times New Roman" w:cs="Times New Roman"/>
          <w:sz w:val="24"/>
          <w:szCs w:val="24"/>
          <w:lang w:eastAsia="en-GB"/>
        </w:rPr>
        <w:t xml:space="preserve">were from </w:t>
      </w:r>
      <w:r w:rsidR="009F2BC7">
        <w:rPr>
          <w:rFonts w:ascii="Times New Roman" w:eastAsia="Times New Roman" w:hAnsi="Times New Roman" w:cs="Times New Roman"/>
          <w:sz w:val="24"/>
          <w:szCs w:val="24"/>
          <w:lang w:eastAsia="en-GB"/>
        </w:rPr>
        <w:t>areas (</w:t>
      </w:r>
      <w:r w:rsidR="00271F25">
        <w:rPr>
          <w:rFonts w:ascii="Times New Roman" w:eastAsia="Times New Roman" w:hAnsi="Times New Roman" w:cs="Times New Roman"/>
          <w:sz w:val="24"/>
          <w:szCs w:val="24"/>
          <w:lang w:eastAsia="en-GB"/>
        </w:rPr>
        <w:t>markers</w:t>
      </w:r>
      <w:r w:rsidR="009F2BC7">
        <w:rPr>
          <w:rFonts w:ascii="Times New Roman" w:eastAsia="Times New Roman" w:hAnsi="Times New Roman" w:cs="Times New Roman"/>
          <w:sz w:val="24"/>
          <w:szCs w:val="24"/>
          <w:lang w:eastAsia="en-GB"/>
        </w:rPr>
        <w:t>)</w:t>
      </w:r>
      <w:r w:rsidR="00271F25">
        <w:rPr>
          <w:rFonts w:ascii="Times New Roman" w:eastAsia="Times New Roman" w:hAnsi="Times New Roman" w:cs="Times New Roman"/>
          <w:sz w:val="24"/>
          <w:szCs w:val="24"/>
          <w:lang w:eastAsia="en-GB"/>
        </w:rPr>
        <w:t xml:space="preserve"> immediately adjacent to markers hit by icebergs (the other 60% from areas where markers were directly hit).</w:t>
      </w:r>
    </w:p>
    <w:p w:rsidR="00FF23F7" w:rsidRPr="0097696F" w:rsidRDefault="0097696F" w:rsidP="0097696F">
      <w:pPr>
        <w:spacing w:before="100" w:beforeAutospacing="1" w:after="100" w:afterAutospacing="1" w:line="240" w:lineRule="auto"/>
        <w:rPr>
          <w:rFonts w:ascii="Times New Roman" w:eastAsia="Times New Roman" w:hAnsi="Times New Roman" w:cs="Times New Roman"/>
          <w:sz w:val="24"/>
          <w:szCs w:val="24"/>
          <w:lang w:eastAsia="en-GB"/>
        </w:rPr>
      </w:pPr>
      <w:r w:rsidRPr="0097696F">
        <w:rPr>
          <w:rFonts w:ascii="Times New Roman" w:eastAsia="Times New Roman" w:hAnsi="Times New Roman" w:cs="Times New Roman"/>
          <w:sz w:val="24"/>
          <w:szCs w:val="24"/>
          <w:lang w:eastAsia="en-GB"/>
        </w:rPr>
        <w:t>Figure 3</w:t>
      </w:r>
      <w:r w:rsidRPr="0097696F">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Annual variability with depth in the nearshore marine shallows at Ryder Bay and offshore Marguerite Bay, West Antarctic Peninsula from 2002.  The data are duration of phytoplankton abundance (months) and ice scour frequency from the Rothera Time Series (RaTS)</w:t>
      </w:r>
      <w:r w:rsidRPr="00592F63">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Carbon immobilization by benthos are shown from values in Barnes (2016).  Green bands highlight high primary and secondary production, whilst red bands highlight low secondary production.</w:t>
      </w:r>
      <w:r>
        <w:rPr>
          <w:rFonts w:ascii="Times New Roman" w:eastAsia="Times New Roman" w:hAnsi="Times New Roman" w:cs="Times New Roman"/>
          <w:sz w:val="24"/>
          <w:szCs w:val="24"/>
          <w:lang w:eastAsia="en-GB"/>
        </w:rPr>
        <w:t xml:space="preserve"> </w:t>
      </w:r>
      <w:r w:rsidR="00990735">
        <w:rPr>
          <w:rFonts w:ascii="Times New Roman" w:eastAsia="Times New Roman" w:hAnsi="Times New Roman" w:cs="Times New Roman"/>
          <w:sz w:val="24"/>
          <w:szCs w:val="24"/>
          <w:lang w:eastAsia="en-GB"/>
        </w:rPr>
        <w:t>Raw data available on request from the Polar Data Centre, National Environment Research Council.</w:t>
      </w:r>
      <w:r>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i/>
          <w:sz w:val="24"/>
          <w:szCs w:val="24"/>
          <w:lang w:eastAsia="en-GB"/>
        </w:rPr>
        <w:t> </w:t>
      </w:r>
    </w:p>
    <w:p w:rsidR="0097696F" w:rsidRPr="00592F63" w:rsidRDefault="0097696F" w:rsidP="0097696F">
      <w:pPr>
        <w:spacing w:before="100" w:beforeAutospacing="1" w:after="100" w:afterAutospacing="1" w:line="240" w:lineRule="auto"/>
        <w:rPr>
          <w:rFonts w:ascii="Times New Roman" w:eastAsia="Times New Roman" w:hAnsi="Times New Roman" w:cs="Times New Roman"/>
          <w:sz w:val="24"/>
          <w:szCs w:val="24"/>
          <w:lang w:eastAsia="en-GB"/>
        </w:rPr>
      </w:pPr>
      <w:r>
        <w:object w:dxaOrig="9150" w:dyaOrig="14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99pt" o:ole="">
            <v:imagedata r:id="rId10" o:title=""/>
          </v:shape>
          <o:OLEObject Type="Embed" ProgID="SigmaPlotGraphicObject.12" ShapeID="_x0000_i1025" DrawAspect="Content" ObjectID="_1587973659" r:id="rId11"/>
        </w:object>
      </w:r>
      <w:r w:rsidRPr="0097696F">
        <w:rPr>
          <w:rFonts w:ascii="Times New Roman" w:eastAsia="Times New Roman" w:hAnsi="Times New Roman" w:cs="Times New Roman"/>
          <w:smallCaps/>
          <w:sz w:val="24"/>
          <w:szCs w:val="24"/>
          <w:lang w:eastAsia="en-GB"/>
        </w:rPr>
        <w:t xml:space="preserve"> </w:t>
      </w:r>
      <w:r w:rsidRPr="00592F63">
        <w:rPr>
          <w:rFonts w:ascii="Times New Roman" w:eastAsia="Times New Roman" w:hAnsi="Times New Roman" w:cs="Times New Roman"/>
          <w:smallCaps/>
          <w:sz w:val="24"/>
          <w:szCs w:val="24"/>
          <w:lang w:eastAsia="en-GB"/>
        </w:rPr>
        <w:t>T</w:t>
      </w:r>
      <w:r w:rsidRPr="00592F63">
        <w:rPr>
          <w:rFonts w:ascii="Times New Roman" w:eastAsia="Times New Roman" w:hAnsi="Times New Roman" w:cs="Times New Roman"/>
          <w:sz w:val="24"/>
          <w:szCs w:val="24"/>
          <w:lang w:eastAsia="en-GB"/>
        </w:rPr>
        <w:t>able</w:t>
      </w:r>
      <w:r w:rsidRPr="00592F63">
        <w:rPr>
          <w:rFonts w:ascii="Times New Roman" w:eastAsia="Times New Roman" w:hAnsi="Times New Roman" w:cs="Times New Roman"/>
          <w:smallCaps/>
          <w:sz w:val="24"/>
          <w:szCs w:val="24"/>
          <w:lang w:eastAsia="en-GB"/>
        </w:rPr>
        <w:t xml:space="preserve"> </w:t>
      </w:r>
      <w:r>
        <w:rPr>
          <w:rFonts w:ascii="Times New Roman" w:eastAsia="Times New Roman" w:hAnsi="Times New Roman" w:cs="Times New Roman"/>
          <w:smallCaps/>
          <w:sz w:val="24"/>
          <w:szCs w:val="24"/>
          <w:lang w:eastAsia="en-GB"/>
        </w:rPr>
        <w:t>1</w:t>
      </w:r>
      <w:r w:rsidRPr="00592F63">
        <w:rPr>
          <w:rFonts w:ascii="Times New Roman" w:eastAsia="Times New Roman" w:hAnsi="Times New Roman" w:cs="Times New Roman"/>
          <w:smallCaps/>
          <w:sz w:val="24"/>
          <w:szCs w:val="24"/>
          <w:lang w:eastAsia="en-GB"/>
        </w:rPr>
        <w:t xml:space="preserve">  </w:t>
      </w:r>
      <w:r>
        <w:rPr>
          <w:rFonts w:ascii="Times New Roman" w:eastAsia="Times New Roman" w:hAnsi="Times New Roman" w:cs="Times New Roman"/>
          <w:smallCaps/>
          <w:sz w:val="24"/>
          <w:szCs w:val="24"/>
          <w:lang w:eastAsia="en-GB"/>
        </w:rPr>
        <w:t>ANOVA F,</w:t>
      </w:r>
      <w:r>
        <w:rPr>
          <w:rFonts w:ascii="Times New Roman" w:eastAsia="Times New Roman" w:hAnsi="Times New Roman" w:cs="Times New Roman"/>
          <w:sz w:val="24"/>
          <w:szCs w:val="24"/>
          <w:lang w:eastAsia="en-GB"/>
        </w:rPr>
        <w:t xml:space="preserve"> </w:t>
      </w:r>
      <w:r w:rsidRPr="005623BA">
        <w:rPr>
          <w:rFonts w:ascii="Times New Roman" w:eastAsia="Times New Roman" w:hAnsi="Times New Roman" w:cs="Times New Roman"/>
          <w:i/>
          <w:sz w:val="24"/>
          <w:szCs w:val="24"/>
          <w:lang w:eastAsia="en-GB"/>
        </w:rPr>
        <w:t>p</w:t>
      </w:r>
      <w:r>
        <w:rPr>
          <w:rFonts w:ascii="Times New Roman" w:eastAsia="Times New Roman" w:hAnsi="Times New Roman" w:cs="Times New Roman"/>
          <w:sz w:val="24"/>
          <w:szCs w:val="24"/>
          <w:lang w:eastAsia="en-GB"/>
        </w:rPr>
        <w:t xml:space="preserve"> and r</w:t>
      </w:r>
      <w:r w:rsidRPr="005623BA">
        <w:rPr>
          <w:rFonts w:ascii="Times New Roman" w:eastAsia="Times New Roman" w:hAnsi="Times New Roman" w:cs="Times New Roman"/>
          <w:sz w:val="24"/>
          <w:szCs w:val="24"/>
          <w:vertAlign w:val="superscript"/>
          <w:lang w:eastAsia="en-GB"/>
        </w:rPr>
        <w:t>2</w:t>
      </w:r>
      <w:r>
        <w:rPr>
          <w:rFonts w:ascii="Times New Roman" w:eastAsia="Times New Roman" w:hAnsi="Times New Roman" w:cs="Times New Roman"/>
          <w:sz w:val="24"/>
          <w:szCs w:val="24"/>
          <w:lang w:eastAsia="en-GB"/>
        </w:rPr>
        <w:t xml:space="preserve"> values of ice scour and primary production influences on annual immobilization of carbon by benthos on West Antarctic Peninsula seabed since 2002.  Note the increasing importance (variation explained by) primary production with depth.  </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851"/>
        <w:gridCol w:w="992"/>
        <w:gridCol w:w="850"/>
      </w:tblGrid>
      <w:tr w:rsidR="0097696F" w:rsidRPr="00592F63" w:rsidTr="002F70B4">
        <w:trPr>
          <w:trHeight w:val="278"/>
        </w:trPr>
        <w:tc>
          <w:tcPr>
            <w:tcW w:w="2972" w:type="dxa"/>
            <w:tcBorders>
              <w:top w:val="single" w:sz="4" w:space="0" w:color="auto"/>
              <w:left w:val="single" w:sz="4" w:space="0" w:color="auto"/>
              <w:bottom w:val="single" w:sz="12" w:space="0" w:color="auto"/>
              <w:right w:val="single" w:sz="12" w:space="0" w:color="auto"/>
            </w:tcBorders>
            <w:hideMark/>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mallCaps/>
                <w:sz w:val="24"/>
                <w:szCs w:val="24"/>
                <w:lang w:eastAsia="en-GB"/>
              </w:rPr>
              <w:t> </w:t>
            </w:r>
            <w:r w:rsidRPr="00592F63">
              <w:rPr>
                <w:rFonts w:ascii="Times New Roman" w:eastAsia="Times New Roman" w:hAnsi="Times New Roman" w:cs="Times New Roman"/>
                <w:lang w:eastAsia="en-GB"/>
              </w:rPr>
              <w:t> </w:t>
            </w:r>
            <w:r>
              <w:rPr>
                <w:rFonts w:ascii="Times New Roman" w:eastAsia="Times New Roman" w:hAnsi="Times New Roman" w:cs="Times New Roman"/>
                <w:lang w:eastAsia="en-GB"/>
              </w:rPr>
              <w:t>Source of variation</w:t>
            </w:r>
          </w:p>
        </w:tc>
        <w:tc>
          <w:tcPr>
            <w:tcW w:w="851" w:type="dxa"/>
            <w:tcBorders>
              <w:top w:val="single" w:sz="4" w:space="0" w:color="auto"/>
              <w:left w:val="single" w:sz="12" w:space="0" w:color="auto"/>
              <w:bottom w:val="single" w:sz="12" w:space="0" w:color="auto"/>
              <w:right w:val="single" w:sz="4" w:space="0" w:color="auto"/>
            </w:tcBorders>
            <w:hideMark/>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p>
        </w:tc>
        <w:tc>
          <w:tcPr>
            <w:tcW w:w="992" w:type="dxa"/>
            <w:tcBorders>
              <w:top w:val="single" w:sz="4" w:space="0" w:color="auto"/>
              <w:left w:val="single" w:sz="4" w:space="0" w:color="auto"/>
              <w:bottom w:val="single" w:sz="12" w:space="0" w:color="auto"/>
              <w:right w:val="single" w:sz="4" w:space="0" w:color="auto"/>
            </w:tcBorders>
            <w:hideMark/>
          </w:tcPr>
          <w:p w:rsidR="0097696F" w:rsidRPr="005623BA" w:rsidRDefault="0097696F" w:rsidP="002F70B4">
            <w:pPr>
              <w:spacing w:before="100" w:beforeAutospacing="1" w:after="100" w:afterAutospacing="1" w:line="360" w:lineRule="auto"/>
              <w:rPr>
                <w:rFonts w:ascii="Times New Roman" w:eastAsia="Times New Roman" w:hAnsi="Times New Roman" w:cs="Times New Roman"/>
                <w:i/>
                <w:sz w:val="24"/>
                <w:szCs w:val="24"/>
                <w:lang w:eastAsia="en-GB"/>
              </w:rPr>
            </w:pPr>
            <w:r w:rsidRPr="005623BA">
              <w:rPr>
                <w:rFonts w:ascii="Times New Roman" w:eastAsia="Times New Roman" w:hAnsi="Times New Roman" w:cs="Times New Roman"/>
                <w:i/>
                <w:sz w:val="24"/>
                <w:szCs w:val="24"/>
                <w:lang w:eastAsia="en-GB"/>
              </w:rPr>
              <w:t>p</w:t>
            </w:r>
          </w:p>
        </w:tc>
        <w:tc>
          <w:tcPr>
            <w:tcW w:w="850" w:type="dxa"/>
            <w:tcBorders>
              <w:top w:val="single" w:sz="4" w:space="0" w:color="auto"/>
              <w:left w:val="single" w:sz="4" w:space="0" w:color="auto"/>
              <w:bottom w:val="single" w:sz="12" w:space="0" w:color="auto"/>
              <w:right w:val="single" w:sz="4" w:space="0" w:color="auto"/>
            </w:tcBorders>
            <w:hideMark/>
          </w:tcPr>
          <w:p w:rsidR="0097696F" w:rsidRPr="005E6DAF" w:rsidRDefault="0097696F" w:rsidP="002F70B4">
            <w:pPr>
              <w:spacing w:before="100" w:beforeAutospacing="1" w:after="100" w:afterAutospacing="1" w:line="360" w:lineRule="auto"/>
              <w:rPr>
                <w:rFonts w:ascii="Times New Roman" w:eastAsia="Times New Roman" w:hAnsi="Times New Roman" w:cs="Times New Roman"/>
                <w:sz w:val="24"/>
                <w:szCs w:val="24"/>
                <w:vertAlign w:val="superscript"/>
                <w:lang w:eastAsia="en-GB"/>
              </w:rPr>
            </w:pPr>
            <w:r>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vertAlign w:val="superscript"/>
                <w:lang w:eastAsia="en-GB"/>
              </w:rPr>
              <w:t>2</w:t>
            </w:r>
          </w:p>
        </w:tc>
      </w:tr>
      <w:tr w:rsidR="0097696F" w:rsidRPr="00592F63" w:rsidTr="002F70B4">
        <w:trPr>
          <w:trHeight w:val="278"/>
        </w:trPr>
        <w:tc>
          <w:tcPr>
            <w:tcW w:w="2972" w:type="dxa"/>
            <w:tcBorders>
              <w:top w:val="single" w:sz="12" w:space="0" w:color="auto"/>
              <w:left w:val="single" w:sz="4" w:space="0" w:color="auto"/>
              <w:bottom w:val="nil"/>
              <w:right w:val="single" w:sz="12" w:space="0" w:color="auto"/>
            </w:tcBorders>
            <w:hideMark/>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 m                         ice scour</w:t>
            </w:r>
          </w:p>
        </w:tc>
        <w:tc>
          <w:tcPr>
            <w:tcW w:w="851" w:type="dxa"/>
            <w:tcBorders>
              <w:top w:val="single" w:sz="12" w:space="0" w:color="auto"/>
              <w:left w:val="single" w:sz="12" w:space="0" w:color="auto"/>
              <w:bottom w:val="nil"/>
              <w:right w:val="single" w:sz="4" w:space="0" w:color="auto"/>
            </w:tcBorders>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24.3</w:t>
            </w:r>
          </w:p>
        </w:tc>
        <w:tc>
          <w:tcPr>
            <w:tcW w:w="992" w:type="dxa"/>
            <w:tcBorders>
              <w:top w:val="single" w:sz="12" w:space="0" w:color="auto"/>
              <w:left w:val="single" w:sz="4" w:space="0" w:color="auto"/>
              <w:bottom w:val="nil"/>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c>
          <w:tcPr>
            <w:tcW w:w="850" w:type="dxa"/>
            <w:tcBorders>
              <w:top w:val="single" w:sz="12" w:space="0" w:color="auto"/>
              <w:left w:val="single" w:sz="4" w:space="0" w:color="auto"/>
              <w:bottom w:val="nil"/>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63</w:t>
            </w:r>
          </w:p>
        </w:tc>
      </w:tr>
      <w:tr w:rsidR="0097696F" w:rsidRPr="00592F63" w:rsidTr="002F70B4">
        <w:trPr>
          <w:trHeight w:val="278"/>
        </w:trPr>
        <w:tc>
          <w:tcPr>
            <w:tcW w:w="2972" w:type="dxa"/>
            <w:tcBorders>
              <w:top w:val="nil"/>
              <w:left w:val="single" w:sz="4" w:space="0" w:color="auto"/>
              <w:bottom w:val="single" w:sz="4" w:space="0" w:color="auto"/>
              <w:right w:val="single" w:sz="12" w:space="0" w:color="auto"/>
            </w:tcBorders>
            <w:hideMark/>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 production</w:t>
            </w:r>
          </w:p>
        </w:tc>
        <w:tc>
          <w:tcPr>
            <w:tcW w:w="851" w:type="dxa"/>
            <w:tcBorders>
              <w:top w:val="nil"/>
              <w:left w:val="single" w:sz="12" w:space="0" w:color="auto"/>
              <w:bottom w:val="single" w:sz="4" w:space="0" w:color="auto"/>
              <w:right w:val="single" w:sz="4" w:space="0" w:color="auto"/>
            </w:tcBorders>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9.9</w:t>
            </w:r>
          </w:p>
        </w:tc>
        <w:tc>
          <w:tcPr>
            <w:tcW w:w="992" w:type="dxa"/>
            <w:tcBorders>
              <w:top w:val="nil"/>
              <w:left w:val="single" w:sz="4" w:space="0" w:color="auto"/>
              <w:bottom w:val="single" w:sz="4" w:space="0" w:color="auto"/>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c>
          <w:tcPr>
            <w:tcW w:w="850" w:type="dxa"/>
            <w:tcBorders>
              <w:top w:val="nil"/>
              <w:left w:val="single" w:sz="4" w:space="0" w:color="auto"/>
              <w:bottom w:val="single" w:sz="4" w:space="0" w:color="auto"/>
              <w:right w:val="single" w:sz="4" w:space="0" w:color="auto"/>
            </w:tcBorders>
          </w:tcPr>
          <w:p w:rsidR="0097696F" w:rsidRPr="005623BA" w:rsidRDefault="0097696F" w:rsidP="002F70B4">
            <w:pPr>
              <w:spacing w:before="100" w:beforeAutospacing="1" w:after="100" w:afterAutospacing="1" w:line="360" w:lineRule="auto"/>
              <w:rPr>
                <w:rFonts w:ascii="Times New Roman" w:eastAsia="Times New Roman" w:hAnsi="Times New Roman" w:cs="Times New Roman"/>
                <w:b/>
                <w:sz w:val="24"/>
                <w:szCs w:val="24"/>
                <w:lang w:eastAsia="en-GB"/>
              </w:rPr>
            </w:pPr>
            <w:r w:rsidRPr="005623BA">
              <w:rPr>
                <w:rFonts w:ascii="Times New Roman" w:eastAsia="Times New Roman" w:hAnsi="Times New Roman" w:cs="Times New Roman"/>
                <w:b/>
                <w:sz w:val="24"/>
                <w:szCs w:val="24"/>
                <w:lang w:eastAsia="en-GB"/>
              </w:rPr>
              <w:t>26</w:t>
            </w:r>
          </w:p>
        </w:tc>
      </w:tr>
      <w:tr w:rsidR="0097696F" w:rsidRPr="00592F63" w:rsidTr="002F70B4">
        <w:trPr>
          <w:trHeight w:val="278"/>
        </w:trPr>
        <w:tc>
          <w:tcPr>
            <w:tcW w:w="2972" w:type="dxa"/>
            <w:tcBorders>
              <w:top w:val="single" w:sz="4" w:space="0" w:color="auto"/>
              <w:left w:val="single" w:sz="4" w:space="0" w:color="auto"/>
              <w:bottom w:val="nil"/>
              <w:right w:val="single" w:sz="12" w:space="0" w:color="auto"/>
            </w:tcBorders>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10 m                       ice scour</w:t>
            </w:r>
          </w:p>
        </w:tc>
        <w:tc>
          <w:tcPr>
            <w:tcW w:w="851" w:type="dxa"/>
            <w:tcBorders>
              <w:top w:val="single" w:sz="4" w:space="0" w:color="auto"/>
              <w:left w:val="single" w:sz="12" w:space="0" w:color="auto"/>
              <w:bottom w:val="nil"/>
              <w:right w:val="single" w:sz="4" w:space="0" w:color="auto"/>
            </w:tcBorders>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4.2</w:t>
            </w:r>
          </w:p>
        </w:tc>
        <w:tc>
          <w:tcPr>
            <w:tcW w:w="992" w:type="dxa"/>
            <w:tcBorders>
              <w:top w:val="single" w:sz="4" w:space="0" w:color="auto"/>
              <w:left w:val="single" w:sz="4" w:space="0" w:color="auto"/>
              <w:bottom w:val="nil"/>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0.004</w:t>
            </w:r>
          </w:p>
        </w:tc>
        <w:tc>
          <w:tcPr>
            <w:tcW w:w="850" w:type="dxa"/>
            <w:tcBorders>
              <w:top w:val="single" w:sz="4" w:space="0" w:color="auto"/>
              <w:left w:val="single" w:sz="4" w:space="0" w:color="auto"/>
              <w:bottom w:val="nil"/>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48</w:t>
            </w:r>
          </w:p>
        </w:tc>
      </w:tr>
      <w:tr w:rsidR="0097696F" w:rsidRPr="00592F63" w:rsidTr="002F70B4">
        <w:trPr>
          <w:trHeight w:val="278"/>
        </w:trPr>
        <w:tc>
          <w:tcPr>
            <w:tcW w:w="2972" w:type="dxa"/>
            <w:tcBorders>
              <w:top w:val="nil"/>
              <w:left w:val="single" w:sz="4" w:space="0" w:color="auto"/>
              <w:bottom w:val="single" w:sz="4" w:space="0" w:color="auto"/>
              <w:right w:val="single" w:sz="12" w:space="0" w:color="auto"/>
            </w:tcBorders>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 production</w:t>
            </w:r>
          </w:p>
        </w:tc>
        <w:tc>
          <w:tcPr>
            <w:tcW w:w="851" w:type="dxa"/>
            <w:tcBorders>
              <w:top w:val="nil"/>
              <w:left w:val="single" w:sz="12" w:space="0" w:color="auto"/>
              <w:bottom w:val="single" w:sz="4" w:space="0" w:color="auto"/>
              <w:right w:val="single" w:sz="4" w:space="0" w:color="auto"/>
            </w:tcBorders>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2.8</w:t>
            </w:r>
          </w:p>
        </w:tc>
        <w:tc>
          <w:tcPr>
            <w:tcW w:w="992" w:type="dxa"/>
            <w:tcBorders>
              <w:top w:val="nil"/>
              <w:left w:val="single" w:sz="4" w:space="0" w:color="auto"/>
              <w:bottom w:val="single" w:sz="4" w:space="0" w:color="auto"/>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0.048</w:t>
            </w:r>
          </w:p>
        </w:tc>
        <w:tc>
          <w:tcPr>
            <w:tcW w:w="850" w:type="dxa"/>
            <w:tcBorders>
              <w:top w:val="nil"/>
              <w:left w:val="single" w:sz="4" w:space="0" w:color="auto"/>
              <w:bottom w:val="single" w:sz="4" w:space="0" w:color="auto"/>
              <w:right w:val="single" w:sz="4" w:space="0" w:color="auto"/>
            </w:tcBorders>
          </w:tcPr>
          <w:p w:rsidR="0097696F" w:rsidRPr="005623BA" w:rsidRDefault="0097696F" w:rsidP="002F70B4">
            <w:pPr>
              <w:spacing w:before="100" w:beforeAutospacing="1" w:after="100" w:afterAutospacing="1" w:line="360" w:lineRule="auto"/>
              <w:rPr>
                <w:rFonts w:ascii="Times New Roman" w:eastAsia="Times New Roman" w:hAnsi="Times New Roman" w:cs="Times New Roman"/>
                <w:b/>
                <w:sz w:val="24"/>
                <w:szCs w:val="24"/>
                <w:lang w:eastAsia="en-GB"/>
              </w:rPr>
            </w:pPr>
            <w:r w:rsidRPr="005623BA">
              <w:rPr>
                <w:rFonts w:ascii="Times New Roman" w:eastAsia="Times New Roman" w:hAnsi="Times New Roman" w:cs="Times New Roman"/>
                <w:b/>
                <w:sz w:val="24"/>
                <w:szCs w:val="24"/>
                <w:lang w:eastAsia="en-GB"/>
              </w:rPr>
              <w:t>29</w:t>
            </w:r>
          </w:p>
        </w:tc>
      </w:tr>
      <w:tr w:rsidR="0097696F" w:rsidRPr="00592F63" w:rsidTr="002F70B4">
        <w:trPr>
          <w:trHeight w:val="278"/>
        </w:trPr>
        <w:tc>
          <w:tcPr>
            <w:tcW w:w="2972" w:type="dxa"/>
            <w:tcBorders>
              <w:top w:val="single" w:sz="4" w:space="0" w:color="auto"/>
              <w:left w:val="single" w:sz="4" w:space="0" w:color="auto"/>
              <w:bottom w:val="nil"/>
              <w:right w:val="single" w:sz="12" w:space="0" w:color="auto"/>
            </w:tcBorders>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25 m                       ice scour </w:t>
            </w:r>
          </w:p>
        </w:tc>
        <w:tc>
          <w:tcPr>
            <w:tcW w:w="851" w:type="dxa"/>
            <w:tcBorders>
              <w:top w:val="single" w:sz="4" w:space="0" w:color="auto"/>
              <w:left w:val="single" w:sz="12" w:space="0" w:color="auto"/>
              <w:bottom w:val="nil"/>
              <w:right w:val="single" w:sz="4" w:space="0" w:color="auto"/>
            </w:tcBorders>
          </w:tcPr>
          <w:p w:rsidR="0097696F" w:rsidRPr="005F7D7E"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13.9</w:t>
            </w:r>
          </w:p>
        </w:tc>
        <w:tc>
          <w:tcPr>
            <w:tcW w:w="992" w:type="dxa"/>
            <w:tcBorders>
              <w:top w:val="single" w:sz="4" w:space="0" w:color="auto"/>
              <w:left w:val="single" w:sz="4" w:space="0" w:color="auto"/>
              <w:bottom w:val="nil"/>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c>
          <w:tcPr>
            <w:tcW w:w="850" w:type="dxa"/>
            <w:tcBorders>
              <w:top w:val="single" w:sz="4" w:space="0" w:color="auto"/>
              <w:left w:val="single" w:sz="4" w:space="0" w:color="auto"/>
              <w:bottom w:val="nil"/>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55</w:t>
            </w:r>
          </w:p>
        </w:tc>
      </w:tr>
      <w:tr w:rsidR="0097696F" w:rsidRPr="00592F63" w:rsidTr="002F70B4">
        <w:trPr>
          <w:trHeight w:val="278"/>
        </w:trPr>
        <w:tc>
          <w:tcPr>
            <w:tcW w:w="2972" w:type="dxa"/>
            <w:tcBorders>
              <w:top w:val="nil"/>
              <w:left w:val="single" w:sz="4" w:space="0" w:color="auto"/>
              <w:bottom w:val="single" w:sz="4" w:space="0" w:color="auto"/>
              <w:right w:val="single" w:sz="12" w:space="0" w:color="auto"/>
            </w:tcBorders>
          </w:tcPr>
          <w:p w:rsidR="0097696F"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 production</w:t>
            </w:r>
          </w:p>
        </w:tc>
        <w:tc>
          <w:tcPr>
            <w:tcW w:w="851" w:type="dxa"/>
            <w:tcBorders>
              <w:top w:val="nil"/>
              <w:left w:val="single" w:sz="12" w:space="0" w:color="auto"/>
              <w:bottom w:val="single" w:sz="4" w:space="0" w:color="auto"/>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18.5</w:t>
            </w:r>
          </w:p>
        </w:tc>
        <w:tc>
          <w:tcPr>
            <w:tcW w:w="992" w:type="dxa"/>
            <w:tcBorders>
              <w:top w:val="nil"/>
              <w:left w:val="single" w:sz="4" w:space="0" w:color="auto"/>
              <w:bottom w:val="single" w:sz="4" w:space="0" w:color="auto"/>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c>
          <w:tcPr>
            <w:tcW w:w="850" w:type="dxa"/>
            <w:tcBorders>
              <w:top w:val="nil"/>
              <w:left w:val="single" w:sz="4" w:space="0" w:color="auto"/>
              <w:bottom w:val="single" w:sz="4" w:space="0" w:color="auto"/>
              <w:right w:val="single" w:sz="4" w:space="0" w:color="auto"/>
            </w:tcBorders>
          </w:tcPr>
          <w:p w:rsidR="0097696F" w:rsidRPr="005623BA" w:rsidRDefault="0097696F" w:rsidP="002F70B4">
            <w:pPr>
              <w:spacing w:before="100" w:beforeAutospacing="1" w:after="100" w:afterAutospacing="1" w:line="360" w:lineRule="auto"/>
              <w:rPr>
                <w:rFonts w:ascii="Times New Roman" w:eastAsia="Times New Roman" w:hAnsi="Times New Roman" w:cs="Times New Roman"/>
                <w:b/>
                <w:sz w:val="24"/>
                <w:szCs w:val="24"/>
                <w:lang w:eastAsia="en-GB"/>
              </w:rPr>
            </w:pPr>
            <w:r w:rsidRPr="005623BA">
              <w:rPr>
                <w:rFonts w:ascii="Times New Roman" w:eastAsia="Times New Roman" w:hAnsi="Times New Roman" w:cs="Times New Roman"/>
                <w:b/>
                <w:sz w:val="24"/>
                <w:szCs w:val="24"/>
                <w:lang w:eastAsia="en-GB"/>
              </w:rPr>
              <w:t>36</w:t>
            </w:r>
          </w:p>
        </w:tc>
      </w:tr>
      <w:tr w:rsidR="0097696F" w:rsidRPr="00592F63" w:rsidTr="002F70B4">
        <w:trPr>
          <w:trHeight w:val="278"/>
        </w:trPr>
        <w:tc>
          <w:tcPr>
            <w:tcW w:w="2972" w:type="dxa"/>
            <w:tcBorders>
              <w:top w:val="single" w:sz="4" w:space="0" w:color="auto"/>
              <w:left w:val="single" w:sz="4" w:space="0" w:color="auto"/>
              <w:bottom w:val="nil"/>
              <w:right w:val="single" w:sz="12" w:space="0" w:color="auto"/>
            </w:tcBorders>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500 m                     ice scour</w:t>
            </w:r>
          </w:p>
        </w:tc>
        <w:tc>
          <w:tcPr>
            <w:tcW w:w="851" w:type="dxa"/>
            <w:tcBorders>
              <w:top w:val="single" w:sz="4" w:space="0" w:color="auto"/>
              <w:left w:val="single" w:sz="12" w:space="0" w:color="auto"/>
              <w:bottom w:val="nil"/>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0.04</w:t>
            </w:r>
          </w:p>
        </w:tc>
        <w:tc>
          <w:tcPr>
            <w:tcW w:w="992" w:type="dxa"/>
            <w:tcBorders>
              <w:top w:val="single" w:sz="4" w:space="0" w:color="auto"/>
              <w:left w:val="single" w:sz="4" w:space="0" w:color="auto"/>
              <w:bottom w:val="nil"/>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0.844</w:t>
            </w:r>
          </w:p>
        </w:tc>
        <w:tc>
          <w:tcPr>
            <w:tcW w:w="850" w:type="dxa"/>
            <w:tcBorders>
              <w:top w:val="single" w:sz="4" w:space="0" w:color="auto"/>
              <w:left w:val="single" w:sz="4" w:space="0" w:color="auto"/>
              <w:bottom w:val="nil"/>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tc>
      </w:tr>
      <w:tr w:rsidR="0097696F" w:rsidRPr="00592F63" w:rsidTr="002F70B4">
        <w:trPr>
          <w:trHeight w:val="278"/>
        </w:trPr>
        <w:tc>
          <w:tcPr>
            <w:tcW w:w="2972" w:type="dxa"/>
            <w:tcBorders>
              <w:top w:val="nil"/>
              <w:left w:val="single" w:sz="4" w:space="0" w:color="auto"/>
              <w:bottom w:val="single" w:sz="4" w:space="0" w:color="auto"/>
              <w:right w:val="single" w:sz="12" w:space="0" w:color="auto"/>
            </w:tcBorders>
          </w:tcPr>
          <w:p w:rsidR="0097696F" w:rsidRPr="00943A03" w:rsidRDefault="0097696F" w:rsidP="002F70B4">
            <w:pPr>
              <w:spacing w:before="100" w:beforeAutospacing="1" w:after="100" w:afterAutospacing="1" w:line="36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Primary production</w:t>
            </w:r>
          </w:p>
        </w:tc>
        <w:tc>
          <w:tcPr>
            <w:tcW w:w="851" w:type="dxa"/>
            <w:tcBorders>
              <w:top w:val="nil"/>
              <w:left w:val="single" w:sz="12" w:space="0" w:color="auto"/>
              <w:bottom w:val="single" w:sz="4" w:space="0" w:color="auto"/>
              <w:right w:val="single" w:sz="4" w:space="0" w:color="auto"/>
            </w:tcBorders>
          </w:tcPr>
          <w:p w:rsidR="0097696F"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21.1</w:t>
            </w:r>
          </w:p>
        </w:tc>
        <w:tc>
          <w:tcPr>
            <w:tcW w:w="992" w:type="dxa"/>
            <w:tcBorders>
              <w:top w:val="nil"/>
              <w:left w:val="single" w:sz="4" w:space="0" w:color="auto"/>
              <w:bottom w:val="single" w:sz="4" w:space="0" w:color="auto"/>
              <w:right w:val="single" w:sz="4" w:space="0" w:color="auto"/>
            </w:tcBorders>
          </w:tcPr>
          <w:p w:rsidR="0097696F" w:rsidRPr="00592F63" w:rsidRDefault="0097696F"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&lt;0.001</w:t>
            </w:r>
          </w:p>
        </w:tc>
        <w:tc>
          <w:tcPr>
            <w:tcW w:w="850" w:type="dxa"/>
            <w:tcBorders>
              <w:top w:val="nil"/>
              <w:left w:val="single" w:sz="4" w:space="0" w:color="auto"/>
              <w:bottom w:val="single" w:sz="4" w:space="0" w:color="auto"/>
              <w:right w:val="single" w:sz="4" w:space="0" w:color="auto"/>
            </w:tcBorders>
          </w:tcPr>
          <w:p w:rsidR="0097696F" w:rsidRPr="005623BA" w:rsidRDefault="0097696F" w:rsidP="002F70B4">
            <w:pPr>
              <w:spacing w:before="100" w:beforeAutospacing="1" w:after="100" w:afterAutospacing="1" w:line="360" w:lineRule="auto"/>
              <w:rPr>
                <w:rFonts w:ascii="Times New Roman" w:eastAsia="Times New Roman" w:hAnsi="Times New Roman" w:cs="Times New Roman"/>
                <w:b/>
                <w:sz w:val="24"/>
                <w:szCs w:val="24"/>
                <w:lang w:eastAsia="en-GB"/>
              </w:rPr>
            </w:pPr>
            <w:r w:rsidRPr="005623BA">
              <w:rPr>
                <w:rFonts w:ascii="Times New Roman" w:eastAsia="Times New Roman" w:hAnsi="Times New Roman" w:cs="Times New Roman"/>
                <w:b/>
                <w:sz w:val="24"/>
                <w:szCs w:val="24"/>
                <w:lang w:eastAsia="en-GB"/>
              </w:rPr>
              <w:t>77</w:t>
            </w:r>
          </w:p>
        </w:tc>
      </w:tr>
    </w:tbl>
    <w:p w:rsidR="0097696F" w:rsidRDefault="0064597A" w:rsidP="0097696F">
      <w:pPr>
        <w:spacing w:before="100" w:beforeAutospacing="1" w:after="100" w:afterAutospacing="1" w:line="240" w:lineRule="auto"/>
        <w:rPr>
          <w:rFonts w:ascii="Times New Roman" w:eastAsia="Times New Roman" w:hAnsi="Times New Roman" w:cs="Times New Roman"/>
          <w:sz w:val="24"/>
          <w:szCs w:val="24"/>
          <w:lang w:eastAsia="en-GB"/>
        </w:rPr>
      </w:pPr>
      <w:r>
        <w:rPr>
          <w:noProof/>
        </w:rPr>
        <w:object w:dxaOrig="1440" w:dyaOrig="1440">
          <v:shape id="_x0000_s1031" type="#_x0000_t75" style="position:absolute;margin-left:12pt;margin-top:111.45pt;width:426.85pt;height:327pt;z-index:251661312;mso-position-horizontal-relative:text;mso-position-vertical-relative:text" wrapcoords="-37 0 -37 21504 21600 21504 21600 0 -37 0">
            <v:imagedata r:id="rId12" o:title=""/>
            <w10:wrap type="tight"/>
          </v:shape>
          <o:OLEObject Type="Embed" ProgID="SigmaPlotGraphicObject.12" ShapeID="_x0000_s1031" DrawAspect="Content" ObjectID="_1587973660" r:id="rId13"/>
        </w:object>
      </w:r>
      <w:r w:rsidR="0097696F">
        <w:rPr>
          <w:rFonts w:ascii="Times New Roman" w:eastAsia="Times New Roman" w:hAnsi="Times New Roman" w:cs="Times New Roman"/>
          <w:sz w:val="24"/>
          <w:szCs w:val="24"/>
          <w:lang w:eastAsia="en-GB"/>
        </w:rPr>
        <w:t xml:space="preserve">Figure 4.  </w:t>
      </w:r>
      <w:r w:rsidR="0097696F">
        <w:rPr>
          <w:rFonts w:ascii="Times New Roman" w:eastAsia="Times New Roman" w:hAnsi="Times New Roman" w:cs="Times New Roman"/>
          <w:sz w:val="24"/>
          <w:szCs w:val="24"/>
          <w:lang w:val="en-US" w:eastAsia="en-GB"/>
        </w:rPr>
        <w:t>Variability of benthic carbon stored per day of phytoplankton bloom duration with ice scour at Ryder and Marguerite bays, West Antarctic Peninsula.  The production data are; benthic carbon is given as grams of immobilized carbon [by mega and macrobenthos] per day of phytoplankton abundance measured to exceed 200µg/L</w:t>
      </w:r>
      <w:r w:rsidR="0097696F" w:rsidRPr="001D65FE">
        <w:rPr>
          <w:rFonts w:ascii="Times New Roman" w:eastAsia="Times New Roman" w:hAnsi="Times New Roman" w:cs="Times New Roman"/>
          <w:sz w:val="24"/>
          <w:szCs w:val="24"/>
          <w:vertAlign w:val="superscript"/>
          <w:lang w:val="en-US" w:eastAsia="en-GB"/>
        </w:rPr>
        <w:t>-1</w:t>
      </w:r>
      <w:r w:rsidR="0097696F">
        <w:rPr>
          <w:rFonts w:ascii="Times New Roman" w:eastAsia="Times New Roman" w:hAnsi="Times New Roman" w:cs="Times New Roman"/>
          <w:sz w:val="24"/>
          <w:szCs w:val="24"/>
          <w:lang w:val="en-US" w:eastAsia="en-GB"/>
        </w:rPr>
        <w:t>.  The scour data are; proportion of the seabed observed to be scoured per year from 5 – 25 m and estimated to be scoured in deeper water from video and direct observations of where icebergs grounded relative to known mapped bathymetry.</w:t>
      </w:r>
    </w:p>
    <w:p w:rsidR="00592F63" w:rsidRPr="005E0DCA" w:rsidRDefault="00B86C6B" w:rsidP="00C64FCD">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Benthic</w:t>
      </w:r>
      <w:r w:rsidR="005E0DCA">
        <w:rPr>
          <w:rFonts w:ascii="Times New Roman" w:eastAsia="Times New Roman" w:hAnsi="Times New Roman" w:cs="Times New Roman"/>
          <w:i/>
          <w:sz w:val="24"/>
          <w:szCs w:val="24"/>
          <w:lang w:eastAsia="en-GB"/>
        </w:rPr>
        <w:t xml:space="preserve"> carbon </w:t>
      </w:r>
      <w:r>
        <w:rPr>
          <w:rFonts w:ascii="Times New Roman" w:eastAsia="Times New Roman" w:hAnsi="Times New Roman" w:cs="Times New Roman"/>
          <w:i/>
          <w:sz w:val="24"/>
          <w:szCs w:val="24"/>
          <w:lang w:eastAsia="en-GB"/>
        </w:rPr>
        <w:t xml:space="preserve">pathway </w:t>
      </w:r>
    </w:p>
    <w:p w:rsidR="00640FB8" w:rsidRDefault="0064597A"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Pr>
          <w:noProof/>
        </w:rPr>
        <w:object w:dxaOrig="1440" w:dyaOrig="1440">
          <v:shape id="_x0000_s1032" type="#_x0000_t75" style="position:absolute;left:0;text-align:left;margin-left:0;margin-top:286.55pt;width:362.05pt;height:376.4pt;z-index:251663360;mso-position-horizontal-relative:text;mso-position-vertical-relative:text" wrapcoords="-39 0 -39 21488 21600 21488 21600 0 -39 0">
            <v:imagedata r:id="rId14" o:title=""/>
            <w10:wrap type="tight"/>
          </v:shape>
          <o:OLEObject Type="Embed" ProgID="SigmaPlotGraphicObject.12" ShapeID="_x0000_s1032" DrawAspect="Content" ObjectID="_1587973661" r:id="rId15"/>
        </w:object>
      </w:r>
      <w:r w:rsidR="00DB5CCA">
        <w:rPr>
          <w:rFonts w:ascii="Times New Roman" w:eastAsia="Times New Roman" w:hAnsi="Times New Roman" w:cs="Times New Roman"/>
          <w:sz w:val="24"/>
          <w:szCs w:val="24"/>
          <w:lang w:eastAsia="en-GB"/>
        </w:rPr>
        <w:t>The trophic carbon cascade calculated for the WAP shelf from literature data, our samples and estimate from</w:t>
      </w:r>
      <w:r w:rsidR="00D1048C">
        <w:rPr>
          <w:rFonts w:ascii="Times New Roman" w:eastAsia="Times New Roman" w:hAnsi="Times New Roman" w:cs="Times New Roman"/>
          <w:sz w:val="24"/>
          <w:szCs w:val="24"/>
          <w:lang w:eastAsia="en-GB"/>
        </w:rPr>
        <w:t xml:space="preserve"> zoobenthos</w:t>
      </w:r>
      <w:r w:rsidR="00DB5CCA">
        <w:rPr>
          <w:rFonts w:ascii="Times New Roman" w:eastAsia="Times New Roman" w:hAnsi="Times New Roman" w:cs="Times New Roman"/>
          <w:sz w:val="24"/>
          <w:szCs w:val="24"/>
          <w:lang w:eastAsia="en-GB"/>
        </w:rPr>
        <w:t xml:space="preserve"> burial rates is shown in figure 5.  </w:t>
      </w:r>
      <w:r w:rsidR="00B86C6B">
        <w:rPr>
          <w:rFonts w:ascii="Times New Roman" w:eastAsia="Times New Roman" w:hAnsi="Times New Roman" w:cs="Times New Roman"/>
          <w:sz w:val="24"/>
          <w:szCs w:val="24"/>
          <w:lang w:eastAsia="en-GB"/>
        </w:rPr>
        <w:t xml:space="preserve">Values of annual phytoplankton mass and export to benthos were taken from Ducklow </w:t>
      </w:r>
      <w:r w:rsidR="00B86C6B" w:rsidRPr="00F334E3">
        <w:rPr>
          <w:rFonts w:ascii="Times New Roman" w:eastAsia="Times New Roman" w:hAnsi="Times New Roman" w:cs="Times New Roman"/>
          <w:i/>
          <w:sz w:val="24"/>
          <w:szCs w:val="24"/>
          <w:lang w:eastAsia="en-GB"/>
        </w:rPr>
        <w:t>et al</w:t>
      </w:r>
      <w:r w:rsidR="00F334E3">
        <w:rPr>
          <w:rFonts w:ascii="Times New Roman" w:eastAsia="Times New Roman" w:hAnsi="Times New Roman" w:cs="Times New Roman"/>
          <w:sz w:val="24"/>
          <w:szCs w:val="24"/>
          <w:lang w:eastAsia="en-GB"/>
        </w:rPr>
        <w:t>.</w:t>
      </w:r>
      <w:r w:rsidR="00B86C6B">
        <w:rPr>
          <w:rFonts w:ascii="Times New Roman" w:eastAsia="Times New Roman" w:hAnsi="Times New Roman" w:cs="Times New Roman"/>
          <w:sz w:val="24"/>
          <w:szCs w:val="24"/>
          <w:lang w:eastAsia="en-GB"/>
        </w:rPr>
        <w:t xml:space="preserve"> (2006</w:t>
      </w:r>
      <w:r w:rsidR="00F334E3">
        <w:rPr>
          <w:rFonts w:ascii="Times New Roman" w:eastAsia="Times New Roman" w:hAnsi="Times New Roman" w:cs="Times New Roman"/>
          <w:sz w:val="24"/>
          <w:szCs w:val="24"/>
          <w:lang w:eastAsia="en-GB"/>
        </w:rPr>
        <w:t>, 2007</w:t>
      </w:r>
      <w:r w:rsidR="00B86C6B">
        <w:rPr>
          <w:rFonts w:ascii="Times New Roman" w:eastAsia="Times New Roman" w:hAnsi="Times New Roman" w:cs="Times New Roman"/>
          <w:sz w:val="24"/>
          <w:szCs w:val="24"/>
          <w:lang w:eastAsia="en-GB"/>
        </w:rPr>
        <w:t xml:space="preserve">).  </w:t>
      </w:r>
      <w:r w:rsidR="00C41A78">
        <w:rPr>
          <w:rFonts w:ascii="Times New Roman" w:eastAsia="Times New Roman" w:hAnsi="Times New Roman" w:cs="Times New Roman"/>
          <w:sz w:val="24"/>
          <w:szCs w:val="24"/>
          <w:lang w:eastAsia="en-GB"/>
        </w:rPr>
        <w:t>Mean b</w:t>
      </w:r>
      <w:r w:rsidR="00B86C6B">
        <w:rPr>
          <w:rFonts w:ascii="Times New Roman" w:eastAsia="Times New Roman" w:hAnsi="Times New Roman" w:cs="Times New Roman"/>
          <w:sz w:val="24"/>
          <w:szCs w:val="24"/>
          <w:lang w:eastAsia="en-GB"/>
        </w:rPr>
        <w:t xml:space="preserve">enthic productivity </w:t>
      </w:r>
      <w:r w:rsidR="00C41A78">
        <w:rPr>
          <w:rFonts w:ascii="Times New Roman" w:eastAsia="Times New Roman" w:hAnsi="Times New Roman" w:cs="Times New Roman"/>
          <w:sz w:val="24"/>
          <w:szCs w:val="24"/>
          <w:lang w:eastAsia="en-GB"/>
        </w:rPr>
        <w:t>was calculated t</w:t>
      </w:r>
      <w:r w:rsidR="00B86C6B">
        <w:rPr>
          <w:rFonts w:ascii="Times New Roman" w:eastAsia="Times New Roman" w:hAnsi="Times New Roman" w:cs="Times New Roman"/>
          <w:sz w:val="24"/>
          <w:szCs w:val="24"/>
          <w:lang w:eastAsia="en-GB"/>
        </w:rPr>
        <w:t xml:space="preserve">o </w:t>
      </w:r>
      <w:r w:rsidR="00C41A78">
        <w:rPr>
          <w:rFonts w:ascii="Times New Roman" w:eastAsia="Times New Roman" w:hAnsi="Times New Roman" w:cs="Times New Roman"/>
          <w:sz w:val="24"/>
          <w:szCs w:val="24"/>
          <w:lang w:eastAsia="en-GB"/>
        </w:rPr>
        <w:t xml:space="preserve">be </w:t>
      </w:r>
      <w:r w:rsidR="00B86C6B">
        <w:rPr>
          <w:rFonts w:ascii="Times New Roman" w:eastAsia="Times New Roman" w:hAnsi="Times New Roman" w:cs="Times New Roman"/>
          <w:sz w:val="24"/>
          <w:szCs w:val="24"/>
          <w:lang w:eastAsia="en-GB"/>
        </w:rPr>
        <w:t>12.9 tonnes.km</w:t>
      </w:r>
      <w:r w:rsidR="00B86C6B" w:rsidRPr="00B86C6B">
        <w:rPr>
          <w:rFonts w:ascii="Times New Roman" w:eastAsia="Times New Roman" w:hAnsi="Times New Roman" w:cs="Times New Roman"/>
          <w:sz w:val="24"/>
          <w:szCs w:val="24"/>
          <w:vertAlign w:val="superscript"/>
          <w:lang w:eastAsia="en-GB"/>
        </w:rPr>
        <w:t>2</w:t>
      </w:r>
      <w:r w:rsidR="00B86C6B">
        <w:rPr>
          <w:rFonts w:ascii="Times New Roman" w:eastAsia="Times New Roman" w:hAnsi="Times New Roman" w:cs="Times New Roman"/>
          <w:sz w:val="24"/>
          <w:szCs w:val="24"/>
          <w:lang w:eastAsia="en-GB"/>
        </w:rPr>
        <w:t>.year</w:t>
      </w:r>
      <w:r w:rsidR="00C41A78">
        <w:rPr>
          <w:rFonts w:ascii="Times New Roman" w:eastAsia="Times New Roman" w:hAnsi="Times New Roman" w:cs="Times New Roman"/>
          <w:sz w:val="24"/>
          <w:szCs w:val="24"/>
          <w:lang w:eastAsia="en-GB"/>
        </w:rPr>
        <w:t xml:space="preserve">, which is ~37% of the mass of primary production Ducklow </w:t>
      </w:r>
      <w:r w:rsidR="00C41A78" w:rsidRPr="00F334E3">
        <w:rPr>
          <w:rFonts w:ascii="Times New Roman" w:eastAsia="Times New Roman" w:hAnsi="Times New Roman" w:cs="Times New Roman"/>
          <w:i/>
          <w:sz w:val="24"/>
          <w:szCs w:val="24"/>
          <w:lang w:eastAsia="en-GB"/>
        </w:rPr>
        <w:t>et al</w:t>
      </w:r>
      <w:r w:rsidR="00F334E3">
        <w:rPr>
          <w:rFonts w:ascii="Times New Roman" w:eastAsia="Times New Roman" w:hAnsi="Times New Roman" w:cs="Times New Roman"/>
          <w:sz w:val="24"/>
          <w:szCs w:val="24"/>
          <w:lang w:eastAsia="en-GB"/>
        </w:rPr>
        <w:t>.</w:t>
      </w:r>
      <w:r w:rsidR="00C41A78">
        <w:rPr>
          <w:rFonts w:ascii="Times New Roman" w:eastAsia="Times New Roman" w:hAnsi="Times New Roman" w:cs="Times New Roman"/>
          <w:sz w:val="24"/>
          <w:szCs w:val="24"/>
          <w:lang w:eastAsia="en-GB"/>
        </w:rPr>
        <w:t xml:space="preserve"> (2006</w:t>
      </w:r>
      <w:r w:rsidR="00F334E3">
        <w:rPr>
          <w:rFonts w:ascii="Times New Roman" w:eastAsia="Times New Roman" w:hAnsi="Times New Roman" w:cs="Times New Roman"/>
          <w:sz w:val="24"/>
          <w:szCs w:val="24"/>
          <w:lang w:eastAsia="en-GB"/>
        </w:rPr>
        <w:t>, 2007</w:t>
      </w:r>
      <w:r w:rsidR="00C41A78">
        <w:rPr>
          <w:rFonts w:ascii="Times New Roman" w:eastAsia="Times New Roman" w:hAnsi="Times New Roman" w:cs="Times New Roman"/>
          <w:sz w:val="24"/>
          <w:szCs w:val="24"/>
          <w:lang w:eastAsia="en-GB"/>
        </w:rPr>
        <w:t xml:space="preserve">) </w:t>
      </w:r>
      <w:r w:rsidR="00E2096B">
        <w:rPr>
          <w:rFonts w:ascii="Times New Roman" w:eastAsia="Times New Roman" w:hAnsi="Times New Roman" w:cs="Times New Roman"/>
          <w:sz w:val="24"/>
          <w:szCs w:val="24"/>
          <w:lang w:eastAsia="en-GB"/>
        </w:rPr>
        <w:t>reported</w:t>
      </w:r>
      <w:r w:rsidR="00C41A78">
        <w:rPr>
          <w:rFonts w:ascii="Times New Roman" w:eastAsia="Times New Roman" w:hAnsi="Times New Roman" w:cs="Times New Roman"/>
          <w:sz w:val="24"/>
          <w:szCs w:val="24"/>
          <w:lang w:eastAsia="en-GB"/>
        </w:rPr>
        <w:t xml:space="preserve"> to be exported</w:t>
      </w:r>
      <w:r w:rsidR="00B86C6B">
        <w:rPr>
          <w:rFonts w:ascii="Times New Roman" w:eastAsia="Times New Roman" w:hAnsi="Times New Roman" w:cs="Times New Roman"/>
          <w:sz w:val="24"/>
          <w:szCs w:val="24"/>
          <w:lang w:eastAsia="en-GB"/>
        </w:rPr>
        <w:t xml:space="preserve">.  The calculation for this was </w:t>
      </w:r>
      <w:r w:rsidR="00640FB8">
        <w:rPr>
          <w:rFonts w:ascii="Times New Roman" w:eastAsia="Times New Roman" w:hAnsi="Times New Roman" w:cs="Times New Roman"/>
          <w:sz w:val="24"/>
          <w:szCs w:val="24"/>
          <w:lang w:eastAsia="en-GB"/>
        </w:rPr>
        <w:t xml:space="preserve">((top 50 m mean =23.2 x 2.3% of WAP shelf area) + (deep shelf mean = 12.7 x 97.7% of WAP shelf area))/100.  </w:t>
      </w:r>
      <w:r w:rsidR="004725A9">
        <w:rPr>
          <w:rFonts w:ascii="Times New Roman" w:eastAsia="Times New Roman" w:hAnsi="Times New Roman" w:cs="Times New Roman"/>
          <w:sz w:val="24"/>
          <w:szCs w:val="24"/>
          <w:lang w:eastAsia="en-GB"/>
        </w:rPr>
        <w:t>Zoob</w:t>
      </w:r>
      <w:r w:rsidR="00640FB8">
        <w:rPr>
          <w:rFonts w:ascii="Times New Roman" w:eastAsia="Times New Roman" w:hAnsi="Times New Roman" w:cs="Times New Roman"/>
          <w:sz w:val="24"/>
          <w:szCs w:val="24"/>
          <w:lang w:eastAsia="en-GB"/>
        </w:rPr>
        <w:t>enthic carbon immobilization was 5.6</w:t>
      </w:r>
      <w:r w:rsidR="00640FB8" w:rsidRPr="00640FB8">
        <w:rPr>
          <w:rFonts w:ascii="Times New Roman" w:eastAsia="Times New Roman" w:hAnsi="Times New Roman" w:cs="Times New Roman"/>
          <w:sz w:val="24"/>
          <w:szCs w:val="24"/>
          <w:lang w:eastAsia="en-GB"/>
        </w:rPr>
        <w:t xml:space="preserve"> </w:t>
      </w:r>
      <w:r w:rsidR="00640FB8">
        <w:rPr>
          <w:rFonts w:ascii="Times New Roman" w:eastAsia="Times New Roman" w:hAnsi="Times New Roman" w:cs="Times New Roman"/>
          <w:sz w:val="24"/>
          <w:szCs w:val="24"/>
          <w:lang w:eastAsia="en-GB"/>
        </w:rPr>
        <w:t>tonnes.km</w:t>
      </w:r>
      <w:r w:rsidR="00640FB8" w:rsidRPr="00B86C6B">
        <w:rPr>
          <w:rFonts w:ascii="Times New Roman" w:eastAsia="Times New Roman" w:hAnsi="Times New Roman" w:cs="Times New Roman"/>
          <w:sz w:val="24"/>
          <w:szCs w:val="24"/>
          <w:vertAlign w:val="superscript"/>
          <w:lang w:eastAsia="en-GB"/>
        </w:rPr>
        <w:t>2</w:t>
      </w:r>
      <w:r w:rsidR="00640FB8">
        <w:rPr>
          <w:rFonts w:ascii="Times New Roman" w:eastAsia="Times New Roman" w:hAnsi="Times New Roman" w:cs="Times New Roman"/>
          <w:sz w:val="24"/>
          <w:szCs w:val="24"/>
          <w:lang w:eastAsia="en-GB"/>
        </w:rPr>
        <w:t>.year</w:t>
      </w:r>
      <w:r w:rsidR="00DB5CCA">
        <w:rPr>
          <w:rFonts w:ascii="Times New Roman" w:eastAsia="Times New Roman" w:hAnsi="Times New Roman" w:cs="Times New Roman"/>
          <w:sz w:val="24"/>
          <w:szCs w:val="24"/>
          <w:lang w:eastAsia="en-GB"/>
        </w:rPr>
        <w:t xml:space="preserve"> (</w:t>
      </w:r>
      <w:r w:rsidR="00640FB8">
        <w:rPr>
          <w:rFonts w:ascii="Times New Roman" w:eastAsia="Times New Roman" w:hAnsi="Times New Roman" w:cs="Times New Roman"/>
          <w:sz w:val="24"/>
          <w:szCs w:val="24"/>
          <w:lang w:eastAsia="en-GB"/>
        </w:rPr>
        <w:t>16% of phytoplank</w:t>
      </w:r>
      <w:r w:rsidR="00DB5CCA">
        <w:rPr>
          <w:rFonts w:ascii="Times New Roman" w:eastAsia="Times New Roman" w:hAnsi="Times New Roman" w:cs="Times New Roman"/>
          <w:sz w:val="24"/>
          <w:szCs w:val="24"/>
          <w:lang w:eastAsia="en-GB"/>
        </w:rPr>
        <w:t xml:space="preserve">ton carbon reaching benthos).   </w:t>
      </w:r>
      <w:r w:rsidR="009F2BC7">
        <w:rPr>
          <w:rFonts w:ascii="Times New Roman" w:eastAsia="Times New Roman" w:hAnsi="Times New Roman" w:cs="Times New Roman"/>
          <w:sz w:val="24"/>
          <w:szCs w:val="24"/>
          <w:lang w:eastAsia="en-GB"/>
        </w:rPr>
        <w:t>S</w:t>
      </w:r>
      <w:r w:rsidR="00DB5CCA">
        <w:rPr>
          <w:rFonts w:ascii="Times New Roman" w:eastAsia="Times New Roman" w:hAnsi="Times New Roman" w:cs="Times New Roman"/>
          <w:sz w:val="24"/>
          <w:szCs w:val="24"/>
          <w:lang w:eastAsia="en-GB"/>
        </w:rPr>
        <w:t xml:space="preserve">equestration potential </w:t>
      </w:r>
      <w:r w:rsidR="009F2BC7">
        <w:rPr>
          <w:rFonts w:ascii="Times New Roman" w:eastAsia="Times New Roman" w:hAnsi="Times New Roman" w:cs="Times New Roman"/>
          <w:sz w:val="24"/>
          <w:szCs w:val="24"/>
          <w:lang w:eastAsia="en-GB"/>
        </w:rPr>
        <w:t>was estimated to be</w:t>
      </w:r>
      <w:r w:rsidR="00DB5CCA">
        <w:rPr>
          <w:rFonts w:ascii="Times New Roman" w:eastAsia="Times New Roman" w:hAnsi="Times New Roman" w:cs="Times New Roman"/>
          <w:sz w:val="24"/>
          <w:szCs w:val="24"/>
          <w:lang w:eastAsia="en-GB"/>
        </w:rPr>
        <w:t xml:space="preserve"> 1.9 tonnes.km</w:t>
      </w:r>
      <w:r w:rsidR="00DB5CCA" w:rsidRPr="00B86C6B">
        <w:rPr>
          <w:rFonts w:ascii="Times New Roman" w:eastAsia="Times New Roman" w:hAnsi="Times New Roman" w:cs="Times New Roman"/>
          <w:sz w:val="24"/>
          <w:szCs w:val="24"/>
          <w:vertAlign w:val="superscript"/>
          <w:lang w:eastAsia="en-GB"/>
        </w:rPr>
        <w:t>2</w:t>
      </w:r>
      <w:r w:rsidR="00DB5CCA">
        <w:rPr>
          <w:rFonts w:ascii="Times New Roman" w:eastAsia="Times New Roman" w:hAnsi="Times New Roman" w:cs="Times New Roman"/>
          <w:sz w:val="24"/>
          <w:szCs w:val="24"/>
          <w:lang w:eastAsia="en-GB"/>
        </w:rPr>
        <w:t>.year (5% of phytoplankton carbon reaching benthos but just 1% of phytoplankton annual productivity per km</w:t>
      </w:r>
      <w:r w:rsidR="00DB5CCA" w:rsidRPr="00DB5CCA">
        <w:rPr>
          <w:rFonts w:ascii="Times New Roman" w:eastAsia="Times New Roman" w:hAnsi="Times New Roman" w:cs="Times New Roman"/>
          <w:sz w:val="24"/>
          <w:szCs w:val="24"/>
          <w:vertAlign w:val="superscript"/>
          <w:lang w:eastAsia="en-GB"/>
        </w:rPr>
        <w:t>2</w:t>
      </w:r>
      <w:r w:rsidR="00DB5CCA">
        <w:rPr>
          <w:rFonts w:ascii="Times New Roman" w:eastAsia="Times New Roman" w:hAnsi="Times New Roman" w:cs="Times New Roman"/>
          <w:sz w:val="24"/>
          <w:szCs w:val="24"/>
          <w:lang w:eastAsia="en-GB"/>
        </w:rPr>
        <w:t xml:space="preserve"> of shelf</w:t>
      </w:r>
      <w:r w:rsidR="009372F4">
        <w:rPr>
          <w:rFonts w:ascii="Times New Roman" w:eastAsia="Times New Roman" w:hAnsi="Times New Roman" w:cs="Times New Roman"/>
          <w:sz w:val="24"/>
          <w:szCs w:val="24"/>
          <w:lang w:eastAsia="en-GB"/>
        </w:rPr>
        <w:t xml:space="preserve"> at the West Antarctic Peninsula</w:t>
      </w:r>
      <w:r w:rsidR="00DB5CCA">
        <w:rPr>
          <w:rFonts w:ascii="Times New Roman" w:eastAsia="Times New Roman" w:hAnsi="Times New Roman" w:cs="Times New Roman"/>
          <w:sz w:val="24"/>
          <w:szCs w:val="24"/>
          <w:lang w:eastAsia="en-GB"/>
        </w:rPr>
        <w:t xml:space="preserve">).  </w:t>
      </w:r>
      <w:r w:rsidR="00640FB8">
        <w:rPr>
          <w:rFonts w:ascii="Times New Roman" w:eastAsia="Times New Roman" w:hAnsi="Times New Roman" w:cs="Times New Roman"/>
          <w:sz w:val="24"/>
          <w:szCs w:val="24"/>
          <w:lang w:eastAsia="en-GB"/>
        </w:rPr>
        <w:t xml:space="preserve"> </w:t>
      </w:r>
      <w:r w:rsidR="00881870">
        <w:rPr>
          <w:rFonts w:ascii="Times New Roman" w:eastAsia="Times New Roman" w:hAnsi="Times New Roman" w:cs="Times New Roman"/>
          <w:sz w:val="24"/>
          <w:szCs w:val="24"/>
          <w:lang w:eastAsia="en-GB"/>
        </w:rPr>
        <w:t>These scale up to ~ 10</w:t>
      </w:r>
      <w:r w:rsidR="00881870" w:rsidRPr="00881870">
        <w:rPr>
          <w:rFonts w:ascii="Times New Roman" w:eastAsia="Times New Roman" w:hAnsi="Times New Roman" w:cs="Times New Roman"/>
          <w:sz w:val="24"/>
          <w:szCs w:val="24"/>
          <w:vertAlign w:val="superscript"/>
          <w:lang w:eastAsia="en-GB"/>
        </w:rPr>
        <w:t>7</w:t>
      </w:r>
      <w:r w:rsidR="00881870">
        <w:rPr>
          <w:rFonts w:ascii="Times New Roman" w:eastAsia="Times New Roman" w:hAnsi="Times New Roman" w:cs="Times New Roman"/>
          <w:sz w:val="24"/>
          <w:szCs w:val="24"/>
          <w:lang w:eastAsia="en-GB"/>
        </w:rPr>
        <w:t>, 4.5x10</w:t>
      </w:r>
      <w:r w:rsidR="00881870" w:rsidRPr="00881870">
        <w:rPr>
          <w:rFonts w:ascii="Times New Roman" w:eastAsia="Times New Roman" w:hAnsi="Times New Roman" w:cs="Times New Roman"/>
          <w:sz w:val="24"/>
          <w:szCs w:val="24"/>
          <w:vertAlign w:val="superscript"/>
          <w:lang w:eastAsia="en-GB"/>
        </w:rPr>
        <w:t>6</w:t>
      </w:r>
      <w:r w:rsidR="00881870">
        <w:rPr>
          <w:rFonts w:ascii="Times New Roman" w:eastAsia="Times New Roman" w:hAnsi="Times New Roman" w:cs="Times New Roman"/>
          <w:sz w:val="24"/>
          <w:szCs w:val="24"/>
          <w:lang w:eastAsia="en-GB"/>
        </w:rPr>
        <w:t xml:space="preserve"> and 1.6x10</w:t>
      </w:r>
      <w:r w:rsidR="00881870" w:rsidRPr="00881870">
        <w:rPr>
          <w:rFonts w:ascii="Times New Roman" w:eastAsia="Times New Roman" w:hAnsi="Times New Roman" w:cs="Times New Roman"/>
          <w:sz w:val="24"/>
          <w:szCs w:val="24"/>
          <w:vertAlign w:val="superscript"/>
          <w:lang w:eastAsia="en-GB"/>
        </w:rPr>
        <w:t>6</w:t>
      </w:r>
      <w:r w:rsidR="00881870">
        <w:rPr>
          <w:rFonts w:ascii="Times New Roman" w:eastAsia="Times New Roman" w:hAnsi="Times New Roman" w:cs="Times New Roman"/>
          <w:sz w:val="24"/>
          <w:szCs w:val="24"/>
          <w:lang w:eastAsia="en-GB"/>
        </w:rPr>
        <w:t xml:space="preserve"> tonnes</w:t>
      </w:r>
      <w:r w:rsidR="004725A9">
        <w:rPr>
          <w:rFonts w:ascii="Times New Roman" w:eastAsia="Times New Roman" w:hAnsi="Times New Roman" w:cs="Times New Roman"/>
          <w:sz w:val="24"/>
          <w:szCs w:val="24"/>
          <w:lang w:eastAsia="en-GB"/>
        </w:rPr>
        <w:t xml:space="preserve">.year for production, immobilization and sequestration respectively </w:t>
      </w:r>
      <w:r w:rsidR="00881870">
        <w:rPr>
          <w:rFonts w:ascii="Times New Roman" w:eastAsia="Times New Roman" w:hAnsi="Times New Roman" w:cs="Times New Roman"/>
          <w:sz w:val="24"/>
          <w:szCs w:val="24"/>
          <w:lang w:eastAsia="en-GB"/>
        </w:rPr>
        <w:t>(Table 2</w:t>
      </w:r>
      <w:r w:rsidR="009372F4">
        <w:rPr>
          <w:rFonts w:ascii="Times New Roman" w:eastAsia="Times New Roman" w:hAnsi="Times New Roman" w:cs="Times New Roman"/>
          <w:sz w:val="24"/>
          <w:szCs w:val="24"/>
          <w:lang w:eastAsia="en-GB"/>
        </w:rPr>
        <w:t xml:space="preserve"> right</w:t>
      </w:r>
      <w:r w:rsidR="00881870">
        <w:rPr>
          <w:rFonts w:ascii="Times New Roman" w:eastAsia="Times New Roman" w:hAnsi="Times New Roman" w:cs="Times New Roman"/>
          <w:sz w:val="24"/>
          <w:szCs w:val="24"/>
          <w:lang w:eastAsia="en-GB"/>
        </w:rPr>
        <w:t>).  Calculations for the shelves of South Georgia and the South Orkney Islands (from data in Barnes 2015) revealed comparable values per km</w:t>
      </w:r>
      <w:r w:rsidR="00881870" w:rsidRPr="00E26685">
        <w:rPr>
          <w:rFonts w:ascii="Times New Roman" w:eastAsia="Times New Roman" w:hAnsi="Times New Roman" w:cs="Times New Roman"/>
          <w:sz w:val="24"/>
          <w:szCs w:val="24"/>
          <w:vertAlign w:val="superscript"/>
          <w:lang w:eastAsia="en-GB"/>
        </w:rPr>
        <w:t>2</w:t>
      </w:r>
      <w:r w:rsidR="00881870">
        <w:rPr>
          <w:rFonts w:ascii="Times New Roman" w:eastAsia="Times New Roman" w:hAnsi="Times New Roman" w:cs="Times New Roman"/>
          <w:sz w:val="24"/>
          <w:szCs w:val="24"/>
          <w:lang w:eastAsia="en-GB"/>
        </w:rPr>
        <w:t xml:space="preserve"> </w:t>
      </w:r>
      <w:r w:rsidR="009372F4">
        <w:rPr>
          <w:rFonts w:ascii="Times New Roman" w:eastAsia="Times New Roman" w:hAnsi="Times New Roman" w:cs="Times New Roman"/>
          <w:sz w:val="24"/>
          <w:szCs w:val="24"/>
          <w:lang w:eastAsia="en-GB"/>
        </w:rPr>
        <w:t xml:space="preserve">(Table 2 left) </w:t>
      </w:r>
      <w:r w:rsidR="00881870">
        <w:rPr>
          <w:rFonts w:ascii="Times New Roman" w:eastAsia="Times New Roman" w:hAnsi="Times New Roman" w:cs="Times New Roman"/>
          <w:sz w:val="24"/>
          <w:szCs w:val="24"/>
          <w:lang w:eastAsia="en-GB"/>
        </w:rPr>
        <w:t>but t</w:t>
      </w:r>
      <w:r w:rsidR="00E26685">
        <w:rPr>
          <w:rFonts w:ascii="Times New Roman" w:eastAsia="Times New Roman" w:hAnsi="Times New Roman" w:cs="Times New Roman"/>
          <w:sz w:val="24"/>
          <w:szCs w:val="24"/>
          <w:lang w:eastAsia="en-GB"/>
        </w:rPr>
        <w:t>otals were t</w:t>
      </w:r>
      <w:r w:rsidR="00881870">
        <w:rPr>
          <w:rFonts w:ascii="Times New Roman" w:eastAsia="Times New Roman" w:hAnsi="Times New Roman" w:cs="Times New Roman"/>
          <w:sz w:val="24"/>
          <w:szCs w:val="24"/>
          <w:lang w:eastAsia="en-GB"/>
        </w:rPr>
        <w:t xml:space="preserve">wo orders of magnitude smaller </w:t>
      </w:r>
      <w:r w:rsidR="00E26685">
        <w:rPr>
          <w:rFonts w:ascii="Times New Roman" w:eastAsia="Times New Roman" w:hAnsi="Times New Roman" w:cs="Times New Roman"/>
          <w:sz w:val="24"/>
          <w:szCs w:val="24"/>
          <w:lang w:eastAsia="en-GB"/>
        </w:rPr>
        <w:t>in accordance with much smaller shelves.</w:t>
      </w:r>
      <w:r w:rsidR="00881870">
        <w:rPr>
          <w:rFonts w:ascii="Times New Roman" w:eastAsia="Times New Roman" w:hAnsi="Times New Roman" w:cs="Times New Roman"/>
          <w:sz w:val="24"/>
          <w:szCs w:val="24"/>
          <w:lang w:eastAsia="en-GB"/>
        </w:rPr>
        <w:t xml:space="preserve">    </w:t>
      </w:r>
    </w:p>
    <w:p w:rsidR="001C381B" w:rsidRDefault="00640FB8"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1C381B" w:rsidRDefault="001C381B" w:rsidP="0097696F">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
    <w:p w:rsidR="0097696F" w:rsidRDefault="001C381B" w:rsidP="001C381B">
      <w:pPr>
        <w:spacing w:before="100" w:beforeAutospacing="1" w:after="100" w:afterAutospacing="1"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 xml:space="preserve">Figure 5.  </w:t>
      </w:r>
      <w:r w:rsidR="0097696F">
        <w:rPr>
          <w:rFonts w:ascii="Times New Roman" w:eastAsia="Times New Roman" w:hAnsi="Times New Roman" w:cs="Times New Roman"/>
          <w:sz w:val="24"/>
          <w:szCs w:val="24"/>
          <w:lang w:val="en-US" w:eastAsia="en-GB"/>
        </w:rPr>
        <w:t>Blue carbon pathway from primary production to sequestration potential on the West Antarctic Peninsula shelf.  Data are reported as tonnes of carbon per km</w:t>
      </w:r>
      <w:r w:rsidR="0097696F" w:rsidRPr="0095347B">
        <w:rPr>
          <w:rFonts w:ascii="Times New Roman" w:eastAsia="Times New Roman" w:hAnsi="Times New Roman" w:cs="Times New Roman"/>
          <w:sz w:val="24"/>
          <w:szCs w:val="24"/>
          <w:vertAlign w:val="superscript"/>
          <w:lang w:val="en-US" w:eastAsia="en-GB"/>
        </w:rPr>
        <w:t>2</w:t>
      </w:r>
      <w:r w:rsidR="0097696F">
        <w:rPr>
          <w:rFonts w:ascii="Times New Roman" w:eastAsia="Times New Roman" w:hAnsi="Times New Roman" w:cs="Times New Roman"/>
          <w:sz w:val="24"/>
          <w:szCs w:val="24"/>
          <w:lang w:val="en-US" w:eastAsia="en-GB"/>
        </w:rPr>
        <w:t xml:space="preserve"> per year, and are shown for organic carbon (filled circles) and inorganic carbon (unfilled circles).  Phytoplankton production (olive green) and consumption by benthos (bright green) data are from Ducklow </w:t>
      </w:r>
      <w:r w:rsidR="0097696F" w:rsidRPr="00F334E3">
        <w:rPr>
          <w:rFonts w:ascii="Times New Roman" w:eastAsia="Times New Roman" w:hAnsi="Times New Roman" w:cs="Times New Roman"/>
          <w:i/>
          <w:sz w:val="24"/>
          <w:szCs w:val="24"/>
          <w:lang w:val="en-US" w:eastAsia="en-GB"/>
        </w:rPr>
        <w:t>et al</w:t>
      </w:r>
      <w:r w:rsidR="0097696F">
        <w:rPr>
          <w:rFonts w:ascii="Times New Roman" w:eastAsia="Times New Roman" w:hAnsi="Times New Roman" w:cs="Times New Roman"/>
          <w:i/>
          <w:sz w:val="24"/>
          <w:szCs w:val="24"/>
          <w:lang w:val="en-US" w:eastAsia="en-GB"/>
        </w:rPr>
        <w:t>.</w:t>
      </w:r>
      <w:r w:rsidR="0097696F">
        <w:rPr>
          <w:rFonts w:ascii="Times New Roman" w:eastAsia="Times New Roman" w:hAnsi="Times New Roman" w:cs="Times New Roman"/>
          <w:sz w:val="24"/>
          <w:szCs w:val="24"/>
          <w:lang w:val="en-US" w:eastAsia="en-GB"/>
        </w:rPr>
        <w:t xml:space="preserve"> (2006, 2007).  Benthic production and carbon immobilization scaled up from measures in shallows (Barnes, 2017) and deeper samples (current study).  Carbon sequestration potential calculated on basis of </w:t>
      </w:r>
      <w:r w:rsidR="00D1048C">
        <w:rPr>
          <w:rFonts w:ascii="Times New Roman" w:eastAsia="Times New Roman" w:hAnsi="Times New Roman" w:cs="Times New Roman"/>
          <w:sz w:val="24"/>
          <w:szCs w:val="24"/>
          <w:lang w:val="en-US" w:eastAsia="en-GB"/>
        </w:rPr>
        <w:t xml:space="preserve">zoobenthos </w:t>
      </w:r>
      <w:r w:rsidR="0097696F">
        <w:rPr>
          <w:rFonts w:ascii="Times New Roman" w:eastAsia="Times New Roman" w:hAnsi="Times New Roman" w:cs="Times New Roman"/>
          <w:sz w:val="24"/>
          <w:szCs w:val="24"/>
          <w:lang w:val="en-US" w:eastAsia="en-GB"/>
        </w:rPr>
        <w:t>burial observation frequency and observations in cores (following Barnes et al., 2016</w:t>
      </w:r>
      <w:r>
        <w:rPr>
          <w:rFonts w:ascii="Times New Roman" w:eastAsia="Times New Roman" w:hAnsi="Times New Roman" w:cs="Times New Roman"/>
          <w:sz w:val="24"/>
          <w:szCs w:val="24"/>
          <w:lang w:val="en-US" w:eastAsia="en-GB"/>
        </w:rPr>
        <w:t>b</w:t>
      </w:r>
      <w:r w:rsidR="0097696F">
        <w:rPr>
          <w:rFonts w:ascii="Times New Roman" w:eastAsia="Times New Roman" w:hAnsi="Times New Roman" w:cs="Times New Roman"/>
          <w:sz w:val="24"/>
          <w:szCs w:val="24"/>
          <w:lang w:val="en-US" w:eastAsia="en-GB"/>
        </w:rPr>
        <w:t>).</w:t>
      </w:r>
    </w:p>
    <w:p w:rsidR="00372A1D" w:rsidRDefault="00372A1D" w:rsidP="00372A1D">
      <w:pPr>
        <w:spacing w:before="100" w:beforeAutospacing="1" w:after="100" w:afterAutospacing="1" w:line="240" w:lineRule="auto"/>
        <w:rPr>
          <w:rFonts w:ascii="Times New Roman" w:eastAsia="Times New Roman" w:hAnsi="Times New Roman" w:cs="Times New Roman"/>
          <w:sz w:val="24"/>
          <w:szCs w:val="24"/>
          <w:lang w:eastAsia="en-GB"/>
        </w:rPr>
      </w:pPr>
    </w:p>
    <w:p w:rsidR="00372A1D" w:rsidRPr="00592F63" w:rsidRDefault="00372A1D" w:rsidP="00372A1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Pr="00592F63">
        <w:rPr>
          <w:rFonts w:ascii="Times New Roman" w:eastAsia="Times New Roman" w:hAnsi="Times New Roman" w:cs="Times New Roman"/>
          <w:sz w:val="24"/>
          <w:szCs w:val="24"/>
          <w:lang w:eastAsia="en-GB"/>
        </w:rPr>
        <w:t>able</w:t>
      </w:r>
      <w:r w:rsidRPr="00592F63">
        <w:rPr>
          <w:rFonts w:ascii="Times New Roman" w:eastAsia="Times New Roman" w:hAnsi="Times New Roman" w:cs="Times New Roman"/>
          <w:smallCaps/>
          <w:sz w:val="24"/>
          <w:szCs w:val="24"/>
          <w:lang w:eastAsia="en-GB"/>
        </w:rPr>
        <w:t xml:space="preserve"> </w:t>
      </w:r>
      <w:r>
        <w:rPr>
          <w:rFonts w:ascii="Times New Roman" w:eastAsia="Times New Roman" w:hAnsi="Times New Roman" w:cs="Times New Roman"/>
          <w:smallCaps/>
          <w:sz w:val="24"/>
          <w:szCs w:val="24"/>
          <w:lang w:eastAsia="en-GB"/>
        </w:rPr>
        <w:t>2</w:t>
      </w:r>
      <w:r w:rsidRPr="00592F63">
        <w:rPr>
          <w:rFonts w:ascii="Times New Roman" w:eastAsia="Times New Roman" w:hAnsi="Times New Roman" w:cs="Times New Roman"/>
          <w:smallCaps/>
          <w:sz w:val="24"/>
          <w:szCs w:val="24"/>
          <w:lang w:eastAsia="en-GB"/>
        </w:rPr>
        <w:t xml:space="preserve">  </w:t>
      </w:r>
      <w:r>
        <w:rPr>
          <w:rFonts w:ascii="Times New Roman" w:eastAsia="Times New Roman" w:hAnsi="Times New Roman" w:cs="Times New Roman"/>
          <w:sz w:val="24"/>
          <w:szCs w:val="24"/>
          <w:lang w:eastAsia="en-GB"/>
        </w:rPr>
        <w:t>Carbon in benthos on three West Antarctic continental shelves from 2002</w:t>
      </w:r>
      <w:r w:rsidRPr="00592F6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Data are across year means and their sources are calculated from data in Barnes (2015) for South Georgia, South Orkney Islands and West Antarctic Peninsula (Ryder &amp; Marguerite bays).</w:t>
      </w:r>
      <w:r w:rsidRPr="00592F6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Parentheses enclose the difference between the highest and lowest annual values.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1843"/>
        <w:gridCol w:w="1843"/>
      </w:tblGrid>
      <w:tr w:rsidR="00372A1D" w:rsidRPr="00592F63" w:rsidTr="002F70B4">
        <w:trPr>
          <w:trHeight w:val="278"/>
        </w:trPr>
        <w:tc>
          <w:tcPr>
            <w:tcW w:w="3397" w:type="dxa"/>
            <w:tcBorders>
              <w:top w:val="single" w:sz="4" w:space="0" w:color="auto"/>
              <w:left w:val="single" w:sz="4" w:space="0" w:color="auto"/>
              <w:bottom w:val="single" w:sz="12" w:space="0" w:color="auto"/>
              <w:right w:val="single" w:sz="12" w:space="0" w:color="auto"/>
            </w:tcBorders>
            <w:hideMark/>
          </w:tcPr>
          <w:p w:rsidR="00372A1D" w:rsidRPr="00592F6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mallCaps/>
                <w:sz w:val="24"/>
                <w:szCs w:val="24"/>
                <w:lang w:eastAsia="en-GB"/>
              </w:rPr>
              <w:t> </w:t>
            </w:r>
            <w:r w:rsidRPr="00592F63">
              <w:rPr>
                <w:rFonts w:ascii="Times New Roman" w:eastAsia="Times New Roman" w:hAnsi="Times New Roman" w:cs="Times New Roman"/>
                <w:lang w:eastAsia="en-GB"/>
              </w:rPr>
              <w:t> </w:t>
            </w:r>
            <w:r>
              <w:rPr>
                <w:rFonts w:ascii="Times New Roman" w:eastAsia="Times New Roman" w:hAnsi="Times New Roman" w:cs="Times New Roman"/>
                <w:lang w:eastAsia="en-GB"/>
              </w:rPr>
              <w:t xml:space="preserve">Tonnes seabed C .year </w:t>
            </w:r>
          </w:p>
        </w:tc>
        <w:tc>
          <w:tcPr>
            <w:tcW w:w="1701" w:type="dxa"/>
            <w:tcBorders>
              <w:top w:val="single" w:sz="4" w:space="0" w:color="auto"/>
              <w:left w:val="single" w:sz="12" w:space="0" w:color="auto"/>
              <w:bottom w:val="single" w:sz="12" w:space="0" w:color="auto"/>
              <w:right w:val="single" w:sz="4" w:space="0" w:color="auto"/>
            </w:tcBorders>
            <w:hideMark/>
          </w:tcPr>
          <w:p w:rsidR="00372A1D" w:rsidRPr="005F7D7E"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South Georgia</w:t>
            </w:r>
          </w:p>
        </w:tc>
        <w:tc>
          <w:tcPr>
            <w:tcW w:w="1843" w:type="dxa"/>
            <w:tcBorders>
              <w:top w:val="single" w:sz="4" w:space="0" w:color="auto"/>
              <w:left w:val="single" w:sz="4" w:space="0" w:color="auto"/>
              <w:bottom w:val="single" w:sz="12" w:space="0" w:color="auto"/>
              <w:right w:val="single" w:sz="4" w:space="0" w:color="auto"/>
            </w:tcBorders>
            <w:hideMark/>
          </w:tcPr>
          <w:p w:rsidR="00372A1D" w:rsidRPr="00592F6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South Orkney I.</w:t>
            </w:r>
          </w:p>
        </w:tc>
        <w:tc>
          <w:tcPr>
            <w:tcW w:w="1843" w:type="dxa"/>
            <w:tcBorders>
              <w:top w:val="single" w:sz="4" w:space="0" w:color="auto"/>
              <w:left w:val="single" w:sz="4" w:space="0" w:color="auto"/>
              <w:bottom w:val="single" w:sz="12" w:space="0" w:color="auto"/>
              <w:right w:val="single" w:sz="4" w:space="0" w:color="auto"/>
            </w:tcBorders>
            <w:hideMark/>
          </w:tcPr>
          <w:p w:rsidR="00372A1D" w:rsidRPr="008C355B"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r w:rsidRPr="008C355B">
              <w:rPr>
                <w:rFonts w:ascii="Times New Roman" w:eastAsia="Times New Roman" w:hAnsi="Times New Roman" w:cs="Times New Roman"/>
                <w:b/>
                <w:sz w:val="24"/>
                <w:szCs w:val="24"/>
                <w:lang w:eastAsia="en-GB"/>
              </w:rPr>
              <w:t>WAP</w:t>
            </w:r>
          </w:p>
        </w:tc>
      </w:tr>
      <w:tr w:rsidR="00372A1D" w:rsidRPr="00592F63" w:rsidTr="002F70B4">
        <w:trPr>
          <w:trHeight w:val="225"/>
        </w:trPr>
        <w:tc>
          <w:tcPr>
            <w:tcW w:w="3397" w:type="dxa"/>
            <w:tcBorders>
              <w:top w:val="single" w:sz="12" w:space="0" w:color="auto"/>
              <w:left w:val="single" w:sz="4" w:space="0" w:color="auto"/>
              <w:bottom w:val="single" w:sz="4" w:space="0" w:color="auto"/>
              <w:right w:val="single" w:sz="12" w:space="0" w:color="auto"/>
            </w:tcBorders>
          </w:tcPr>
          <w:p w:rsidR="00372A1D" w:rsidRPr="00CC0D45" w:rsidRDefault="00372A1D" w:rsidP="002F70B4">
            <w:pPr>
              <w:spacing w:before="100" w:beforeAutospacing="1" w:after="100" w:afterAutospacing="1" w:line="360" w:lineRule="auto"/>
              <w:rPr>
                <w:rFonts w:ascii="Times New Roman" w:eastAsia="Times New Roman" w:hAnsi="Times New Roman" w:cs="Times New Roman"/>
                <w:i/>
                <w:sz w:val="24"/>
                <w:szCs w:val="24"/>
                <w:lang w:eastAsia="en-GB"/>
              </w:rPr>
            </w:pPr>
            <w:r w:rsidRPr="00CC0D45">
              <w:rPr>
                <w:rFonts w:ascii="Times New Roman" w:eastAsia="Times New Roman" w:hAnsi="Times New Roman" w:cs="Times New Roman"/>
                <w:i/>
                <w:sz w:val="24"/>
                <w:szCs w:val="24"/>
                <w:lang w:eastAsia="en-GB"/>
              </w:rPr>
              <w:t xml:space="preserve">per </w:t>
            </w:r>
            <w:r>
              <w:rPr>
                <w:rFonts w:ascii="Times New Roman" w:eastAsia="Times New Roman" w:hAnsi="Times New Roman" w:cs="Times New Roman"/>
                <w:i/>
                <w:sz w:val="24"/>
                <w:szCs w:val="24"/>
                <w:lang w:eastAsia="en-GB"/>
              </w:rPr>
              <w:t>k</w:t>
            </w:r>
            <w:r w:rsidRPr="00CC0D45">
              <w:rPr>
                <w:rFonts w:ascii="Times New Roman" w:eastAsia="Times New Roman" w:hAnsi="Times New Roman" w:cs="Times New Roman"/>
                <w:i/>
                <w:sz w:val="24"/>
                <w:szCs w:val="24"/>
                <w:lang w:eastAsia="en-GB"/>
              </w:rPr>
              <w:t>m</w:t>
            </w:r>
            <w:r w:rsidRPr="00CC0D45">
              <w:rPr>
                <w:rFonts w:ascii="Times New Roman" w:eastAsia="Times New Roman" w:hAnsi="Times New Roman" w:cs="Times New Roman"/>
                <w:i/>
                <w:sz w:val="24"/>
                <w:szCs w:val="24"/>
                <w:vertAlign w:val="superscript"/>
                <w:lang w:eastAsia="en-GB"/>
              </w:rPr>
              <w:t>2</w:t>
            </w:r>
          </w:p>
        </w:tc>
        <w:tc>
          <w:tcPr>
            <w:tcW w:w="1701" w:type="dxa"/>
            <w:tcBorders>
              <w:top w:val="single" w:sz="12" w:space="0" w:color="auto"/>
              <w:left w:val="single" w:sz="12"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12"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12"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b/>
                <w:color w:val="000000"/>
                <w:sz w:val="24"/>
                <w:szCs w:val="24"/>
                <w:lang w:eastAsia="en-GB"/>
              </w:rPr>
            </w:pPr>
          </w:p>
        </w:tc>
      </w:tr>
      <w:tr w:rsidR="00372A1D" w:rsidRPr="00592F63" w:rsidTr="002F70B4">
        <w:trPr>
          <w:trHeight w:val="225"/>
        </w:trPr>
        <w:tc>
          <w:tcPr>
            <w:tcW w:w="3397" w:type="dxa"/>
            <w:tcBorders>
              <w:top w:val="single" w:sz="4" w:space="0" w:color="auto"/>
              <w:left w:val="single" w:sz="4" w:space="0" w:color="auto"/>
              <w:bottom w:val="single" w:sz="4" w:space="0" w:color="auto"/>
              <w:right w:val="single" w:sz="12" w:space="0" w:color="auto"/>
            </w:tcBorders>
            <w:hideMark/>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immobilization</w:t>
            </w:r>
          </w:p>
        </w:tc>
        <w:tc>
          <w:tcPr>
            <w:tcW w:w="1701" w:type="dxa"/>
            <w:tcBorders>
              <w:top w:val="single" w:sz="4" w:space="0" w:color="auto"/>
              <w:left w:val="single" w:sz="12" w:space="0" w:color="auto"/>
              <w:bottom w:val="single" w:sz="4" w:space="0" w:color="auto"/>
              <w:right w:val="single" w:sz="4" w:space="0" w:color="auto"/>
            </w:tcBorders>
            <w:hideMark/>
          </w:tcPr>
          <w:p w:rsidR="00372A1D" w:rsidRPr="005F7D7E"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3.94</w:t>
            </w:r>
            <w:r w:rsidRPr="005F7D7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1.56</w:t>
            </w:r>
            <w:r w:rsidRPr="005F7D7E">
              <w:rPr>
                <w:rFonts w:ascii="Times New Roman" w:eastAsia="Times New Roman" w:hAnsi="Times New Roman" w:cs="Times New Roman"/>
                <w:sz w:val="24"/>
                <w:szCs w:val="24"/>
                <w:lang w:eastAsia="en-GB"/>
              </w:rPr>
              <w:t>)</w:t>
            </w:r>
          </w:p>
        </w:tc>
        <w:tc>
          <w:tcPr>
            <w:tcW w:w="1843" w:type="dxa"/>
            <w:tcBorders>
              <w:top w:val="single" w:sz="4" w:space="0" w:color="auto"/>
              <w:left w:val="single" w:sz="4" w:space="0" w:color="auto"/>
              <w:bottom w:val="single" w:sz="4" w:space="0" w:color="auto"/>
              <w:right w:val="single" w:sz="4" w:space="0" w:color="auto"/>
            </w:tcBorders>
            <w:hideMark/>
          </w:tcPr>
          <w:p w:rsidR="00372A1D" w:rsidRPr="00592F6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7.89</w:t>
            </w:r>
            <w:r w:rsidRPr="00592F6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3.64</w:t>
            </w:r>
            <w:r w:rsidRPr="00592F63">
              <w:rPr>
                <w:rFonts w:ascii="Times New Roman" w:eastAsia="Times New Roman" w:hAnsi="Times New Roman" w:cs="Times New Roman"/>
                <w:sz w:val="24"/>
                <w:szCs w:val="24"/>
                <w:lang w:eastAsia="en-GB"/>
              </w:rPr>
              <w:t>)</w:t>
            </w:r>
          </w:p>
        </w:tc>
        <w:tc>
          <w:tcPr>
            <w:tcW w:w="1843" w:type="dxa"/>
            <w:tcBorders>
              <w:top w:val="single" w:sz="4" w:space="0" w:color="auto"/>
              <w:left w:val="single" w:sz="4" w:space="0" w:color="auto"/>
              <w:bottom w:val="single" w:sz="4" w:space="0" w:color="auto"/>
              <w:right w:val="single" w:sz="4" w:space="0" w:color="auto"/>
            </w:tcBorders>
            <w:hideMark/>
          </w:tcPr>
          <w:p w:rsidR="00372A1D" w:rsidRPr="008C355B"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color w:val="000000"/>
                <w:sz w:val="24"/>
                <w:szCs w:val="24"/>
                <w:lang w:eastAsia="en-GB"/>
              </w:rPr>
              <w:t>5.6</w:t>
            </w:r>
            <w:r w:rsidRPr="008C355B">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b/>
                <w:color w:val="000000"/>
                <w:sz w:val="24"/>
                <w:szCs w:val="24"/>
                <w:lang w:eastAsia="en-GB"/>
              </w:rPr>
              <w:t>2.14</w:t>
            </w:r>
            <w:r w:rsidRPr="008C355B">
              <w:rPr>
                <w:rFonts w:ascii="Times New Roman" w:eastAsia="Times New Roman" w:hAnsi="Times New Roman" w:cs="Times New Roman"/>
                <w:b/>
                <w:color w:val="000000"/>
                <w:sz w:val="24"/>
                <w:szCs w:val="24"/>
                <w:lang w:eastAsia="en-GB"/>
              </w:rPr>
              <w:t>)</w:t>
            </w: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hideMark/>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sequestration potential</w:t>
            </w:r>
          </w:p>
        </w:tc>
        <w:tc>
          <w:tcPr>
            <w:tcW w:w="1701" w:type="dxa"/>
            <w:tcBorders>
              <w:top w:val="single" w:sz="4" w:space="0" w:color="auto"/>
              <w:left w:val="single" w:sz="12" w:space="0" w:color="auto"/>
              <w:bottom w:val="single" w:sz="4" w:space="0" w:color="auto"/>
              <w:right w:val="single" w:sz="4" w:space="0" w:color="auto"/>
            </w:tcBorders>
            <w:hideMark/>
          </w:tcPr>
          <w:p w:rsidR="00372A1D" w:rsidRPr="005F7D7E"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0.82</w:t>
            </w:r>
            <w:r w:rsidRPr="005F7D7E">
              <w:rPr>
                <w:rFonts w:ascii="Times New Roman" w:eastAsia="Times New Roman" w:hAnsi="Times New Roman" w:cs="Times New Roman"/>
                <w:sz w:val="24"/>
                <w:szCs w:val="24"/>
                <w:lang w:eastAsia="en-GB"/>
              </w:rPr>
              <w:t xml:space="preserve"> (0.</w:t>
            </w:r>
            <w:r>
              <w:rPr>
                <w:rFonts w:ascii="Times New Roman" w:eastAsia="Times New Roman" w:hAnsi="Times New Roman" w:cs="Times New Roman"/>
                <w:sz w:val="24"/>
                <w:szCs w:val="24"/>
                <w:lang w:eastAsia="en-GB"/>
              </w:rPr>
              <w:t>31</w:t>
            </w:r>
            <w:r w:rsidRPr="005F7D7E">
              <w:rPr>
                <w:rFonts w:ascii="Times New Roman" w:eastAsia="Times New Roman" w:hAnsi="Times New Roman" w:cs="Times New Roman"/>
                <w:sz w:val="24"/>
                <w:szCs w:val="24"/>
                <w:lang w:eastAsia="en-GB"/>
              </w:rPr>
              <w:t>)</w:t>
            </w:r>
          </w:p>
        </w:tc>
        <w:tc>
          <w:tcPr>
            <w:tcW w:w="1843" w:type="dxa"/>
            <w:tcBorders>
              <w:top w:val="single" w:sz="4" w:space="0" w:color="auto"/>
              <w:left w:val="single" w:sz="4" w:space="0" w:color="auto"/>
              <w:bottom w:val="single" w:sz="4" w:space="0" w:color="auto"/>
              <w:right w:val="single" w:sz="4" w:space="0" w:color="auto"/>
            </w:tcBorders>
            <w:hideMark/>
          </w:tcPr>
          <w:p w:rsidR="00372A1D" w:rsidRPr="00592F6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2.27</w:t>
            </w:r>
            <w:r w:rsidRPr="00592F63">
              <w:rPr>
                <w:rFonts w:ascii="Times New Roman" w:eastAsia="Times New Roman" w:hAnsi="Times New Roman" w:cs="Times New Roman"/>
                <w:sz w:val="24"/>
                <w:szCs w:val="24"/>
                <w:lang w:eastAsia="en-GB"/>
              </w:rPr>
              <w:t xml:space="preserve"> (0.</w:t>
            </w:r>
            <w:r>
              <w:rPr>
                <w:rFonts w:ascii="Times New Roman" w:eastAsia="Times New Roman" w:hAnsi="Times New Roman" w:cs="Times New Roman"/>
                <w:sz w:val="24"/>
                <w:szCs w:val="24"/>
                <w:lang w:eastAsia="en-GB"/>
              </w:rPr>
              <w:t>72</w:t>
            </w:r>
            <w:r w:rsidRPr="00592F63">
              <w:rPr>
                <w:rFonts w:ascii="Times New Roman" w:eastAsia="Times New Roman" w:hAnsi="Times New Roman" w:cs="Times New Roman"/>
                <w:sz w:val="24"/>
                <w:szCs w:val="24"/>
                <w:lang w:eastAsia="en-GB"/>
              </w:rPr>
              <w:t>)</w:t>
            </w:r>
          </w:p>
        </w:tc>
        <w:tc>
          <w:tcPr>
            <w:tcW w:w="1843" w:type="dxa"/>
            <w:tcBorders>
              <w:top w:val="single" w:sz="4" w:space="0" w:color="auto"/>
              <w:left w:val="single" w:sz="4" w:space="0" w:color="auto"/>
              <w:bottom w:val="single" w:sz="4" w:space="0" w:color="auto"/>
              <w:right w:val="single" w:sz="4" w:space="0" w:color="auto"/>
            </w:tcBorders>
            <w:hideMark/>
          </w:tcPr>
          <w:p w:rsidR="00372A1D" w:rsidRPr="008C355B"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1.94</w:t>
            </w:r>
            <w:r w:rsidRPr="008C355B">
              <w:rPr>
                <w:rFonts w:ascii="Times New Roman" w:eastAsia="Times New Roman" w:hAnsi="Times New Roman" w:cs="Times New Roman"/>
                <w:b/>
                <w:sz w:val="24"/>
                <w:szCs w:val="24"/>
                <w:lang w:eastAsia="en-GB"/>
              </w:rPr>
              <w:t xml:space="preserve"> (0.29)</w:t>
            </w: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701" w:type="dxa"/>
            <w:tcBorders>
              <w:top w:val="single" w:sz="4" w:space="0" w:color="auto"/>
              <w:left w:val="single" w:sz="12" w:space="0" w:color="auto"/>
              <w:bottom w:val="single" w:sz="4" w:space="0" w:color="auto"/>
              <w:right w:val="single" w:sz="4" w:space="0" w:color="auto"/>
            </w:tcBorders>
          </w:tcPr>
          <w:p w:rsidR="00372A1D" w:rsidRPr="005F7D7E"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Pr="008C355B"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tcPr>
          <w:p w:rsidR="00372A1D" w:rsidRPr="00CC0D45" w:rsidRDefault="00372A1D" w:rsidP="002F70B4">
            <w:pPr>
              <w:spacing w:before="100" w:beforeAutospacing="1" w:after="100" w:afterAutospacing="1" w:line="360" w:lineRule="auto"/>
              <w:rPr>
                <w:rFonts w:ascii="Times New Roman" w:eastAsia="Times New Roman" w:hAnsi="Times New Roman" w:cs="Times New Roman"/>
                <w:i/>
                <w:sz w:val="24"/>
                <w:szCs w:val="24"/>
                <w:lang w:eastAsia="en-GB"/>
              </w:rPr>
            </w:pPr>
            <w:r w:rsidRPr="00CC0D45">
              <w:rPr>
                <w:rFonts w:ascii="Times New Roman" w:eastAsia="Times New Roman" w:hAnsi="Times New Roman" w:cs="Times New Roman"/>
                <w:i/>
                <w:sz w:val="24"/>
                <w:szCs w:val="24"/>
                <w:lang w:eastAsia="en-GB"/>
              </w:rPr>
              <w:t>scaled to shelf area</w:t>
            </w:r>
          </w:p>
        </w:tc>
        <w:tc>
          <w:tcPr>
            <w:tcW w:w="1701" w:type="dxa"/>
            <w:tcBorders>
              <w:top w:val="single" w:sz="4" w:space="0" w:color="auto"/>
              <w:left w:val="single" w:sz="12"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immobilization</w:t>
            </w:r>
          </w:p>
        </w:tc>
        <w:tc>
          <w:tcPr>
            <w:tcW w:w="1701" w:type="dxa"/>
            <w:tcBorders>
              <w:top w:val="single" w:sz="4" w:space="0" w:color="auto"/>
              <w:left w:val="single" w:sz="12"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16.55k</w:t>
            </w: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34.72k</w:t>
            </w: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4480k</w:t>
            </w: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sequestration potential</w:t>
            </w:r>
          </w:p>
        </w:tc>
        <w:tc>
          <w:tcPr>
            <w:tcW w:w="1701" w:type="dxa"/>
            <w:tcBorders>
              <w:top w:val="single" w:sz="4" w:space="0" w:color="auto"/>
              <w:left w:val="single" w:sz="12"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3.44k</w:t>
            </w: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9.99k</w:t>
            </w: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1552k</w:t>
            </w:r>
          </w:p>
        </w:tc>
      </w:tr>
      <w:tr w:rsidR="00372A1D" w:rsidRPr="00592F63" w:rsidTr="002F70B4">
        <w:trPr>
          <w:trHeight w:val="278"/>
        </w:trPr>
        <w:tc>
          <w:tcPr>
            <w:tcW w:w="3397" w:type="dxa"/>
            <w:tcBorders>
              <w:top w:val="single" w:sz="4" w:space="0" w:color="auto"/>
              <w:left w:val="single" w:sz="4" w:space="0" w:color="auto"/>
              <w:bottom w:val="single" w:sz="4" w:space="0" w:color="auto"/>
              <w:right w:val="single" w:sz="12" w:space="0" w:color="auto"/>
            </w:tcBorders>
          </w:tcPr>
          <w:p w:rsidR="00372A1D" w:rsidRPr="00943A03"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701" w:type="dxa"/>
            <w:tcBorders>
              <w:top w:val="single" w:sz="4" w:space="0" w:color="auto"/>
              <w:left w:val="single" w:sz="12"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sz w:val="24"/>
                <w:szCs w:val="24"/>
                <w:lang w:eastAsia="en-GB"/>
              </w:rPr>
            </w:pPr>
          </w:p>
        </w:tc>
        <w:tc>
          <w:tcPr>
            <w:tcW w:w="1843" w:type="dxa"/>
            <w:tcBorders>
              <w:top w:val="single" w:sz="4" w:space="0" w:color="auto"/>
              <w:left w:val="single" w:sz="4" w:space="0" w:color="auto"/>
              <w:bottom w:val="single" w:sz="4" w:space="0" w:color="auto"/>
              <w:right w:val="single" w:sz="4" w:space="0" w:color="auto"/>
            </w:tcBorders>
          </w:tcPr>
          <w:p w:rsidR="00372A1D" w:rsidRDefault="00372A1D" w:rsidP="002F70B4">
            <w:pPr>
              <w:spacing w:before="100" w:beforeAutospacing="1" w:after="100" w:afterAutospacing="1" w:line="360" w:lineRule="auto"/>
              <w:rPr>
                <w:rFonts w:ascii="Times New Roman" w:eastAsia="Times New Roman" w:hAnsi="Times New Roman" w:cs="Times New Roman"/>
                <w:b/>
                <w:sz w:val="24"/>
                <w:szCs w:val="24"/>
                <w:lang w:eastAsia="en-GB"/>
              </w:rPr>
            </w:pPr>
          </w:p>
        </w:tc>
      </w:tr>
    </w:tbl>
    <w:p w:rsidR="00372A1D" w:rsidRDefault="00372A1D" w:rsidP="00372A1D">
      <w:pPr>
        <w:spacing w:line="360" w:lineRule="auto"/>
        <w:rPr>
          <w:rFonts w:ascii="Times New Roman" w:eastAsia="Times New Roman" w:hAnsi="Times New Roman" w:cs="Times New Roman"/>
          <w:sz w:val="24"/>
          <w:szCs w:val="24"/>
          <w:lang w:eastAsia="en-GB"/>
        </w:rPr>
      </w:pPr>
    </w:p>
    <w:p w:rsidR="00693F45" w:rsidRPr="009372F4" w:rsidRDefault="009372F4"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How much difference does ice scouring make to blue carbon storage?</w:t>
      </w:r>
    </w:p>
    <w:p w:rsidR="005131AE" w:rsidRDefault="00BC1723"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691010">
        <w:rPr>
          <w:rFonts w:ascii="Times New Roman" w:eastAsia="Times New Roman" w:hAnsi="Times New Roman" w:cs="Times New Roman"/>
          <w:sz w:val="24"/>
          <w:szCs w:val="24"/>
          <w:lang w:eastAsia="en-GB"/>
        </w:rPr>
        <w:t xml:space="preserve">On average across the </w:t>
      </w:r>
      <w:r w:rsidR="005131AE">
        <w:rPr>
          <w:rFonts w:ascii="Times New Roman" w:eastAsia="Times New Roman" w:hAnsi="Times New Roman" w:cs="Times New Roman"/>
          <w:sz w:val="24"/>
          <w:szCs w:val="24"/>
          <w:lang w:eastAsia="en-GB"/>
        </w:rPr>
        <w:t xml:space="preserve">2002-2015 </w:t>
      </w:r>
      <w:r w:rsidRPr="00691010">
        <w:rPr>
          <w:rFonts w:ascii="Times New Roman" w:eastAsia="Times New Roman" w:hAnsi="Times New Roman" w:cs="Times New Roman"/>
          <w:sz w:val="24"/>
          <w:szCs w:val="24"/>
          <w:lang w:eastAsia="en-GB"/>
        </w:rPr>
        <w:t xml:space="preserve">study period the </w:t>
      </w:r>
      <w:r w:rsidR="005131AE">
        <w:rPr>
          <w:rFonts w:ascii="Times New Roman" w:eastAsia="Times New Roman" w:hAnsi="Times New Roman" w:cs="Times New Roman"/>
          <w:sz w:val="24"/>
          <w:szCs w:val="24"/>
          <w:lang w:eastAsia="en-GB"/>
        </w:rPr>
        <w:t xml:space="preserve">impact of ice scouring was </w:t>
      </w:r>
      <w:r w:rsidR="00251528">
        <w:rPr>
          <w:rFonts w:ascii="Times New Roman" w:eastAsia="Times New Roman" w:hAnsi="Times New Roman" w:cs="Times New Roman"/>
          <w:sz w:val="24"/>
          <w:szCs w:val="24"/>
          <w:lang w:eastAsia="en-GB"/>
        </w:rPr>
        <w:t>0.</w:t>
      </w:r>
      <w:r w:rsidR="00F17006">
        <w:rPr>
          <w:rFonts w:ascii="Times New Roman" w:eastAsia="Times New Roman" w:hAnsi="Times New Roman" w:cs="Times New Roman"/>
          <w:sz w:val="24"/>
          <w:szCs w:val="24"/>
          <w:lang w:eastAsia="en-GB"/>
        </w:rPr>
        <w:t>72</w:t>
      </w:r>
      <w:r w:rsidR="00BD69B1">
        <w:rPr>
          <w:rFonts w:ascii="Times New Roman" w:eastAsia="Times New Roman" w:hAnsi="Times New Roman" w:cs="Times New Roman"/>
          <w:sz w:val="24"/>
          <w:szCs w:val="24"/>
          <w:lang w:eastAsia="en-GB"/>
        </w:rPr>
        <w:t xml:space="preserve"> </w:t>
      </w:r>
      <w:r w:rsidR="005131AE">
        <w:rPr>
          <w:rFonts w:ascii="Times New Roman" w:eastAsia="Times New Roman" w:hAnsi="Times New Roman" w:cs="Times New Roman"/>
          <w:sz w:val="24"/>
          <w:szCs w:val="24"/>
          <w:lang w:eastAsia="en-GB"/>
        </w:rPr>
        <w:t>tonnes.km</w:t>
      </w:r>
      <w:r w:rsidR="005131AE" w:rsidRPr="00E2096B">
        <w:rPr>
          <w:rFonts w:ascii="Times New Roman" w:eastAsia="Times New Roman" w:hAnsi="Times New Roman" w:cs="Times New Roman"/>
          <w:sz w:val="24"/>
          <w:szCs w:val="24"/>
          <w:vertAlign w:val="superscript"/>
          <w:lang w:eastAsia="en-GB"/>
        </w:rPr>
        <w:t>2</w:t>
      </w:r>
      <w:r w:rsidR="005131AE">
        <w:rPr>
          <w:rFonts w:ascii="Times New Roman" w:eastAsia="Times New Roman" w:hAnsi="Times New Roman" w:cs="Times New Roman"/>
          <w:sz w:val="24"/>
          <w:szCs w:val="24"/>
          <w:lang w:eastAsia="en-GB"/>
        </w:rPr>
        <w:t xml:space="preserve">.year, but the </w:t>
      </w:r>
      <w:r w:rsidR="005D4720">
        <w:rPr>
          <w:rFonts w:ascii="Times New Roman" w:eastAsia="Times New Roman" w:hAnsi="Times New Roman" w:cs="Times New Roman"/>
          <w:sz w:val="24"/>
          <w:szCs w:val="24"/>
          <w:lang w:eastAsia="en-GB"/>
        </w:rPr>
        <w:t xml:space="preserve">difference between the </w:t>
      </w:r>
      <w:r w:rsidR="005131AE">
        <w:rPr>
          <w:rFonts w:ascii="Times New Roman" w:eastAsia="Times New Roman" w:hAnsi="Times New Roman" w:cs="Times New Roman"/>
          <w:sz w:val="24"/>
          <w:szCs w:val="24"/>
          <w:lang w:eastAsia="en-GB"/>
        </w:rPr>
        <w:t xml:space="preserve">highest </w:t>
      </w:r>
      <w:r w:rsidR="005D4720">
        <w:rPr>
          <w:rFonts w:ascii="Times New Roman" w:eastAsia="Times New Roman" w:hAnsi="Times New Roman" w:cs="Times New Roman"/>
          <w:sz w:val="24"/>
          <w:szCs w:val="24"/>
          <w:lang w:eastAsia="en-GB"/>
        </w:rPr>
        <w:t>and</w:t>
      </w:r>
      <w:r w:rsidR="005131AE">
        <w:rPr>
          <w:rFonts w:ascii="Times New Roman" w:eastAsia="Times New Roman" w:hAnsi="Times New Roman" w:cs="Times New Roman"/>
          <w:sz w:val="24"/>
          <w:szCs w:val="24"/>
          <w:lang w:eastAsia="en-GB"/>
        </w:rPr>
        <w:t xml:space="preserve"> lowest </w:t>
      </w:r>
      <w:r w:rsidR="00695DF6">
        <w:rPr>
          <w:rFonts w:ascii="Times New Roman" w:eastAsia="Times New Roman" w:hAnsi="Times New Roman" w:cs="Times New Roman"/>
          <w:sz w:val="24"/>
          <w:szCs w:val="24"/>
          <w:lang w:eastAsia="en-GB"/>
        </w:rPr>
        <w:t xml:space="preserve">measured </w:t>
      </w:r>
      <w:r w:rsidR="005131AE">
        <w:rPr>
          <w:rFonts w:ascii="Times New Roman" w:eastAsia="Times New Roman" w:hAnsi="Times New Roman" w:cs="Times New Roman"/>
          <w:sz w:val="24"/>
          <w:szCs w:val="24"/>
          <w:lang w:eastAsia="en-GB"/>
        </w:rPr>
        <w:t>scour</w:t>
      </w:r>
      <w:r w:rsidR="00695DF6">
        <w:rPr>
          <w:rFonts w:ascii="Times New Roman" w:eastAsia="Times New Roman" w:hAnsi="Times New Roman" w:cs="Times New Roman"/>
          <w:sz w:val="24"/>
          <w:szCs w:val="24"/>
          <w:lang w:eastAsia="en-GB"/>
        </w:rPr>
        <w:t xml:space="preserve"> level</w:t>
      </w:r>
      <w:r w:rsidR="005D4720">
        <w:rPr>
          <w:rFonts w:ascii="Times New Roman" w:eastAsia="Times New Roman" w:hAnsi="Times New Roman" w:cs="Times New Roman"/>
          <w:sz w:val="24"/>
          <w:szCs w:val="24"/>
          <w:lang w:eastAsia="en-GB"/>
        </w:rPr>
        <w:t xml:space="preserve"> </w:t>
      </w:r>
      <w:r w:rsidR="005131AE">
        <w:rPr>
          <w:rFonts w:ascii="Times New Roman" w:eastAsia="Times New Roman" w:hAnsi="Times New Roman" w:cs="Times New Roman"/>
          <w:sz w:val="24"/>
          <w:szCs w:val="24"/>
          <w:lang w:eastAsia="en-GB"/>
        </w:rPr>
        <w:t xml:space="preserve">was </w:t>
      </w:r>
      <w:r w:rsidR="00DB18FD">
        <w:rPr>
          <w:rFonts w:ascii="Times New Roman" w:eastAsia="Times New Roman" w:hAnsi="Times New Roman" w:cs="Times New Roman"/>
          <w:sz w:val="24"/>
          <w:szCs w:val="24"/>
          <w:lang w:eastAsia="en-GB"/>
        </w:rPr>
        <w:t>2</w:t>
      </w:r>
      <w:r w:rsidR="00D64BCB">
        <w:rPr>
          <w:rFonts w:ascii="Times New Roman" w:eastAsia="Times New Roman" w:hAnsi="Times New Roman" w:cs="Times New Roman"/>
          <w:sz w:val="24"/>
          <w:szCs w:val="24"/>
          <w:lang w:eastAsia="en-GB"/>
        </w:rPr>
        <w:t>.</w:t>
      </w:r>
      <w:r w:rsidR="00F17006">
        <w:rPr>
          <w:rFonts w:ascii="Times New Roman" w:eastAsia="Times New Roman" w:hAnsi="Times New Roman" w:cs="Times New Roman"/>
          <w:sz w:val="24"/>
          <w:szCs w:val="24"/>
          <w:lang w:eastAsia="en-GB"/>
        </w:rPr>
        <w:t>03</w:t>
      </w:r>
      <w:r w:rsidR="005131AE">
        <w:rPr>
          <w:rFonts w:ascii="Times New Roman" w:eastAsia="Times New Roman" w:hAnsi="Times New Roman" w:cs="Times New Roman"/>
          <w:sz w:val="24"/>
          <w:szCs w:val="24"/>
          <w:lang w:eastAsia="en-GB"/>
        </w:rPr>
        <w:t xml:space="preserve"> tonnes.km</w:t>
      </w:r>
      <w:r w:rsidR="005131AE" w:rsidRPr="005D4720">
        <w:rPr>
          <w:rFonts w:ascii="Times New Roman" w:eastAsia="Times New Roman" w:hAnsi="Times New Roman" w:cs="Times New Roman"/>
          <w:sz w:val="24"/>
          <w:szCs w:val="24"/>
          <w:vertAlign w:val="superscript"/>
          <w:lang w:eastAsia="en-GB"/>
        </w:rPr>
        <w:t>2</w:t>
      </w:r>
      <w:r w:rsidR="005131AE">
        <w:rPr>
          <w:rFonts w:ascii="Times New Roman" w:eastAsia="Times New Roman" w:hAnsi="Times New Roman" w:cs="Times New Roman"/>
          <w:sz w:val="24"/>
          <w:szCs w:val="24"/>
          <w:lang w:eastAsia="en-GB"/>
        </w:rPr>
        <w:t xml:space="preserve">.year.  </w:t>
      </w:r>
      <w:r w:rsidR="005D4720">
        <w:rPr>
          <w:rFonts w:ascii="Times New Roman" w:eastAsia="Times New Roman" w:hAnsi="Times New Roman" w:cs="Times New Roman"/>
          <w:sz w:val="24"/>
          <w:szCs w:val="24"/>
          <w:lang w:eastAsia="en-GB"/>
        </w:rPr>
        <w:t>This</w:t>
      </w:r>
      <w:r w:rsidR="005131AE">
        <w:rPr>
          <w:rFonts w:ascii="Times New Roman" w:eastAsia="Times New Roman" w:hAnsi="Times New Roman" w:cs="Times New Roman"/>
          <w:sz w:val="24"/>
          <w:szCs w:val="24"/>
          <w:lang w:eastAsia="en-GB"/>
        </w:rPr>
        <w:t xml:space="preserve"> scaled to WAP shelf area represent</w:t>
      </w:r>
      <w:r w:rsidR="005D4720">
        <w:rPr>
          <w:rFonts w:ascii="Times New Roman" w:eastAsia="Times New Roman" w:hAnsi="Times New Roman" w:cs="Times New Roman"/>
          <w:sz w:val="24"/>
          <w:szCs w:val="24"/>
          <w:lang w:eastAsia="en-GB"/>
        </w:rPr>
        <w:t>ed</w:t>
      </w:r>
      <w:r w:rsidR="005131AE">
        <w:rPr>
          <w:rFonts w:ascii="Times New Roman" w:eastAsia="Times New Roman" w:hAnsi="Times New Roman" w:cs="Times New Roman"/>
          <w:sz w:val="24"/>
          <w:szCs w:val="24"/>
          <w:lang w:eastAsia="en-GB"/>
        </w:rPr>
        <w:t xml:space="preserve"> nearly </w:t>
      </w:r>
      <w:r w:rsidR="00DB18FD">
        <w:rPr>
          <w:rFonts w:ascii="Times New Roman" w:eastAsia="Times New Roman" w:hAnsi="Times New Roman" w:cs="Times New Roman"/>
          <w:sz w:val="24"/>
          <w:szCs w:val="24"/>
          <w:lang w:eastAsia="en-GB"/>
        </w:rPr>
        <w:t>1.6x10</w:t>
      </w:r>
      <w:r w:rsidR="00DB18FD" w:rsidRPr="00DB18FD">
        <w:rPr>
          <w:rFonts w:ascii="Times New Roman" w:eastAsia="Times New Roman" w:hAnsi="Times New Roman" w:cs="Times New Roman"/>
          <w:sz w:val="24"/>
          <w:szCs w:val="24"/>
          <w:vertAlign w:val="superscript"/>
          <w:lang w:eastAsia="en-GB"/>
        </w:rPr>
        <w:t>6</w:t>
      </w:r>
      <w:r w:rsidR="005131AE">
        <w:rPr>
          <w:rFonts w:ascii="Times New Roman" w:eastAsia="Times New Roman" w:hAnsi="Times New Roman" w:cs="Times New Roman"/>
          <w:sz w:val="24"/>
          <w:szCs w:val="24"/>
          <w:lang w:eastAsia="en-GB"/>
        </w:rPr>
        <w:t xml:space="preserve"> tonnes of immobilized </w:t>
      </w:r>
      <w:r w:rsidR="005D4720">
        <w:rPr>
          <w:rFonts w:ascii="Times New Roman" w:eastAsia="Times New Roman" w:hAnsi="Times New Roman" w:cs="Times New Roman"/>
          <w:sz w:val="24"/>
          <w:szCs w:val="24"/>
          <w:lang w:eastAsia="en-GB"/>
        </w:rPr>
        <w:t>zoobenthic</w:t>
      </w:r>
      <w:r w:rsidR="005131AE">
        <w:rPr>
          <w:rFonts w:ascii="Times New Roman" w:eastAsia="Times New Roman" w:hAnsi="Times New Roman" w:cs="Times New Roman"/>
          <w:sz w:val="24"/>
          <w:szCs w:val="24"/>
          <w:lang w:eastAsia="en-GB"/>
        </w:rPr>
        <w:t xml:space="preserve"> carbon.  The study period was short</w:t>
      </w:r>
      <w:r w:rsidR="00D64BCB">
        <w:rPr>
          <w:rFonts w:ascii="Times New Roman" w:eastAsia="Times New Roman" w:hAnsi="Times New Roman" w:cs="Times New Roman"/>
          <w:sz w:val="24"/>
          <w:szCs w:val="24"/>
          <w:lang w:eastAsia="en-GB"/>
        </w:rPr>
        <w:t xml:space="preserve"> (14 years)</w:t>
      </w:r>
      <w:r w:rsidR="005131AE">
        <w:rPr>
          <w:rFonts w:ascii="Times New Roman" w:eastAsia="Times New Roman" w:hAnsi="Times New Roman" w:cs="Times New Roman"/>
          <w:sz w:val="24"/>
          <w:szCs w:val="24"/>
          <w:lang w:eastAsia="en-GB"/>
        </w:rPr>
        <w:t xml:space="preserve">, so </w:t>
      </w:r>
      <w:r w:rsidR="00D64BCB">
        <w:rPr>
          <w:rFonts w:ascii="Times New Roman" w:eastAsia="Times New Roman" w:hAnsi="Times New Roman" w:cs="Times New Roman"/>
          <w:sz w:val="24"/>
          <w:szCs w:val="24"/>
          <w:lang w:eastAsia="en-GB"/>
        </w:rPr>
        <w:t xml:space="preserve">unlikely to yield a real maximum or minimum scouring level.  </w:t>
      </w:r>
      <w:r w:rsidR="00695DF6">
        <w:rPr>
          <w:rFonts w:ascii="Times New Roman" w:eastAsia="Times New Roman" w:hAnsi="Times New Roman" w:cs="Times New Roman"/>
          <w:sz w:val="24"/>
          <w:szCs w:val="24"/>
          <w:lang w:eastAsia="en-GB"/>
        </w:rPr>
        <w:t xml:space="preserve">If </w:t>
      </w:r>
      <w:r w:rsidR="005131AE">
        <w:rPr>
          <w:rFonts w:ascii="Times New Roman" w:eastAsia="Times New Roman" w:hAnsi="Times New Roman" w:cs="Times New Roman"/>
          <w:sz w:val="24"/>
          <w:szCs w:val="24"/>
          <w:lang w:eastAsia="en-GB"/>
        </w:rPr>
        <w:t xml:space="preserve">all experimental markers were scoured </w:t>
      </w:r>
      <w:r w:rsidR="00CF67F9">
        <w:rPr>
          <w:rFonts w:ascii="Times New Roman" w:eastAsia="Times New Roman" w:hAnsi="Times New Roman" w:cs="Times New Roman"/>
          <w:sz w:val="24"/>
          <w:szCs w:val="24"/>
          <w:lang w:eastAsia="en-GB"/>
        </w:rPr>
        <w:t>compared with</w:t>
      </w:r>
      <w:r w:rsidR="005131AE">
        <w:rPr>
          <w:rFonts w:ascii="Times New Roman" w:eastAsia="Times New Roman" w:hAnsi="Times New Roman" w:cs="Times New Roman"/>
          <w:sz w:val="24"/>
          <w:szCs w:val="24"/>
          <w:lang w:eastAsia="en-GB"/>
        </w:rPr>
        <w:t xml:space="preserve"> </w:t>
      </w:r>
      <w:r w:rsidR="00D64BCB">
        <w:rPr>
          <w:rFonts w:ascii="Times New Roman" w:eastAsia="Times New Roman" w:hAnsi="Times New Roman" w:cs="Times New Roman"/>
          <w:sz w:val="24"/>
          <w:szCs w:val="24"/>
          <w:lang w:eastAsia="en-GB"/>
        </w:rPr>
        <w:t>all markers intact</w:t>
      </w:r>
      <w:r w:rsidR="00CF67F9">
        <w:rPr>
          <w:rFonts w:ascii="Times New Roman" w:eastAsia="Times New Roman" w:hAnsi="Times New Roman" w:cs="Times New Roman"/>
          <w:sz w:val="24"/>
          <w:szCs w:val="24"/>
          <w:lang w:eastAsia="en-GB"/>
        </w:rPr>
        <w:t xml:space="preserve"> (no scouring</w:t>
      </w:r>
      <w:r w:rsidR="00D64BCB">
        <w:rPr>
          <w:rFonts w:ascii="Times New Roman" w:eastAsia="Times New Roman" w:hAnsi="Times New Roman" w:cs="Times New Roman"/>
          <w:sz w:val="24"/>
          <w:szCs w:val="24"/>
          <w:lang w:eastAsia="en-GB"/>
        </w:rPr>
        <w:t>)</w:t>
      </w:r>
      <w:r w:rsidR="00CF67F9">
        <w:rPr>
          <w:rFonts w:ascii="Times New Roman" w:eastAsia="Times New Roman" w:hAnsi="Times New Roman" w:cs="Times New Roman"/>
          <w:sz w:val="24"/>
          <w:szCs w:val="24"/>
          <w:lang w:eastAsia="en-GB"/>
        </w:rPr>
        <w:t xml:space="preserve"> more than twice </w:t>
      </w:r>
      <w:r w:rsidR="005131AE">
        <w:rPr>
          <w:rFonts w:ascii="Times New Roman" w:eastAsia="Times New Roman" w:hAnsi="Times New Roman" w:cs="Times New Roman"/>
          <w:sz w:val="24"/>
          <w:szCs w:val="24"/>
          <w:lang w:eastAsia="en-GB"/>
        </w:rPr>
        <w:t>observed difference</w:t>
      </w:r>
      <w:r w:rsidR="00CF67F9">
        <w:rPr>
          <w:rFonts w:ascii="Times New Roman" w:eastAsia="Times New Roman" w:hAnsi="Times New Roman" w:cs="Times New Roman"/>
          <w:sz w:val="24"/>
          <w:szCs w:val="24"/>
          <w:lang w:eastAsia="en-GB"/>
        </w:rPr>
        <w:t>s would be expected; 4.5</w:t>
      </w:r>
      <w:r w:rsidR="0077258F">
        <w:rPr>
          <w:rFonts w:ascii="Times New Roman" w:eastAsia="Times New Roman" w:hAnsi="Times New Roman" w:cs="Times New Roman"/>
          <w:sz w:val="24"/>
          <w:szCs w:val="24"/>
          <w:lang w:eastAsia="en-GB"/>
        </w:rPr>
        <w:t xml:space="preserve"> tonnes.km</w:t>
      </w:r>
      <w:r w:rsidR="0077258F" w:rsidRPr="00E2096B">
        <w:rPr>
          <w:rFonts w:ascii="Times New Roman" w:eastAsia="Times New Roman" w:hAnsi="Times New Roman" w:cs="Times New Roman"/>
          <w:sz w:val="24"/>
          <w:szCs w:val="24"/>
          <w:vertAlign w:val="superscript"/>
          <w:lang w:eastAsia="en-GB"/>
        </w:rPr>
        <w:t>2</w:t>
      </w:r>
      <w:r w:rsidR="0077258F">
        <w:rPr>
          <w:rFonts w:ascii="Times New Roman" w:eastAsia="Times New Roman" w:hAnsi="Times New Roman" w:cs="Times New Roman"/>
          <w:sz w:val="24"/>
          <w:szCs w:val="24"/>
          <w:lang w:eastAsia="en-GB"/>
        </w:rPr>
        <w:t xml:space="preserve">.year (scaling up to </w:t>
      </w:r>
      <w:r w:rsidR="00CF67F9">
        <w:rPr>
          <w:rFonts w:ascii="Times New Roman" w:eastAsia="Times New Roman" w:hAnsi="Times New Roman" w:cs="Times New Roman"/>
          <w:sz w:val="24"/>
          <w:szCs w:val="24"/>
          <w:lang w:eastAsia="en-GB"/>
        </w:rPr>
        <w:t>3.6</w:t>
      </w:r>
      <w:r w:rsidR="00CF67F9" w:rsidRPr="00CF67F9">
        <w:rPr>
          <w:rFonts w:ascii="Times New Roman" w:eastAsia="Times New Roman" w:hAnsi="Times New Roman" w:cs="Times New Roman"/>
          <w:sz w:val="24"/>
          <w:szCs w:val="24"/>
          <w:lang w:eastAsia="en-GB"/>
        </w:rPr>
        <w:t xml:space="preserve"> </w:t>
      </w:r>
      <w:r w:rsidR="00CF67F9">
        <w:rPr>
          <w:rFonts w:ascii="Times New Roman" w:eastAsia="Times New Roman" w:hAnsi="Times New Roman" w:cs="Times New Roman"/>
          <w:sz w:val="24"/>
          <w:szCs w:val="24"/>
          <w:lang w:eastAsia="en-GB"/>
        </w:rPr>
        <w:t>x10</w:t>
      </w:r>
      <w:r w:rsidR="00CF67F9" w:rsidRPr="00DB18FD">
        <w:rPr>
          <w:rFonts w:ascii="Times New Roman" w:eastAsia="Times New Roman" w:hAnsi="Times New Roman" w:cs="Times New Roman"/>
          <w:sz w:val="24"/>
          <w:szCs w:val="24"/>
          <w:vertAlign w:val="superscript"/>
          <w:lang w:eastAsia="en-GB"/>
        </w:rPr>
        <w:t>6</w:t>
      </w:r>
      <w:r w:rsidR="0077258F">
        <w:rPr>
          <w:rFonts w:ascii="Times New Roman" w:eastAsia="Times New Roman" w:hAnsi="Times New Roman" w:cs="Times New Roman"/>
          <w:sz w:val="24"/>
          <w:szCs w:val="24"/>
          <w:lang w:eastAsia="en-GB"/>
        </w:rPr>
        <w:t xml:space="preserve"> tonnes</w:t>
      </w:r>
      <w:r w:rsidR="005131AE">
        <w:rPr>
          <w:rFonts w:ascii="Times New Roman" w:eastAsia="Times New Roman" w:hAnsi="Times New Roman" w:cs="Times New Roman"/>
          <w:sz w:val="24"/>
          <w:szCs w:val="24"/>
          <w:lang w:eastAsia="en-GB"/>
        </w:rPr>
        <w:t xml:space="preserve"> </w:t>
      </w:r>
      <w:r w:rsidR="0077258F">
        <w:rPr>
          <w:rFonts w:ascii="Times New Roman" w:eastAsia="Times New Roman" w:hAnsi="Times New Roman" w:cs="Times New Roman"/>
          <w:sz w:val="24"/>
          <w:szCs w:val="24"/>
          <w:lang w:eastAsia="en-GB"/>
        </w:rPr>
        <w:t>across WAP)</w:t>
      </w:r>
      <w:r w:rsidR="003039CB">
        <w:rPr>
          <w:rFonts w:ascii="Times New Roman" w:eastAsia="Times New Roman" w:hAnsi="Times New Roman" w:cs="Times New Roman"/>
          <w:sz w:val="24"/>
          <w:szCs w:val="24"/>
          <w:lang w:eastAsia="en-GB"/>
        </w:rPr>
        <w:t xml:space="preserve">.  The scale of impact changes with the level in the trophic cascade of carbon considered because of the change in annual mass increments at each level </w:t>
      </w:r>
      <w:r w:rsidR="00E2096B">
        <w:rPr>
          <w:rFonts w:ascii="Times New Roman" w:eastAsia="Times New Roman" w:hAnsi="Times New Roman" w:cs="Times New Roman"/>
          <w:sz w:val="24"/>
          <w:szCs w:val="24"/>
          <w:lang w:eastAsia="en-GB"/>
        </w:rPr>
        <w:t>(see fig. 6)</w:t>
      </w:r>
      <w:r w:rsidR="0077258F">
        <w:rPr>
          <w:rFonts w:ascii="Times New Roman" w:eastAsia="Times New Roman" w:hAnsi="Times New Roman" w:cs="Times New Roman"/>
          <w:sz w:val="24"/>
          <w:szCs w:val="24"/>
          <w:lang w:eastAsia="en-GB"/>
        </w:rPr>
        <w:t>.</w:t>
      </w:r>
      <w:r w:rsidR="005131AE">
        <w:rPr>
          <w:rFonts w:ascii="Times New Roman" w:eastAsia="Times New Roman" w:hAnsi="Times New Roman" w:cs="Times New Roman"/>
          <w:sz w:val="24"/>
          <w:szCs w:val="24"/>
          <w:lang w:eastAsia="en-GB"/>
        </w:rPr>
        <w:t xml:space="preserve">  </w:t>
      </w:r>
      <w:r w:rsidR="003039CB">
        <w:rPr>
          <w:rFonts w:ascii="Times New Roman" w:eastAsia="Times New Roman" w:hAnsi="Times New Roman" w:cs="Times New Roman"/>
          <w:sz w:val="24"/>
          <w:szCs w:val="24"/>
          <w:lang w:eastAsia="en-GB"/>
        </w:rPr>
        <w:t>However ultimate extremes are grounded ice across shelf at glaciations (recent past, such as the Last Glacial Maximum) versus</w:t>
      </w:r>
      <w:r w:rsidR="00E2096B">
        <w:rPr>
          <w:rFonts w:ascii="Times New Roman" w:eastAsia="Times New Roman" w:hAnsi="Times New Roman" w:cs="Times New Roman"/>
          <w:sz w:val="24"/>
          <w:szCs w:val="24"/>
          <w:lang w:eastAsia="en-GB"/>
        </w:rPr>
        <w:t xml:space="preserve"> </w:t>
      </w:r>
      <w:r w:rsidR="003039CB">
        <w:rPr>
          <w:rFonts w:ascii="Times New Roman" w:eastAsia="Times New Roman" w:hAnsi="Times New Roman" w:cs="Times New Roman"/>
          <w:sz w:val="24"/>
          <w:szCs w:val="24"/>
          <w:lang w:eastAsia="en-GB"/>
        </w:rPr>
        <w:t>near zero iceberg densities, such as after iceshelves have gone and when glaciers have retreated past grounding lines (future and distant past).</w:t>
      </w:r>
    </w:p>
    <w:p w:rsidR="00372A1D" w:rsidRDefault="00372A1D" w:rsidP="00372A1D">
      <w:pPr>
        <w:spacing w:before="100" w:beforeAutospacing="1" w:after="100" w:afterAutospacing="1" w:line="24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Fig. 6  Blue carbon benthic mass with differing factors influencing blue carbon storage, scaled up to the area of the West Antarctic Peninsula shelf.  The data are; mean and maximum values measured.</w:t>
      </w:r>
      <w:r w:rsidR="00A76269">
        <w:rPr>
          <w:rFonts w:ascii="Times New Roman" w:eastAsia="Times New Roman" w:hAnsi="Times New Roman" w:cs="Times New Roman"/>
          <w:sz w:val="24"/>
          <w:szCs w:val="24"/>
          <w:lang w:val="en-US" w:eastAsia="en-GB"/>
        </w:rPr>
        <w:t xml:space="preserve">  The category ‘Other factors’ was just the remaining variability unexplained in analyses, though literature shows competition, predation and substratum are likely to constitute much of this. </w:t>
      </w:r>
    </w:p>
    <w:p w:rsidR="00372A1D" w:rsidRDefault="00A76269" w:rsidP="00372A1D">
      <w:pPr>
        <w:spacing w:before="100" w:beforeAutospacing="1" w:after="100" w:afterAutospacing="1" w:line="240" w:lineRule="auto"/>
        <w:jc w:val="both"/>
        <w:rPr>
          <w:rFonts w:ascii="Times New Roman" w:eastAsia="Times New Roman" w:hAnsi="Times New Roman" w:cs="Times New Roman"/>
          <w:sz w:val="24"/>
          <w:szCs w:val="24"/>
          <w:lang w:val="en-US" w:eastAsia="en-GB"/>
        </w:rPr>
      </w:pPr>
      <w:r>
        <w:rPr>
          <w:noProof/>
          <w:lang w:eastAsia="en-GB"/>
        </w:rPr>
        <w:drawing>
          <wp:inline distT="0" distB="0" distL="0" distR="0">
            <wp:extent cx="5638800" cy="4000500"/>
            <wp:effectExtent l="0" t="0" r="0" b="0"/>
            <wp:docPr id="5" name="Picture 5" descr="C:\Users\dkab\Desktop\Phil Trans blues\Figs\Fig 6 Barnes 2B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dkab\Desktop\Phil Trans blues\Figs\Fig 6 Barnes 2Blu.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0" cy="4000500"/>
                    </a:xfrm>
                    <a:prstGeom prst="rect">
                      <a:avLst/>
                    </a:prstGeom>
                    <a:noFill/>
                    <a:ln>
                      <a:noFill/>
                    </a:ln>
                  </pic:spPr>
                </pic:pic>
              </a:graphicData>
            </a:graphic>
          </wp:inline>
        </w:drawing>
      </w:r>
    </w:p>
    <w:p w:rsidR="00372A1D" w:rsidRDefault="00372A1D" w:rsidP="00372A1D">
      <w:pPr>
        <w:spacing w:before="100" w:beforeAutospacing="1" w:after="100" w:afterAutospacing="1" w:line="240" w:lineRule="auto"/>
        <w:jc w:val="both"/>
        <w:rPr>
          <w:rFonts w:ascii="Times New Roman" w:eastAsia="Times New Roman" w:hAnsi="Times New Roman" w:cs="Times New Roman"/>
          <w:sz w:val="24"/>
          <w:szCs w:val="24"/>
          <w:lang w:eastAsia="en-GB"/>
        </w:rPr>
      </w:pPr>
    </w:p>
    <w:p w:rsidR="00CF67F9" w:rsidRDefault="00712649" w:rsidP="00C64FCD">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context of how much difference variability in ice scour makes to zoobenthic blue carbon storage is </w:t>
      </w:r>
      <w:r w:rsidR="00F23F49">
        <w:rPr>
          <w:rFonts w:ascii="Times New Roman" w:eastAsia="Times New Roman" w:hAnsi="Times New Roman" w:cs="Times New Roman"/>
          <w:sz w:val="24"/>
          <w:szCs w:val="24"/>
          <w:lang w:eastAsia="en-GB"/>
        </w:rPr>
        <w:t>the</w:t>
      </w:r>
      <w:r>
        <w:rPr>
          <w:rFonts w:ascii="Times New Roman" w:eastAsia="Times New Roman" w:hAnsi="Times New Roman" w:cs="Times New Roman"/>
          <w:sz w:val="24"/>
          <w:szCs w:val="24"/>
          <w:lang w:eastAsia="en-GB"/>
        </w:rPr>
        <w:t xml:space="preserve"> difference variability in</w:t>
      </w:r>
      <w:r w:rsidR="00CF67F9">
        <w:rPr>
          <w:rFonts w:ascii="Times New Roman" w:eastAsia="Times New Roman" w:hAnsi="Times New Roman" w:cs="Times New Roman"/>
          <w:sz w:val="24"/>
          <w:szCs w:val="24"/>
          <w:lang w:eastAsia="en-GB"/>
        </w:rPr>
        <w:t xml:space="preserve"> </w:t>
      </w:r>
      <w:r w:rsidR="00F23F49">
        <w:rPr>
          <w:rFonts w:ascii="Times New Roman" w:eastAsia="Times New Roman" w:hAnsi="Times New Roman" w:cs="Times New Roman"/>
          <w:sz w:val="24"/>
          <w:szCs w:val="24"/>
          <w:lang w:eastAsia="en-GB"/>
        </w:rPr>
        <w:t xml:space="preserve">the other major factor, </w:t>
      </w:r>
      <w:r w:rsidR="00CF67F9">
        <w:rPr>
          <w:rFonts w:ascii="Times New Roman" w:eastAsia="Times New Roman" w:hAnsi="Times New Roman" w:cs="Times New Roman"/>
          <w:sz w:val="24"/>
          <w:szCs w:val="24"/>
          <w:lang w:eastAsia="en-GB"/>
        </w:rPr>
        <w:t>phytoplankton</w:t>
      </w:r>
      <w:r w:rsidR="00BC1723" w:rsidRPr="00691010">
        <w:rPr>
          <w:rFonts w:ascii="Times New Roman" w:eastAsia="Times New Roman" w:hAnsi="Times New Roman" w:cs="Times New Roman"/>
          <w:sz w:val="24"/>
          <w:szCs w:val="24"/>
          <w:lang w:eastAsia="en-GB"/>
        </w:rPr>
        <w:t xml:space="preserve"> </w:t>
      </w:r>
      <w:r w:rsidR="00F23F49">
        <w:rPr>
          <w:rFonts w:ascii="Times New Roman" w:eastAsia="Times New Roman" w:hAnsi="Times New Roman" w:cs="Times New Roman"/>
          <w:sz w:val="24"/>
          <w:szCs w:val="24"/>
          <w:lang w:eastAsia="en-GB"/>
        </w:rPr>
        <w:t>duration,</w:t>
      </w:r>
      <w:r>
        <w:rPr>
          <w:rFonts w:ascii="Times New Roman" w:eastAsia="Times New Roman" w:hAnsi="Times New Roman" w:cs="Times New Roman"/>
          <w:sz w:val="24"/>
          <w:szCs w:val="24"/>
          <w:lang w:eastAsia="en-GB"/>
        </w:rPr>
        <w:t xml:space="preserve"> makes to that same deposition.  </w:t>
      </w:r>
      <w:r w:rsidR="00F23F49">
        <w:rPr>
          <w:rFonts w:ascii="Times New Roman" w:eastAsia="Times New Roman" w:hAnsi="Times New Roman" w:cs="Times New Roman"/>
          <w:sz w:val="24"/>
          <w:szCs w:val="24"/>
          <w:lang w:eastAsia="en-GB"/>
        </w:rPr>
        <w:t>Mean annual difference in zoobenthic immobilised carbon between 2002 and 2015 driven by phytoplankton duration (ie standardised for ice scour) was 2.1 tonnes.km</w:t>
      </w:r>
      <w:r w:rsidR="00F23F49" w:rsidRPr="00E2096B">
        <w:rPr>
          <w:rFonts w:ascii="Times New Roman" w:eastAsia="Times New Roman" w:hAnsi="Times New Roman" w:cs="Times New Roman"/>
          <w:sz w:val="24"/>
          <w:szCs w:val="24"/>
          <w:vertAlign w:val="superscript"/>
          <w:lang w:eastAsia="en-GB"/>
        </w:rPr>
        <w:t>2</w:t>
      </w:r>
      <w:r w:rsidR="00F23F49">
        <w:rPr>
          <w:rFonts w:ascii="Times New Roman" w:eastAsia="Times New Roman" w:hAnsi="Times New Roman" w:cs="Times New Roman"/>
          <w:sz w:val="24"/>
          <w:szCs w:val="24"/>
          <w:lang w:eastAsia="en-GB"/>
        </w:rPr>
        <w:t xml:space="preserve">.year.  This was nearly times the magnitude of mean ice scour influence. The between the highest and lowest measured phytoplankton durations was </w:t>
      </w:r>
      <w:r w:rsidR="00797A38">
        <w:rPr>
          <w:rFonts w:ascii="Times New Roman" w:eastAsia="Times New Roman" w:hAnsi="Times New Roman" w:cs="Times New Roman"/>
          <w:sz w:val="24"/>
          <w:szCs w:val="24"/>
          <w:lang w:eastAsia="en-GB"/>
        </w:rPr>
        <w:t>7.1</w:t>
      </w:r>
      <w:r w:rsidR="00F23F49">
        <w:rPr>
          <w:rFonts w:ascii="Times New Roman" w:eastAsia="Times New Roman" w:hAnsi="Times New Roman" w:cs="Times New Roman"/>
          <w:sz w:val="24"/>
          <w:szCs w:val="24"/>
          <w:lang w:eastAsia="en-GB"/>
        </w:rPr>
        <w:t xml:space="preserve"> tonnes.km</w:t>
      </w:r>
      <w:r w:rsidR="00F23F49" w:rsidRPr="005D4720">
        <w:rPr>
          <w:rFonts w:ascii="Times New Roman" w:eastAsia="Times New Roman" w:hAnsi="Times New Roman" w:cs="Times New Roman"/>
          <w:sz w:val="24"/>
          <w:szCs w:val="24"/>
          <w:vertAlign w:val="superscript"/>
          <w:lang w:eastAsia="en-GB"/>
        </w:rPr>
        <w:t>2</w:t>
      </w:r>
      <w:r w:rsidR="00F23F49">
        <w:rPr>
          <w:rFonts w:ascii="Times New Roman" w:eastAsia="Times New Roman" w:hAnsi="Times New Roman" w:cs="Times New Roman"/>
          <w:sz w:val="24"/>
          <w:szCs w:val="24"/>
          <w:lang w:eastAsia="en-GB"/>
        </w:rPr>
        <w:t>.year</w:t>
      </w:r>
      <w:r w:rsidR="00797A38">
        <w:rPr>
          <w:rFonts w:ascii="Times New Roman" w:eastAsia="Times New Roman" w:hAnsi="Times New Roman" w:cs="Times New Roman"/>
          <w:sz w:val="24"/>
          <w:szCs w:val="24"/>
          <w:lang w:eastAsia="en-GB"/>
        </w:rPr>
        <w:t>, which scales to 5.7x10</w:t>
      </w:r>
      <w:r w:rsidR="00797A38" w:rsidRPr="00DB18FD">
        <w:rPr>
          <w:rFonts w:ascii="Times New Roman" w:eastAsia="Times New Roman" w:hAnsi="Times New Roman" w:cs="Times New Roman"/>
          <w:sz w:val="24"/>
          <w:szCs w:val="24"/>
          <w:vertAlign w:val="superscript"/>
          <w:lang w:eastAsia="en-GB"/>
        </w:rPr>
        <w:t>6</w:t>
      </w:r>
      <w:r w:rsidR="00797A38">
        <w:rPr>
          <w:rFonts w:ascii="Times New Roman" w:eastAsia="Times New Roman" w:hAnsi="Times New Roman" w:cs="Times New Roman"/>
          <w:sz w:val="24"/>
          <w:szCs w:val="24"/>
          <w:lang w:eastAsia="en-GB"/>
        </w:rPr>
        <w:t xml:space="preserve"> tonnes</w:t>
      </w:r>
      <w:r w:rsidR="00BC1723" w:rsidRPr="00691010">
        <w:rPr>
          <w:rFonts w:ascii="Times New Roman" w:eastAsia="Times New Roman" w:hAnsi="Times New Roman" w:cs="Times New Roman"/>
          <w:sz w:val="24"/>
          <w:szCs w:val="24"/>
          <w:lang w:eastAsia="en-GB"/>
        </w:rPr>
        <w:t xml:space="preserve"> </w:t>
      </w:r>
      <w:r w:rsidR="00797A38">
        <w:rPr>
          <w:rFonts w:ascii="Times New Roman" w:eastAsia="Times New Roman" w:hAnsi="Times New Roman" w:cs="Times New Roman"/>
          <w:sz w:val="24"/>
          <w:szCs w:val="24"/>
          <w:lang w:eastAsia="en-GB"/>
        </w:rPr>
        <w:t>for the area of the WAP shelf.  Similarly this was nearly three times the largest difference measured due to ice scour.</w:t>
      </w:r>
    </w:p>
    <w:p w:rsidR="001373BD" w:rsidRDefault="001373BD"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592F63" w:rsidRPr="00592F63" w:rsidRDefault="00592F63"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b/>
          <w:sz w:val="24"/>
          <w:szCs w:val="24"/>
          <w:lang w:eastAsia="en-GB"/>
        </w:rPr>
        <w:t>Discussion</w:t>
      </w:r>
    </w:p>
    <w:p w:rsidR="00B50320" w:rsidRPr="00B50320" w:rsidRDefault="0022364F" w:rsidP="00C64FCD">
      <w:pPr>
        <w:spacing w:before="100" w:beforeAutospacing="1" w:after="100" w:afterAutospacing="1" w:line="36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Polar feedbacks on climate change</w:t>
      </w:r>
    </w:p>
    <w:p w:rsidR="004C69EE" w:rsidRDefault="00880A8F"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Ice shelf losses (Peck </w:t>
      </w:r>
      <w:r w:rsidRPr="00F334E3">
        <w:rPr>
          <w:rFonts w:ascii="Times New Roman" w:eastAsia="Times New Roman" w:hAnsi="Times New Roman" w:cs="Times New Roman"/>
          <w:i/>
          <w:sz w:val="24"/>
          <w:szCs w:val="24"/>
          <w:lang w:eastAsia="en-GB"/>
        </w:rPr>
        <w:t>et al</w:t>
      </w:r>
      <w:r w:rsidR="00F334E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2010), Arctic forest (</w:t>
      </w:r>
      <w:r w:rsidRPr="00880A8F">
        <w:rPr>
          <w:rFonts w:ascii="Times New Roman" w:hAnsi="Times New Roman" w:cs="Times New Roman"/>
          <w:sz w:val="24"/>
          <w:szCs w:val="24"/>
        </w:rPr>
        <w:t>UNEP GEO 3, 2002</w:t>
      </w:r>
      <w:r>
        <w:rPr>
          <w:rFonts w:ascii="Times New Roman" w:eastAsia="Times New Roman" w:hAnsi="Times New Roman" w:cs="Times New Roman"/>
          <w:sz w:val="24"/>
          <w:szCs w:val="24"/>
          <w:lang w:eastAsia="en-GB"/>
        </w:rPr>
        <w:t>) and seasonal sea ice losses (</w:t>
      </w:r>
      <w:r w:rsidR="00BC3AFC">
        <w:rPr>
          <w:rFonts w:ascii="Times New Roman" w:eastAsia="Times New Roman" w:hAnsi="Times New Roman" w:cs="Times New Roman"/>
          <w:sz w:val="24"/>
          <w:szCs w:val="24"/>
          <w:lang w:eastAsia="en-GB"/>
        </w:rPr>
        <w:t>Barnes</w:t>
      </w:r>
      <w:r w:rsidR="00F334E3">
        <w:rPr>
          <w:rFonts w:ascii="Times New Roman" w:eastAsia="Times New Roman" w:hAnsi="Times New Roman" w:cs="Times New Roman"/>
          <w:sz w:val="24"/>
          <w:szCs w:val="24"/>
          <w:lang w:eastAsia="en-GB"/>
        </w:rPr>
        <w:t>,</w:t>
      </w:r>
      <w:r w:rsidR="00BC3AFC">
        <w:rPr>
          <w:rFonts w:ascii="Times New Roman" w:eastAsia="Times New Roman" w:hAnsi="Times New Roman" w:cs="Times New Roman"/>
          <w:sz w:val="24"/>
          <w:szCs w:val="24"/>
          <w:lang w:eastAsia="en-GB"/>
        </w:rPr>
        <w:t xml:space="preserve"> 2015</w:t>
      </w:r>
      <w:r>
        <w:rPr>
          <w:rFonts w:ascii="Times New Roman" w:eastAsia="Times New Roman" w:hAnsi="Times New Roman" w:cs="Times New Roman"/>
          <w:sz w:val="24"/>
          <w:szCs w:val="24"/>
          <w:lang w:eastAsia="en-GB"/>
        </w:rPr>
        <w:t>) are, in ascending order the largest negative feedbacks known against ongoing climate change.</w:t>
      </w:r>
      <w:r w:rsidR="00BC3AFC">
        <w:rPr>
          <w:rFonts w:ascii="Times New Roman" w:eastAsia="Times New Roman" w:hAnsi="Times New Roman" w:cs="Times New Roman"/>
          <w:sz w:val="24"/>
          <w:szCs w:val="24"/>
          <w:lang w:eastAsia="en-GB"/>
        </w:rPr>
        <w:t xml:space="preserve">  These are each estimated at approximately 10</w:t>
      </w:r>
      <w:r w:rsidR="00BC3AFC" w:rsidRPr="00BC3AFC">
        <w:rPr>
          <w:rFonts w:ascii="Times New Roman" w:eastAsia="Times New Roman" w:hAnsi="Times New Roman" w:cs="Times New Roman"/>
          <w:sz w:val="24"/>
          <w:szCs w:val="24"/>
          <w:vertAlign w:val="superscript"/>
          <w:lang w:eastAsia="en-GB"/>
        </w:rPr>
        <w:t>6</w:t>
      </w:r>
      <w:r w:rsidR="00BC3AFC">
        <w:rPr>
          <w:rFonts w:ascii="Times New Roman" w:eastAsia="Times New Roman" w:hAnsi="Times New Roman" w:cs="Times New Roman"/>
          <w:sz w:val="24"/>
          <w:szCs w:val="24"/>
          <w:lang w:eastAsia="en-GB"/>
        </w:rPr>
        <w:t xml:space="preserve"> to 10</w:t>
      </w:r>
      <w:r w:rsidR="00BC3AFC" w:rsidRPr="00BC3AFC">
        <w:rPr>
          <w:rFonts w:ascii="Times New Roman" w:eastAsia="Times New Roman" w:hAnsi="Times New Roman" w:cs="Times New Roman"/>
          <w:sz w:val="24"/>
          <w:szCs w:val="24"/>
          <w:vertAlign w:val="superscript"/>
          <w:lang w:eastAsia="en-GB"/>
        </w:rPr>
        <w:t>7</w:t>
      </w:r>
      <w:r w:rsidR="00BC3AFC">
        <w:rPr>
          <w:rFonts w:ascii="Times New Roman" w:eastAsia="Times New Roman" w:hAnsi="Times New Roman" w:cs="Times New Roman"/>
          <w:sz w:val="24"/>
          <w:szCs w:val="24"/>
          <w:lang w:eastAsia="en-GB"/>
        </w:rPr>
        <w:t xml:space="preserve"> tonnes C.year, </w:t>
      </w:r>
      <w:r w:rsidR="00E13CC1">
        <w:rPr>
          <w:rFonts w:ascii="Times New Roman" w:eastAsia="Times New Roman" w:hAnsi="Times New Roman" w:cs="Times New Roman"/>
          <w:sz w:val="24"/>
          <w:szCs w:val="24"/>
          <w:lang w:eastAsia="en-GB"/>
        </w:rPr>
        <w:t>or</w:t>
      </w:r>
      <w:r w:rsidR="00BC3AFC">
        <w:rPr>
          <w:rFonts w:ascii="Times New Roman" w:eastAsia="Times New Roman" w:hAnsi="Times New Roman" w:cs="Times New Roman"/>
          <w:sz w:val="24"/>
          <w:szCs w:val="24"/>
          <w:lang w:eastAsia="en-GB"/>
        </w:rPr>
        <w:t xml:space="preserve"> </w:t>
      </w:r>
      <w:r w:rsidR="00E13CC1">
        <w:rPr>
          <w:rFonts w:ascii="Times New Roman" w:eastAsia="Times New Roman" w:hAnsi="Times New Roman" w:cs="Times New Roman"/>
          <w:sz w:val="24"/>
          <w:szCs w:val="24"/>
          <w:lang w:eastAsia="en-GB"/>
        </w:rPr>
        <w:t>~</w:t>
      </w:r>
      <w:r w:rsidR="00BC3AFC">
        <w:rPr>
          <w:rFonts w:ascii="Times New Roman" w:eastAsia="Times New Roman" w:hAnsi="Times New Roman" w:cs="Times New Roman"/>
          <w:sz w:val="24"/>
          <w:szCs w:val="24"/>
          <w:lang w:eastAsia="en-GB"/>
        </w:rPr>
        <w:t>1% of anthropogenic emissions.</w:t>
      </w:r>
      <w:r w:rsidR="00E13CC1">
        <w:rPr>
          <w:rFonts w:ascii="Times New Roman" w:eastAsia="Times New Roman" w:hAnsi="Times New Roman" w:cs="Times New Roman"/>
          <w:sz w:val="24"/>
          <w:szCs w:val="24"/>
          <w:lang w:eastAsia="en-GB"/>
        </w:rPr>
        <w:t xml:space="preserve">  Considering the very considerable implications of climate forcing on both biodiversity and human society it is perhaps surprising that none of these feedbacks are particularly well categorised or understood.  Benthic responses to Larsen iceshelf fragmentation showed that newly established zoobenthic growth, and thus capture and storage of carbon, was much more prolific than previously thought</w:t>
      </w:r>
      <w:r w:rsidR="00E73D5A" w:rsidRPr="00E13CC1">
        <w:rPr>
          <w:rFonts w:ascii="Times New Roman" w:eastAsia="Times New Roman" w:hAnsi="Times New Roman" w:cs="Times New Roman"/>
          <w:sz w:val="24"/>
          <w:szCs w:val="24"/>
          <w:lang w:eastAsia="en-GB"/>
        </w:rPr>
        <w:t xml:space="preserve"> </w:t>
      </w:r>
      <w:r w:rsidR="00E13CC1">
        <w:rPr>
          <w:rFonts w:ascii="Times New Roman" w:eastAsia="Times New Roman" w:hAnsi="Times New Roman" w:cs="Times New Roman"/>
          <w:sz w:val="24"/>
          <w:szCs w:val="24"/>
          <w:lang w:eastAsia="en-GB"/>
        </w:rPr>
        <w:t xml:space="preserve">possible </w:t>
      </w:r>
      <w:r w:rsidR="00E73D5A" w:rsidRPr="00E13CC1">
        <w:rPr>
          <w:rFonts w:ascii="Times New Roman" w:eastAsia="Times New Roman" w:hAnsi="Times New Roman" w:cs="Times New Roman"/>
          <w:sz w:val="24"/>
          <w:szCs w:val="24"/>
          <w:lang w:eastAsia="en-GB"/>
        </w:rPr>
        <w:t xml:space="preserve">(Fillinger </w:t>
      </w:r>
      <w:r w:rsidR="00E73D5A" w:rsidRPr="00E13CC1">
        <w:rPr>
          <w:rFonts w:ascii="Times New Roman" w:eastAsia="Times New Roman" w:hAnsi="Times New Roman" w:cs="Times New Roman"/>
          <w:i/>
          <w:sz w:val="24"/>
          <w:szCs w:val="24"/>
          <w:lang w:eastAsia="en-GB"/>
        </w:rPr>
        <w:t>et al</w:t>
      </w:r>
      <w:r w:rsidR="00E73D5A" w:rsidRPr="00E13CC1">
        <w:rPr>
          <w:rFonts w:ascii="Times New Roman" w:eastAsia="Times New Roman" w:hAnsi="Times New Roman" w:cs="Times New Roman"/>
          <w:sz w:val="24"/>
          <w:szCs w:val="24"/>
          <w:lang w:eastAsia="en-GB"/>
        </w:rPr>
        <w:t xml:space="preserve">., 2013).  </w:t>
      </w:r>
      <w:r w:rsidR="00E13CC1">
        <w:rPr>
          <w:rFonts w:ascii="Times New Roman" w:eastAsia="Times New Roman" w:hAnsi="Times New Roman" w:cs="Times New Roman"/>
          <w:sz w:val="24"/>
          <w:szCs w:val="24"/>
          <w:lang w:eastAsia="en-GB"/>
        </w:rPr>
        <w:t xml:space="preserve">In contrast Housset </w:t>
      </w:r>
      <w:r w:rsidR="00E13CC1" w:rsidRPr="00C23AA9">
        <w:rPr>
          <w:rFonts w:ascii="Times New Roman" w:eastAsia="Times New Roman" w:hAnsi="Times New Roman" w:cs="Times New Roman"/>
          <w:i/>
          <w:sz w:val="24"/>
          <w:szCs w:val="24"/>
          <w:lang w:eastAsia="en-GB"/>
        </w:rPr>
        <w:t>et al</w:t>
      </w:r>
      <w:r w:rsidR="00C23AA9">
        <w:rPr>
          <w:rFonts w:ascii="Times New Roman" w:eastAsia="Times New Roman" w:hAnsi="Times New Roman" w:cs="Times New Roman"/>
          <w:sz w:val="24"/>
          <w:szCs w:val="24"/>
          <w:lang w:eastAsia="en-GB"/>
        </w:rPr>
        <w:t>.</w:t>
      </w:r>
      <w:r w:rsidR="00E13CC1">
        <w:rPr>
          <w:rFonts w:ascii="Times New Roman" w:eastAsia="Times New Roman" w:hAnsi="Times New Roman" w:cs="Times New Roman"/>
          <w:sz w:val="24"/>
          <w:szCs w:val="24"/>
          <w:lang w:eastAsia="en-GB"/>
        </w:rPr>
        <w:t xml:space="preserve"> (2014) found that warming-associated Arctic forest growth may be less than envisaged.  Other negative feedbacks may also have been misjudged, such as the considerable </w:t>
      </w:r>
      <w:r w:rsidR="00666698" w:rsidRPr="00E13CC1">
        <w:rPr>
          <w:rFonts w:ascii="Times New Roman" w:eastAsia="Times New Roman" w:hAnsi="Times New Roman" w:cs="Times New Roman"/>
          <w:sz w:val="24"/>
          <w:szCs w:val="24"/>
          <w:lang w:eastAsia="en-GB"/>
        </w:rPr>
        <w:t xml:space="preserve">fertilization of primary production </w:t>
      </w:r>
      <w:r w:rsidR="004C69EE">
        <w:rPr>
          <w:rFonts w:ascii="Times New Roman" w:eastAsia="Times New Roman" w:hAnsi="Times New Roman" w:cs="Times New Roman"/>
          <w:sz w:val="24"/>
          <w:szCs w:val="24"/>
          <w:lang w:eastAsia="en-GB"/>
        </w:rPr>
        <w:t xml:space="preserve">by giant icebergs </w:t>
      </w:r>
      <w:r w:rsidR="00666698" w:rsidRPr="00E13CC1">
        <w:rPr>
          <w:rFonts w:ascii="Times New Roman" w:eastAsia="Times New Roman" w:hAnsi="Times New Roman" w:cs="Times New Roman"/>
          <w:sz w:val="24"/>
          <w:szCs w:val="24"/>
          <w:lang w:eastAsia="en-GB"/>
        </w:rPr>
        <w:t xml:space="preserve">(Duprat </w:t>
      </w:r>
      <w:r w:rsidR="00666698" w:rsidRPr="00E13CC1">
        <w:rPr>
          <w:rFonts w:ascii="Times New Roman" w:eastAsia="Times New Roman" w:hAnsi="Times New Roman" w:cs="Times New Roman"/>
          <w:i/>
          <w:sz w:val="24"/>
          <w:szCs w:val="24"/>
          <w:lang w:eastAsia="en-GB"/>
        </w:rPr>
        <w:t>et al</w:t>
      </w:r>
      <w:r w:rsidR="00666698" w:rsidRPr="00E13CC1">
        <w:rPr>
          <w:rFonts w:ascii="Times New Roman" w:eastAsia="Times New Roman" w:hAnsi="Times New Roman" w:cs="Times New Roman"/>
          <w:sz w:val="24"/>
          <w:szCs w:val="24"/>
          <w:lang w:eastAsia="en-GB"/>
        </w:rPr>
        <w:t>., 2016).</w:t>
      </w:r>
      <w:r w:rsidR="004C69EE">
        <w:rPr>
          <w:rFonts w:ascii="Times New Roman" w:eastAsia="Times New Roman" w:hAnsi="Times New Roman" w:cs="Times New Roman"/>
          <w:sz w:val="24"/>
          <w:szCs w:val="24"/>
          <w:lang w:eastAsia="en-GB"/>
        </w:rPr>
        <w:t xml:space="preserve">  Perhaps the least known, and most complex, negative feedback is that of sea ice losses, the magnitude and variability of which is assessed here.</w:t>
      </w:r>
      <w:r w:rsidR="00A55059">
        <w:rPr>
          <w:rFonts w:ascii="Times New Roman" w:eastAsia="Times New Roman" w:hAnsi="Times New Roman" w:cs="Times New Roman"/>
          <w:sz w:val="24"/>
          <w:szCs w:val="24"/>
          <w:lang w:eastAsia="en-GB"/>
        </w:rPr>
        <w:t xml:space="preserve">  The vast area and depth of continental shelf across the two polar regions combined with the immobilization of much carbon captured into heavily skeletonized</w:t>
      </w:r>
      <w:r w:rsidR="0062415C">
        <w:rPr>
          <w:rFonts w:ascii="Times New Roman" w:eastAsia="Times New Roman" w:hAnsi="Times New Roman" w:cs="Times New Roman"/>
          <w:sz w:val="24"/>
          <w:szCs w:val="24"/>
          <w:lang w:eastAsia="en-GB"/>
        </w:rPr>
        <w:t xml:space="preserve"> benthos, make this</w:t>
      </w:r>
      <w:r w:rsidR="00A55059">
        <w:rPr>
          <w:rFonts w:ascii="Times New Roman" w:eastAsia="Times New Roman" w:hAnsi="Times New Roman" w:cs="Times New Roman"/>
          <w:sz w:val="24"/>
          <w:szCs w:val="24"/>
          <w:lang w:eastAsia="en-GB"/>
        </w:rPr>
        <w:t xml:space="preserve"> carbon</w:t>
      </w:r>
      <w:r w:rsidR="0062415C">
        <w:rPr>
          <w:rFonts w:ascii="Times New Roman" w:eastAsia="Times New Roman" w:hAnsi="Times New Roman" w:cs="Times New Roman"/>
          <w:sz w:val="24"/>
          <w:szCs w:val="24"/>
          <w:lang w:eastAsia="en-GB"/>
        </w:rPr>
        <w:t xml:space="preserve"> storage important because of its high potential for </w:t>
      </w:r>
      <w:r w:rsidR="00D1048C">
        <w:rPr>
          <w:rFonts w:ascii="Times New Roman" w:eastAsia="Times New Roman" w:hAnsi="Times New Roman" w:cs="Times New Roman"/>
          <w:sz w:val="24"/>
          <w:szCs w:val="24"/>
          <w:lang w:eastAsia="en-GB"/>
        </w:rPr>
        <w:t xml:space="preserve">zoobenthos </w:t>
      </w:r>
      <w:r w:rsidR="0062415C">
        <w:rPr>
          <w:rFonts w:ascii="Times New Roman" w:eastAsia="Times New Roman" w:hAnsi="Times New Roman" w:cs="Times New Roman"/>
          <w:sz w:val="24"/>
          <w:szCs w:val="24"/>
          <w:lang w:eastAsia="en-GB"/>
        </w:rPr>
        <w:t>burial and genuine sequestration.</w:t>
      </w:r>
      <w:r w:rsidR="00A55059">
        <w:rPr>
          <w:rFonts w:ascii="Times New Roman" w:eastAsia="Times New Roman" w:hAnsi="Times New Roman" w:cs="Times New Roman"/>
          <w:sz w:val="24"/>
          <w:szCs w:val="24"/>
          <w:lang w:eastAsia="en-GB"/>
        </w:rPr>
        <w:t xml:space="preserve"> </w:t>
      </w:r>
    </w:p>
    <w:p w:rsidR="00262074" w:rsidRDefault="00A52A64" w:rsidP="00846252">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West Antarctic seas are a hotspot of s</w:t>
      </w:r>
      <w:r w:rsidRPr="00361B9E">
        <w:rPr>
          <w:rFonts w:ascii="Times New Roman" w:eastAsia="Times New Roman" w:hAnsi="Times New Roman" w:cs="Times New Roman"/>
          <w:sz w:val="24"/>
          <w:szCs w:val="24"/>
          <w:lang w:eastAsia="en-GB"/>
        </w:rPr>
        <w:t>ea ice losses</w:t>
      </w:r>
      <w:r>
        <w:rPr>
          <w:rFonts w:ascii="Times New Roman" w:eastAsia="Times New Roman" w:hAnsi="Times New Roman" w:cs="Times New Roman"/>
          <w:sz w:val="24"/>
          <w:szCs w:val="24"/>
          <w:lang w:eastAsia="en-GB"/>
        </w:rPr>
        <w:t xml:space="preserve">, </w:t>
      </w:r>
      <w:r w:rsidRPr="00361B9E">
        <w:rPr>
          <w:rFonts w:ascii="Times New Roman" w:eastAsia="Times New Roman" w:hAnsi="Times New Roman" w:cs="Times New Roman"/>
          <w:sz w:val="24"/>
          <w:szCs w:val="24"/>
          <w:lang w:eastAsia="en-GB"/>
        </w:rPr>
        <w:t>in t</w:t>
      </w:r>
      <w:r>
        <w:rPr>
          <w:rFonts w:ascii="Times New Roman" w:eastAsia="Times New Roman" w:hAnsi="Times New Roman" w:cs="Times New Roman"/>
          <w:sz w:val="24"/>
          <w:szCs w:val="24"/>
          <w:lang w:eastAsia="en-GB"/>
        </w:rPr>
        <w:t xml:space="preserve">ime and space, increasing open water area driving heat uptake </w:t>
      </w:r>
      <w:r w:rsidRPr="00361B9E">
        <w:rPr>
          <w:rFonts w:ascii="Times New Roman" w:eastAsia="Times New Roman" w:hAnsi="Times New Roman" w:cs="Times New Roman"/>
          <w:sz w:val="24"/>
          <w:szCs w:val="24"/>
          <w:lang w:eastAsia="en-GB"/>
        </w:rPr>
        <w:t>(Parkinson, 2014)</w:t>
      </w:r>
      <w:r>
        <w:rPr>
          <w:rFonts w:ascii="Times New Roman" w:eastAsia="Times New Roman" w:hAnsi="Times New Roman" w:cs="Times New Roman"/>
          <w:sz w:val="24"/>
          <w:szCs w:val="24"/>
          <w:lang w:eastAsia="en-GB"/>
        </w:rPr>
        <w:t xml:space="preserve"> and ice scouring (Barnes</w:t>
      </w:r>
      <w:r w:rsidR="006233D9">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201</w:t>
      </w:r>
      <w:r w:rsidR="00C23AA9">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w:t>
      </w:r>
      <w:r w:rsidRPr="00361B9E">
        <w:rPr>
          <w:rFonts w:ascii="Times New Roman" w:eastAsia="Times New Roman" w:hAnsi="Times New Roman" w:cs="Times New Roman"/>
          <w:sz w:val="24"/>
          <w:szCs w:val="24"/>
          <w:lang w:eastAsia="en-GB"/>
        </w:rPr>
        <w:t xml:space="preserve">.  </w:t>
      </w:r>
      <w:r w:rsidR="001023D9">
        <w:rPr>
          <w:rFonts w:ascii="Times New Roman" w:eastAsia="Times New Roman" w:hAnsi="Times New Roman" w:cs="Times New Roman"/>
          <w:sz w:val="24"/>
          <w:szCs w:val="24"/>
          <w:lang w:eastAsia="en-GB"/>
        </w:rPr>
        <w:t xml:space="preserve">The feedback on climate is complex; typically algal blooms that follow low sea ice years are longer (Arrigo </w:t>
      </w:r>
      <w:r w:rsidR="001023D9" w:rsidRPr="001023D9">
        <w:rPr>
          <w:rFonts w:ascii="Times New Roman" w:eastAsia="Times New Roman" w:hAnsi="Times New Roman" w:cs="Times New Roman"/>
          <w:i/>
          <w:sz w:val="24"/>
          <w:szCs w:val="24"/>
          <w:lang w:eastAsia="en-GB"/>
        </w:rPr>
        <w:t>et al</w:t>
      </w:r>
      <w:r w:rsidR="001023D9">
        <w:rPr>
          <w:rFonts w:ascii="Times New Roman" w:eastAsia="Times New Roman" w:hAnsi="Times New Roman" w:cs="Times New Roman"/>
          <w:sz w:val="24"/>
          <w:szCs w:val="24"/>
          <w:lang w:eastAsia="en-GB"/>
        </w:rPr>
        <w:t xml:space="preserve">., 2008) they may be smaller (Venables </w:t>
      </w:r>
      <w:r w:rsidR="001023D9" w:rsidRPr="001023D9">
        <w:rPr>
          <w:rFonts w:ascii="Times New Roman" w:eastAsia="Times New Roman" w:hAnsi="Times New Roman" w:cs="Times New Roman"/>
          <w:i/>
          <w:sz w:val="24"/>
          <w:szCs w:val="24"/>
          <w:lang w:eastAsia="en-GB"/>
        </w:rPr>
        <w:t>et al</w:t>
      </w:r>
      <w:r w:rsidR="001023D9">
        <w:rPr>
          <w:rFonts w:ascii="Times New Roman" w:eastAsia="Times New Roman" w:hAnsi="Times New Roman" w:cs="Times New Roman"/>
          <w:sz w:val="24"/>
          <w:szCs w:val="24"/>
          <w:lang w:eastAsia="en-GB"/>
        </w:rPr>
        <w:t xml:space="preserve">., 2013).  So bloom changes mean less sea ice may reduce carbon drawdown and cycling (due to less phytoplankton biomass) but increase benthic carbon storage and immobilization (longer blooms mean more zoobenthic growth).  Complexity is </w:t>
      </w:r>
      <w:r w:rsidR="00074FBD">
        <w:rPr>
          <w:rFonts w:ascii="Times New Roman" w:eastAsia="Times New Roman" w:hAnsi="Times New Roman" w:cs="Times New Roman"/>
          <w:sz w:val="24"/>
          <w:szCs w:val="24"/>
          <w:lang w:eastAsia="en-GB"/>
        </w:rPr>
        <w:t xml:space="preserve">further </w:t>
      </w:r>
      <w:r w:rsidR="001023D9">
        <w:rPr>
          <w:rFonts w:ascii="Times New Roman" w:eastAsia="Times New Roman" w:hAnsi="Times New Roman" w:cs="Times New Roman"/>
          <w:sz w:val="24"/>
          <w:szCs w:val="24"/>
          <w:lang w:eastAsia="en-GB"/>
        </w:rPr>
        <w:t xml:space="preserve">increased by </w:t>
      </w:r>
      <w:r w:rsidR="00074FBD">
        <w:rPr>
          <w:rFonts w:ascii="Times New Roman" w:eastAsia="Times New Roman" w:hAnsi="Times New Roman" w:cs="Times New Roman"/>
          <w:sz w:val="24"/>
          <w:szCs w:val="24"/>
          <w:lang w:eastAsia="en-GB"/>
        </w:rPr>
        <w:t xml:space="preserve">climate-mediated iceberg and ice scouring increases; more ice scour reduces zoobenthic carbon storage in the shallows (Barnes, 2017) but can bulldoze deeper shelf benthic zoobenthos into sediment burial and increased sequestration (Gutt </w:t>
      </w:r>
      <w:r w:rsidR="00074FBD" w:rsidRPr="00074FBD">
        <w:rPr>
          <w:rFonts w:ascii="Times New Roman" w:eastAsia="Times New Roman" w:hAnsi="Times New Roman" w:cs="Times New Roman"/>
          <w:i/>
          <w:sz w:val="24"/>
          <w:szCs w:val="24"/>
          <w:lang w:eastAsia="en-GB"/>
        </w:rPr>
        <w:t>et al</w:t>
      </w:r>
      <w:r w:rsidR="00074FBD">
        <w:rPr>
          <w:rFonts w:ascii="Times New Roman" w:eastAsia="Times New Roman" w:hAnsi="Times New Roman" w:cs="Times New Roman"/>
          <w:sz w:val="24"/>
          <w:szCs w:val="24"/>
          <w:lang w:eastAsia="en-GB"/>
        </w:rPr>
        <w:t xml:space="preserve">., 2013).  Furthermore those authors and Fillinger </w:t>
      </w:r>
      <w:r w:rsidR="00074FBD" w:rsidRPr="00074FBD">
        <w:rPr>
          <w:rFonts w:ascii="Times New Roman" w:eastAsia="Times New Roman" w:hAnsi="Times New Roman" w:cs="Times New Roman"/>
          <w:i/>
          <w:sz w:val="24"/>
          <w:szCs w:val="24"/>
          <w:lang w:eastAsia="en-GB"/>
        </w:rPr>
        <w:t>et al</w:t>
      </w:r>
      <w:r w:rsidR="00074FBD">
        <w:rPr>
          <w:rFonts w:ascii="Times New Roman" w:eastAsia="Times New Roman" w:hAnsi="Times New Roman" w:cs="Times New Roman"/>
          <w:sz w:val="24"/>
          <w:szCs w:val="24"/>
          <w:lang w:eastAsia="en-GB"/>
        </w:rPr>
        <w:t xml:space="preserve">. (2013) showed that </w:t>
      </w:r>
      <w:r w:rsidR="00846252">
        <w:rPr>
          <w:rFonts w:ascii="Times New Roman" w:eastAsia="Times New Roman" w:hAnsi="Times New Roman" w:cs="Times New Roman"/>
          <w:sz w:val="24"/>
          <w:szCs w:val="24"/>
          <w:lang w:eastAsia="en-GB"/>
        </w:rPr>
        <w:t xml:space="preserve">(ice mediated) </w:t>
      </w:r>
      <w:r w:rsidR="00074FBD">
        <w:rPr>
          <w:rFonts w:ascii="Times New Roman" w:eastAsia="Times New Roman" w:hAnsi="Times New Roman" w:cs="Times New Roman"/>
          <w:sz w:val="24"/>
          <w:szCs w:val="24"/>
          <w:lang w:eastAsia="en-GB"/>
        </w:rPr>
        <w:t>newly available shelf space can lead to rapid zoobenthic growth</w:t>
      </w:r>
      <w:r w:rsidR="00846252">
        <w:rPr>
          <w:rFonts w:ascii="Times New Roman" w:eastAsia="Times New Roman" w:hAnsi="Times New Roman" w:cs="Times New Roman"/>
          <w:sz w:val="24"/>
          <w:szCs w:val="24"/>
          <w:lang w:eastAsia="en-GB"/>
        </w:rPr>
        <w:t xml:space="preserve"> and carbon immobilization.   Uncertainty over medium to long term sea </w:t>
      </w:r>
      <w:r>
        <w:rPr>
          <w:rFonts w:ascii="Times New Roman" w:eastAsia="Times New Roman" w:hAnsi="Times New Roman" w:cs="Times New Roman"/>
          <w:sz w:val="24"/>
          <w:szCs w:val="24"/>
          <w:lang w:eastAsia="en-GB"/>
        </w:rPr>
        <w:t xml:space="preserve">temperature </w:t>
      </w:r>
      <w:r w:rsidR="00846252">
        <w:rPr>
          <w:rFonts w:ascii="Times New Roman" w:eastAsia="Times New Roman" w:hAnsi="Times New Roman" w:cs="Times New Roman"/>
          <w:sz w:val="24"/>
          <w:szCs w:val="24"/>
          <w:lang w:eastAsia="en-GB"/>
        </w:rPr>
        <w:t>trends also add another level of complexity through their effect on</w:t>
      </w:r>
      <w:r>
        <w:rPr>
          <w:rFonts w:ascii="Times New Roman" w:eastAsia="Times New Roman" w:hAnsi="Times New Roman" w:cs="Times New Roman"/>
          <w:sz w:val="24"/>
          <w:szCs w:val="24"/>
          <w:lang w:eastAsia="en-GB"/>
        </w:rPr>
        <w:t xml:space="preserve"> </w:t>
      </w:r>
      <w:r w:rsidR="00846252">
        <w:rPr>
          <w:rFonts w:ascii="Times New Roman" w:eastAsia="Times New Roman" w:hAnsi="Times New Roman" w:cs="Times New Roman"/>
          <w:sz w:val="24"/>
          <w:szCs w:val="24"/>
          <w:lang w:eastAsia="en-GB"/>
        </w:rPr>
        <w:t xml:space="preserve">zoobenthos </w:t>
      </w:r>
      <w:r>
        <w:rPr>
          <w:rFonts w:ascii="Times New Roman" w:eastAsia="Times New Roman" w:hAnsi="Times New Roman" w:cs="Times New Roman"/>
          <w:sz w:val="24"/>
          <w:szCs w:val="24"/>
          <w:lang w:eastAsia="en-GB"/>
        </w:rPr>
        <w:t>meal processing times</w:t>
      </w:r>
      <w:r w:rsidRPr="00361B9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B81FC7">
        <w:rPr>
          <w:rFonts w:ascii="Times New Roman" w:eastAsia="Times New Roman" w:hAnsi="Times New Roman" w:cs="Times New Roman"/>
          <w:sz w:val="24"/>
          <w:szCs w:val="24"/>
          <w:lang w:eastAsia="en-GB"/>
        </w:rPr>
        <w:t>With considerable annual variability in each of these factors</w:t>
      </w:r>
      <w:r w:rsidR="00A55059">
        <w:rPr>
          <w:rFonts w:ascii="Times New Roman" w:eastAsia="Times New Roman" w:hAnsi="Times New Roman" w:cs="Times New Roman"/>
          <w:sz w:val="24"/>
          <w:szCs w:val="24"/>
          <w:lang w:eastAsia="en-GB"/>
        </w:rPr>
        <w:t xml:space="preserve"> (see Fig. 3)</w:t>
      </w:r>
      <w:r w:rsidR="00B81FC7">
        <w:rPr>
          <w:rFonts w:ascii="Times New Roman" w:eastAsia="Times New Roman" w:hAnsi="Times New Roman" w:cs="Times New Roman"/>
          <w:sz w:val="24"/>
          <w:szCs w:val="24"/>
          <w:lang w:eastAsia="en-GB"/>
        </w:rPr>
        <w:t>, estimation of the net carbon capture and storage performance of this feedback would seem to be both difficult and important to measure, even at a single locality.  The areas involved are considerable, e.g. 806,000 km</w:t>
      </w:r>
      <w:r w:rsidR="00B81FC7" w:rsidRPr="00B81FC7">
        <w:rPr>
          <w:rFonts w:ascii="Times New Roman" w:eastAsia="Times New Roman" w:hAnsi="Times New Roman" w:cs="Times New Roman"/>
          <w:sz w:val="24"/>
          <w:szCs w:val="24"/>
          <w:vertAlign w:val="superscript"/>
          <w:lang w:eastAsia="en-GB"/>
        </w:rPr>
        <w:t>2</w:t>
      </w:r>
      <w:r w:rsidR="00B81FC7">
        <w:rPr>
          <w:rFonts w:ascii="Times New Roman" w:eastAsia="Times New Roman" w:hAnsi="Times New Roman" w:cs="Times New Roman"/>
          <w:sz w:val="24"/>
          <w:szCs w:val="24"/>
          <w:lang w:eastAsia="en-GB"/>
        </w:rPr>
        <w:t xml:space="preserve"> of West Antarctic Peninsula shelf and </w:t>
      </w:r>
      <w:r w:rsidR="003732AA">
        <w:rPr>
          <w:rFonts w:ascii="Times New Roman" w:eastAsia="Times New Roman" w:hAnsi="Times New Roman" w:cs="Times New Roman"/>
          <w:sz w:val="24"/>
          <w:szCs w:val="24"/>
          <w:lang w:eastAsia="en-GB"/>
        </w:rPr>
        <w:t>temporal</w:t>
      </w:r>
      <w:r w:rsidR="00B81FC7">
        <w:rPr>
          <w:rFonts w:ascii="Times New Roman" w:eastAsia="Times New Roman" w:hAnsi="Times New Roman" w:cs="Times New Roman"/>
          <w:sz w:val="24"/>
          <w:szCs w:val="24"/>
          <w:lang w:eastAsia="en-GB"/>
        </w:rPr>
        <w:t xml:space="preserve"> variability co</w:t>
      </w:r>
      <w:r w:rsidR="003732AA">
        <w:rPr>
          <w:rFonts w:ascii="Times New Roman" w:eastAsia="Times New Roman" w:hAnsi="Times New Roman" w:cs="Times New Roman"/>
          <w:sz w:val="24"/>
          <w:szCs w:val="24"/>
          <w:lang w:eastAsia="en-GB"/>
        </w:rPr>
        <w:t>uld multiply up to globally important values – e.g. as high as 10</w:t>
      </w:r>
      <w:r w:rsidR="003732AA">
        <w:rPr>
          <w:rFonts w:ascii="Times New Roman" w:eastAsia="Times New Roman" w:hAnsi="Times New Roman" w:cs="Times New Roman"/>
          <w:sz w:val="24"/>
          <w:szCs w:val="24"/>
          <w:vertAlign w:val="superscript"/>
          <w:lang w:eastAsia="en-GB"/>
        </w:rPr>
        <w:t>5</w:t>
      </w:r>
      <w:r w:rsidR="003732AA">
        <w:rPr>
          <w:rFonts w:ascii="Times New Roman" w:eastAsia="Times New Roman" w:hAnsi="Times New Roman" w:cs="Times New Roman"/>
          <w:sz w:val="24"/>
          <w:szCs w:val="24"/>
          <w:lang w:eastAsia="en-GB"/>
        </w:rPr>
        <w:t xml:space="preserve"> tonnes an</w:t>
      </w:r>
      <w:r w:rsidR="00A55059">
        <w:rPr>
          <w:rFonts w:ascii="Times New Roman" w:eastAsia="Times New Roman" w:hAnsi="Times New Roman" w:cs="Times New Roman"/>
          <w:sz w:val="24"/>
          <w:szCs w:val="24"/>
          <w:lang w:eastAsia="en-GB"/>
        </w:rPr>
        <w:t>n</w:t>
      </w:r>
      <w:r w:rsidR="003732AA">
        <w:rPr>
          <w:rFonts w:ascii="Times New Roman" w:eastAsia="Times New Roman" w:hAnsi="Times New Roman" w:cs="Times New Roman"/>
          <w:sz w:val="24"/>
          <w:szCs w:val="24"/>
          <w:lang w:eastAsia="en-GB"/>
        </w:rPr>
        <w:t>ually in the shallows alone (Barnes, 201</w:t>
      </w:r>
      <w:r w:rsidR="00F334E3">
        <w:rPr>
          <w:rFonts w:ascii="Times New Roman" w:eastAsia="Times New Roman" w:hAnsi="Times New Roman" w:cs="Times New Roman"/>
          <w:sz w:val="24"/>
          <w:szCs w:val="24"/>
          <w:lang w:eastAsia="en-GB"/>
        </w:rPr>
        <w:t>7</w:t>
      </w:r>
      <w:r w:rsidR="003732AA">
        <w:rPr>
          <w:rFonts w:ascii="Times New Roman" w:eastAsia="Times New Roman" w:hAnsi="Times New Roman" w:cs="Times New Roman"/>
          <w:sz w:val="24"/>
          <w:szCs w:val="24"/>
          <w:lang w:eastAsia="en-GB"/>
        </w:rPr>
        <w:t>).</w:t>
      </w:r>
      <w:r w:rsidR="00A55059">
        <w:rPr>
          <w:rFonts w:ascii="Times New Roman" w:eastAsia="Times New Roman" w:hAnsi="Times New Roman" w:cs="Times New Roman"/>
          <w:sz w:val="24"/>
          <w:szCs w:val="24"/>
          <w:lang w:eastAsia="en-GB"/>
        </w:rPr>
        <w:t xml:space="preserve">  </w:t>
      </w:r>
      <w:r w:rsidR="0062415C">
        <w:rPr>
          <w:rFonts w:ascii="Times New Roman" w:eastAsia="Times New Roman" w:hAnsi="Times New Roman" w:cs="Times New Roman"/>
          <w:sz w:val="24"/>
          <w:szCs w:val="24"/>
          <w:lang w:eastAsia="en-GB"/>
        </w:rPr>
        <w:t xml:space="preserve">The trophic cascade of carbon from primary production to benthic immobilization and sequestration potential (Fig. 5) is steep but requires some interpretation.  For example much of what Ducklow </w:t>
      </w:r>
      <w:r w:rsidR="0062415C" w:rsidRPr="00F334E3">
        <w:rPr>
          <w:rFonts w:ascii="Times New Roman" w:eastAsia="Times New Roman" w:hAnsi="Times New Roman" w:cs="Times New Roman"/>
          <w:i/>
          <w:sz w:val="24"/>
          <w:szCs w:val="24"/>
          <w:lang w:eastAsia="en-GB"/>
        </w:rPr>
        <w:t>et al</w:t>
      </w:r>
      <w:r w:rsidR="00F334E3">
        <w:rPr>
          <w:rFonts w:ascii="Times New Roman" w:eastAsia="Times New Roman" w:hAnsi="Times New Roman" w:cs="Times New Roman"/>
          <w:sz w:val="24"/>
          <w:szCs w:val="24"/>
          <w:lang w:eastAsia="en-GB"/>
        </w:rPr>
        <w:t>.</w:t>
      </w:r>
      <w:r w:rsidR="0062415C">
        <w:rPr>
          <w:rFonts w:ascii="Times New Roman" w:eastAsia="Times New Roman" w:hAnsi="Times New Roman" w:cs="Times New Roman"/>
          <w:sz w:val="24"/>
          <w:szCs w:val="24"/>
          <w:lang w:eastAsia="en-GB"/>
        </w:rPr>
        <w:t xml:space="preserve"> (2006</w:t>
      </w:r>
      <w:r w:rsidR="00F334E3">
        <w:rPr>
          <w:rFonts w:ascii="Times New Roman" w:eastAsia="Times New Roman" w:hAnsi="Times New Roman" w:cs="Times New Roman"/>
          <w:sz w:val="24"/>
          <w:szCs w:val="24"/>
          <w:lang w:eastAsia="en-GB"/>
        </w:rPr>
        <w:t>, 2007</w:t>
      </w:r>
      <w:r w:rsidR="0062415C">
        <w:rPr>
          <w:rFonts w:ascii="Times New Roman" w:eastAsia="Times New Roman" w:hAnsi="Times New Roman" w:cs="Times New Roman"/>
          <w:sz w:val="24"/>
          <w:szCs w:val="24"/>
          <w:lang w:eastAsia="en-GB"/>
        </w:rPr>
        <w:t xml:space="preserve">) report as exported to the benthos are likely to be large, armoured diatoms which may be too big for </w:t>
      </w:r>
      <w:r w:rsidR="00262074">
        <w:rPr>
          <w:rFonts w:ascii="Times New Roman" w:eastAsia="Times New Roman" w:hAnsi="Times New Roman" w:cs="Times New Roman"/>
          <w:sz w:val="24"/>
          <w:szCs w:val="24"/>
          <w:lang w:eastAsia="en-GB"/>
        </w:rPr>
        <w:t>some</w:t>
      </w:r>
      <w:r w:rsidR="0062415C">
        <w:rPr>
          <w:rFonts w:ascii="Times New Roman" w:eastAsia="Times New Roman" w:hAnsi="Times New Roman" w:cs="Times New Roman"/>
          <w:sz w:val="24"/>
          <w:szCs w:val="24"/>
          <w:lang w:eastAsia="en-GB"/>
        </w:rPr>
        <w:t xml:space="preserve"> benthos too eat or </w:t>
      </w:r>
      <w:r w:rsidR="00262074">
        <w:rPr>
          <w:rFonts w:ascii="Times New Roman" w:eastAsia="Times New Roman" w:hAnsi="Times New Roman" w:cs="Times New Roman"/>
          <w:sz w:val="24"/>
          <w:szCs w:val="24"/>
          <w:lang w:eastAsia="en-GB"/>
        </w:rPr>
        <w:t>too tough</w:t>
      </w:r>
      <w:r w:rsidR="0062415C">
        <w:rPr>
          <w:rFonts w:ascii="Times New Roman" w:eastAsia="Times New Roman" w:hAnsi="Times New Roman" w:cs="Times New Roman"/>
          <w:sz w:val="24"/>
          <w:szCs w:val="24"/>
          <w:lang w:eastAsia="en-GB"/>
        </w:rPr>
        <w:t xml:space="preserve"> </w:t>
      </w:r>
      <w:r w:rsidR="00262074">
        <w:rPr>
          <w:rFonts w:ascii="Times New Roman" w:eastAsia="Times New Roman" w:hAnsi="Times New Roman" w:cs="Times New Roman"/>
          <w:sz w:val="24"/>
          <w:szCs w:val="24"/>
          <w:lang w:eastAsia="en-GB"/>
        </w:rPr>
        <w:t xml:space="preserve">for others </w:t>
      </w:r>
      <w:r w:rsidR="0062415C">
        <w:rPr>
          <w:rFonts w:ascii="Times New Roman" w:eastAsia="Times New Roman" w:hAnsi="Times New Roman" w:cs="Times New Roman"/>
          <w:sz w:val="24"/>
          <w:szCs w:val="24"/>
          <w:lang w:eastAsia="en-GB"/>
        </w:rPr>
        <w:t xml:space="preserve">to physically rupture </w:t>
      </w:r>
      <w:r w:rsidR="00262074">
        <w:rPr>
          <w:rFonts w:ascii="Times New Roman" w:eastAsia="Times New Roman" w:hAnsi="Times New Roman" w:cs="Times New Roman"/>
          <w:sz w:val="24"/>
          <w:szCs w:val="24"/>
          <w:lang w:eastAsia="en-GB"/>
        </w:rPr>
        <w:t>(</w:t>
      </w:r>
      <w:r w:rsidR="0062415C">
        <w:rPr>
          <w:rFonts w:ascii="Times New Roman" w:eastAsia="Times New Roman" w:hAnsi="Times New Roman" w:cs="Times New Roman"/>
          <w:sz w:val="24"/>
          <w:szCs w:val="24"/>
          <w:lang w:eastAsia="en-GB"/>
        </w:rPr>
        <w:t>the silicon tests</w:t>
      </w:r>
      <w:r w:rsidR="00262074">
        <w:rPr>
          <w:rFonts w:ascii="Times New Roman" w:eastAsia="Times New Roman" w:hAnsi="Times New Roman" w:cs="Times New Roman"/>
          <w:sz w:val="24"/>
          <w:szCs w:val="24"/>
          <w:lang w:eastAsia="en-GB"/>
        </w:rPr>
        <w:t>)</w:t>
      </w:r>
      <w:r w:rsidR="0062415C">
        <w:rPr>
          <w:rFonts w:ascii="Times New Roman" w:eastAsia="Times New Roman" w:hAnsi="Times New Roman" w:cs="Times New Roman"/>
          <w:sz w:val="24"/>
          <w:szCs w:val="24"/>
          <w:lang w:eastAsia="en-GB"/>
        </w:rPr>
        <w:t xml:space="preserve">.  Thus efficiencies may be higher than they appear, when processing what is actually </w:t>
      </w:r>
      <w:r w:rsidR="00262074">
        <w:rPr>
          <w:rFonts w:ascii="Times New Roman" w:eastAsia="Times New Roman" w:hAnsi="Times New Roman" w:cs="Times New Roman"/>
          <w:sz w:val="24"/>
          <w:szCs w:val="24"/>
          <w:lang w:eastAsia="en-GB"/>
        </w:rPr>
        <w:t xml:space="preserve">their </w:t>
      </w:r>
      <w:r w:rsidR="0062415C">
        <w:rPr>
          <w:rFonts w:ascii="Times New Roman" w:eastAsia="Times New Roman" w:hAnsi="Times New Roman" w:cs="Times New Roman"/>
          <w:sz w:val="24"/>
          <w:szCs w:val="24"/>
          <w:lang w:eastAsia="en-GB"/>
        </w:rPr>
        <w:t>food</w:t>
      </w:r>
      <w:r w:rsidR="00846252">
        <w:rPr>
          <w:rFonts w:ascii="Times New Roman" w:eastAsia="Times New Roman" w:hAnsi="Times New Roman" w:cs="Times New Roman"/>
          <w:sz w:val="24"/>
          <w:szCs w:val="24"/>
          <w:lang w:eastAsia="en-GB"/>
        </w:rPr>
        <w:t xml:space="preserve"> (e.g. ciliates, flagellates and other cells which are easier for primary consumers to break down)</w:t>
      </w:r>
      <w:r w:rsidR="0062415C">
        <w:rPr>
          <w:rFonts w:ascii="Times New Roman" w:eastAsia="Times New Roman" w:hAnsi="Times New Roman" w:cs="Times New Roman"/>
          <w:sz w:val="24"/>
          <w:szCs w:val="24"/>
          <w:lang w:eastAsia="en-GB"/>
        </w:rPr>
        <w:t xml:space="preserve">.  </w:t>
      </w:r>
      <w:r w:rsidR="00262074">
        <w:rPr>
          <w:rFonts w:ascii="Times New Roman" w:eastAsia="Times New Roman" w:hAnsi="Times New Roman" w:cs="Times New Roman"/>
          <w:sz w:val="24"/>
          <w:szCs w:val="24"/>
          <w:lang w:eastAsia="en-GB"/>
        </w:rPr>
        <w:t xml:space="preserve">Secondly export </w:t>
      </w:r>
      <w:r w:rsidR="0062415C">
        <w:rPr>
          <w:rFonts w:ascii="Times New Roman" w:eastAsia="Times New Roman" w:hAnsi="Times New Roman" w:cs="Times New Roman"/>
          <w:sz w:val="24"/>
          <w:szCs w:val="24"/>
          <w:lang w:eastAsia="en-GB"/>
        </w:rPr>
        <w:t xml:space="preserve">probably </w:t>
      </w:r>
      <w:r w:rsidR="00262074">
        <w:rPr>
          <w:rFonts w:ascii="Times New Roman" w:eastAsia="Times New Roman" w:hAnsi="Times New Roman" w:cs="Times New Roman"/>
          <w:sz w:val="24"/>
          <w:szCs w:val="24"/>
          <w:lang w:eastAsia="en-GB"/>
        </w:rPr>
        <w:t xml:space="preserve">arrives at the seabed </w:t>
      </w:r>
      <w:r w:rsidR="0062415C">
        <w:rPr>
          <w:rFonts w:ascii="Times New Roman" w:eastAsia="Times New Roman" w:hAnsi="Times New Roman" w:cs="Times New Roman"/>
          <w:sz w:val="24"/>
          <w:szCs w:val="24"/>
          <w:lang w:eastAsia="en-GB"/>
        </w:rPr>
        <w:t xml:space="preserve">considerably downstream of any </w:t>
      </w:r>
      <w:r w:rsidR="00262074">
        <w:rPr>
          <w:rFonts w:ascii="Times New Roman" w:eastAsia="Times New Roman" w:hAnsi="Times New Roman" w:cs="Times New Roman"/>
          <w:sz w:val="24"/>
          <w:szCs w:val="24"/>
          <w:lang w:eastAsia="en-GB"/>
        </w:rPr>
        <w:t xml:space="preserve">given point measured, so benthic secondary productivity in Marguerite Bay could be driven by primary production off Alexander Island (South Antarctic Peninsula). </w:t>
      </w:r>
      <w:r w:rsidR="00D6531D">
        <w:rPr>
          <w:rFonts w:ascii="Times New Roman" w:eastAsia="Times New Roman" w:hAnsi="Times New Roman" w:cs="Times New Roman"/>
          <w:sz w:val="24"/>
          <w:szCs w:val="24"/>
          <w:lang w:eastAsia="en-GB"/>
        </w:rPr>
        <w:t xml:space="preserve"> Nevertheless if the study values are representative of the wider area the mean value of the feedback, at </w:t>
      </w:r>
      <w:r w:rsidR="009604AC">
        <w:rPr>
          <w:rFonts w:ascii="Times New Roman" w:eastAsia="Times New Roman" w:hAnsi="Times New Roman" w:cs="Times New Roman"/>
          <w:sz w:val="24"/>
          <w:szCs w:val="24"/>
          <w:lang w:eastAsia="en-GB"/>
        </w:rPr>
        <w:t>10</w:t>
      </w:r>
      <w:r w:rsidR="009604AC">
        <w:rPr>
          <w:rFonts w:ascii="Times New Roman" w:eastAsia="Times New Roman" w:hAnsi="Times New Roman" w:cs="Times New Roman"/>
          <w:sz w:val="24"/>
          <w:szCs w:val="24"/>
          <w:vertAlign w:val="superscript"/>
          <w:lang w:eastAsia="en-GB"/>
        </w:rPr>
        <w:t>7</w:t>
      </w:r>
      <w:r w:rsidR="009604AC">
        <w:rPr>
          <w:rFonts w:ascii="Times New Roman" w:eastAsia="Times New Roman" w:hAnsi="Times New Roman" w:cs="Times New Roman"/>
          <w:sz w:val="24"/>
          <w:szCs w:val="24"/>
          <w:lang w:eastAsia="en-GB"/>
        </w:rPr>
        <w:t xml:space="preserve"> tonnes of production and 4</w:t>
      </w:r>
      <w:r w:rsidR="00D6531D">
        <w:rPr>
          <w:rFonts w:ascii="Times New Roman" w:eastAsia="Times New Roman" w:hAnsi="Times New Roman" w:cs="Times New Roman"/>
          <w:sz w:val="24"/>
          <w:szCs w:val="24"/>
          <w:lang w:eastAsia="en-GB"/>
        </w:rPr>
        <w:t>.5x10</w:t>
      </w:r>
      <w:r w:rsidR="00D6531D" w:rsidRPr="00881870">
        <w:rPr>
          <w:rFonts w:ascii="Times New Roman" w:eastAsia="Times New Roman" w:hAnsi="Times New Roman" w:cs="Times New Roman"/>
          <w:sz w:val="24"/>
          <w:szCs w:val="24"/>
          <w:vertAlign w:val="superscript"/>
          <w:lang w:eastAsia="en-GB"/>
        </w:rPr>
        <w:t>6</w:t>
      </w:r>
      <w:r w:rsidR="00D6531D">
        <w:rPr>
          <w:rFonts w:ascii="Times New Roman" w:eastAsia="Times New Roman" w:hAnsi="Times New Roman" w:cs="Times New Roman"/>
          <w:sz w:val="24"/>
          <w:szCs w:val="24"/>
          <w:lang w:eastAsia="en-GB"/>
        </w:rPr>
        <w:t xml:space="preserve"> </w:t>
      </w:r>
      <w:r w:rsidR="009604AC">
        <w:rPr>
          <w:rFonts w:ascii="Times New Roman" w:eastAsia="Times New Roman" w:hAnsi="Times New Roman" w:cs="Times New Roman"/>
          <w:sz w:val="24"/>
          <w:szCs w:val="24"/>
          <w:lang w:eastAsia="en-GB"/>
        </w:rPr>
        <w:t xml:space="preserve">of </w:t>
      </w:r>
      <w:r w:rsidR="00BA51A8">
        <w:rPr>
          <w:rFonts w:ascii="Times New Roman" w:eastAsia="Times New Roman" w:hAnsi="Times New Roman" w:cs="Times New Roman"/>
          <w:sz w:val="24"/>
          <w:szCs w:val="24"/>
          <w:lang w:eastAsia="en-GB"/>
        </w:rPr>
        <w:t xml:space="preserve">immobilized </w:t>
      </w:r>
      <w:r w:rsidR="00D6531D">
        <w:rPr>
          <w:rFonts w:ascii="Times New Roman" w:eastAsia="Times New Roman" w:hAnsi="Times New Roman" w:cs="Times New Roman"/>
          <w:sz w:val="24"/>
          <w:szCs w:val="24"/>
          <w:lang w:eastAsia="en-GB"/>
        </w:rPr>
        <w:t>tonnes.</w:t>
      </w:r>
      <w:r w:rsidR="00BA51A8">
        <w:rPr>
          <w:rFonts w:ascii="Times New Roman" w:eastAsia="Times New Roman" w:hAnsi="Times New Roman" w:cs="Times New Roman"/>
          <w:sz w:val="24"/>
          <w:szCs w:val="24"/>
          <w:lang w:eastAsia="en-GB"/>
        </w:rPr>
        <w:t xml:space="preserve">C. </w:t>
      </w:r>
      <w:r w:rsidR="00D6531D">
        <w:rPr>
          <w:rFonts w:ascii="Times New Roman" w:eastAsia="Times New Roman" w:hAnsi="Times New Roman" w:cs="Times New Roman"/>
          <w:sz w:val="24"/>
          <w:szCs w:val="24"/>
          <w:lang w:eastAsia="en-GB"/>
        </w:rPr>
        <w:t xml:space="preserve">year, for the WAP </w:t>
      </w:r>
      <w:r w:rsidR="00BA51A8">
        <w:rPr>
          <w:rFonts w:ascii="Times New Roman" w:eastAsia="Times New Roman" w:hAnsi="Times New Roman" w:cs="Times New Roman"/>
          <w:sz w:val="24"/>
          <w:szCs w:val="24"/>
          <w:lang w:eastAsia="en-GB"/>
        </w:rPr>
        <w:t xml:space="preserve">alone </w:t>
      </w:r>
      <w:r w:rsidR="00D6531D">
        <w:rPr>
          <w:rFonts w:ascii="Times New Roman" w:eastAsia="Times New Roman" w:hAnsi="Times New Roman" w:cs="Times New Roman"/>
          <w:sz w:val="24"/>
          <w:szCs w:val="24"/>
          <w:lang w:eastAsia="en-GB"/>
        </w:rPr>
        <w:t>is</w:t>
      </w:r>
      <w:r w:rsidR="00BA51A8">
        <w:rPr>
          <w:rFonts w:ascii="Times New Roman" w:eastAsia="Times New Roman" w:hAnsi="Times New Roman" w:cs="Times New Roman"/>
          <w:sz w:val="24"/>
          <w:szCs w:val="24"/>
          <w:lang w:eastAsia="en-GB"/>
        </w:rPr>
        <w:t xml:space="preserve"> bigger than thought (Barnes</w:t>
      </w:r>
      <w:r w:rsidR="00F334E3">
        <w:rPr>
          <w:rFonts w:ascii="Times New Roman" w:eastAsia="Times New Roman" w:hAnsi="Times New Roman" w:cs="Times New Roman"/>
          <w:sz w:val="24"/>
          <w:szCs w:val="24"/>
          <w:lang w:eastAsia="en-GB"/>
        </w:rPr>
        <w:t>,</w:t>
      </w:r>
      <w:r w:rsidR="00BA51A8">
        <w:rPr>
          <w:rFonts w:ascii="Times New Roman" w:eastAsia="Times New Roman" w:hAnsi="Times New Roman" w:cs="Times New Roman"/>
          <w:sz w:val="24"/>
          <w:szCs w:val="24"/>
          <w:lang w:eastAsia="en-GB"/>
        </w:rPr>
        <w:t xml:space="preserve"> 2015).  Although the WAP is where most of Antarctica’s sea ice losses have been recorded to date (Stammerjohn </w:t>
      </w:r>
      <w:r w:rsidR="00BA51A8" w:rsidRPr="00F334E3">
        <w:rPr>
          <w:rFonts w:ascii="Times New Roman" w:eastAsia="Times New Roman" w:hAnsi="Times New Roman" w:cs="Times New Roman"/>
          <w:i/>
          <w:sz w:val="24"/>
          <w:szCs w:val="24"/>
          <w:lang w:eastAsia="en-GB"/>
        </w:rPr>
        <w:t>et al</w:t>
      </w:r>
      <w:r w:rsidR="00BA51A8">
        <w:rPr>
          <w:rFonts w:ascii="Times New Roman" w:eastAsia="Times New Roman" w:hAnsi="Times New Roman" w:cs="Times New Roman"/>
          <w:sz w:val="24"/>
          <w:szCs w:val="24"/>
          <w:lang w:eastAsia="en-GB"/>
        </w:rPr>
        <w:t xml:space="preserve">., 2008), it represents less than 25% of the </w:t>
      </w:r>
      <w:r w:rsidR="003E1EEF">
        <w:rPr>
          <w:rFonts w:ascii="Times New Roman" w:eastAsia="Times New Roman" w:hAnsi="Times New Roman" w:cs="Times New Roman"/>
          <w:sz w:val="24"/>
          <w:szCs w:val="24"/>
          <w:lang w:eastAsia="en-GB"/>
        </w:rPr>
        <w:t xml:space="preserve">shelf area and a similar proportion of the </w:t>
      </w:r>
      <w:r w:rsidR="00BA51A8">
        <w:rPr>
          <w:rFonts w:ascii="Times New Roman" w:eastAsia="Times New Roman" w:hAnsi="Times New Roman" w:cs="Times New Roman"/>
          <w:sz w:val="24"/>
          <w:szCs w:val="24"/>
          <w:lang w:eastAsia="en-GB"/>
        </w:rPr>
        <w:t xml:space="preserve">carbon sink around </w:t>
      </w:r>
      <w:r w:rsidR="003E1EEF">
        <w:rPr>
          <w:rFonts w:ascii="Times New Roman" w:eastAsia="Times New Roman" w:hAnsi="Times New Roman" w:cs="Times New Roman"/>
          <w:sz w:val="24"/>
          <w:szCs w:val="24"/>
          <w:lang w:eastAsia="en-GB"/>
        </w:rPr>
        <w:t xml:space="preserve">continental </w:t>
      </w:r>
      <w:r w:rsidR="00BA51A8">
        <w:rPr>
          <w:rFonts w:ascii="Times New Roman" w:eastAsia="Times New Roman" w:hAnsi="Times New Roman" w:cs="Times New Roman"/>
          <w:sz w:val="24"/>
          <w:szCs w:val="24"/>
          <w:lang w:eastAsia="en-GB"/>
        </w:rPr>
        <w:t>Antarctica</w:t>
      </w:r>
      <w:r w:rsidR="003E1EEF">
        <w:rPr>
          <w:rFonts w:ascii="Times New Roman" w:eastAsia="Times New Roman" w:hAnsi="Times New Roman" w:cs="Times New Roman"/>
          <w:sz w:val="24"/>
          <w:szCs w:val="24"/>
          <w:lang w:eastAsia="en-GB"/>
        </w:rPr>
        <w:t>.  Thus the biodiversity (as opposed to the oceanic</w:t>
      </w:r>
      <w:r w:rsidR="00C90F38">
        <w:rPr>
          <w:rFonts w:ascii="Times New Roman" w:eastAsia="Times New Roman" w:hAnsi="Times New Roman" w:cs="Times New Roman"/>
          <w:sz w:val="24"/>
          <w:szCs w:val="24"/>
          <w:lang w:eastAsia="en-GB"/>
        </w:rPr>
        <w:t xml:space="preserve">, see Legg </w:t>
      </w:r>
      <w:r w:rsidR="00C90F38" w:rsidRPr="00F334E3">
        <w:rPr>
          <w:rFonts w:ascii="Times New Roman" w:eastAsia="Times New Roman" w:hAnsi="Times New Roman" w:cs="Times New Roman"/>
          <w:i/>
          <w:sz w:val="24"/>
          <w:szCs w:val="24"/>
          <w:lang w:eastAsia="en-GB"/>
        </w:rPr>
        <w:t>et al</w:t>
      </w:r>
      <w:r w:rsidR="00C90F38">
        <w:rPr>
          <w:rFonts w:ascii="Times New Roman" w:eastAsia="Times New Roman" w:hAnsi="Times New Roman" w:cs="Times New Roman"/>
          <w:sz w:val="24"/>
          <w:szCs w:val="24"/>
          <w:lang w:eastAsia="en-GB"/>
        </w:rPr>
        <w:t>., 2015</w:t>
      </w:r>
      <w:r w:rsidR="003E1EEF">
        <w:rPr>
          <w:rFonts w:ascii="Times New Roman" w:eastAsia="Times New Roman" w:hAnsi="Times New Roman" w:cs="Times New Roman"/>
          <w:sz w:val="24"/>
          <w:szCs w:val="24"/>
          <w:lang w:eastAsia="en-GB"/>
        </w:rPr>
        <w:t>) component of Southern Ocean’s carbon sink could be worth 4x10</w:t>
      </w:r>
      <w:r w:rsidR="003E1EEF" w:rsidRPr="003E1EEF">
        <w:rPr>
          <w:rFonts w:ascii="Times New Roman" w:eastAsia="Times New Roman" w:hAnsi="Times New Roman" w:cs="Times New Roman"/>
          <w:sz w:val="24"/>
          <w:szCs w:val="24"/>
          <w:vertAlign w:val="superscript"/>
          <w:lang w:eastAsia="en-GB"/>
        </w:rPr>
        <w:t>7</w:t>
      </w:r>
      <w:r w:rsidR="003E1EEF">
        <w:rPr>
          <w:rFonts w:ascii="Times New Roman" w:eastAsia="Times New Roman" w:hAnsi="Times New Roman" w:cs="Times New Roman"/>
          <w:sz w:val="24"/>
          <w:szCs w:val="24"/>
          <w:lang w:eastAsia="en-GB"/>
        </w:rPr>
        <w:t xml:space="preserve"> tonnes C each year and increasing,</w:t>
      </w:r>
      <w:r w:rsidR="00BA51A8">
        <w:rPr>
          <w:rFonts w:ascii="Times New Roman" w:eastAsia="Times New Roman" w:hAnsi="Times New Roman" w:cs="Times New Roman"/>
          <w:sz w:val="24"/>
          <w:szCs w:val="24"/>
          <w:lang w:eastAsia="en-GB"/>
        </w:rPr>
        <w:t xml:space="preserve"> </w:t>
      </w:r>
      <w:r w:rsidR="003E1EEF">
        <w:rPr>
          <w:rFonts w:ascii="Times New Roman" w:eastAsia="Times New Roman" w:hAnsi="Times New Roman" w:cs="Times New Roman"/>
          <w:sz w:val="24"/>
          <w:szCs w:val="24"/>
          <w:lang w:eastAsia="en-GB"/>
        </w:rPr>
        <w:t>of which at least 10</w:t>
      </w:r>
      <w:r w:rsidR="003E1EEF" w:rsidRPr="00D70CFC">
        <w:rPr>
          <w:rFonts w:ascii="Times New Roman" w:eastAsia="Times New Roman" w:hAnsi="Times New Roman" w:cs="Times New Roman"/>
          <w:sz w:val="24"/>
          <w:szCs w:val="24"/>
          <w:vertAlign w:val="superscript"/>
          <w:lang w:eastAsia="en-GB"/>
        </w:rPr>
        <w:t>7</w:t>
      </w:r>
      <w:r w:rsidR="003E1EEF">
        <w:rPr>
          <w:rFonts w:ascii="Times New Roman" w:eastAsia="Times New Roman" w:hAnsi="Times New Roman" w:cs="Times New Roman"/>
          <w:sz w:val="24"/>
          <w:szCs w:val="24"/>
          <w:lang w:eastAsia="en-GB"/>
        </w:rPr>
        <w:t xml:space="preserve"> would be long term immobilized</w:t>
      </w:r>
      <w:r w:rsidR="00D70CFC">
        <w:rPr>
          <w:rFonts w:ascii="Times New Roman" w:eastAsia="Times New Roman" w:hAnsi="Times New Roman" w:cs="Times New Roman"/>
          <w:sz w:val="24"/>
          <w:szCs w:val="24"/>
          <w:lang w:eastAsia="en-GB"/>
        </w:rPr>
        <w:t>.</w:t>
      </w:r>
      <w:r w:rsidR="003E1EEF">
        <w:rPr>
          <w:rFonts w:ascii="Times New Roman" w:eastAsia="Times New Roman" w:hAnsi="Times New Roman" w:cs="Times New Roman"/>
          <w:sz w:val="24"/>
          <w:szCs w:val="24"/>
          <w:lang w:eastAsia="en-GB"/>
        </w:rPr>
        <w:t xml:space="preserve"> </w:t>
      </w:r>
      <w:r w:rsidR="00D70CFC">
        <w:rPr>
          <w:rFonts w:ascii="Times New Roman" w:eastAsia="Times New Roman" w:hAnsi="Times New Roman" w:cs="Times New Roman"/>
          <w:sz w:val="24"/>
          <w:szCs w:val="24"/>
          <w:lang w:eastAsia="en-GB"/>
        </w:rPr>
        <w:t xml:space="preserve"> Even this does not include the 6+ million square kilometres of cool temperate</w:t>
      </w:r>
      <w:r w:rsidR="00BA51A8">
        <w:rPr>
          <w:rFonts w:ascii="Times New Roman" w:eastAsia="Times New Roman" w:hAnsi="Times New Roman" w:cs="Times New Roman"/>
          <w:sz w:val="24"/>
          <w:szCs w:val="24"/>
          <w:lang w:eastAsia="en-GB"/>
        </w:rPr>
        <w:t xml:space="preserve"> </w:t>
      </w:r>
      <w:r w:rsidR="00D70CFC">
        <w:rPr>
          <w:rFonts w:ascii="Times New Roman" w:eastAsia="Times New Roman" w:hAnsi="Times New Roman" w:cs="Times New Roman"/>
          <w:sz w:val="24"/>
          <w:szCs w:val="24"/>
          <w:lang w:eastAsia="en-GB"/>
        </w:rPr>
        <w:t xml:space="preserve">and </w:t>
      </w:r>
      <w:r w:rsidR="00BA51A8">
        <w:rPr>
          <w:rFonts w:ascii="Times New Roman" w:eastAsia="Times New Roman" w:hAnsi="Times New Roman" w:cs="Times New Roman"/>
          <w:sz w:val="24"/>
          <w:szCs w:val="24"/>
          <w:lang w:eastAsia="en-GB"/>
        </w:rPr>
        <w:t>subAntarctic shelves a</w:t>
      </w:r>
      <w:r w:rsidR="00D70CFC">
        <w:rPr>
          <w:rFonts w:ascii="Times New Roman" w:eastAsia="Times New Roman" w:hAnsi="Times New Roman" w:cs="Times New Roman"/>
          <w:sz w:val="24"/>
          <w:szCs w:val="24"/>
          <w:lang w:eastAsia="en-GB"/>
        </w:rPr>
        <w:t>t 45-55ºS, for which the considerable biological potential</w:t>
      </w:r>
      <w:r w:rsidR="00BA51A8">
        <w:rPr>
          <w:rFonts w:ascii="Times New Roman" w:eastAsia="Times New Roman" w:hAnsi="Times New Roman" w:cs="Times New Roman"/>
          <w:sz w:val="24"/>
          <w:szCs w:val="24"/>
          <w:lang w:eastAsia="en-GB"/>
        </w:rPr>
        <w:t xml:space="preserve"> </w:t>
      </w:r>
      <w:r w:rsidR="00D70CFC">
        <w:rPr>
          <w:rFonts w:ascii="Times New Roman" w:eastAsia="Times New Roman" w:hAnsi="Times New Roman" w:cs="Times New Roman"/>
          <w:sz w:val="24"/>
          <w:szCs w:val="24"/>
          <w:lang w:eastAsia="en-GB"/>
        </w:rPr>
        <w:t xml:space="preserve">for carbon sequestration has only recently started to be </w:t>
      </w:r>
      <w:r w:rsidR="00BA51A8">
        <w:rPr>
          <w:rFonts w:ascii="Times New Roman" w:eastAsia="Times New Roman" w:hAnsi="Times New Roman" w:cs="Times New Roman"/>
          <w:sz w:val="24"/>
          <w:szCs w:val="24"/>
          <w:lang w:eastAsia="en-GB"/>
        </w:rPr>
        <w:t xml:space="preserve">considered (see </w:t>
      </w:r>
      <w:hyperlink r:id="rId17" w:history="1">
        <w:r w:rsidR="00BA51A8" w:rsidRPr="00B82554">
          <w:rPr>
            <w:rStyle w:val="Hyperlink"/>
            <w:rFonts w:ascii="Times New Roman" w:eastAsia="Times New Roman" w:hAnsi="Times New Roman" w:cs="Times New Roman"/>
            <w:sz w:val="24"/>
            <w:szCs w:val="24"/>
            <w:lang w:eastAsia="en-GB"/>
          </w:rPr>
          <w:t>www.asccc.co.uk</w:t>
        </w:r>
      </w:hyperlink>
      <w:r w:rsidR="00BA51A8">
        <w:rPr>
          <w:rFonts w:ascii="Times New Roman" w:eastAsia="Times New Roman" w:hAnsi="Times New Roman" w:cs="Times New Roman"/>
          <w:sz w:val="24"/>
          <w:szCs w:val="24"/>
          <w:lang w:eastAsia="en-GB"/>
        </w:rPr>
        <w:t xml:space="preserve">).  </w:t>
      </w:r>
      <w:r w:rsidR="00D6531D">
        <w:rPr>
          <w:rFonts w:ascii="Times New Roman" w:eastAsia="Times New Roman" w:hAnsi="Times New Roman" w:cs="Times New Roman"/>
          <w:sz w:val="24"/>
          <w:szCs w:val="24"/>
          <w:lang w:eastAsia="en-GB"/>
        </w:rPr>
        <w:t xml:space="preserve">   </w:t>
      </w:r>
      <w:r w:rsidR="00262074">
        <w:rPr>
          <w:rFonts w:ascii="Times New Roman" w:eastAsia="Times New Roman" w:hAnsi="Times New Roman" w:cs="Times New Roman"/>
          <w:sz w:val="24"/>
          <w:szCs w:val="24"/>
          <w:lang w:eastAsia="en-GB"/>
        </w:rPr>
        <w:t xml:space="preserve"> </w:t>
      </w:r>
    </w:p>
    <w:p w:rsidR="00022E67" w:rsidRDefault="00262074" w:rsidP="00C64FCD">
      <w:pPr>
        <w:spacing w:before="100" w:beforeAutospacing="1" w:after="100" w:afterAutospacing="1" w:line="36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Variability in carbon immobilization and thus feedback performance</w:t>
      </w:r>
    </w:p>
    <w:p w:rsidR="00364309" w:rsidRDefault="00300149"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striking feature of climate change forecast models is how considerable the differences are between maximum and minimum impacts – reduction of uncertainty (variability) should be a high societal priority.  Most focus on this has been oceanic </w:t>
      </w:r>
      <w:r w:rsidR="00643CA2">
        <w:rPr>
          <w:rFonts w:ascii="Times New Roman" w:eastAsia="Times New Roman" w:hAnsi="Times New Roman" w:cs="Times New Roman"/>
          <w:sz w:val="24"/>
          <w:szCs w:val="24"/>
          <w:lang w:eastAsia="en-GB"/>
        </w:rPr>
        <w:t xml:space="preserve">with targeted funding at oceanography in new programmes such as ORCHeSTra and RoSES, but biology may have a strong though little recognized component as well – and is arguably the only mechanism of true sequestration.  </w:t>
      </w:r>
      <w:r w:rsidR="00294B7A">
        <w:rPr>
          <w:rFonts w:ascii="Times New Roman" w:eastAsia="Times New Roman" w:hAnsi="Times New Roman" w:cs="Times New Roman"/>
          <w:sz w:val="24"/>
          <w:szCs w:val="24"/>
          <w:lang w:eastAsia="en-GB"/>
        </w:rPr>
        <w:t xml:space="preserve">Antarctic zoobenthic mass </w:t>
      </w:r>
      <w:r w:rsidR="00C23AA9">
        <w:rPr>
          <w:rFonts w:ascii="Times New Roman" w:eastAsia="Times New Roman" w:hAnsi="Times New Roman" w:cs="Times New Roman"/>
          <w:sz w:val="24"/>
          <w:szCs w:val="24"/>
          <w:lang w:eastAsia="en-GB"/>
        </w:rPr>
        <w:t>can va</w:t>
      </w:r>
      <w:r w:rsidR="00294B7A">
        <w:rPr>
          <w:rFonts w:ascii="Times New Roman" w:eastAsia="Times New Roman" w:hAnsi="Times New Roman" w:cs="Times New Roman"/>
          <w:sz w:val="24"/>
          <w:szCs w:val="24"/>
          <w:lang w:eastAsia="en-GB"/>
        </w:rPr>
        <w:t xml:space="preserve">ry </w:t>
      </w:r>
      <w:r w:rsidR="00C23AA9">
        <w:rPr>
          <w:rFonts w:ascii="Times New Roman" w:eastAsia="Times New Roman" w:hAnsi="Times New Roman" w:cs="Times New Roman"/>
          <w:sz w:val="24"/>
          <w:szCs w:val="24"/>
          <w:lang w:eastAsia="en-GB"/>
        </w:rPr>
        <w:t>in many</w:t>
      </w:r>
      <w:r w:rsidR="00294B7A">
        <w:rPr>
          <w:rFonts w:ascii="Times New Roman" w:eastAsia="Times New Roman" w:hAnsi="Times New Roman" w:cs="Times New Roman"/>
          <w:sz w:val="24"/>
          <w:szCs w:val="24"/>
          <w:lang w:eastAsia="en-GB"/>
        </w:rPr>
        <w:t xml:space="preserve"> </w:t>
      </w:r>
      <w:r w:rsidR="00C23AA9">
        <w:rPr>
          <w:rFonts w:ascii="Times New Roman" w:eastAsia="Times New Roman" w:hAnsi="Times New Roman" w:cs="Times New Roman"/>
          <w:sz w:val="24"/>
          <w:szCs w:val="24"/>
          <w:lang w:eastAsia="en-GB"/>
        </w:rPr>
        <w:t>and</w:t>
      </w:r>
      <w:r w:rsidR="00294B7A">
        <w:rPr>
          <w:rFonts w:ascii="Times New Roman" w:eastAsia="Times New Roman" w:hAnsi="Times New Roman" w:cs="Times New Roman"/>
          <w:sz w:val="24"/>
          <w:szCs w:val="24"/>
          <w:lang w:eastAsia="en-GB"/>
        </w:rPr>
        <w:t xml:space="preserve"> complex </w:t>
      </w:r>
      <w:r w:rsidR="00C23AA9">
        <w:rPr>
          <w:rFonts w:ascii="Times New Roman" w:eastAsia="Times New Roman" w:hAnsi="Times New Roman" w:cs="Times New Roman"/>
          <w:sz w:val="24"/>
          <w:szCs w:val="24"/>
          <w:lang w:eastAsia="en-GB"/>
        </w:rPr>
        <w:t xml:space="preserve">ways in time (e.g. Dayton 1989) and space (Arntz </w:t>
      </w:r>
      <w:r w:rsidR="00C23AA9" w:rsidRPr="00C23AA9">
        <w:rPr>
          <w:rFonts w:ascii="Times New Roman" w:eastAsia="Times New Roman" w:hAnsi="Times New Roman" w:cs="Times New Roman"/>
          <w:i/>
          <w:sz w:val="24"/>
          <w:szCs w:val="24"/>
          <w:lang w:eastAsia="en-GB"/>
        </w:rPr>
        <w:t>et al</w:t>
      </w:r>
      <w:r w:rsidR="00C23AA9">
        <w:rPr>
          <w:rFonts w:ascii="Times New Roman" w:eastAsia="Times New Roman" w:hAnsi="Times New Roman" w:cs="Times New Roman"/>
          <w:sz w:val="24"/>
          <w:szCs w:val="24"/>
          <w:lang w:eastAsia="en-GB"/>
        </w:rPr>
        <w:t xml:space="preserve">., 1994, Gutt, 2001).  </w:t>
      </w:r>
      <w:r w:rsidR="00262074">
        <w:rPr>
          <w:rFonts w:ascii="Times New Roman" w:eastAsia="Times New Roman" w:hAnsi="Times New Roman" w:cs="Times New Roman"/>
          <w:sz w:val="24"/>
          <w:szCs w:val="24"/>
          <w:lang w:eastAsia="en-GB"/>
        </w:rPr>
        <w:t xml:space="preserve">Zoobenthic carbon storage per unit area varied between major regions (Table 2); the South Orkney Islands are particularly productive (Barnes </w:t>
      </w:r>
      <w:r w:rsidR="00262074" w:rsidRPr="00C23AA9">
        <w:rPr>
          <w:rFonts w:ascii="Times New Roman" w:eastAsia="Times New Roman" w:hAnsi="Times New Roman" w:cs="Times New Roman"/>
          <w:i/>
          <w:sz w:val="24"/>
          <w:szCs w:val="24"/>
          <w:lang w:eastAsia="en-GB"/>
        </w:rPr>
        <w:t>et al</w:t>
      </w:r>
      <w:r w:rsidR="00262074">
        <w:rPr>
          <w:rFonts w:ascii="Times New Roman" w:eastAsia="Times New Roman" w:hAnsi="Times New Roman" w:cs="Times New Roman"/>
          <w:sz w:val="24"/>
          <w:szCs w:val="24"/>
          <w:lang w:eastAsia="en-GB"/>
        </w:rPr>
        <w:t>., 2016</w:t>
      </w:r>
      <w:r w:rsidR="00022E67">
        <w:rPr>
          <w:rFonts w:ascii="Times New Roman" w:eastAsia="Times New Roman" w:hAnsi="Times New Roman" w:cs="Times New Roman"/>
          <w:sz w:val="24"/>
          <w:szCs w:val="24"/>
          <w:lang w:eastAsia="en-GB"/>
        </w:rPr>
        <w:t>a</w:t>
      </w:r>
      <w:r w:rsidR="00262074">
        <w:rPr>
          <w:rFonts w:ascii="Times New Roman" w:eastAsia="Times New Roman" w:hAnsi="Times New Roman" w:cs="Times New Roman"/>
          <w:sz w:val="24"/>
          <w:szCs w:val="24"/>
          <w:lang w:eastAsia="en-GB"/>
        </w:rPr>
        <w:t xml:space="preserve">) but massive inequality of shelf sizes dominated such differences.  However comparison of WAP values with those from literature shows there were also strong differences in time, depth and habitat (Table 3).  </w:t>
      </w:r>
      <w:r w:rsidR="00022E67">
        <w:rPr>
          <w:rFonts w:ascii="Times New Roman" w:eastAsia="Times New Roman" w:hAnsi="Times New Roman" w:cs="Times New Roman"/>
          <w:sz w:val="24"/>
          <w:szCs w:val="24"/>
          <w:lang w:eastAsia="en-GB"/>
        </w:rPr>
        <w:t xml:space="preserve">Some differences can be explained by youth of habitat still in the process of recolonization (Barnes </w:t>
      </w:r>
      <w:r w:rsidR="00022E67" w:rsidRPr="00294B7A">
        <w:rPr>
          <w:rFonts w:ascii="Times New Roman" w:eastAsia="Times New Roman" w:hAnsi="Times New Roman" w:cs="Times New Roman"/>
          <w:i/>
          <w:sz w:val="24"/>
          <w:szCs w:val="24"/>
          <w:lang w:eastAsia="en-GB"/>
        </w:rPr>
        <w:t>et al</w:t>
      </w:r>
      <w:r w:rsidR="00022E67">
        <w:rPr>
          <w:rFonts w:ascii="Times New Roman" w:eastAsia="Times New Roman" w:hAnsi="Times New Roman" w:cs="Times New Roman"/>
          <w:sz w:val="24"/>
          <w:szCs w:val="24"/>
          <w:lang w:eastAsia="en-GB"/>
        </w:rPr>
        <w:t>., 2016b).  Others, such as depressed fjordic values at South Georgia contrast strongly with benthic performance in similar situations elsewhere (</w:t>
      </w:r>
      <w:r w:rsidR="00022E67" w:rsidRPr="00022E67">
        <w:rPr>
          <w:rFonts w:ascii="Times New Roman" w:eastAsia="ArialMT" w:hAnsi="Times New Roman" w:cs="Times New Roman"/>
          <w:sz w:val="24"/>
          <w:szCs w:val="24"/>
        </w:rPr>
        <w:t>Grange &amp; Smith</w:t>
      </w:r>
      <w:r w:rsidR="00F334E3">
        <w:rPr>
          <w:rFonts w:ascii="Times New Roman" w:eastAsia="ArialMT" w:hAnsi="Times New Roman" w:cs="Times New Roman"/>
          <w:sz w:val="24"/>
          <w:szCs w:val="24"/>
        </w:rPr>
        <w:t>,</w:t>
      </w:r>
      <w:r w:rsidR="00022E67" w:rsidRPr="00022E67">
        <w:rPr>
          <w:rFonts w:ascii="Times New Roman" w:eastAsia="ArialMT" w:hAnsi="Times New Roman" w:cs="Times New Roman"/>
          <w:sz w:val="24"/>
          <w:szCs w:val="24"/>
        </w:rPr>
        <w:t xml:space="preserve"> </w:t>
      </w:r>
      <w:r w:rsidR="00022E67">
        <w:rPr>
          <w:rFonts w:ascii="Times New Roman" w:eastAsia="ArialMT" w:hAnsi="Times New Roman" w:cs="Times New Roman"/>
          <w:sz w:val="24"/>
          <w:szCs w:val="24"/>
        </w:rPr>
        <w:t>2013</w:t>
      </w:r>
      <w:r w:rsidR="00022E67">
        <w:rPr>
          <w:rFonts w:ascii="Times New Roman" w:eastAsia="Times New Roman" w:hAnsi="Times New Roman" w:cs="Times New Roman"/>
          <w:sz w:val="24"/>
          <w:szCs w:val="24"/>
          <w:lang w:eastAsia="en-GB"/>
        </w:rPr>
        <w:t xml:space="preserve">).  </w:t>
      </w:r>
      <w:r w:rsidR="000E5D6A">
        <w:rPr>
          <w:rFonts w:ascii="Times New Roman" w:eastAsia="Times New Roman" w:hAnsi="Times New Roman" w:cs="Times New Roman"/>
          <w:sz w:val="24"/>
          <w:szCs w:val="24"/>
          <w:lang w:eastAsia="en-GB"/>
        </w:rPr>
        <w:t xml:space="preserve">Much emphasis has been placed on understanding of variability in carbon sinks as sources of error in models and predictions.  Thus as the biggest identified negative feedback to date, it seems that identification of magnitudes of variability of the carbon sink associated with sea ice losses are as important as gaging its size (Fig. 5).  </w:t>
      </w:r>
      <w:r w:rsidR="00A55059">
        <w:rPr>
          <w:rFonts w:ascii="Times New Roman" w:eastAsia="Times New Roman" w:hAnsi="Times New Roman" w:cs="Times New Roman"/>
          <w:sz w:val="24"/>
          <w:szCs w:val="24"/>
          <w:lang w:eastAsia="en-GB"/>
        </w:rPr>
        <w:t xml:space="preserve">Several factors are important (Fig. 6) but the key two to zoobenthos carbon storage, ice scour and phytoplankton duration, </w:t>
      </w:r>
      <w:r w:rsidR="0062415C">
        <w:rPr>
          <w:rFonts w:ascii="Times New Roman" w:eastAsia="Times New Roman" w:hAnsi="Times New Roman" w:cs="Times New Roman"/>
          <w:sz w:val="24"/>
          <w:szCs w:val="24"/>
          <w:lang w:eastAsia="en-GB"/>
        </w:rPr>
        <w:t>showed converse patterns</w:t>
      </w:r>
      <w:r w:rsidR="00A55059">
        <w:rPr>
          <w:rFonts w:ascii="Times New Roman" w:eastAsia="Times New Roman" w:hAnsi="Times New Roman" w:cs="Times New Roman"/>
          <w:sz w:val="24"/>
          <w:szCs w:val="24"/>
          <w:lang w:eastAsia="en-GB"/>
        </w:rPr>
        <w:t xml:space="preserve"> with depth</w:t>
      </w:r>
      <w:r w:rsidR="005A2E1C">
        <w:rPr>
          <w:rFonts w:ascii="Times New Roman" w:eastAsia="Times New Roman" w:hAnsi="Times New Roman" w:cs="Times New Roman"/>
          <w:sz w:val="24"/>
          <w:szCs w:val="24"/>
          <w:lang w:eastAsia="en-GB"/>
        </w:rPr>
        <w:t xml:space="preserve"> (Table 1)</w:t>
      </w:r>
      <w:r w:rsidR="0062415C">
        <w:rPr>
          <w:rFonts w:ascii="Times New Roman" w:eastAsia="Times New Roman" w:hAnsi="Times New Roman" w:cs="Times New Roman"/>
          <w:sz w:val="24"/>
          <w:szCs w:val="24"/>
          <w:lang w:eastAsia="en-GB"/>
        </w:rPr>
        <w:t>.</w:t>
      </w:r>
    </w:p>
    <w:p w:rsidR="00A76269" w:rsidRPr="00592F63" w:rsidRDefault="00A76269" w:rsidP="00A7626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3 Variability in carbon immobilization by benthos in space and time on three West Antarctic continental shelves from 2002</w:t>
      </w:r>
      <w:r w:rsidRPr="00592F6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Data are means (each n&gt;10) and their sources are calculated from data in Barnes et al (2016a) South Georgia, Barnes et al (2016b) South Orkney Islands and Barnes (2016) West Antarctic Peninsula (Ryde</w:t>
      </w:r>
      <w:r w:rsidR="001E2C58">
        <w:rPr>
          <w:rFonts w:ascii="Times New Roman" w:eastAsia="Times New Roman" w:hAnsi="Times New Roman" w:cs="Times New Roman"/>
          <w:sz w:val="24"/>
          <w:szCs w:val="24"/>
          <w:lang w:eastAsia="en-GB"/>
        </w:rPr>
        <w:t>r &amp; Marguerite bays)</w:t>
      </w:r>
      <w:r>
        <w:rPr>
          <w:rFonts w:ascii="Times New Roman" w:eastAsia="Times New Roman" w:hAnsi="Times New Roman" w:cs="Times New Roman"/>
          <w:sz w:val="24"/>
          <w:szCs w:val="24"/>
          <w:lang w:eastAsia="en-GB"/>
        </w:rPr>
        <w:t>.</w:t>
      </w:r>
      <w:r w:rsidRPr="00E3301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Fjords* includes Cumberland Bay East, West, Stromness and Drygalski but Moraine fjord may be an order of magnitude higher than this mean.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1035"/>
        <w:gridCol w:w="992"/>
        <w:gridCol w:w="1134"/>
        <w:gridCol w:w="1134"/>
        <w:gridCol w:w="1134"/>
        <w:gridCol w:w="992"/>
      </w:tblGrid>
      <w:tr w:rsidR="00A76269" w:rsidRPr="00592F63" w:rsidTr="002F70B4">
        <w:trPr>
          <w:trHeight w:val="278"/>
        </w:trPr>
        <w:tc>
          <w:tcPr>
            <w:tcW w:w="3355" w:type="dxa"/>
            <w:tcBorders>
              <w:top w:val="single" w:sz="4" w:space="0" w:color="auto"/>
              <w:left w:val="single" w:sz="4" w:space="0" w:color="auto"/>
              <w:bottom w:val="single" w:sz="12" w:space="0" w:color="auto"/>
              <w:right w:val="single" w:sz="12" w:space="0" w:color="auto"/>
            </w:tcBorders>
            <w:hideMark/>
          </w:tcPr>
          <w:p w:rsidR="00A76269" w:rsidRPr="00592F63" w:rsidRDefault="00A76269" w:rsidP="002F70B4">
            <w:pPr>
              <w:spacing w:before="100" w:beforeAutospacing="1" w:after="100" w:afterAutospacing="1" w:line="360" w:lineRule="auto"/>
              <w:rPr>
                <w:rFonts w:ascii="Times New Roman" w:eastAsia="Times New Roman" w:hAnsi="Times New Roman" w:cs="Times New Roman"/>
                <w:sz w:val="24"/>
                <w:szCs w:val="24"/>
                <w:lang w:eastAsia="en-GB"/>
              </w:rPr>
            </w:pPr>
            <w:r w:rsidRPr="00592F63">
              <w:rPr>
                <w:rFonts w:ascii="Times New Roman" w:eastAsia="Times New Roman" w:hAnsi="Times New Roman" w:cs="Times New Roman"/>
                <w:smallCaps/>
                <w:sz w:val="24"/>
                <w:szCs w:val="24"/>
                <w:lang w:eastAsia="en-GB"/>
              </w:rPr>
              <w:t> </w:t>
            </w:r>
            <w:r w:rsidRPr="00592F63">
              <w:rPr>
                <w:rFonts w:ascii="Times New Roman" w:eastAsia="Times New Roman" w:hAnsi="Times New Roman" w:cs="Times New Roman"/>
                <w:lang w:eastAsia="en-GB"/>
              </w:rPr>
              <w:t> </w:t>
            </w:r>
            <w:r>
              <w:rPr>
                <w:rFonts w:ascii="Times New Roman" w:eastAsia="Times New Roman" w:hAnsi="Times New Roman" w:cs="Times New Roman"/>
                <w:lang w:eastAsia="en-GB"/>
              </w:rPr>
              <w:t>Source of variation</w:t>
            </w:r>
          </w:p>
        </w:tc>
        <w:tc>
          <w:tcPr>
            <w:tcW w:w="6421" w:type="dxa"/>
            <w:gridSpan w:val="6"/>
            <w:tcBorders>
              <w:top w:val="single" w:sz="4" w:space="0" w:color="auto"/>
              <w:left w:val="single" w:sz="12" w:space="0" w:color="auto"/>
              <w:bottom w:val="single" w:sz="12" w:space="0" w:color="auto"/>
              <w:right w:val="single" w:sz="4" w:space="0" w:color="auto"/>
            </w:tcBorders>
          </w:tcPr>
          <w:p w:rsidR="00A76269" w:rsidRDefault="00A76269" w:rsidP="002F70B4">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Mean carbon immobilization by benthos (grams. m</w:t>
            </w:r>
            <w:r w:rsidRPr="005A52E6">
              <w:rPr>
                <w:rFonts w:ascii="Times New Roman" w:eastAsia="Times New Roman" w:hAnsi="Times New Roman" w:cs="Times New Roman"/>
                <w:sz w:val="24"/>
                <w:szCs w:val="24"/>
                <w:vertAlign w:val="superscript"/>
                <w:lang w:eastAsia="en-GB"/>
              </w:rPr>
              <w:t>2</w:t>
            </w:r>
            <w:r>
              <w:rPr>
                <w:rFonts w:ascii="Times New Roman" w:eastAsia="Times New Roman" w:hAnsi="Times New Roman" w:cs="Times New Roman"/>
                <w:sz w:val="24"/>
                <w:szCs w:val="24"/>
                <w:lang w:eastAsia="en-GB"/>
              </w:rPr>
              <w:t xml:space="preserve"> .year)</w:t>
            </w:r>
          </w:p>
        </w:tc>
      </w:tr>
      <w:tr w:rsidR="00A76269" w:rsidRPr="00592F63" w:rsidTr="002F70B4">
        <w:trPr>
          <w:trHeight w:val="278"/>
        </w:trPr>
        <w:tc>
          <w:tcPr>
            <w:tcW w:w="3355" w:type="dxa"/>
            <w:tcBorders>
              <w:top w:val="single" w:sz="12" w:space="0" w:color="auto"/>
              <w:left w:val="single" w:sz="4" w:space="0" w:color="auto"/>
              <w:bottom w:val="single" w:sz="4" w:space="0" w:color="auto"/>
              <w:right w:val="single" w:sz="12" w:space="0" w:color="auto"/>
            </w:tcBorders>
            <w:hideMark/>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p>
        </w:tc>
        <w:tc>
          <w:tcPr>
            <w:tcW w:w="1035" w:type="dxa"/>
            <w:tcBorders>
              <w:top w:val="single" w:sz="12" w:space="0" w:color="auto"/>
              <w:left w:val="single" w:sz="12"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1986-90</w:t>
            </w:r>
          </w:p>
        </w:tc>
        <w:tc>
          <w:tcPr>
            <w:tcW w:w="992" w:type="dxa"/>
            <w:tcBorders>
              <w:top w:val="single" w:sz="12"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1991-95</w:t>
            </w:r>
          </w:p>
        </w:tc>
        <w:tc>
          <w:tcPr>
            <w:tcW w:w="1134" w:type="dxa"/>
            <w:tcBorders>
              <w:top w:val="single" w:sz="12"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1996-2000</w:t>
            </w:r>
          </w:p>
        </w:tc>
        <w:tc>
          <w:tcPr>
            <w:tcW w:w="1134" w:type="dxa"/>
            <w:tcBorders>
              <w:top w:val="single" w:sz="12"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2001-05</w:t>
            </w:r>
          </w:p>
        </w:tc>
        <w:tc>
          <w:tcPr>
            <w:tcW w:w="1134" w:type="dxa"/>
            <w:tcBorders>
              <w:top w:val="single" w:sz="12"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2006-10</w:t>
            </w:r>
          </w:p>
        </w:tc>
        <w:tc>
          <w:tcPr>
            <w:tcW w:w="992" w:type="dxa"/>
            <w:tcBorders>
              <w:top w:val="single" w:sz="12"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0"/>
                <w:szCs w:val="20"/>
                <w:lang w:eastAsia="en-GB"/>
              </w:rPr>
            </w:pPr>
            <w:r w:rsidRPr="00CC0D45">
              <w:rPr>
                <w:rFonts w:ascii="Times New Roman" w:eastAsia="Times New Roman" w:hAnsi="Times New Roman" w:cs="Times New Roman"/>
                <w:color w:val="FF0000"/>
                <w:sz w:val="20"/>
                <w:szCs w:val="20"/>
                <w:lang w:eastAsia="en-GB"/>
              </w:rPr>
              <w:t>2011-15</w:t>
            </w:r>
          </w:p>
        </w:tc>
      </w:tr>
      <w:tr w:rsidR="00A76269" w:rsidRPr="00592F63" w:rsidTr="002F70B4">
        <w:trPr>
          <w:trHeight w:val="278"/>
        </w:trPr>
        <w:tc>
          <w:tcPr>
            <w:tcW w:w="3355" w:type="dxa"/>
            <w:tcBorders>
              <w:top w:val="single" w:sz="4" w:space="0" w:color="auto"/>
              <w:left w:val="single" w:sz="4" w:space="0" w:color="auto"/>
              <w:bottom w:val="single" w:sz="4" w:space="0" w:color="auto"/>
              <w:right w:val="single" w:sz="12" w:space="0" w:color="auto"/>
            </w:tcBorders>
            <w:hideMark/>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Time (year) – South Orkney I.</w:t>
            </w:r>
          </w:p>
        </w:tc>
        <w:tc>
          <w:tcPr>
            <w:tcW w:w="1035" w:type="dxa"/>
            <w:tcBorders>
              <w:top w:val="single" w:sz="4" w:space="0" w:color="auto"/>
              <w:left w:val="single" w:sz="12"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5.85</w:t>
            </w:r>
          </w:p>
        </w:tc>
        <w:tc>
          <w:tcPr>
            <w:tcW w:w="992" w:type="dxa"/>
            <w:tcBorders>
              <w:top w:val="single" w:sz="4"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6.3</w:t>
            </w:r>
          </w:p>
        </w:tc>
        <w:tc>
          <w:tcPr>
            <w:tcW w:w="1134" w:type="dxa"/>
            <w:tcBorders>
              <w:top w:val="single" w:sz="4"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5.88</w:t>
            </w:r>
          </w:p>
        </w:tc>
        <w:tc>
          <w:tcPr>
            <w:tcW w:w="1134" w:type="dxa"/>
            <w:tcBorders>
              <w:top w:val="single" w:sz="4"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6.23</w:t>
            </w:r>
          </w:p>
        </w:tc>
        <w:tc>
          <w:tcPr>
            <w:tcW w:w="1134" w:type="dxa"/>
            <w:tcBorders>
              <w:top w:val="single" w:sz="4"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6.92</w:t>
            </w:r>
          </w:p>
        </w:tc>
        <w:tc>
          <w:tcPr>
            <w:tcW w:w="992" w:type="dxa"/>
            <w:tcBorders>
              <w:top w:val="single" w:sz="4" w:space="0" w:color="auto"/>
              <w:left w:val="single" w:sz="4" w:space="0" w:color="auto"/>
              <w:bottom w:val="single" w:sz="4" w:space="0" w:color="auto"/>
              <w:right w:val="single" w:sz="4" w:space="0" w:color="auto"/>
            </w:tcBorders>
          </w:tcPr>
          <w:p w:rsidR="00A76269" w:rsidRPr="00CC0D45" w:rsidRDefault="00A76269" w:rsidP="002F70B4">
            <w:pPr>
              <w:spacing w:before="100" w:beforeAutospacing="1" w:after="100" w:afterAutospacing="1" w:line="360" w:lineRule="auto"/>
              <w:rPr>
                <w:rFonts w:ascii="Times New Roman" w:eastAsia="Times New Roman" w:hAnsi="Times New Roman" w:cs="Times New Roman"/>
                <w:color w:val="FF0000"/>
                <w:sz w:val="24"/>
                <w:szCs w:val="24"/>
                <w:lang w:eastAsia="en-GB"/>
              </w:rPr>
            </w:pPr>
            <w:r w:rsidRPr="00CC0D45">
              <w:rPr>
                <w:rFonts w:ascii="Times New Roman" w:eastAsia="Times New Roman" w:hAnsi="Times New Roman" w:cs="Times New Roman"/>
                <w:color w:val="FF0000"/>
                <w:sz w:val="24"/>
                <w:szCs w:val="24"/>
                <w:lang w:eastAsia="en-GB"/>
              </w:rPr>
              <w:t>7.52</w:t>
            </w:r>
          </w:p>
        </w:tc>
      </w:tr>
      <w:tr w:rsidR="00A76269" w:rsidRPr="00592F63" w:rsidTr="002F70B4">
        <w:trPr>
          <w:trHeight w:val="278"/>
        </w:trPr>
        <w:tc>
          <w:tcPr>
            <w:tcW w:w="3355" w:type="dxa"/>
            <w:tcBorders>
              <w:top w:val="single" w:sz="4" w:space="0" w:color="auto"/>
              <w:left w:val="single" w:sz="4" w:space="0" w:color="auto"/>
              <w:bottom w:val="single" w:sz="4" w:space="0" w:color="auto"/>
              <w:right w:val="single" w:sz="12"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p>
        </w:tc>
        <w:tc>
          <w:tcPr>
            <w:tcW w:w="1035" w:type="dxa"/>
            <w:tcBorders>
              <w:top w:val="single" w:sz="4" w:space="0" w:color="auto"/>
              <w:left w:val="single" w:sz="12"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canyon floor</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Fjords</w:t>
            </w:r>
            <w:r>
              <w:rPr>
                <w:rFonts w:ascii="Times New Roman" w:eastAsia="Times New Roman" w:hAnsi="Times New Roman" w:cs="Times New Roman"/>
                <w:color w:val="806000" w:themeColor="accent4" w:themeShade="80"/>
                <w:sz w:val="24"/>
                <w:szCs w:val="24"/>
                <w:lang w:eastAsia="en-GB"/>
              </w:rPr>
              <w:t>*</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old sediment</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young sediment</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moraines</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coastal shallow</w:t>
            </w:r>
          </w:p>
        </w:tc>
      </w:tr>
      <w:tr w:rsidR="00A76269" w:rsidRPr="00592F63" w:rsidTr="002F70B4">
        <w:trPr>
          <w:trHeight w:val="278"/>
        </w:trPr>
        <w:tc>
          <w:tcPr>
            <w:tcW w:w="3355" w:type="dxa"/>
            <w:tcBorders>
              <w:top w:val="single" w:sz="4" w:space="0" w:color="auto"/>
              <w:left w:val="single" w:sz="4" w:space="0" w:color="auto"/>
              <w:bottom w:val="single" w:sz="4" w:space="0" w:color="auto"/>
              <w:right w:val="single" w:sz="12"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Space (habitat) – South Georgia</w:t>
            </w:r>
          </w:p>
        </w:tc>
        <w:tc>
          <w:tcPr>
            <w:tcW w:w="1035" w:type="dxa"/>
            <w:tcBorders>
              <w:top w:val="single" w:sz="4" w:space="0" w:color="auto"/>
              <w:left w:val="single" w:sz="12"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0.20</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0.40</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0.78</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0.72</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sidRPr="0029236A">
              <w:rPr>
                <w:rFonts w:ascii="Times New Roman" w:eastAsia="Times New Roman" w:hAnsi="Times New Roman" w:cs="Times New Roman"/>
                <w:color w:val="806000" w:themeColor="accent4" w:themeShade="80"/>
                <w:sz w:val="24"/>
                <w:szCs w:val="24"/>
                <w:lang w:eastAsia="en-GB"/>
              </w:rPr>
              <w:t>3.71</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806000" w:themeColor="accent4" w:themeShade="80"/>
                <w:sz w:val="24"/>
                <w:szCs w:val="24"/>
                <w:lang w:eastAsia="en-GB"/>
              </w:rPr>
            </w:pPr>
            <w:r>
              <w:rPr>
                <w:rFonts w:ascii="Times New Roman" w:eastAsia="Times New Roman" w:hAnsi="Times New Roman" w:cs="Times New Roman"/>
                <w:color w:val="806000" w:themeColor="accent4" w:themeShade="80"/>
                <w:sz w:val="24"/>
                <w:szCs w:val="24"/>
                <w:lang w:eastAsia="en-GB"/>
              </w:rPr>
              <w:t>30</w:t>
            </w:r>
          </w:p>
        </w:tc>
      </w:tr>
      <w:tr w:rsidR="00A76269" w:rsidRPr="00592F63" w:rsidTr="002F70B4">
        <w:trPr>
          <w:trHeight w:val="278"/>
        </w:trPr>
        <w:tc>
          <w:tcPr>
            <w:tcW w:w="3355" w:type="dxa"/>
            <w:tcBorders>
              <w:top w:val="single" w:sz="4" w:space="0" w:color="auto"/>
              <w:left w:val="single" w:sz="4" w:space="0" w:color="auto"/>
              <w:bottom w:val="single" w:sz="4" w:space="0" w:color="auto"/>
              <w:right w:val="single" w:sz="12"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p>
        </w:tc>
        <w:tc>
          <w:tcPr>
            <w:tcW w:w="1035"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5 m</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10 m</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25 m</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40 m</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200 m</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500 m</w:t>
            </w:r>
          </w:p>
        </w:tc>
      </w:tr>
      <w:tr w:rsidR="00A76269" w:rsidRPr="00592F63" w:rsidTr="002F70B4">
        <w:trPr>
          <w:trHeight w:val="278"/>
        </w:trPr>
        <w:tc>
          <w:tcPr>
            <w:tcW w:w="3355" w:type="dxa"/>
            <w:tcBorders>
              <w:top w:val="single" w:sz="4" w:space="0" w:color="auto"/>
              <w:left w:val="single" w:sz="4" w:space="0" w:color="auto"/>
              <w:bottom w:val="single" w:sz="4" w:space="0" w:color="auto"/>
              <w:right w:val="single" w:sz="12"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sidRPr="0029236A">
              <w:rPr>
                <w:rFonts w:ascii="Times New Roman" w:eastAsia="Times New Roman" w:hAnsi="Times New Roman" w:cs="Times New Roman"/>
                <w:color w:val="0070C0"/>
                <w:sz w:val="24"/>
                <w:szCs w:val="24"/>
                <w:lang w:eastAsia="en-GB"/>
              </w:rPr>
              <w:t>Space (depth) – West Ant Penin</w:t>
            </w:r>
          </w:p>
        </w:tc>
        <w:tc>
          <w:tcPr>
            <w:tcW w:w="1035" w:type="dxa"/>
            <w:tcBorders>
              <w:top w:val="single" w:sz="4" w:space="0" w:color="auto"/>
              <w:left w:val="single" w:sz="12"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4.2</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16.3</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22.9</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17.4</w:t>
            </w:r>
          </w:p>
        </w:tc>
        <w:tc>
          <w:tcPr>
            <w:tcW w:w="1134"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5.4</w:t>
            </w:r>
          </w:p>
        </w:tc>
        <w:tc>
          <w:tcPr>
            <w:tcW w:w="992" w:type="dxa"/>
            <w:tcBorders>
              <w:top w:val="single" w:sz="4" w:space="0" w:color="auto"/>
              <w:left w:val="single" w:sz="4" w:space="0" w:color="auto"/>
              <w:bottom w:val="single" w:sz="4" w:space="0" w:color="auto"/>
              <w:right w:val="single" w:sz="4" w:space="0" w:color="auto"/>
            </w:tcBorders>
          </w:tcPr>
          <w:p w:rsidR="00A76269" w:rsidRPr="0029236A" w:rsidRDefault="00A76269" w:rsidP="002F70B4">
            <w:pPr>
              <w:spacing w:before="100" w:beforeAutospacing="1" w:after="100" w:afterAutospacing="1" w:line="36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4.3</w:t>
            </w:r>
          </w:p>
        </w:tc>
      </w:tr>
    </w:tbl>
    <w:p w:rsidR="00C521D1" w:rsidRDefault="00364309" w:rsidP="00C64FCD">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2956C2">
        <w:rPr>
          <w:rFonts w:ascii="Times New Roman" w:eastAsia="Times New Roman" w:hAnsi="Times New Roman" w:cs="Times New Roman"/>
          <w:sz w:val="24"/>
          <w:szCs w:val="24"/>
          <w:lang w:eastAsia="en-GB"/>
        </w:rPr>
        <w:t>The scale of zoobenthic carbon immobilization annual variability, scaled to the WAP area, is here estimated as 10</w:t>
      </w:r>
      <w:r w:rsidR="002956C2" w:rsidRPr="002956C2">
        <w:rPr>
          <w:rFonts w:ascii="Times New Roman" w:eastAsia="Times New Roman" w:hAnsi="Times New Roman" w:cs="Times New Roman"/>
          <w:sz w:val="24"/>
          <w:szCs w:val="24"/>
          <w:vertAlign w:val="superscript"/>
          <w:lang w:eastAsia="en-GB"/>
        </w:rPr>
        <w:t>6</w:t>
      </w:r>
      <w:r w:rsidR="002956C2">
        <w:rPr>
          <w:rFonts w:ascii="Times New Roman" w:eastAsia="Times New Roman" w:hAnsi="Times New Roman" w:cs="Times New Roman"/>
          <w:sz w:val="24"/>
          <w:szCs w:val="24"/>
          <w:lang w:eastAsia="en-GB"/>
        </w:rPr>
        <w:t xml:space="preserve"> but at extreme can approach 10</w:t>
      </w:r>
      <w:r w:rsidR="002956C2" w:rsidRPr="002956C2">
        <w:rPr>
          <w:rFonts w:ascii="Times New Roman" w:eastAsia="Times New Roman" w:hAnsi="Times New Roman" w:cs="Times New Roman"/>
          <w:sz w:val="24"/>
          <w:szCs w:val="24"/>
          <w:vertAlign w:val="superscript"/>
          <w:lang w:eastAsia="en-GB"/>
        </w:rPr>
        <w:t>7</w:t>
      </w:r>
      <w:r w:rsidR="002956C2">
        <w:rPr>
          <w:rFonts w:ascii="Times New Roman" w:eastAsia="Times New Roman" w:hAnsi="Times New Roman" w:cs="Times New Roman"/>
          <w:sz w:val="24"/>
          <w:szCs w:val="24"/>
          <w:lang w:eastAsia="en-GB"/>
        </w:rPr>
        <w:t xml:space="preserve"> (1% anthropogenic emissions)</w:t>
      </w:r>
      <w:r w:rsidR="00A56D13">
        <w:rPr>
          <w:rFonts w:ascii="Times New Roman" w:eastAsia="Times New Roman" w:hAnsi="Times New Roman" w:cs="Times New Roman"/>
          <w:sz w:val="24"/>
          <w:szCs w:val="24"/>
          <w:lang w:eastAsia="en-GB"/>
        </w:rPr>
        <w:t>(Fig. 6)</w:t>
      </w:r>
      <w:r w:rsidR="002956C2">
        <w:rPr>
          <w:rFonts w:ascii="Times New Roman" w:eastAsia="Times New Roman" w:hAnsi="Times New Roman" w:cs="Times New Roman"/>
          <w:sz w:val="24"/>
          <w:szCs w:val="24"/>
          <w:lang w:eastAsia="en-GB"/>
        </w:rPr>
        <w:t xml:space="preserve">.  This variability is mainly driven by ice scour in the coastal shallows and primary production beyond these depths.   </w:t>
      </w:r>
      <w:r w:rsidR="005A2E1C">
        <w:rPr>
          <w:rFonts w:ascii="Times New Roman" w:eastAsia="Times New Roman" w:hAnsi="Times New Roman" w:cs="Times New Roman"/>
          <w:sz w:val="24"/>
          <w:szCs w:val="24"/>
          <w:lang w:eastAsia="en-GB"/>
        </w:rPr>
        <w:t xml:space="preserve">Ice scour </w:t>
      </w:r>
      <w:r w:rsidR="002956C2">
        <w:rPr>
          <w:rFonts w:ascii="Times New Roman" w:eastAsia="Times New Roman" w:hAnsi="Times New Roman" w:cs="Times New Roman"/>
          <w:sz w:val="24"/>
          <w:szCs w:val="24"/>
          <w:lang w:eastAsia="en-GB"/>
        </w:rPr>
        <w:t>shaping</w:t>
      </w:r>
      <w:r w:rsidR="005A2E1C">
        <w:rPr>
          <w:rFonts w:ascii="Times New Roman" w:eastAsia="Times New Roman" w:hAnsi="Times New Roman" w:cs="Times New Roman"/>
          <w:sz w:val="24"/>
          <w:szCs w:val="24"/>
          <w:lang w:eastAsia="en-GB"/>
        </w:rPr>
        <w:t xml:space="preserve"> </w:t>
      </w:r>
      <w:r w:rsidR="002956C2">
        <w:rPr>
          <w:rFonts w:ascii="Times New Roman" w:eastAsia="Times New Roman" w:hAnsi="Times New Roman" w:cs="Times New Roman"/>
          <w:sz w:val="24"/>
          <w:szCs w:val="24"/>
          <w:lang w:eastAsia="en-GB"/>
        </w:rPr>
        <w:t xml:space="preserve">of shallow </w:t>
      </w:r>
      <w:r w:rsidR="00D35D88">
        <w:rPr>
          <w:rFonts w:ascii="Times New Roman" w:eastAsia="Times New Roman" w:hAnsi="Times New Roman" w:cs="Times New Roman"/>
          <w:sz w:val="24"/>
          <w:szCs w:val="24"/>
          <w:lang w:eastAsia="en-GB"/>
        </w:rPr>
        <w:t xml:space="preserve">biodiversity structure and its blue carbon ecosystem (Smale </w:t>
      </w:r>
      <w:r w:rsidR="00D35D88" w:rsidRPr="00765818">
        <w:rPr>
          <w:rFonts w:ascii="Times New Roman" w:eastAsia="Times New Roman" w:hAnsi="Times New Roman" w:cs="Times New Roman"/>
          <w:i/>
          <w:sz w:val="24"/>
          <w:szCs w:val="24"/>
          <w:lang w:eastAsia="en-GB"/>
        </w:rPr>
        <w:t>et al</w:t>
      </w:r>
      <w:r w:rsidR="00D35D88">
        <w:rPr>
          <w:rFonts w:ascii="Times New Roman" w:eastAsia="Times New Roman" w:hAnsi="Times New Roman" w:cs="Times New Roman"/>
          <w:sz w:val="24"/>
          <w:szCs w:val="24"/>
          <w:lang w:eastAsia="en-GB"/>
        </w:rPr>
        <w:t>., 2007; Barnes, 201</w:t>
      </w:r>
      <w:r w:rsidR="00C23AA9">
        <w:rPr>
          <w:rFonts w:ascii="Times New Roman" w:eastAsia="Times New Roman" w:hAnsi="Times New Roman" w:cs="Times New Roman"/>
          <w:sz w:val="24"/>
          <w:szCs w:val="24"/>
          <w:lang w:eastAsia="en-GB"/>
        </w:rPr>
        <w:t>7</w:t>
      </w:r>
      <w:r w:rsidR="00D35D88">
        <w:rPr>
          <w:rFonts w:ascii="Times New Roman" w:eastAsia="Times New Roman" w:hAnsi="Times New Roman" w:cs="Times New Roman"/>
          <w:sz w:val="24"/>
          <w:szCs w:val="24"/>
          <w:lang w:eastAsia="en-GB"/>
        </w:rPr>
        <w:t xml:space="preserve">), </w:t>
      </w:r>
      <w:r w:rsidR="002956C2">
        <w:rPr>
          <w:rFonts w:ascii="Times New Roman" w:eastAsia="Times New Roman" w:hAnsi="Times New Roman" w:cs="Times New Roman"/>
          <w:sz w:val="24"/>
          <w:szCs w:val="24"/>
          <w:lang w:eastAsia="en-GB"/>
        </w:rPr>
        <w:t>is however overtaken by s</w:t>
      </w:r>
      <w:r w:rsidR="00D35D88">
        <w:rPr>
          <w:rFonts w:ascii="Times New Roman" w:eastAsia="Times New Roman" w:hAnsi="Times New Roman" w:cs="Times New Roman"/>
          <w:sz w:val="24"/>
          <w:szCs w:val="24"/>
          <w:lang w:eastAsia="en-GB"/>
        </w:rPr>
        <w:t xml:space="preserve">edimentation </w:t>
      </w:r>
      <w:r w:rsidR="002956C2">
        <w:rPr>
          <w:rFonts w:ascii="Times New Roman" w:eastAsia="Times New Roman" w:hAnsi="Times New Roman" w:cs="Times New Roman"/>
          <w:sz w:val="24"/>
          <w:szCs w:val="24"/>
          <w:lang w:eastAsia="en-GB"/>
        </w:rPr>
        <w:t xml:space="preserve">in </w:t>
      </w:r>
      <w:r w:rsidR="00D35D88">
        <w:rPr>
          <w:rFonts w:ascii="Times New Roman" w:eastAsia="Times New Roman" w:hAnsi="Times New Roman" w:cs="Times New Roman"/>
          <w:sz w:val="24"/>
          <w:szCs w:val="24"/>
          <w:lang w:eastAsia="en-GB"/>
        </w:rPr>
        <w:t>fjords and adjacent to glacie</w:t>
      </w:r>
      <w:r w:rsidR="00A56D13">
        <w:rPr>
          <w:rFonts w:ascii="Times New Roman" w:eastAsia="Times New Roman" w:hAnsi="Times New Roman" w:cs="Times New Roman"/>
          <w:sz w:val="24"/>
          <w:szCs w:val="24"/>
          <w:lang w:eastAsia="en-GB"/>
        </w:rPr>
        <w:t xml:space="preserve">r retreat (Sahade </w:t>
      </w:r>
      <w:r w:rsidR="00A56D13" w:rsidRPr="00F334E3">
        <w:rPr>
          <w:rFonts w:ascii="Times New Roman" w:eastAsia="Times New Roman" w:hAnsi="Times New Roman" w:cs="Times New Roman"/>
          <w:i/>
          <w:sz w:val="24"/>
          <w:szCs w:val="24"/>
          <w:lang w:eastAsia="en-GB"/>
        </w:rPr>
        <w:t>et al</w:t>
      </w:r>
      <w:r w:rsidR="00A56D13">
        <w:rPr>
          <w:rFonts w:ascii="Times New Roman" w:eastAsia="Times New Roman" w:hAnsi="Times New Roman" w:cs="Times New Roman"/>
          <w:sz w:val="24"/>
          <w:szCs w:val="24"/>
          <w:lang w:eastAsia="en-GB"/>
        </w:rPr>
        <w:t xml:space="preserve">., 2015).  </w:t>
      </w:r>
      <w:r w:rsidR="002956C2">
        <w:rPr>
          <w:rFonts w:ascii="Times New Roman" w:eastAsia="Times New Roman" w:hAnsi="Times New Roman" w:cs="Times New Roman"/>
          <w:sz w:val="24"/>
          <w:szCs w:val="24"/>
          <w:lang w:eastAsia="en-GB"/>
        </w:rPr>
        <w:t>Fjords form a considerable proportion of high l</w:t>
      </w:r>
      <w:r w:rsidR="00A56D13">
        <w:rPr>
          <w:rFonts w:ascii="Times New Roman" w:eastAsia="Times New Roman" w:hAnsi="Times New Roman" w:cs="Times New Roman"/>
          <w:sz w:val="24"/>
          <w:szCs w:val="24"/>
          <w:lang w:eastAsia="en-GB"/>
        </w:rPr>
        <w:t xml:space="preserve">atitude coastline and, like newly available space from ice shelf collapses, can have significantly above average zoobenthic carbon storage outputs (Grange &amp; Smith, 2013), or not (Table 3).  Thus investigation of these by new research programmes such as FjordEco and ICEBERGS will hopefully reduce coastal aspects of uncertainty. </w:t>
      </w:r>
      <w:r w:rsidR="002956C2">
        <w:rPr>
          <w:rFonts w:ascii="Times New Roman" w:eastAsia="Times New Roman" w:hAnsi="Times New Roman" w:cs="Times New Roman"/>
          <w:sz w:val="24"/>
          <w:szCs w:val="24"/>
          <w:lang w:eastAsia="en-GB"/>
        </w:rPr>
        <w:t xml:space="preserve"> </w:t>
      </w:r>
      <w:r w:rsidR="00A56D13">
        <w:rPr>
          <w:rFonts w:ascii="Times New Roman" w:eastAsia="Times New Roman" w:hAnsi="Times New Roman" w:cs="Times New Roman"/>
          <w:sz w:val="24"/>
          <w:szCs w:val="24"/>
          <w:lang w:eastAsia="en-GB"/>
        </w:rPr>
        <w:t xml:space="preserve">In deeper water </w:t>
      </w:r>
      <w:r w:rsidR="00D35D88">
        <w:rPr>
          <w:rFonts w:ascii="Times New Roman" w:eastAsia="Times New Roman" w:hAnsi="Times New Roman" w:cs="Times New Roman"/>
          <w:sz w:val="24"/>
          <w:szCs w:val="24"/>
          <w:lang w:eastAsia="en-GB"/>
        </w:rPr>
        <w:t>Over long</w:t>
      </w:r>
      <w:r w:rsidR="002208FC" w:rsidRPr="00D35D88">
        <w:rPr>
          <w:rFonts w:ascii="Times New Roman" w:eastAsia="Times New Roman" w:hAnsi="Times New Roman" w:cs="Times New Roman"/>
          <w:sz w:val="24"/>
          <w:szCs w:val="24"/>
          <w:lang w:eastAsia="en-GB"/>
        </w:rPr>
        <w:t xml:space="preserve"> time scales</w:t>
      </w:r>
      <w:r w:rsidR="00D35D88">
        <w:rPr>
          <w:rFonts w:ascii="Times New Roman" w:eastAsia="Times New Roman" w:hAnsi="Times New Roman" w:cs="Times New Roman"/>
          <w:sz w:val="24"/>
          <w:szCs w:val="24"/>
          <w:lang w:eastAsia="en-GB"/>
        </w:rPr>
        <w:t xml:space="preserve"> ice scour is important on the deep shelf too</w:t>
      </w:r>
      <w:r w:rsidR="00E70807" w:rsidRPr="00D35D88">
        <w:rPr>
          <w:rFonts w:ascii="Times New Roman" w:eastAsia="Times New Roman" w:hAnsi="Times New Roman" w:cs="Times New Roman"/>
          <w:sz w:val="24"/>
          <w:szCs w:val="24"/>
          <w:lang w:eastAsia="en-GB"/>
        </w:rPr>
        <w:t xml:space="preserve"> (Conlan </w:t>
      </w:r>
      <w:r w:rsidR="00E70807" w:rsidRPr="00D35D88">
        <w:rPr>
          <w:rFonts w:ascii="Times New Roman" w:eastAsia="Times New Roman" w:hAnsi="Times New Roman" w:cs="Times New Roman"/>
          <w:i/>
          <w:sz w:val="24"/>
          <w:szCs w:val="24"/>
          <w:lang w:eastAsia="en-GB"/>
        </w:rPr>
        <w:t>et al</w:t>
      </w:r>
      <w:r w:rsidR="00BD17FC" w:rsidRPr="00D35D88">
        <w:rPr>
          <w:rFonts w:ascii="Times New Roman" w:eastAsia="Times New Roman" w:hAnsi="Times New Roman" w:cs="Times New Roman"/>
          <w:sz w:val="24"/>
          <w:szCs w:val="24"/>
          <w:lang w:eastAsia="en-GB"/>
        </w:rPr>
        <w:t xml:space="preserve">., 1998, Gutt, </w:t>
      </w:r>
      <w:r w:rsidR="00E70807" w:rsidRPr="00D35D88">
        <w:rPr>
          <w:rFonts w:ascii="Times New Roman" w:eastAsia="Times New Roman" w:hAnsi="Times New Roman" w:cs="Times New Roman"/>
          <w:sz w:val="24"/>
          <w:szCs w:val="24"/>
          <w:lang w:eastAsia="en-GB"/>
        </w:rPr>
        <w:t>2001</w:t>
      </w:r>
      <w:r w:rsidR="00BD17FC" w:rsidRPr="00D35D88">
        <w:rPr>
          <w:rFonts w:ascii="Times New Roman" w:eastAsia="Times New Roman" w:hAnsi="Times New Roman" w:cs="Times New Roman"/>
          <w:sz w:val="24"/>
          <w:szCs w:val="24"/>
          <w:lang w:eastAsia="en-GB"/>
        </w:rPr>
        <w:t xml:space="preserve">, </w:t>
      </w:r>
      <w:r w:rsidR="00BD17FC" w:rsidRPr="00D35D88">
        <w:rPr>
          <w:rFonts w:ascii="Times New Roman" w:hAnsi="Times New Roman" w:cs="Times New Roman"/>
          <w:sz w:val="24"/>
          <w:szCs w:val="24"/>
        </w:rPr>
        <w:t xml:space="preserve">Teixido </w:t>
      </w:r>
      <w:r w:rsidR="00BD17FC" w:rsidRPr="00D35D88">
        <w:rPr>
          <w:rFonts w:ascii="Times New Roman" w:hAnsi="Times New Roman" w:cs="Times New Roman"/>
          <w:i/>
          <w:sz w:val="24"/>
          <w:szCs w:val="24"/>
        </w:rPr>
        <w:t>et al</w:t>
      </w:r>
      <w:r w:rsidR="00BD17FC" w:rsidRPr="00D35D88">
        <w:rPr>
          <w:rFonts w:ascii="Times New Roman" w:hAnsi="Times New Roman" w:cs="Times New Roman"/>
          <w:sz w:val="24"/>
          <w:szCs w:val="24"/>
        </w:rPr>
        <w:t>., 2004</w:t>
      </w:r>
      <w:r w:rsidR="00E70807" w:rsidRPr="00D35D88">
        <w:rPr>
          <w:rFonts w:ascii="Times New Roman" w:eastAsia="Times New Roman" w:hAnsi="Times New Roman" w:cs="Times New Roman"/>
          <w:sz w:val="24"/>
          <w:szCs w:val="24"/>
          <w:lang w:eastAsia="en-GB"/>
        </w:rPr>
        <w:t>)</w:t>
      </w:r>
      <w:r w:rsidR="00D35D88">
        <w:rPr>
          <w:rFonts w:ascii="Times New Roman" w:eastAsia="Times New Roman" w:hAnsi="Times New Roman" w:cs="Times New Roman"/>
          <w:sz w:val="24"/>
          <w:szCs w:val="24"/>
          <w:lang w:eastAsia="en-GB"/>
        </w:rPr>
        <w:t xml:space="preserve"> but in terms of annual variability in carbon storage it seems that phytoplankton duration </w:t>
      </w:r>
      <w:r w:rsidR="002956C2">
        <w:rPr>
          <w:rFonts w:ascii="Times New Roman" w:eastAsia="Times New Roman" w:hAnsi="Times New Roman" w:cs="Times New Roman"/>
          <w:sz w:val="24"/>
          <w:szCs w:val="24"/>
          <w:lang w:eastAsia="en-GB"/>
        </w:rPr>
        <w:t>dominates (Fig. 6)</w:t>
      </w:r>
      <w:r w:rsidR="00E70807" w:rsidRPr="00D35D88">
        <w:rPr>
          <w:rFonts w:ascii="Times New Roman" w:eastAsia="Times New Roman" w:hAnsi="Times New Roman" w:cs="Times New Roman"/>
          <w:sz w:val="24"/>
          <w:szCs w:val="24"/>
          <w:lang w:eastAsia="en-GB"/>
        </w:rPr>
        <w:t>.</w:t>
      </w:r>
      <w:r w:rsidR="00D35D88">
        <w:rPr>
          <w:rFonts w:ascii="Times New Roman" w:eastAsia="Times New Roman" w:hAnsi="Times New Roman" w:cs="Times New Roman"/>
          <w:sz w:val="24"/>
          <w:szCs w:val="24"/>
          <w:lang w:eastAsia="en-GB"/>
        </w:rPr>
        <w:t xml:space="preserve">  As the vast majority of continental shelf around Antarctica is deep (&gt;100 m), it means that how the duration of phytoplankton responds to climate becomes very important to understanding and predicting blue carbon variability.  </w:t>
      </w:r>
    </w:p>
    <w:p w:rsidR="00666698" w:rsidRPr="00C90F38" w:rsidRDefault="00C521D1" w:rsidP="00C64FCD">
      <w:pPr>
        <w:spacing w:before="100" w:beforeAutospacing="1" w:after="100" w:afterAutospacing="1" w:line="360" w:lineRule="auto"/>
        <w:jc w:val="both"/>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lang w:eastAsia="en-GB"/>
        </w:rPr>
        <w:tab/>
        <w:t>Whilst this study indicates that the overall negative feedback (mi</w:t>
      </w:r>
      <w:r w:rsidR="00950CD5">
        <w:rPr>
          <w:rFonts w:ascii="Times New Roman" w:eastAsia="Times New Roman" w:hAnsi="Times New Roman" w:cs="Times New Roman"/>
          <w:sz w:val="24"/>
          <w:szCs w:val="24"/>
          <w:lang w:eastAsia="en-GB"/>
        </w:rPr>
        <w:t>ti</w:t>
      </w:r>
      <w:r>
        <w:rPr>
          <w:rFonts w:ascii="Times New Roman" w:eastAsia="Times New Roman" w:hAnsi="Times New Roman" w:cs="Times New Roman"/>
          <w:sz w:val="24"/>
          <w:szCs w:val="24"/>
          <w:lang w:eastAsia="en-GB"/>
        </w:rPr>
        <w:t>ga</w:t>
      </w:r>
      <w:r w:rsidR="00950CD5">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ion) against climate change by polar benthos is likely to be large, there are some important qulaifiers and caveats.  Work on growth polar zoobenthic blue carbon sinks have mainly focussed on West Antarctic seas, and often small areas within these, so scaling up </w:t>
      </w:r>
      <w:r w:rsidR="00E16DCD">
        <w:rPr>
          <w:rFonts w:ascii="Times New Roman" w:eastAsia="Times New Roman" w:hAnsi="Times New Roman" w:cs="Times New Roman"/>
          <w:sz w:val="24"/>
          <w:szCs w:val="24"/>
          <w:lang w:eastAsia="en-GB"/>
        </w:rPr>
        <w:t xml:space="preserve">in area </w:t>
      </w:r>
      <w:r>
        <w:rPr>
          <w:rFonts w:ascii="Times New Roman" w:eastAsia="Times New Roman" w:hAnsi="Times New Roman" w:cs="Times New Roman"/>
          <w:sz w:val="24"/>
          <w:szCs w:val="24"/>
          <w:lang w:eastAsia="en-GB"/>
        </w:rPr>
        <w:t xml:space="preserve">depends on these </w:t>
      </w:r>
      <w:r w:rsidR="00E16DCD">
        <w:rPr>
          <w:rFonts w:ascii="Times New Roman" w:eastAsia="Times New Roman" w:hAnsi="Times New Roman" w:cs="Times New Roman"/>
          <w:sz w:val="24"/>
          <w:szCs w:val="24"/>
          <w:lang w:eastAsia="en-GB"/>
        </w:rPr>
        <w:t xml:space="preserve">locations </w:t>
      </w:r>
      <w:r>
        <w:rPr>
          <w:rFonts w:ascii="Times New Roman" w:eastAsia="Times New Roman" w:hAnsi="Times New Roman" w:cs="Times New Roman"/>
          <w:sz w:val="24"/>
          <w:szCs w:val="24"/>
          <w:lang w:eastAsia="en-GB"/>
        </w:rPr>
        <w:t xml:space="preserve">being representative.  </w:t>
      </w:r>
      <w:r w:rsidR="00E16DCD">
        <w:rPr>
          <w:rFonts w:ascii="Times New Roman" w:eastAsia="Times New Roman" w:hAnsi="Times New Roman" w:cs="Times New Roman"/>
          <w:sz w:val="24"/>
          <w:szCs w:val="24"/>
          <w:lang w:eastAsia="en-GB"/>
        </w:rPr>
        <w:t>Arctic shelves in particular differ in many ways to those along the WAP so investigations of benthic blue carbon dynamics</w:t>
      </w:r>
      <w:r w:rsidR="00950CD5">
        <w:rPr>
          <w:rFonts w:ascii="Times New Roman" w:eastAsia="Times New Roman" w:hAnsi="Times New Roman" w:cs="Times New Roman"/>
          <w:sz w:val="24"/>
          <w:szCs w:val="24"/>
          <w:lang w:eastAsia="en-GB"/>
        </w:rPr>
        <w:t>,</w:t>
      </w:r>
      <w:r w:rsidR="00E16DCD">
        <w:rPr>
          <w:rFonts w:ascii="Times New Roman" w:eastAsia="Times New Roman" w:hAnsi="Times New Roman" w:cs="Times New Roman"/>
          <w:sz w:val="24"/>
          <w:szCs w:val="24"/>
          <w:lang w:eastAsia="en-GB"/>
        </w:rPr>
        <w:t xml:space="preserve"> with respect to sea ice losses</w:t>
      </w:r>
      <w:r w:rsidR="00950CD5">
        <w:rPr>
          <w:rFonts w:ascii="Times New Roman" w:eastAsia="Times New Roman" w:hAnsi="Times New Roman" w:cs="Times New Roman"/>
          <w:sz w:val="24"/>
          <w:szCs w:val="24"/>
          <w:lang w:eastAsia="en-GB"/>
        </w:rPr>
        <w:t>,</w:t>
      </w:r>
      <w:r w:rsidR="00E16DCD">
        <w:rPr>
          <w:rFonts w:ascii="Times New Roman" w:eastAsia="Times New Roman" w:hAnsi="Times New Roman" w:cs="Times New Roman"/>
          <w:sz w:val="24"/>
          <w:szCs w:val="24"/>
          <w:lang w:eastAsia="en-GB"/>
        </w:rPr>
        <w:t xml:space="preserve"> should greatly inform and constrain global estimates</w:t>
      </w:r>
      <w:r w:rsidR="00950CD5">
        <w:rPr>
          <w:rFonts w:ascii="Times New Roman" w:eastAsia="Times New Roman" w:hAnsi="Times New Roman" w:cs="Times New Roman"/>
          <w:sz w:val="24"/>
          <w:szCs w:val="24"/>
          <w:lang w:eastAsia="en-GB"/>
        </w:rPr>
        <w:t xml:space="preserve"> of overall polar benthic carbon budgets and feedbacks</w:t>
      </w:r>
      <w:r w:rsidR="00E16DCD">
        <w:rPr>
          <w:rFonts w:ascii="Times New Roman" w:eastAsia="Times New Roman" w:hAnsi="Times New Roman" w:cs="Times New Roman"/>
          <w:sz w:val="24"/>
          <w:szCs w:val="24"/>
          <w:lang w:eastAsia="en-GB"/>
        </w:rPr>
        <w:t xml:space="preserve">.  The Changing Arctic Ocean Seabed (ChAOS) programme will investigate this from 2017 onwards.  </w:t>
      </w:r>
      <w:r>
        <w:rPr>
          <w:rFonts w:ascii="Times New Roman" w:eastAsia="Times New Roman" w:hAnsi="Times New Roman" w:cs="Times New Roman"/>
          <w:sz w:val="24"/>
          <w:szCs w:val="24"/>
          <w:lang w:eastAsia="en-GB"/>
        </w:rPr>
        <w:t xml:space="preserve">Work has also been </w:t>
      </w:r>
      <w:r w:rsidR="00E16DCD">
        <w:rPr>
          <w:rFonts w:ascii="Times New Roman" w:eastAsia="Times New Roman" w:hAnsi="Times New Roman" w:cs="Times New Roman"/>
          <w:sz w:val="24"/>
          <w:szCs w:val="24"/>
          <w:lang w:eastAsia="en-GB"/>
        </w:rPr>
        <w:t>focussed on a small range of functional groups and taxa, so scaling</w:t>
      </w:r>
      <w:r>
        <w:rPr>
          <w:rFonts w:ascii="Times New Roman" w:eastAsia="Times New Roman" w:hAnsi="Times New Roman" w:cs="Times New Roman"/>
          <w:sz w:val="24"/>
          <w:szCs w:val="24"/>
          <w:lang w:eastAsia="en-GB"/>
        </w:rPr>
        <w:t xml:space="preserve"> </w:t>
      </w:r>
      <w:r w:rsidR="00E16DCD">
        <w:rPr>
          <w:rFonts w:ascii="Times New Roman" w:eastAsia="Times New Roman" w:hAnsi="Times New Roman" w:cs="Times New Roman"/>
          <w:sz w:val="24"/>
          <w:szCs w:val="24"/>
          <w:lang w:eastAsia="en-GB"/>
        </w:rPr>
        <w:t>up across benthos depends on these groups being representative.</w:t>
      </w:r>
      <w:r>
        <w:rPr>
          <w:rFonts w:ascii="Times New Roman" w:eastAsia="Times New Roman" w:hAnsi="Times New Roman" w:cs="Times New Roman"/>
          <w:sz w:val="24"/>
          <w:szCs w:val="24"/>
          <w:lang w:eastAsia="en-GB"/>
        </w:rPr>
        <w:t xml:space="preserve">  </w:t>
      </w:r>
      <w:r w:rsidR="00E16DCD">
        <w:rPr>
          <w:rFonts w:ascii="Times New Roman" w:eastAsia="Times New Roman" w:hAnsi="Times New Roman" w:cs="Times New Roman"/>
          <w:sz w:val="24"/>
          <w:szCs w:val="24"/>
          <w:lang w:eastAsia="en-GB"/>
        </w:rPr>
        <w:t xml:space="preserve">The conversion of immobilised </w:t>
      </w:r>
      <w:r w:rsidR="00D1048C">
        <w:rPr>
          <w:rFonts w:ascii="Times New Roman" w:eastAsia="Times New Roman" w:hAnsi="Times New Roman" w:cs="Times New Roman"/>
          <w:sz w:val="24"/>
          <w:szCs w:val="24"/>
          <w:lang w:eastAsia="en-GB"/>
        </w:rPr>
        <w:t xml:space="preserve">zoobenthic </w:t>
      </w:r>
      <w:r w:rsidR="00E16DCD">
        <w:rPr>
          <w:rFonts w:ascii="Times New Roman" w:eastAsia="Times New Roman" w:hAnsi="Times New Roman" w:cs="Times New Roman"/>
          <w:sz w:val="24"/>
          <w:szCs w:val="24"/>
          <w:lang w:eastAsia="en-GB"/>
        </w:rPr>
        <w:t xml:space="preserve">blue carbon to sequestered (through burial) is poorly defined and quantified so this is suggested as a key area needing progress.  </w:t>
      </w:r>
      <w:r w:rsidR="00950CD5">
        <w:rPr>
          <w:rFonts w:ascii="Times New Roman" w:eastAsia="Times New Roman" w:hAnsi="Times New Roman" w:cs="Times New Roman"/>
          <w:sz w:val="24"/>
          <w:szCs w:val="24"/>
          <w:lang w:eastAsia="en-GB"/>
        </w:rPr>
        <w:t xml:space="preserve">Finally the time period which this and other studies (but see Gutt </w:t>
      </w:r>
      <w:r w:rsidR="00950CD5" w:rsidRPr="00950CD5">
        <w:rPr>
          <w:rFonts w:ascii="Times New Roman" w:eastAsia="Times New Roman" w:hAnsi="Times New Roman" w:cs="Times New Roman"/>
          <w:i/>
          <w:sz w:val="24"/>
          <w:szCs w:val="24"/>
          <w:lang w:eastAsia="en-GB"/>
        </w:rPr>
        <w:t>et al</w:t>
      </w:r>
      <w:r w:rsidR="00950CD5">
        <w:rPr>
          <w:rFonts w:ascii="Times New Roman" w:eastAsia="Times New Roman" w:hAnsi="Times New Roman" w:cs="Times New Roman"/>
          <w:sz w:val="24"/>
          <w:szCs w:val="24"/>
          <w:lang w:eastAsia="en-GB"/>
        </w:rPr>
        <w:t xml:space="preserve">., 2013) have considered is small and estimates of climate change magnitude and complexity have been continually revised.  Further changes in ocean acidification, temperature or other variables could quickly alter the validity of assumptions made her altering the balance of positive (amplification) vs negative (mitigation) on climate change by polar zoobenthic blue carbon pathways.    </w:t>
      </w:r>
      <w:r w:rsidR="00E16DC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00E70807" w:rsidRPr="00D35D88">
        <w:rPr>
          <w:rFonts w:ascii="Times New Roman" w:eastAsia="Times New Roman" w:hAnsi="Times New Roman" w:cs="Times New Roman"/>
          <w:sz w:val="24"/>
          <w:szCs w:val="24"/>
          <w:lang w:eastAsia="en-GB"/>
        </w:rPr>
        <w:t xml:space="preserve"> </w:t>
      </w:r>
      <w:r w:rsidR="00AB02C2" w:rsidRPr="00D35D88">
        <w:rPr>
          <w:rFonts w:ascii="Times New Roman" w:eastAsia="Times New Roman" w:hAnsi="Times New Roman" w:cs="Times New Roman"/>
          <w:sz w:val="24"/>
          <w:szCs w:val="24"/>
          <w:lang w:eastAsia="en-GB"/>
        </w:rPr>
        <w:t xml:space="preserve">    </w:t>
      </w:r>
      <w:r w:rsidR="00AB02C2" w:rsidRPr="003732AA">
        <w:rPr>
          <w:rFonts w:ascii="Times New Roman" w:eastAsia="Times New Roman" w:hAnsi="Times New Roman" w:cs="Times New Roman"/>
          <w:sz w:val="24"/>
          <w:szCs w:val="24"/>
          <w:highlight w:val="yellow"/>
          <w:lang w:eastAsia="en-GB"/>
        </w:rPr>
        <w:t xml:space="preserve"> </w:t>
      </w:r>
      <w:r w:rsidR="00666698">
        <w:rPr>
          <w:rFonts w:ascii="Times New Roman" w:eastAsia="Times New Roman" w:hAnsi="Times New Roman" w:cs="Times New Roman"/>
          <w:sz w:val="24"/>
          <w:szCs w:val="24"/>
          <w:lang w:eastAsia="en-GB"/>
        </w:rPr>
        <w:t xml:space="preserve">  </w:t>
      </w:r>
    </w:p>
    <w:p w:rsidR="00592F63" w:rsidRPr="00614311" w:rsidRDefault="00A56D13" w:rsidP="00C64FCD">
      <w:pPr>
        <w:spacing w:before="100" w:beforeAutospacing="1" w:after="100" w:afterAutospacing="1" w:line="360" w:lineRule="auto"/>
        <w:ind w:firstLine="720"/>
        <w:rPr>
          <w:rFonts w:ascii="Times New Roman" w:eastAsia="Times New Roman" w:hAnsi="Times New Roman" w:cs="Times New Roman"/>
          <w:sz w:val="24"/>
          <w:szCs w:val="24"/>
          <w:highlight w:val="yellow"/>
          <w:lang w:eastAsia="en-GB"/>
        </w:rPr>
      </w:pPr>
      <w:r>
        <w:rPr>
          <w:rFonts w:ascii="Times New Roman" w:eastAsia="Times New Roman" w:hAnsi="Times New Roman" w:cs="Times New Roman"/>
          <w:sz w:val="24"/>
          <w:szCs w:val="24"/>
          <w:lang w:eastAsia="en-GB"/>
        </w:rPr>
        <w:t>It may be true that around much of Antarctic continental shallows</w:t>
      </w:r>
      <w:r w:rsidR="00224E2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00224E26">
        <w:rPr>
          <w:rFonts w:ascii="Times New Roman" w:eastAsia="Times New Roman" w:hAnsi="Times New Roman" w:cs="Times New Roman"/>
          <w:sz w:val="24"/>
          <w:szCs w:val="24"/>
          <w:lang w:eastAsia="en-GB"/>
        </w:rPr>
        <w:t xml:space="preserve">benthic carbon gains </w:t>
      </w:r>
      <w:r>
        <w:rPr>
          <w:rFonts w:ascii="Times New Roman" w:eastAsia="Times New Roman" w:hAnsi="Times New Roman" w:cs="Times New Roman"/>
          <w:sz w:val="24"/>
          <w:szCs w:val="24"/>
          <w:lang w:eastAsia="en-GB"/>
        </w:rPr>
        <w:t xml:space="preserve">[from longer phytoplankton blooms associated with sea ice losses] </w:t>
      </w:r>
      <w:r w:rsidR="00224E26">
        <w:rPr>
          <w:rFonts w:ascii="Times New Roman" w:eastAsia="Times New Roman" w:hAnsi="Times New Roman" w:cs="Times New Roman"/>
          <w:sz w:val="24"/>
          <w:szCs w:val="24"/>
          <w:lang w:eastAsia="en-GB"/>
        </w:rPr>
        <w:t>will continue to be recycled by likely increased ice scouring for at least the coming decades</w:t>
      </w:r>
      <w:r>
        <w:rPr>
          <w:rFonts w:ascii="Times New Roman" w:eastAsia="Times New Roman" w:hAnsi="Times New Roman" w:cs="Times New Roman"/>
          <w:sz w:val="24"/>
          <w:szCs w:val="24"/>
          <w:lang w:eastAsia="en-GB"/>
        </w:rPr>
        <w:t>’ (Barnes, 201</w:t>
      </w:r>
      <w:r w:rsidR="00F334E3">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w:t>
      </w:r>
      <w:r w:rsidR="00224E2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4B3B2B">
        <w:rPr>
          <w:rFonts w:ascii="Times New Roman" w:eastAsia="Times New Roman" w:hAnsi="Times New Roman" w:cs="Times New Roman"/>
          <w:sz w:val="24"/>
          <w:szCs w:val="24"/>
          <w:lang w:eastAsia="en-GB"/>
        </w:rPr>
        <w:t>W</w:t>
      </w:r>
      <w:r>
        <w:rPr>
          <w:rFonts w:ascii="Times New Roman" w:eastAsia="Times New Roman" w:hAnsi="Times New Roman" w:cs="Times New Roman"/>
          <w:sz w:val="24"/>
          <w:szCs w:val="24"/>
          <w:lang w:eastAsia="en-GB"/>
        </w:rPr>
        <w:t>hether this is also the case around much of the Arctic shelf, particularly around Russia which is shallow, is unknown</w:t>
      </w:r>
      <w:r w:rsidR="00EF3FC1">
        <w:rPr>
          <w:rFonts w:ascii="Times New Roman" w:eastAsia="Times New Roman" w:hAnsi="Times New Roman" w:cs="Times New Roman"/>
          <w:sz w:val="24"/>
          <w:szCs w:val="24"/>
          <w:lang w:eastAsia="en-GB"/>
        </w:rPr>
        <w:t>.  Given that sea ice losses have been particularly severe there (Parkinson,</w:t>
      </w:r>
      <w:r w:rsidR="004B3B2B">
        <w:rPr>
          <w:rFonts w:ascii="Times New Roman" w:eastAsia="Times New Roman" w:hAnsi="Times New Roman" w:cs="Times New Roman"/>
          <w:sz w:val="24"/>
          <w:szCs w:val="24"/>
          <w:lang w:eastAsia="en-GB"/>
        </w:rPr>
        <w:t xml:space="preserve"> 2014), work there will be</w:t>
      </w:r>
      <w:r w:rsidR="00EF3FC1">
        <w:rPr>
          <w:rFonts w:ascii="Times New Roman" w:eastAsia="Times New Roman" w:hAnsi="Times New Roman" w:cs="Times New Roman"/>
          <w:sz w:val="24"/>
          <w:szCs w:val="24"/>
          <w:lang w:eastAsia="en-GB"/>
        </w:rPr>
        <w:t xml:space="preserve"> important to </w:t>
      </w:r>
      <w:r w:rsidR="004B3B2B">
        <w:rPr>
          <w:rFonts w:ascii="Times New Roman" w:eastAsia="Times New Roman" w:hAnsi="Times New Roman" w:cs="Times New Roman"/>
          <w:sz w:val="24"/>
          <w:szCs w:val="24"/>
          <w:lang w:eastAsia="en-GB"/>
        </w:rPr>
        <w:t xml:space="preserve">determine to </w:t>
      </w:r>
      <w:r w:rsidR="00EF3FC1">
        <w:rPr>
          <w:rFonts w:ascii="Times New Roman" w:eastAsia="Times New Roman" w:hAnsi="Times New Roman" w:cs="Times New Roman"/>
          <w:sz w:val="24"/>
          <w:szCs w:val="24"/>
          <w:lang w:eastAsia="en-GB"/>
        </w:rPr>
        <w:t xml:space="preserve">both the total size of </w:t>
      </w:r>
      <w:r w:rsidR="004B3B2B">
        <w:rPr>
          <w:rFonts w:ascii="Times New Roman" w:eastAsia="Times New Roman" w:hAnsi="Times New Roman" w:cs="Times New Roman"/>
          <w:sz w:val="24"/>
          <w:szCs w:val="24"/>
          <w:lang w:eastAsia="en-GB"/>
        </w:rPr>
        <w:t xml:space="preserve">polar blue carbon responses to sea ice loss but also to total scales of variability.  However the dwarfing of ice scour effects by phytoplankton duration effects (fig. 6) show that the negative feedback on climate change remains important and could be </w:t>
      </w:r>
      <w:r w:rsidR="00C521D1">
        <w:rPr>
          <w:rFonts w:ascii="Times New Roman" w:eastAsia="Times New Roman" w:hAnsi="Times New Roman" w:cs="Times New Roman"/>
          <w:sz w:val="24"/>
          <w:szCs w:val="24"/>
          <w:lang w:eastAsia="en-GB"/>
        </w:rPr>
        <w:t>considerable</w:t>
      </w:r>
      <w:r w:rsidR="004B3B2B">
        <w:rPr>
          <w:rFonts w:ascii="Times New Roman" w:eastAsia="Times New Roman" w:hAnsi="Times New Roman" w:cs="Times New Roman"/>
          <w:sz w:val="24"/>
          <w:szCs w:val="24"/>
          <w:lang w:eastAsia="en-GB"/>
        </w:rPr>
        <w:t xml:space="preserve"> on the vast subAntarctic continental shelves which are largely unaffected by offsetting ice scour.  </w:t>
      </w:r>
      <w:r>
        <w:rPr>
          <w:rFonts w:ascii="Times New Roman" w:eastAsia="Times New Roman" w:hAnsi="Times New Roman" w:cs="Times New Roman"/>
          <w:sz w:val="24"/>
          <w:szCs w:val="24"/>
          <w:lang w:eastAsia="en-GB"/>
        </w:rPr>
        <w:t xml:space="preserve"> </w:t>
      </w:r>
      <w:r w:rsidR="00224E26">
        <w:rPr>
          <w:rFonts w:ascii="Times New Roman" w:eastAsia="Times New Roman" w:hAnsi="Times New Roman" w:cs="Times New Roman"/>
          <w:sz w:val="24"/>
          <w:szCs w:val="24"/>
          <w:lang w:eastAsia="en-GB"/>
        </w:rPr>
        <w:t xml:space="preserve"> </w:t>
      </w:r>
    </w:p>
    <w:p w:rsidR="001E2C58" w:rsidRDefault="009878C5" w:rsidP="00C64FCD">
      <w:pPr>
        <w:spacing w:before="100" w:beforeAutospacing="1" w:after="100" w:afterAutospacing="1" w:line="36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D</w:t>
      </w:r>
      <w:r w:rsidR="001E2C58">
        <w:rPr>
          <w:rFonts w:ascii="Times New Roman" w:eastAsia="Times New Roman" w:hAnsi="Times New Roman" w:cs="Times New Roman"/>
          <w:sz w:val="20"/>
          <w:szCs w:val="20"/>
          <w:lang w:eastAsia="en-GB"/>
        </w:rPr>
        <w:t xml:space="preserve">ata </w:t>
      </w:r>
      <w:r>
        <w:rPr>
          <w:rFonts w:ascii="Times New Roman" w:eastAsia="Times New Roman" w:hAnsi="Times New Roman" w:cs="Times New Roman"/>
          <w:sz w:val="20"/>
          <w:szCs w:val="20"/>
          <w:lang w:eastAsia="en-GB"/>
        </w:rPr>
        <w:t xml:space="preserve">underpinning all figures and tables </w:t>
      </w:r>
      <w:r w:rsidR="001E2C58">
        <w:rPr>
          <w:rFonts w:ascii="Times New Roman" w:eastAsia="Times New Roman" w:hAnsi="Times New Roman" w:cs="Times New Roman"/>
          <w:sz w:val="20"/>
          <w:szCs w:val="20"/>
          <w:lang w:eastAsia="en-GB"/>
        </w:rPr>
        <w:t>are available on request from the Polar Data Centre, NERC.</w:t>
      </w:r>
    </w:p>
    <w:p w:rsidR="00AE61A1" w:rsidRDefault="00592F63" w:rsidP="00C64FCD">
      <w:pPr>
        <w:spacing w:before="100" w:beforeAutospacing="1" w:after="100" w:afterAutospacing="1" w:line="360" w:lineRule="auto"/>
        <w:rPr>
          <w:rFonts w:ascii="Times New Roman" w:eastAsia="Times New Roman" w:hAnsi="Times New Roman" w:cs="Times New Roman"/>
          <w:sz w:val="20"/>
          <w:szCs w:val="20"/>
          <w:lang w:eastAsia="en-GB"/>
        </w:rPr>
      </w:pPr>
      <w:r w:rsidRPr="00592F63">
        <w:rPr>
          <w:rFonts w:ascii="Times New Roman" w:eastAsia="Times New Roman" w:hAnsi="Times New Roman" w:cs="Times New Roman"/>
          <w:sz w:val="20"/>
          <w:szCs w:val="20"/>
          <w:lang w:eastAsia="en-GB"/>
        </w:rPr>
        <w:t xml:space="preserve">Acknowledgements.  </w:t>
      </w:r>
      <w:r w:rsidR="00614311">
        <w:rPr>
          <w:rFonts w:ascii="Times New Roman" w:eastAsia="Times New Roman" w:hAnsi="Times New Roman" w:cs="Times New Roman"/>
          <w:sz w:val="20"/>
          <w:szCs w:val="20"/>
          <w:lang w:eastAsia="en-GB"/>
        </w:rPr>
        <w:t>T</w:t>
      </w:r>
      <w:r w:rsidRPr="00592F63">
        <w:rPr>
          <w:rFonts w:ascii="Times New Roman" w:eastAsia="Times New Roman" w:hAnsi="Times New Roman" w:cs="Times New Roman"/>
          <w:sz w:val="20"/>
          <w:szCs w:val="20"/>
          <w:lang w:eastAsia="en-GB"/>
        </w:rPr>
        <w:t xml:space="preserve">he </w:t>
      </w:r>
      <w:r w:rsidR="00614311">
        <w:rPr>
          <w:rFonts w:ascii="Times New Roman" w:eastAsia="Times New Roman" w:hAnsi="Times New Roman" w:cs="Times New Roman"/>
          <w:sz w:val="20"/>
          <w:szCs w:val="20"/>
          <w:lang w:eastAsia="en-GB"/>
        </w:rPr>
        <w:t xml:space="preserve">diving and boating </w:t>
      </w:r>
      <w:r w:rsidRPr="00592F63">
        <w:rPr>
          <w:rFonts w:ascii="Times New Roman" w:eastAsia="Times New Roman" w:hAnsi="Times New Roman" w:cs="Times New Roman"/>
          <w:sz w:val="20"/>
          <w:szCs w:val="20"/>
          <w:lang w:eastAsia="en-GB"/>
        </w:rPr>
        <w:t>officers</w:t>
      </w:r>
      <w:r w:rsidR="007E4772">
        <w:rPr>
          <w:rFonts w:ascii="Times New Roman" w:eastAsia="Times New Roman" w:hAnsi="Times New Roman" w:cs="Times New Roman"/>
          <w:sz w:val="20"/>
          <w:szCs w:val="20"/>
          <w:lang w:eastAsia="en-GB"/>
        </w:rPr>
        <w:t xml:space="preserve"> </w:t>
      </w:r>
      <w:r w:rsidR="00614311">
        <w:rPr>
          <w:rFonts w:ascii="Times New Roman" w:eastAsia="Times New Roman" w:hAnsi="Times New Roman" w:cs="Times New Roman"/>
          <w:sz w:val="20"/>
          <w:szCs w:val="20"/>
          <w:lang w:eastAsia="en-GB"/>
        </w:rPr>
        <w:t>of Rothera Research Station are thanked along with generations of Rothera marine assistants who run the Rothera Time Series (RaTS) oceanographic measurements.  The c</w:t>
      </w:r>
      <w:r w:rsidRPr="00592F63">
        <w:rPr>
          <w:rFonts w:ascii="Times New Roman" w:eastAsia="Times New Roman" w:hAnsi="Times New Roman" w:cs="Times New Roman"/>
          <w:sz w:val="20"/>
          <w:szCs w:val="20"/>
          <w:lang w:eastAsia="en-GB"/>
        </w:rPr>
        <w:t>rew</w:t>
      </w:r>
      <w:r w:rsidR="00614311">
        <w:rPr>
          <w:rFonts w:ascii="Times New Roman" w:eastAsia="Times New Roman" w:hAnsi="Times New Roman" w:cs="Times New Roman"/>
          <w:sz w:val="20"/>
          <w:szCs w:val="20"/>
          <w:lang w:eastAsia="en-GB"/>
        </w:rPr>
        <w:t xml:space="preserve">, officers and scientists </w:t>
      </w:r>
      <w:r w:rsidRPr="00592F63">
        <w:rPr>
          <w:rFonts w:ascii="Times New Roman" w:eastAsia="Times New Roman" w:hAnsi="Times New Roman" w:cs="Times New Roman"/>
          <w:sz w:val="20"/>
          <w:szCs w:val="20"/>
          <w:lang w:eastAsia="en-GB"/>
        </w:rPr>
        <w:t xml:space="preserve">of RRS James Clarke Ross </w:t>
      </w:r>
      <w:r w:rsidR="00614311">
        <w:rPr>
          <w:rFonts w:ascii="Times New Roman" w:eastAsia="Times New Roman" w:hAnsi="Times New Roman" w:cs="Times New Roman"/>
          <w:sz w:val="20"/>
          <w:szCs w:val="20"/>
          <w:lang w:eastAsia="en-GB"/>
        </w:rPr>
        <w:t xml:space="preserve">are also thanked for their help </w:t>
      </w:r>
      <w:r w:rsidR="0022364F">
        <w:rPr>
          <w:rFonts w:ascii="Times New Roman" w:eastAsia="Times New Roman" w:hAnsi="Times New Roman" w:cs="Times New Roman"/>
          <w:sz w:val="20"/>
          <w:szCs w:val="20"/>
          <w:lang w:eastAsia="en-GB"/>
        </w:rPr>
        <w:t>with shipboard deployments</w:t>
      </w:r>
      <w:r w:rsidR="00614311">
        <w:rPr>
          <w:rFonts w:ascii="Times New Roman" w:eastAsia="Times New Roman" w:hAnsi="Times New Roman" w:cs="Times New Roman"/>
          <w:sz w:val="20"/>
          <w:szCs w:val="20"/>
          <w:lang w:eastAsia="en-GB"/>
        </w:rPr>
        <w:t xml:space="preserve"> for specimen collection</w:t>
      </w:r>
      <w:r w:rsidRPr="00592F63">
        <w:rPr>
          <w:rFonts w:ascii="Times New Roman" w:eastAsia="Times New Roman" w:hAnsi="Times New Roman" w:cs="Times New Roman"/>
          <w:sz w:val="20"/>
          <w:szCs w:val="20"/>
          <w:lang w:eastAsia="en-GB"/>
        </w:rPr>
        <w:t xml:space="preserve">.  </w:t>
      </w:r>
      <w:r w:rsidR="00614311">
        <w:rPr>
          <w:rFonts w:ascii="Times New Roman" w:eastAsia="Times New Roman" w:hAnsi="Times New Roman" w:cs="Times New Roman"/>
          <w:sz w:val="20"/>
          <w:szCs w:val="20"/>
          <w:lang w:eastAsia="en-GB"/>
        </w:rPr>
        <w:t xml:space="preserve">Laura Gerrish </w:t>
      </w:r>
      <w:r w:rsidR="00B90BA4">
        <w:rPr>
          <w:rFonts w:ascii="Times New Roman" w:eastAsia="Times New Roman" w:hAnsi="Times New Roman" w:cs="Times New Roman"/>
          <w:sz w:val="20"/>
          <w:szCs w:val="20"/>
          <w:lang w:eastAsia="en-GB"/>
        </w:rPr>
        <w:t>for</w:t>
      </w:r>
      <w:r w:rsidR="00614311">
        <w:rPr>
          <w:rFonts w:ascii="Times New Roman" w:eastAsia="Times New Roman" w:hAnsi="Times New Roman" w:cs="Times New Roman"/>
          <w:sz w:val="20"/>
          <w:szCs w:val="20"/>
          <w:lang w:eastAsia="en-GB"/>
        </w:rPr>
        <w:t xml:space="preserve"> </w:t>
      </w:r>
      <w:r w:rsidRPr="00592F63">
        <w:rPr>
          <w:rFonts w:ascii="Times New Roman" w:eastAsia="Times New Roman" w:hAnsi="Times New Roman" w:cs="Times New Roman"/>
          <w:sz w:val="20"/>
          <w:szCs w:val="20"/>
          <w:lang w:eastAsia="en-GB"/>
        </w:rPr>
        <w:t>constructi</w:t>
      </w:r>
      <w:r w:rsidR="00B90BA4">
        <w:rPr>
          <w:rFonts w:ascii="Times New Roman" w:eastAsia="Times New Roman" w:hAnsi="Times New Roman" w:cs="Times New Roman"/>
          <w:sz w:val="20"/>
          <w:szCs w:val="20"/>
          <w:lang w:eastAsia="en-GB"/>
        </w:rPr>
        <w:t>on of</w:t>
      </w:r>
      <w:r w:rsidRPr="00592F63">
        <w:rPr>
          <w:rFonts w:ascii="Times New Roman" w:eastAsia="Times New Roman" w:hAnsi="Times New Roman" w:cs="Times New Roman"/>
          <w:sz w:val="20"/>
          <w:szCs w:val="20"/>
          <w:lang w:eastAsia="en-GB"/>
        </w:rPr>
        <w:t xml:space="preserve"> Fig. </w:t>
      </w:r>
      <w:r w:rsidR="0022364F">
        <w:rPr>
          <w:rFonts w:ascii="Times New Roman" w:eastAsia="Times New Roman" w:hAnsi="Times New Roman" w:cs="Times New Roman"/>
          <w:sz w:val="20"/>
          <w:szCs w:val="20"/>
          <w:lang w:eastAsia="en-GB"/>
        </w:rPr>
        <w:t>2</w:t>
      </w:r>
      <w:r w:rsidRPr="00592F63">
        <w:rPr>
          <w:rFonts w:ascii="Times New Roman" w:eastAsia="Times New Roman" w:hAnsi="Times New Roman" w:cs="Times New Roman"/>
          <w:sz w:val="20"/>
          <w:szCs w:val="20"/>
          <w:lang w:eastAsia="en-GB"/>
        </w:rPr>
        <w:t xml:space="preserve">. </w:t>
      </w:r>
      <w:r w:rsidR="00AE61A1">
        <w:rPr>
          <w:rFonts w:ascii="Times New Roman" w:eastAsia="Times New Roman" w:hAnsi="Times New Roman" w:cs="Times New Roman"/>
          <w:sz w:val="20"/>
          <w:szCs w:val="20"/>
          <w:lang w:eastAsia="en-GB"/>
        </w:rPr>
        <w:t>This work was carried out as part of the Antarctic Seabed Carbon Capture Project (</w:t>
      </w:r>
      <w:hyperlink r:id="rId18" w:history="1">
        <w:r w:rsidR="00AE61A1" w:rsidRPr="008663A9">
          <w:rPr>
            <w:rStyle w:val="Hyperlink"/>
            <w:rFonts w:ascii="Times New Roman" w:eastAsia="Times New Roman" w:hAnsi="Times New Roman" w:cs="Times New Roman"/>
            <w:sz w:val="20"/>
            <w:szCs w:val="20"/>
            <w:lang w:eastAsia="en-GB"/>
          </w:rPr>
          <w:t>www.asccc.co.uk</w:t>
        </w:r>
      </w:hyperlink>
      <w:r w:rsidR="00AE61A1">
        <w:rPr>
          <w:rFonts w:ascii="Times New Roman" w:eastAsia="Times New Roman" w:hAnsi="Times New Roman" w:cs="Times New Roman"/>
          <w:sz w:val="20"/>
          <w:szCs w:val="20"/>
          <w:lang w:eastAsia="en-GB"/>
        </w:rPr>
        <w:t>).</w:t>
      </w:r>
    </w:p>
    <w:p w:rsidR="00592F63" w:rsidRPr="00592F63"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b/>
          <w:color w:val="000000"/>
          <w:sz w:val="24"/>
          <w:szCs w:val="24"/>
          <w:lang w:eastAsia="en-GB"/>
        </w:rPr>
        <w:t>References</w:t>
      </w:r>
    </w:p>
    <w:p w:rsidR="00592F63" w:rsidRPr="00592F63"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color w:val="000000"/>
          <w:sz w:val="24"/>
          <w:szCs w:val="24"/>
          <w:lang w:eastAsia="en-GB"/>
        </w:rPr>
        <w:t xml:space="preserve">Arntz WE, Brey T, Gallardo VA  (1994)  Antarctic zoobenthos.  </w:t>
      </w:r>
      <w:r w:rsidRPr="00592F63">
        <w:rPr>
          <w:rFonts w:ascii="Times New Roman" w:eastAsia="Times New Roman" w:hAnsi="Times New Roman" w:cs="Times New Roman"/>
          <w:i/>
          <w:color w:val="000000"/>
          <w:sz w:val="24"/>
          <w:szCs w:val="24"/>
          <w:lang w:eastAsia="en-GB"/>
        </w:rPr>
        <w:t>Oceanography and Marine Biology an Annual Review,</w:t>
      </w:r>
      <w:r w:rsidRPr="00592F63">
        <w:rPr>
          <w:rFonts w:ascii="Times New Roman" w:eastAsia="Times New Roman" w:hAnsi="Times New Roman" w:cs="Times New Roman"/>
          <w:color w:val="000000"/>
          <w:sz w:val="24"/>
          <w:szCs w:val="24"/>
          <w:lang w:eastAsia="en-GB"/>
        </w:rPr>
        <w:t xml:space="preserve"> </w:t>
      </w:r>
      <w:r w:rsidRPr="00592F63">
        <w:rPr>
          <w:rFonts w:ascii="Times New Roman" w:eastAsia="Times New Roman" w:hAnsi="Times New Roman" w:cs="Times New Roman"/>
          <w:b/>
          <w:color w:val="000000"/>
          <w:sz w:val="24"/>
          <w:szCs w:val="24"/>
          <w:lang w:eastAsia="en-GB"/>
        </w:rPr>
        <w:t>32</w:t>
      </w:r>
      <w:r w:rsidRPr="00592F63">
        <w:rPr>
          <w:rFonts w:ascii="Times New Roman" w:eastAsia="Times New Roman" w:hAnsi="Times New Roman" w:cs="Times New Roman"/>
          <w:color w:val="000000"/>
          <w:sz w:val="24"/>
          <w:szCs w:val="24"/>
          <w:lang w:eastAsia="en-GB"/>
        </w:rPr>
        <w:t>, 241-304.</w:t>
      </w:r>
    </w:p>
    <w:p w:rsidR="00CE4AA8"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color w:val="000000"/>
          <w:sz w:val="24"/>
          <w:szCs w:val="24"/>
          <w:lang w:eastAsia="en-GB"/>
        </w:rPr>
        <w:t xml:space="preserve">Arrigo KR, van Dijken GL, Bushinsky, S  (2008) Primary production in the Southern Ocean, 1997-2006. </w:t>
      </w:r>
      <w:r w:rsidRPr="00592F63">
        <w:rPr>
          <w:rFonts w:ascii="Times New Roman" w:eastAsia="Times New Roman" w:hAnsi="Times New Roman" w:cs="Times New Roman"/>
          <w:i/>
          <w:color w:val="000000"/>
          <w:sz w:val="24"/>
          <w:szCs w:val="24"/>
          <w:lang w:eastAsia="en-GB"/>
        </w:rPr>
        <w:t>Journal of Geophysical Research,</w:t>
      </w:r>
      <w:r w:rsidRPr="00592F63">
        <w:rPr>
          <w:rFonts w:ascii="Times New Roman" w:eastAsia="Times New Roman" w:hAnsi="Times New Roman" w:cs="Times New Roman"/>
          <w:color w:val="000000"/>
          <w:sz w:val="24"/>
          <w:szCs w:val="24"/>
          <w:lang w:eastAsia="en-GB"/>
        </w:rPr>
        <w:t xml:space="preserve"> </w:t>
      </w:r>
      <w:r w:rsidRPr="00592F63">
        <w:rPr>
          <w:rFonts w:ascii="Times New Roman" w:eastAsia="Times New Roman" w:hAnsi="Times New Roman" w:cs="Times New Roman"/>
          <w:b/>
          <w:color w:val="000000"/>
          <w:sz w:val="24"/>
          <w:szCs w:val="24"/>
          <w:lang w:eastAsia="en-GB"/>
        </w:rPr>
        <w:t>113</w:t>
      </w:r>
      <w:r w:rsidRPr="00592F63">
        <w:rPr>
          <w:rFonts w:ascii="Times New Roman" w:eastAsia="Times New Roman" w:hAnsi="Times New Roman" w:cs="Times New Roman"/>
          <w:color w:val="000000"/>
          <w:sz w:val="24"/>
          <w:szCs w:val="24"/>
          <w:lang w:eastAsia="en-GB"/>
        </w:rPr>
        <w:t xml:space="preserve">, </w:t>
      </w:r>
      <w:r w:rsidRPr="00592F63">
        <w:rPr>
          <w:rFonts w:ascii="Times New Roman" w:eastAsia="Times New Roman" w:hAnsi="Times New Roman" w:cs="Times New Roman"/>
          <w:sz w:val="24"/>
          <w:szCs w:val="24"/>
          <w:lang w:eastAsia="en-GB"/>
        </w:rPr>
        <w:t>C0</w:t>
      </w:r>
      <w:r w:rsidR="004F4829">
        <w:rPr>
          <w:rFonts w:ascii="Times New Roman" w:eastAsia="Times New Roman" w:hAnsi="Times New Roman" w:cs="Times New Roman"/>
          <w:sz w:val="24"/>
          <w:szCs w:val="24"/>
          <w:lang w:eastAsia="en-GB"/>
        </w:rPr>
        <w:t>8004. doi:10.1029/2007JC004551.</w:t>
      </w:r>
    </w:p>
    <w:p w:rsidR="004F4829"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xml:space="preserve">Barnes DKA (2015) Antarctic sea ice losses drive gains in benthic carbon immobilization.  </w:t>
      </w:r>
      <w:r w:rsidRPr="00592F63">
        <w:rPr>
          <w:rFonts w:ascii="Times New Roman" w:eastAsia="Times New Roman" w:hAnsi="Times New Roman" w:cs="Times New Roman"/>
          <w:i/>
          <w:iCs/>
          <w:sz w:val="24"/>
          <w:szCs w:val="24"/>
          <w:lang w:eastAsia="en-GB"/>
        </w:rPr>
        <w:t>Current Biology</w:t>
      </w:r>
      <w:r w:rsidRPr="00592F63">
        <w:rPr>
          <w:rFonts w:ascii="Times New Roman" w:eastAsia="Times New Roman" w:hAnsi="Times New Roman" w:cs="Times New Roman"/>
          <w:iCs/>
          <w:sz w:val="24"/>
          <w:szCs w:val="24"/>
          <w:lang w:eastAsia="en-GB"/>
        </w:rPr>
        <w:t xml:space="preserve">, </w:t>
      </w:r>
      <w:r w:rsidRPr="00592F63">
        <w:rPr>
          <w:rFonts w:ascii="Times New Roman" w:eastAsia="Times New Roman" w:hAnsi="Times New Roman" w:cs="Times New Roman"/>
          <w:b/>
          <w:bCs/>
          <w:sz w:val="24"/>
          <w:szCs w:val="24"/>
          <w:lang w:eastAsia="en-GB"/>
        </w:rPr>
        <w:t>25</w:t>
      </w:r>
      <w:r w:rsidRPr="00592F63">
        <w:rPr>
          <w:rFonts w:ascii="Times New Roman" w:eastAsia="Times New Roman" w:hAnsi="Times New Roman" w:cs="Times New Roman"/>
          <w:bCs/>
          <w:sz w:val="24"/>
          <w:szCs w:val="24"/>
          <w:lang w:eastAsia="en-GB"/>
        </w:rPr>
        <w:t>,</w:t>
      </w:r>
      <w:r w:rsidR="004F4829">
        <w:rPr>
          <w:rFonts w:ascii="Times New Roman" w:eastAsia="Times New Roman" w:hAnsi="Times New Roman" w:cs="Times New Roman"/>
          <w:sz w:val="24"/>
          <w:szCs w:val="24"/>
          <w:lang w:eastAsia="en-GB"/>
        </w:rPr>
        <w:t xml:space="preserve"> R789-790.</w:t>
      </w:r>
    </w:p>
    <w:p w:rsidR="00391015" w:rsidRPr="009807A2" w:rsidRDefault="00391015"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Barnes DKA (201</w:t>
      </w:r>
      <w:r w:rsidR="009807A2">
        <w:rPr>
          <w:rFonts w:ascii="Times New Roman" w:eastAsia="Times New Roman" w:hAnsi="Times New Roman" w:cs="Times New Roman"/>
          <w:sz w:val="24"/>
          <w:szCs w:val="24"/>
          <w:lang w:eastAsia="en-GB"/>
        </w:rPr>
        <w:t>7</w:t>
      </w:r>
      <w:r w:rsidRPr="00592F6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9807A2" w:rsidRPr="009807A2">
        <w:rPr>
          <w:rFonts w:ascii="Times New Roman" w:hAnsi="Times New Roman" w:cs="Times New Roman"/>
          <w:sz w:val="24"/>
          <w:szCs w:val="24"/>
        </w:rPr>
        <w:t xml:space="preserve">Iceberg killing fields limit huge potential for benthic blue carbon in Antarctic shallows. </w:t>
      </w:r>
      <w:r w:rsidR="009807A2" w:rsidRPr="009807A2">
        <w:rPr>
          <w:rFonts w:ascii="Times New Roman" w:hAnsi="Times New Roman" w:cs="Times New Roman"/>
          <w:i/>
          <w:sz w:val="24"/>
          <w:szCs w:val="24"/>
        </w:rPr>
        <w:t>Global Change Biology</w:t>
      </w:r>
      <w:r w:rsidR="009807A2" w:rsidRPr="009807A2">
        <w:rPr>
          <w:rFonts w:ascii="Times New Roman" w:hAnsi="Times New Roman" w:cs="Times New Roman"/>
          <w:sz w:val="24"/>
          <w:szCs w:val="24"/>
        </w:rPr>
        <w:t>. doi:10.1111/gcb.13523</w:t>
      </w:r>
    </w:p>
    <w:p w:rsidR="004F4829"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0"/>
          <w:lang w:eastAsia="en-GB"/>
        </w:rPr>
        <w:t xml:space="preserve">Barnes DKA, Fenton M, </w:t>
      </w:r>
      <w:r w:rsidRPr="00592F63">
        <w:rPr>
          <w:rFonts w:ascii="Times New Roman" w:eastAsia="Times New Roman" w:hAnsi="Times New Roman" w:cs="Times New Roman"/>
          <w:sz w:val="24"/>
          <w:szCs w:val="24"/>
          <w:lang w:eastAsia="en-GB"/>
        </w:rPr>
        <w:t xml:space="preserve">Cordingley A (2014) Climate-linked iceberg activity massively reduces spatial competition in Antarctic shallow waters.  </w:t>
      </w:r>
      <w:r w:rsidRPr="00592F63">
        <w:rPr>
          <w:rFonts w:ascii="Times New Roman" w:eastAsia="Times New Roman" w:hAnsi="Times New Roman" w:cs="Times New Roman"/>
          <w:bCs/>
          <w:i/>
          <w:sz w:val="24"/>
          <w:szCs w:val="24"/>
          <w:lang w:eastAsia="en-GB"/>
        </w:rPr>
        <w:t>Current Biology,</w:t>
      </w:r>
      <w:r w:rsidRPr="00592F63">
        <w:rPr>
          <w:rFonts w:ascii="Times New Roman" w:eastAsia="Times New Roman" w:hAnsi="Times New Roman" w:cs="Times New Roman"/>
          <w:b/>
          <w:bCs/>
          <w:sz w:val="24"/>
          <w:szCs w:val="24"/>
          <w:lang w:eastAsia="en-GB"/>
        </w:rPr>
        <w:t xml:space="preserve"> 24</w:t>
      </w:r>
      <w:r w:rsidRPr="00592F63">
        <w:rPr>
          <w:rFonts w:ascii="Times New Roman" w:eastAsia="Times New Roman" w:hAnsi="Times New Roman" w:cs="Times New Roman"/>
          <w:bCs/>
          <w:sz w:val="24"/>
          <w:szCs w:val="24"/>
          <w:lang w:eastAsia="en-GB"/>
        </w:rPr>
        <w:t>, 553-554</w:t>
      </w:r>
      <w:r w:rsidRPr="00592F63">
        <w:rPr>
          <w:rFonts w:ascii="Times New Roman" w:eastAsia="Times New Roman" w:hAnsi="Times New Roman" w:cs="Times New Roman"/>
          <w:b/>
          <w:bCs/>
          <w:sz w:val="24"/>
          <w:szCs w:val="24"/>
          <w:lang w:eastAsia="en-GB"/>
        </w:rPr>
        <w:t xml:space="preserve"> </w:t>
      </w:r>
    </w:p>
    <w:p w:rsidR="001A106A" w:rsidRDefault="001770A3" w:rsidP="00C64FCD">
      <w:pPr>
        <w:widowControl w:val="0"/>
        <w:spacing w:before="100" w:beforeAutospacing="1" w:after="100" w:afterAutospacing="1" w:line="360" w:lineRule="auto"/>
        <w:ind w:left="720" w:hanging="720"/>
        <w:jc w:val="both"/>
        <w:rPr>
          <w:rStyle w:val="HTMLCite"/>
          <w:rFonts w:ascii="Times New Roman" w:hAnsi="Times New Roman" w:cs="Times New Roman"/>
          <w:sz w:val="24"/>
          <w:szCs w:val="24"/>
        </w:rPr>
      </w:pPr>
      <w:r>
        <w:rPr>
          <w:rFonts w:ascii="Times New Roman" w:eastAsia="Times New Roman" w:hAnsi="Times New Roman" w:cs="Times New Roman"/>
          <w:sz w:val="24"/>
          <w:szCs w:val="24"/>
          <w:lang w:eastAsia="en-GB"/>
        </w:rPr>
        <w:t xml:space="preserve">Barnes DKA, </w:t>
      </w:r>
      <w:r w:rsidR="00CF6F95" w:rsidRPr="00CF6F95">
        <w:rPr>
          <w:rStyle w:val="author"/>
          <w:rFonts w:ascii="Times New Roman" w:hAnsi="Times New Roman" w:cs="Times New Roman"/>
          <w:iCs/>
          <w:sz w:val="24"/>
          <w:szCs w:val="24"/>
        </w:rPr>
        <w:t>Ireland L</w:t>
      </w:r>
      <w:r w:rsidR="00CF6F95" w:rsidRPr="00CF6F95">
        <w:rPr>
          <w:rStyle w:val="HTMLCite"/>
          <w:rFonts w:ascii="Times New Roman" w:hAnsi="Times New Roman" w:cs="Times New Roman"/>
          <w:sz w:val="24"/>
          <w:szCs w:val="24"/>
        </w:rPr>
        <w:t xml:space="preserve">, </w:t>
      </w:r>
      <w:r w:rsidR="00CF6F95" w:rsidRPr="00CF6F95">
        <w:rPr>
          <w:rStyle w:val="author"/>
          <w:rFonts w:ascii="Times New Roman" w:hAnsi="Times New Roman" w:cs="Times New Roman"/>
          <w:iCs/>
          <w:sz w:val="24"/>
          <w:szCs w:val="24"/>
        </w:rPr>
        <w:t>Hogg OT</w:t>
      </w:r>
      <w:r w:rsidR="00CF6F95" w:rsidRPr="00CF6F95">
        <w:rPr>
          <w:rStyle w:val="HTMLCite"/>
          <w:rFonts w:ascii="Times New Roman" w:hAnsi="Times New Roman" w:cs="Times New Roman"/>
          <w:sz w:val="24"/>
          <w:szCs w:val="24"/>
        </w:rPr>
        <w:t xml:space="preserve">, </w:t>
      </w:r>
      <w:r w:rsidR="00CF6F95" w:rsidRPr="00CF6F95">
        <w:rPr>
          <w:rStyle w:val="author"/>
          <w:rFonts w:ascii="Times New Roman" w:hAnsi="Times New Roman" w:cs="Times New Roman"/>
          <w:iCs/>
          <w:sz w:val="24"/>
          <w:szCs w:val="24"/>
        </w:rPr>
        <w:t>Morley S</w:t>
      </w:r>
      <w:r w:rsidR="00CF6F95" w:rsidRPr="00CF6F95">
        <w:rPr>
          <w:rStyle w:val="HTMLCite"/>
          <w:rFonts w:ascii="Times New Roman" w:hAnsi="Times New Roman" w:cs="Times New Roman"/>
          <w:sz w:val="24"/>
          <w:szCs w:val="24"/>
        </w:rPr>
        <w:t xml:space="preserve">, </w:t>
      </w:r>
      <w:r w:rsidR="00CF6F95" w:rsidRPr="00CF6F95">
        <w:rPr>
          <w:rStyle w:val="author"/>
          <w:rFonts w:ascii="Times New Roman" w:hAnsi="Times New Roman" w:cs="Times New Roman"/>
          <w:iCs/>
          <w:sz w:val="24"/>
          <w:szCs w:val="24"/>
        </w:rPr>
        <w:t>Enderlein P</w:t>
      </w:r>
      <w:r w:rsidR="00CF6F95" w:rsidRPr="00CF6F95">
        <w:rPr>
          <w:rStyle w:val="HTMLCite"/>
          <w:rFonts w:ascii="Times New Roman" w:hAnsi="Times New Roman" w:cs="Times New Roman"/>
          <w:sz w:val="24"/>
          <w:szCs w:val="24"/>
        </w:rPr>
        <w:t xml:space="preserve">, </w:t>
      </w:r>
      <w:r w:rsidR="00CF6F95" w:rsidRPr="00CF6F95">
        <w:rPr>
          <w:rStyle w:val="author"/>
          <w:rFonts w:ascii="Times New Roman" w:hAnsi="Times New Roman" w:cs="Times New Roman"/>
          <w:iCs/>
          <w:sz w:val="24"/>
          <w:szCs w:val="24"/>
        </w:rPr>
        <w:t>Sands CJ</w:t>
      </w:r>
      <w:r w:rsidR="00CF6F95">
        <w:rPr>
          <w:rStyle w:val="HTMLCite"/>
          <w:rFonts w:ascii="Times New Roman" w:hAnsi="Times New Roman" w:cs="Times New Roman"/>
          <w:sz w:val="24"/>
          <w:szCs w:val="24"/>
        </w:rPr>
        <w:t xml:space="preserve"> </w:t>
      </w:r>
      <w:r w:rsidR="00CF6F95">
        <w:rPr>
          <w:rStyle w:val="pubyear"/>
          <w:rFonts w:ascii="Times New Roman" w:hAnsi="Times New Roman" w:cs="Times New Roman"/>
          <w:iCs/>
          <w:sz w:val="24"/>
          <w:szCs w:val="24"/>
        </w:rPr>
        <w:t>(2</w:t>
      </w:r>
      <w:r w:rsidR="00CF6F95" w:rsidRPr="00CF6F95">
        <w:rPr>
          <w:rStyle w:val="pubyear"/>
          <w:rFonts w:ascii="Times New Roman" w:hAnsi="Times New Roman" w:cs="Times New Roman"/>
          <w:iCs/>
          <w:sz w:val="24"/>
          <w:szCs w:val="24"/>
        </w:rPr>
        <w:t>016</w:t>
      </w:r>
      <w:r w:rsidR="00CF6F95">
        <w:rPr>
          <w:rStyle w:val="pubyear"/>
          <w:rFonts w:ascii="Times New Roman" w:hAnsi="Times New Roman" w:cs="Times New Roman"/>
          <w:iCs/>
          <w:sz w:val="24"/>
          <w:szCs w:val="24"/>
        </w:rPr>
        <w:t>)</w:t>
      </w:r>
      <w:r w:rsidR="00CF6F95" w:rsidRPr="00CF6F95">
        <w:rPr>
          <w:rStyle w:val="HTMLCite"/>
          <w:rFonts w:ascii="Times New Roman" w:hAnsi="Times New Roman" w:cs="Times New Roman"/>
          <w:sz w:val="24"/>
          <w:szCs w:val="24"/>
        </w:rPr>
        <w:t xml:space="preserve"> </w:t>
      </w:r>
      <w:r w:rsidR="00CF6F95" w:rsidRPr="00CF6F95">
        <w:rPr>
          <w:rStyle w:val="articletitle"/>
          <w:rFonts w:ascii="Times New Roman" w:hAnsi="Times New Roman" w:cs="Times New Roman"/>
          <w:iCs/>
          <w:sz w:val="24"/>
          <w:szCs w:val="24"/>
        </w:rPr>
        <w:t>Why is the South Orkney Island shelf (the world's first high seas marine protected area) a carbon immobilization hotspot?</w:t>
      </w:r>
      <w:r w:rsidR="00CF6F95" w:rsidRPr="00CF6F95">
        <w:rPr>
          <w:rStyle w:val="HTMLCite"/>
          <w:rFonts w:ascii="Times New Roman" w:hAnsi="Times New Roman" w:cs="Times New Roman"/>
          <w:sz w:val="24"/>
          <w:szCs w:val="24"/>
        </w:rPr>
        <w:t xml:space="preserve"> </w:t>
      </w:r>
      <w:r w:rsidR="00CF6F95" w:rsidRPr="00CF6F95">
        <w:rPr>
          <w:rStyle w:val="journaltitle"/>
          <w:rFonts w:ascii="Times New Roman" w:hAnsi="Times New Roman" w:cs="Times New Roman"/>
          <w:i/>
          <w:iCs/>
          <w:sz w:val="24"/>
          <w:szCs w:val="24"/>
        </w:rPr>
        <w:t>Global Change Biology</w:t>
      </w:r>
      <w:r w:rsidR="00CF6F95" w:rsidRPr="00CF6F95">
        <w:rPr>
          <w:rStyle w:val="HTMLCite"/>
          <w:rFonts w:ascii="Times New Roman" w:hAnsi="Times New Roman" w:cs="Times New Roman"/>
          <w:sz w:val="24"/>
          <w:szCs w:val="24"/>
        </w:rPr>
        <w:t xml:space="preserve">, </w:t>
      </w:r>
      <w:r w:rsidR="00CF6F95" w:rsidRPr="00CF6F95">
        <w:rPr>
          <w:rStyle w:val="vol"/>
          <w:rFonts w:ascii="Times New Roman" w:hAnsi="Times New Roman" w:cs="Times New Roman"/>
          <w:b/>
          <w:iCs/>
          <w:sz w:val="24"/>
          <w:szCs w:val="24"/>
        </w:rPr>
        <w:t>22</w:t>
      </w:r>
      <w:r w:rsidR="00CF6F95" w:rsidRPr="00CF6F95">
        <w:rPr>
          <w:rStyle w:val="HTMLCite"/>
          <w:rFonts w:ascii="Times New Roman" w:hAnsi="Times New Roman" w:cs="Times New Roman"/>
          <w:sz w:val="24"/>
          <w:szCs w:val="24"/>
        </w:rPr>
        <w:t xml:space="preserve">, </w:t>
      </w:r>
      <w:r w:rsidR="00CF6F95" w:rsidRPr="00CF6F95">
        <w:rPr>
          <w:rStyle w:val="pagefirst"/>
          <w:rFonts w:ascii="Times New Roman" w:hAnsi="Times New Roman" w:cs="Times New Roman"/>
          <w:iCs/>
          <w:sz w:val="24"/>
          <w:szCs w:val="24"/>
        </w:rPr>
        <w:t>1110</w:t>
      </w:r>
      <w:r w:rsidR="00CF6F95" w:rsidRPr="00CF6F95">
        <w:rPr>
          <w:rStyle w:val="HTMLCite"/>
          <w:rFonts w:ascii="Times New Roman" w:hAnsi="Times New Roman" w:cs="Times New Roman"/>
          <w:sz w:val="24"/>
          <w:szCs w:val="24"/>
        </w:rPr>
        <w:t>–</w:t>
      </w:r>
      <w:r w:rsidR="00CF6F95" w:rsidRPr="00CF6F95">
        <w:rPr>
          <w:rStyle w:val="pagelast"/>
          <w:rFonts w:ascii="Times New Roman" w:hAnsi="Times New Roman" w:cs="Times New Roman"/>
          <w:iCs/>
          <w:sz w:val="24"/>
          <w:szCs w:val="24"/>
        </w:rPr>
        <w:t>1120</w:t>
      </w:r>
      <w:r w:rsidR="00CF6F95" w:rsidRPr="00CF6F95">
        <w:rPr>
          <w:rStyle w:val="HTMLCite"/>
          <w:rFonts w:ascii="Times New Roman" w:hAnsi="Times New Roman" w:cs="Times New Roman"/>
          <w:sz w:val="24"/>
          <w:szCs w:val="24"/>
        </w:rPr>
        <w:t>.</w:t>
      </w:r>
    </w:p>
    <w:p w:rsidR="001A106A" w:rsidRPr="001A106A" w:rsidRDefault="0041183A" w:rsidP="00C64FCD">
      <w:pPr>
        <w:widowControl w:val="0"/>
        <w:spacing w:before="100" w:beforeAutospacing="1" w:after="100" w:afterAutospacing="1" w:line="360" w:lineRule="auto"/>
        <w:ind w:left="720" w:hanging="720"/>
        <w:jc w:val="both"/>
        <w:rPr>
          <w:rFonts w:ascii="Times New Roman" w:hAnsi="Times New Roman" w:cs="Times New Roman"/>
          <w:sz w:val="24"/>
          <w:szCs w:val="24"/>
        </w:rPr>
      </w:pPr>
      <w:r w:rsidRPr="001A106A">
        <w:rPr>
          <w:rFonts w:ascii="Times New Roman" w:eastAsia="Times New Roman" w:hAnsi="Times New Roman" w:cs="Times New Roman"/>
          <w:sz w:val="24"/>
          <w:szCs w:val="24"/>
          <w:lang w:eastAsia="en-GB"/>
        </w:rPr>
        <w:t>Barnes DKA,</w:t>
      </w:r>
      <w:r w:rsidR="00CF6F95" w:rsidRPr="001A106A">
        <w:rPr>
          <w:rFonts w:ascii="Times New Roman" w:eastAsia="Times New Roman" w:hAnsi="Times New Roman" w:cs="Times New Roman"/>
          <w:sz w:val="24"/>
          <w:szCs w:val="24"/>
          <w:lang w:eastAsia="en-GB"/>
        </w:rPr>
        <w:t xml:space="preserve"> Sands CJ, </w:t>
      </w:r>
      <w:r w:rsidR="001A106A" w:rsidRPr="001A106A">
        <w:rPr>
          <w:rFonts w:ascii="Times New Roman" w:eastAsia="Times New Roman" w:hAnsi="Times New Roman" w:cs="Times New Roman"/>
          <w:sz w:val="24"/>
          <w:szCs w:val="24"/>
          <w:lang w:eastAsia="en-GB"/>
        </w:rPr>
        <w:t>Hogg OT</w:t>
      </w:r>
      <w:r w:rsidRPr="001A106A">
        <w:rPr>
          <w:rFonts w:ascii="Times New Roman" w:eastAsia="Times New Roman" w:hAnsi="Times New Roman" w:cs="Times New Roman"/>
          <w:sz w:val="24"/>
          <w:szCs w:val="24"/>
          <w:lang w:eastAsia="en-GB"/>
        </w:rPr>
        <w:t xml:space="preserve"> </w:t>
      </w:r>
      <w:r w:rsidRPr="001A106A">
        <w:rPr>
          <w:rFonts w:ascii="Times New Roman" w:eastAsia="Times New Roman" w:hAnsi="Times New Roman" w:cs="Times New Roman"/>
          <w:i/>
          <w:sz w:val="24"/>
          <w:szCs w:val="24"/>
          <w:lang w:eastAsia="en-GB"/>
        </w:rPr>
        <w:t>et al</w:t>
      </w:r>
      <w:r w:rsidRPr="001A106A">
        <w:rPr>
          <w:rFonts w:ascii="Times New Roman" w:eastAsia="Times New Roman" w:hAnsi="Times New Roman" w:cs="Times New Roman"/>
          <w:sz w:val="24"/>
          <w:szCs w:val="24"/>
          <w:lang w:eastAsia="en-GB"/>
        </w:rPr>
        <w:t xml:space="preserve">. (2016b) </w:t>
      </w:r>
      <w:r w:rsidR="001A106A" w:rsidRPr="001A106A">
        <w:rPr>
          <w:rFonts w:ascii="Times New Roman" w:eastAsia="Times New Roman" w:hAnsi="Times New Roman" w:cs="Times New Roman"/>
          <w:bCs/>
          <w:kern w:val="36"/>
          <w:sz w:val="24"/>
          <w:szCs w:val="24"/>
          <w:lang w:eastAsia="en-GB"/>
        </w:rPr>
        <w:t>Biodiversity signature of the Last Glacial Maximum at South Georgia, Southern Ocean</w:t>
      </w:r>
      <w:r w:rsidR="001A106A">
        <w:rPr>
          <w:rFonts w:ascii="Times New Roman" w:eastAsia="Times New Roman" w:hAnsi="Times New Roman" w:cs="Times New Roman"/>
          <w:bCs/>
          <w:kern w:val="36"/>
          <w:sz w:val="24"/>
          <w:szCs w:val="24"/>
          <w:lang w:eastAsia="en-GB"/>
        </w:rPr>
        <w:t xml:space="preserve">.  </w:t>
      </w:r>
      <w:r w:rsidR="001A106A" w:rsidRPr="001A106A">
        <w:rPr>
          <w:rFonts w:ascii="Times New Roman" w:eastAsia="Times New Roman" w:hAnsi="Times New Roman" w:cs="Times New Roman"/>
          <w:bCs/>
          <w:i/>
          <w:kern w:val="36"/>
          <w:sz w:val="24"/>
          <w:szCs w:val="24"/>
          <w:lang w:eastAsia="en-GB"/>
        </w:rPr>
        <w:t>Journal of Biogeography</w:t>
      </w:r>
      <w:r w:rsidR="001A106A">
        <w:rPr>
          <w:rFonts w:ascii="Times New Roman" w:eastAsia="Times New Roman" w:hAnsi="Times New Roman" w:cs="Times New Roman"/>
          <w:bCs/>
          <w:kern w:val="36"/>
          <w:sz w:val="24"/>
          <w:szCs w:val="24"/>
          <w:lang w:eastAsia="en-GB"/>
        </w:rPr>
        <w:t>,</w:t>
      </w:r>
      <w:r w:rsidR="001A106A" w:rsidRPr="00A01B2E">
        <w:rPr>
          <w:rFonts w:ascii="Times New Roman" w:eastAsia="Times New Roman" w:hAnsi="Times New Roman" w:cs="Times New Roman"/>
          <w:bCs/>
          <w:kern w:val="36"/>
          <w:sz w:val="24"/>
          <w:szCs w:val="24"/>
          <w:lang w:eastAsia="en-GB"/>
        </w:rPr>
        <w:t xml:space="preserve"> </w:t>
      </w:r>
      <w:r w:rsidR="001A106A" w:rsidRPr="00A01B2E">
        <w:rPr>
          <w:rFonts w:ascii="Times New Roman" w:hAnsi="Times New Roman" w:cs="Times New Roman"/>
          <w:b/>
          <w:sz w:val="24"/>
          <w:szCs w:val="24"/>
        </w:rPr>
        <w:t>43</w:t>
      </w:r>
      <w:r w:rsidR="001A106A" w:rsidRPr="00A01B2E">
        <w:rPr>
          <w:rFonts w:ascii="Times New Roman" w:hAnsi="Times New Roman" w:cs="Times New Roman"/>
          <w:sz w:val="24"/>
          <w:szCs w:val="24"/>
        </w:rPr>
        <w:t>, 2391–2399</w:t>
      </w:r>
      <w:r w:rsidR="00A01B2E">
        <w:t>.</w:t>
      </w:r>
    </w:p>
    <w:p w:rsidR="008A6E1D" w:rsidRPr="00571FA0" w:rsidRDefault="00592F63" w:rsidP="00C64FCD">
      <w:pPr>
        <w:widowControl w:val="0"/>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F16CCD">
        <w:rPr>
          <w:rFonts w:ascii="Times New Roman" w:eastAsia="Times New Roman" w:hAnsi="Times New Roman" w:cs="Times New Roman"/>
          <w:sz w:val="24"/>
          <w:szCs w:val="24"/>
          <w:lang w:eastAsia="en-GB"/>
        </w:rPr>
        <w:t>Co</w:t>
      </w:r>
      <w:r w:rsidR="00571FA0">
        <w:rPr>
          <w:rFonts w:ascii="Times New Roman" w:eastAsia="Times New Roman" w:hAnsi="Times New Roman" w:cs="Times New Roman"/>
          <w:sz w:val="24"/>
          <w:szCs w:val="24"/>
          <w:lang w:eastAsia="en-GB"/>
        </w:rPr>
        <w:t xml:space="preserve">nlan KE, </w:t>
      </w:r>
      <w:r w:rsidR="00571FA0" w:rsidRPr="00571FA0">
        <w:rPr>
          <w:rFonts w:ascii="Times New Roman" w:hAnsi="Times New Roman" w:cs="Times New Roman"/>
          <w:i/>
          <w:sz w:val="24"/>
          <w:szCs w:val="24"/>
        </w:rPr>
        <w:t>et al</w:t>
      </w:r>
      <w:r w:rsidR="00571FA0" w:rsidRPr="00571FA0">
        <w:rPr>
          <w:rFonts w:ascii="Times New Roman" w:hAnsi="Times New Roman" w:cs="Times New Roman"/>
          <w:sz w:val="24"/>
          <w:szCs w:val="24"/>
        </w:rPr>
        <w:t xml:space="preserve">. 1998. Ice scour disturbance to benthic communities in the Canadian High Arctic.  </w:t>
      </w:r>
      <w:r w:rsidR="00571FA0" w:rsidRPr="00571FA0">
        <w:rPr>
          <w:rFonts w:ascii="Times New Roman" w:hAnsi="Times New Roman" w:cs="Times New Roman"/>
          <w:i/>
          <w:sz w:val="24"/>
          <w:szCs w:val="24"/>
        </w:rPr>
        <w:t>Marine Ecology Progress Series</w:t>
      </w:r>
      <w:r w:rsidR="00571FA0" w:rsidRPr="00571FA0">
        <w:rPr>
          <w:rFonts w:ascii="Times New Roman" w:hAnsi="Times New Roman" w:cs="Times New Roman"/>
          <w:sz w:val="24"/>
          <w:szCs w:val="24"/>
        </w:rPr>
        <w:t xml:space="preserve">, </w:t>
      </w:r>
      <w:r w:rsidR="00571FA0" w:rsidRPr="00571FA0">
        <w:rPr>
          <w:rFonts w:ascii="Times New Roman" w:hAnsi="Times New Roman" w:cs="Times New Roman"/>
          <w:b/>
          <w:sz w:val="24"/>
          <w:szCs w:val="24"/>
        </w:rPr>
        <w:t>166</w:t>
      </w:r>
      <w:r w:rsidR="00571FA0" w:rsidRPr="00571FA0">
        <w:rPr>
          <w:rFonts w:ascii="Times New Roman" w:hAnsi="Times New Roman" w:cs="Times New Roman"/>
          <w:sz w:val="24"/>
          <w:szCs w:val="24"/>
        </w:rPr>
        <w:t>, 1-16.</w:t>
      </w:r>
    </w:p>
    <w:p w:rsidR="0041183A" w:rsidRDefault="008A6E1D" w:rsidP="00C64FCD">
      <w:pPr>
        <w:autoSpaceDE w:val="0"/>
        <w:spacing w:before="100" w:beforeAutospacing="1" w:after="100" w:afterAutospacing="1" w:line="360" w:lineRule="auto"/>
        <w:ind w:left="720" w:hanging="720"/>
        <w:rPr>
          <w:rFonts w:ascii="Times New Roman" w:hAnsi="Times New Roman" w:cs="Times New Roman"/>
          <w:sz w:val="24"/>
          <w:szCs w:val="24"/>
        </w:rPr>
      </w:pPr>
      <w:r>
        <w:rPr>
          <w:rFonts w:ascii="Times New Roman" w:hAnsi="Times New Roman" w:cs="Times New Roman"/>
          <w:sz w:val="24"/>
          <w:szCs w:val="24"/>
        </w:rPr>
        <w:t>Dayton PK</w:t>
      </w:r>
      <w:r w:rsidRPr="008A6E1D">
        <w:rPr>
          <w:rFonts w:ascii="Times New Roman" w:hAnsi="Times New Roman" w:cs="Times New Roman"/>
          <w:sz w:val="24"/>
          <w:szCs w:val="24"/>
        </w:rPr>
        <w:t xml:space="preserve"> </w:t>
      </w:r>
      <w:r>
        <w:rPr>
          <w:rFonts w:ascii="Times New Roman" w:hAnsi="Times New Roman" w:cs="Times New Roman"/>
          <w:sz w:val="24"/>
          <w:szCs w:val="24"/>
        </w:rPr>
        <w:t>(</w:t>
      </w:r>
      <w:r w:rsidRPr="008A6E1D">
        <w:rPr>
          <w:rFonts w:ascii="Times New Roman" w:hAnsi="Times New Roman" w:cs="Times New Roman"/>
          <w:sz w:val="24"/>
          <w:szCs w:val="24"/>
        </w:rPr>
        <w:t>1989</w:t>
      </w:r>
      <w:r>
        <w:rPr>
          <w:rFonts w:ascii="Times New Roman" w:hAnsi="Times New Roman" w:cs="Times New Roman"/>
          <w:sz w:val="24"/>
          <w:szCs w:val="24"/>
        </w:rPr>
        <w:t>)</w:t>
      </w:r>
      <w:r w:rsidRPr="008A6E1D">
        <w:rPr>
          <w:rFonts w:ascii="Times New Roman" w:hAnsi="Times New Roman" w:cs="Times New Roman"/>
          <w:sz w:val="24"/>
          <w:szCs w:val="24"/>
        </w:rPr>
        <w:t xml:space="preserve"> Interdecadal variation in an Antarctic sponge and its predators from oceanographic climate shifts. </w:t>
      </w:r>
      <w:r w:rsidRPr="008A6E1D">
        <w:rPr>
          <w:rFonts w:ascii="Times New Roman" w:hAnsi="Times New Roman" w:cs="Times New Roman"/>
          <w:i/>
          <w:sz w:val="24"/>
          <w:szCs w:val="24"/>
        </w:rPr>
        <w:t>Science</w:t>
      </w:r>
      <w:r w:rsidRPr="008A6E1D">
        <w:rPr>
          <w:rFonts w:ascii="Times New Roman" w:hAnsi="Times New Roman" w:cs="Times New Roman"/>
          <w:sz w:val="24"/>
          <w:szCs w:val="24"/>
        </w:rPr>
        <w:t xml:space="preserve"> </w:t>
      </w:r>
      <w:r w:rsidRPr="008A6E1D">
        <w:rPr>
          <w:rFonts w:ascii="Times New Roman" w:hAnsi="Times New Roman" w:cs="Times New Roman"/>
          <w:b/>
          <w:sz w:val="24"/>
          <w:szCs w:val="24"/>
        </w:rPr>
        <w:t>245</w:t>
      </w:r>
      <w:r w:rsidRPr="008A6E1D">
        <w:rPr>
          <w:rFonts w:ascii="Times New Roman" w:hAnsi="Times New Roman" w:cs="Times New Roman"/>
          <w:sz w:val="24"/>
          <w:szCs w:val="24"/>
        </w:rPr>
        <w:t>, 1484–1486</w:t>
      </w:r>
      <w:r w:rsidR="008E2204">
        <w:rPr>
          <w:rFonts w:ascii="Times New Roman" w:hAnsi="Times New Roman" w:cs="Times New Roman"/>
          <w:sz w:val="24"/>
          <w:szCs w:val="24"/>
        </w:rPr>
        <w:t>.</w:t>
      </w:r>
    </w:p>
    <w:p w:rsidR="00F334E3" w:rsidRDefault="00F334E3" w:rsidP="00C64FCD">
      <w:pPr>
        <w:autoSpaceDE w:val="0"/>
        <w:spacing w:before="100" w:beforeAutospacing="1" w:after="100" w:afterAutospacing="1" w:line="360" w:lineRule="auto"/>
        <w:ind w:left="720" w:hanging="720"/>
      </w:pPr>
      <w:r>
        <w:rPr>
          <w:rFonts w:ascii="Times New Roman" w:hAnsi="Times New Roman" w:cs="Times New Roman"/>
          <w:sz w:val="24"/>
          <w:szCs w:val="24"/>
        </w:rPr>
        <w:t>Deregibus D</w:t>
      </w:r>
      <w:r w:rsidR="0041183A">
        <w:rPr>
          <w:rFonts w:ascii="Times New Roman" w:hAnsi="Times New Roman" w:cs="Times New Roman"/>
          <w:sz w:val="24"/>
          <w:szCs w:val="24"/>
        </w:rPr>
        <w:t xml:space="preserve">, </w:t>
      </w:r>
      <w:hyperlink r:id="rId19" w:history="1">
        <w:r w:rsidR="0041183A" w:rsidRPr="0041183A">
          <w:rPr>
            <w:rFonts w:ascii="Times New Roman" w:hAnsi="Times New Roman" w:cs="Times New Roman"/>
            <w:sz w:val="24"/>
            <w:szCs w:val="24"/>
          </w:rPr>
          <w:t>Quartino</w:t>
        </w:r>
      </w:hyperlink>
      <w:r w:rsidR="0041183A" w:rsidRPr="0041183A">
        <w:rPr>
          <w:rFonts w:ascii="Times New Roman" w:hAnsi="Times New Roman" w:cs="Times New Roman"/>
          <w:sz w:val="24"/>
          <w:szCs w:val="24"/>
        </w:rPr>
        <w:t xml:space="preserve"> L, </w:t>
      </w:r>
      <w:hyperlink r:id="rId20" w:history="1">
        <w:r w:rsidR="0041183A" w:rsidRPr="0041183A">
          <w:rPr>
            <w:rFonts w:ascii="Times New Roman" w:hAnsi="Times New Roman" w:cs="Times New Roman"/>
            <w:sz w:val="24"/>
            <w:szCs w:val="24"/>
          </w:rPr>
          <w:t>Zacher</w:t>
        </w:r>
      </w:hyperlink>
      <w:r w:rsidR="0041183A" w:rsidRPr="0041183A">
        <w:rPr>
          <w:rFonts w:ascii="Times New Roman" w:hAnsi="Times New Roman" w:cs="Times New Roman"/>
          <w:sz w:val="24"/>
          <w:szCs w:val="24"/>
        </w:rPr>
        <w:t xml:space="preserve"> K, </w:t>
      </w:r>
      <w:hyperlink r:id="rId21" w:history="1">
        <w:r w:rsidR="0041183A" w:rsidRPr="0041183A">
          <w:rPr>
            <w:rFonts w:ascii="Times New Roman" w:hAnsi="Times New Roman" w:cs="Times New Roman"/>
            <w:sz w:val="24"/>
            <w:szCs w:val="24"/>
          </w:rPr>
          <w:t>Campana</w:t>
        </w:r>
      </w:hyperlink>
      <w:r w:rsidR="0041183A" w:rsidRPr="0041183A">
        <w:rPr>
          <w:rFonts w:ascii="Times New Roman" w:hAnsi="Times New Roman" w:cs="Times New Roman"/>
          <w:sz w:val="24"/>
          <w:szCs w:val="24"/>
        </w:rPr>
        <w:t xml:space="preserve"> GL, </w:t>
      </w:r>
      <w:hyperlink r:id="rId22" w:history="1">
        <w:r w:rsidR="0041183A" w:rsidRPr="0041183A">
          <w:rPr>
            <w:rFonts w:ascii="Times New Roman" w:hAnsi="Times New Roman" w:cs="Times New Roman"/>
            <w:sz w:val="24"/>
            <w:szCs w:val="24"/>
          </w:rPr>
          <w:t>Barnes</w:t>
        </w:r>
      </w:hyperlink>
      <w:r>
        <w:rPr>
          <w:rFonts w:ascii="Times New Roman" w:hAnsi="Times New Roman" w:cs="Times New Roman"/>
          <w:sz w:val="24"/>
          <w:szCs w:val="24"/>
        </w:rPr>
        <w:t xml:space="preserve"> </w:t>
      </w:r>
      <w:r w:rsidR="0041183A">
        <w:rPr>
          <w:rFonts w:ascii="Times New Roman" w:hAnsi="Times New Roman" w:cs="Times New Roman"/>
          <w:sz w:val="24"/>
          <w:szCs w:val="24"/>
        </w:rPr>
        <w:t xml:space="preserve">DKA </w:t>
      </w:r>
      <w:r>
        <w:rPr>
          <w:rFonts w:ascii="Times New Roman" w:hAnsi="Times New Roman" w:cs="Times New Roman"/>
          <w:sz w:val="24"/>
          <w:szCs w:val="24"/>
        </w:rPr>
        <w:t xml:space="preserve">(2017) </w:t>
      </w:r>
      <w:r w:rsidRPr="00F334E3">
        <w:rPr>
          <w:rFonts w:ascii="Times New Roman" w:hAnsi="Times New Roman" w:cs="Times New Roman"/>
          <w:sz w:val="24"/>
          <w:szCs w:val="24"/>
        </w:rPr>
        <w:t xml:space="preserve">Understanding the link between sea ice, ice scour and Antarctic benthic biodiversity – the need for cross-station and international collaboration. </w:t>
      </w:r>
      <w:r w:rsidRPr="00F334E3">
        <w:rPr>
          <w:rStyle w:val="Emphasis"/>
          <w:rFonts w:ascii="Times New Roman" w:hAnsi="Times New Roman" w:cs="Times New Roman"/>
          <w:sz w:val="24"/>
          <w:szCs w:val="24"/>
        </w:rPr>
        <w:t>Polar Record</w:t>
      </w:r>
      <w:r w:rsidRPr="00F334E3">
        <w:rPr>
          <w:rFonts w:ascii="Times New Roman" w:hAnsi="Times New Roman" w:cs="Times New Roman"/>
          <w:sz w:val="24"/>
          <w:szCs w:val="24"/>
        </w:rPr>
        <w:t>. 10.1017/S0032247416000875</w:t>
      </w:r>
    </w:p>
    <w:p w:rsidR="009807A2" w:rsidRPr="009807A2" w:rsidRDefault="00391015" w:rsidP="00C64FCD">
      <w:pPr>
        <w:autoSpaceDE w:val="0"/>
        <w:spacing w:before="100" w:beforeAutospacing="1" w:after="100" w:afterAutospacing="1" w:line="360" w:lineRule="auto"/>
        <w:ind w:left="720" w:hanging="720"/>
        <w:rPr>
          <w:rFonts w:ascii="Times New Roman" w:hAnsi="Times New Roman" w:cs="Times New Roman"/>
          <w:sz w:val="24"/>
          <w:szCs w:val="24"/>
        </w:rPr>
      </w:pPr>
      <w:r w:rsidRPr="009807A2">
        <w:rPr>
          <w:rFonts w:ascii="Times New Roman" w:hAnsi="Times New Roman" w:cs="Times New Roman"/>
          <w:sz w:val="24"/>
          <w:szCs w:val="24"/>
        </w:rPr>
        <w:t xml:space="preserve">Ducklow </w:t>
      </w:r>
      <w:r w:rsidR="009807A2" w:rsidRPr="009807A2">
        <w:rPr>
          <w:rFonts w:ascii="Times New Roman" w:hAnsi="Times New Roman" w:cs="Times New Roman"/>
          <w:sz w:val="24"/>
          <w:szCs w:val="24"/>
        </w:rPr>
        <w:t xml:space="preserve">HW, Baker K, Martinson DG </w:t>
      </w:r>
      <w:r w:rsidR="009807A2" w:rsidRPr="0041183A">
        <w:rPr>
          <w:rFonts w:ascii="Times New Roman" w:hAnsi="Times New Roman" w:cs="Times New Roman"/>
          <w:i/>
          <w:sz w:val="24"/>
          <w:szCs w:val="24"/>
        </w:rPr>
        <w:t>et al</w:t>
      </w:r>
      <w:r w:rsidR="009807A2" w:rsidRPr="009807A2">
        <w:rPr>
          <w:rFonts w:ascii="Times New Roman" w:hAnsi="Times New Roman" w:cs="Times New Roman"/>
          <w:sz w:val="24"/>
          <w:szCs w:val="24"/>
        </w:rPr>
        <w:t xml:space="preserve">. (2007) Marine pelagic ecosystems: the West Antarctic Peninsula. </w:t>
      </w:r>
      <w:r w:rsidR="009807A2" w:rsidRPr="009807A2">
        <w:rPr>
          <w:rFonts w:ascii="Times New Roman" w:hAnsi="Times New Roman" w:cs="Times New Roman"/>
          <w:i/>
          <w:sz w:val="24"/>
          <w:szCs w:val="24"/>
        </w:rPr>
        <w:t>Philosophical Transactions of the Royal Society of London B</w:t>
      </w:r>
      <w:r w:rsidR="009807A2" w:rsidRPr="009807A2">
        <w:rPr>
          <w:rFonts w:ascii="Times New Roman" w:hAnsi="Times New Roman" w:cs="Times New Roman"/>
          <w:sz w:val="24"/>
          <w:szCs w:val="24"/>
        </w:rPr>
        <w:t xml:space="preserve">, </w:t>
      </w:r>
      <w:r w:rsidR="009807A2" w:rsidRPr="009807A2">
        <w:rPr>
          <w:rFonts w:ascii="Times New Roman" w:hAnsi="Times New Roman" w:cs="Times New Roman"/>
          <w:b/>
          <w:sz w:val="24"/>
          <w:szCs w:val="24"/>
        </w:rPr>
        <w:t>362</w:t>
      </w:r>
      <w:r w:rsidR="009807A2" w:rsidRPr="009807A2">
        <w:rPr>
          <w:rFonts w:ascii="Times New Roman" w:hAnsi="Times New Roman" w:cs="Times New Roman"/>
          <w:sz w:val="24"/>
          <w:szCs w:val="24"/>
        </w:rPr>
        <w:t>, 67–94.</w:t>
      </w:r>
    </w:p>
    <w:p w:rsidR="00391015" w:rsidRPr="009807A2" w:rsidRDefault="009807A2" w:rsidP="00C64FCD">
      <w:pPr>
        <w:autoSpaceDE w:val="0"/>
        <w:spacing w:before="100" w:beforeAutospacing="1" w:after="100" w:afterAutospacing="1" w:line="360" w:lineRule="auto"/>
        <w:ind w:left="720" w:hanging="720"/>
        <w:rPr>
          <w:rFonts w:ascii="Times New Roman" w:hAnsi="Times New Roman" w:cs="Times New Roman"/>
          <w:sz w:val="24"/>
          <w:szCs w:val="24"/>
        </w:rPr>
      </w:pPr>
      <w:r w:rsidRPr="009807A2">
        <w:rPr>
          <w:rFonts w:ascii="Times New Roman" w:hAnsi="Times New Roman" w:cs="Times New Roman"/>
          <w:sz w:val="24"/>
          <w:szCs w:val="24"/>
        </w:rPr>
        <w:t xml:space="preserve">Ducklow HW, Fraser W, Karl DM </w:t>
      </w:r>
      <w:r w:rsidRPr="0041183A">
        <w:rPr>
          <w:rFonts w:ascii="Times New Roman" w:hAnsi="Times New Roman" w:cs="Times New Roman"/>
          <w:i/>
          <w:sz w:val="24"/>
          <w:szCs w:val="24"/>
        </w:rPr>
        <w:t>et al</w:t>
      </w:r>
      <w:r w:rsidRPr="009807A2">
        <w:rPr>
          <w:rFonts w:ascii="Times New Roman" w:hAnsi="Times New Roman" w:cs="Times New Roman"/>
          <w:sz w:val="24"/>
          <w:szCs w:val="24"/>
        </w:rPr>
        <w:t xml:space="preserve">. (2006) Water-column processes in the West Antarctic peninsula and the Ross sea: interannual variationsand foodweb structure. </w:t>
      </w:r>
      <w:r w:rsidRPr="009807A2">
        <w:rPr>
          <w:rFonts w:ascii="Times New Roman" w:hAnsi="Times New Roman" w:cs="Times New Roman"/>
          <w:i/>
          <w:sz w:val="24"/>
          <w:szCs w:val="24"/>
        </w:rPr>
        <w:t>Deep Sea Research II – Topical Studies in Oceanography</w:t>
      </w:r>
      <w:r w:rsidRPr="009807A2">
        <w:rPr>
          <w:rFonts w:ascii="Times New Roman" w:hAnsi="Times New Roman" w:cs="Times New Roman"/>
          <w:sz w:val="24"/>
          <w:szCs w:val="24"/>
        </w:rPr>
        <w:t xml:space="preserve">, </w:t>
      </w:r>
      <w:r w:rsidRPr="009807A2">
        <w:rPr>
          <w:rFonts w:ascii="Times New Roman" w:hAnsi="Times New Roman" w:cs="Times New Roman"/>
          <w:b/>
          <w:sz w:val="24"/>
          <w:szCs w:val="24"/>
        </w:rPr>
        <w:t>53</w:t>
      </w:r>
      <w:r w:rsidRPr="009807A2">
        <w:rPr>
          <w:rFonts w:ascii="Times New Roman" w:hAnsi="Times New Roman" w:cs="Times New Roman"/>
          <w:sz w:val="24"/>
          <w:szCs w:val="24"/>
        </w:rPr>
        <w:t>, 8–10.</w:t>
      </w:r>
    </w:p>
    <w:p w:rsidR="00B573E6" w:rsidRPr="00B573E6" w:rsidRDefault="00EC0007" w:rsidP="00C64FCD">
      <w:pPr>
        <w:autoSpaceDE w:val="0"/>
        <w:spacing w:before="100" w:beforeAutospacing="1" w:after="100" w:afterAutospacing="1" w:line="36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Dup</w:t>
      </w:r>
      <w:r w:rsidR="00B573E6">
        <w:rPr>
          <w:rFonts w:ascii="Times New Roman" w:eastAsia="Times New Roman" w:hAnsi="Times New Roman" w:cs="Times New Roman"/>
          <w:sz w:val="24"/>
          <w:szCs w:val="24"/>
          <w:lang w:eastAsia="en-GB"/>
        </w:rPr>
        <w:t xml:space="preserve">rat </w:t>
      </w:r>
      <w:r>
        <w:rPr>
          <w:rFonts w:ascii="Times New Roman" w:eastAsia="Times New Roman" w:hAnsi="Times New Roman" w:cs="Times New Roman"/>
          <w:sz w:val="24"/>
          <w:szCs w:val="24"/>
          <w:lang w:eastAsia="en-GB"/>
        </w:rPr>
        <w:t xml:space="preserve">LPAM, Bigg GR, Wilton DJ (2016) </w:t>
      </w:r>
      <w:r w:rsidR="00B573E6" w:rsidRPr="00B573E6">
        <w:rPr>
          <w:rFonts w:ascii="Times New Roman" w:eastAsia="Times New Roman" w:hAnsi="Times New Roman" w:cs="Times New Roman"/>
          <w:sz w:val="24"/>
          <w:szCs w:val="24"/>
          <w:lang w:eastAsia="en-GB"/>
        </w:rPr>
        <w:t>Enhanced Southern Ocean marine productivity</w:t>
      </w:r>
      <w:r w:rsidR="00B573E6">
        <w:rPr>
          <w:rFonts w:ascii="Times New Roman" w:eastAsia="Times New Roman" w:hAnsi="Times New Roman" w:cs="Times New Roman"/>
          <w:sz w:val="24"/>
          <w:szCs w:val="24"/>
          <w:lang w:eastAsia="en-GB"/>
        </w:rPr>
        <w:t xml:space="preserve"> </w:t>
      </w:r>
      <w:r w:rsidR="00B573E6" w:rsidRPr="00B573E6">
        <w:rPr>
          <w:rFonts w:ascii="Times New Roman" w:eastAsia="Times New Roman" w:hAnsi="Times New Roman" w:cs="Times New Roman"/>
          <w:sz w:val="24"/>
          <w:szCs w:val="24"/>
          <w:lang w:eastAsia="en-GB"/>
        </w:rPr>
        <w:t>due to fertilization by giant icebergs</w:t>
      </w:r>
      <w:r w:rsidR="00B573E6">
        <w:rPr>
          <w:rFonts w:ascii="Times New Roman" w:eastAsia="Times New Roman" w:hAnsi="Times New Roman" w:cs="Times New Roman"/>
          <w:sz w:val="24"/>
          <w:szCs w:val="24"/>
          <w:lang w:eastAsia="en-GB"/>
        </w:rPr>
        <w:t xml:space="preserve">.  </w:t>
      </w:r>
      <w:r w:rsidR="00B573E6" w:rsidRPr="00B573E6">
        <w:rPr>
          <w:rFonts w:ascii="Times New Roman" w:eastAsia="Times New Roman" w:hAnsi="Times New Roman" w:cs="Times New Roman"/>
          <w:i/>
          <w:sz w:val="24"/>
          <w:szCs w:val="24"/>
          <w:lang w:eastAsia="en-GB"/>
        </w:rPr>
        <w:t>Nature Geoscience</w:t>
      </w:r>
      <w:r w:rsidR="00B573E6">
        <w:rPr>
          <w:rFonts w:ascii="Times New Roman" w:eastAsia="Times New Roman" w:hAnsi="Times New Roman" w:cs="Times New Roman"/>
          <w:sz w:val="24"/>
          <w:szCs w:val="24"/>
          <w:lang w:eastAsia="en-GB"/>
        </w:rPr>
        <w:t xml:space="preserve">, </w:t>
      </w:r>
      <w:r w:rsidR="00B573E6" w:rsidRPr="00B573E6">
        <w:rPr>
          <w:rFonts w:ascii="Times New Roman" w:eastAsia="Times New Roman" w:hAnsi="Times New Roman" w:cs="Times New Roman"/>
          <w:b/>
          <w:sz w:val="24"/>
          <w:szCs w:val="24"/>
          <w:lang w:eastAsia="en-GB"/>
        </w:rPr>
        <w:t>9</w:t>
      </w:r>
      <w:r w:rsidR="00B573E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219-221</w:t>
      </w:r>
      <w:r w:rsidR="008E2204">
        <w:rPr>
          <w:rFonts w:ascii="Times New Roman" w:eastAsia="Times New Roman" w:hAnsi="Times New Roman" w:cs="Times New Roman"/>
          <w:sz w:val="24"/>
          <w:szCs w:val="24"/>
          <w:lang w:eastAsia="en-GB"/>
        </w:rPr>
        <w:t>.</w:t>
      </w:r>
    </w:p>
    <w:p w:rsidR="00022E67" w:rsidRDefault="00592F63" w:rsidP="00C64FCD">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Fillinger L, Janussen</w:t>
      </w:r>
      <w:r w:rsidR="0041183A">
        <w:rPr>
          <w:rFonts w:ascii="Times New Roman" w:eastAsia="Times New Roman" w:hAnsi="Times New Roman" w:cs="Times New Roman"/>
          <w:sz w:val="24"/>
          <w:szCs w:val="24"/>
          <w:lang w:eastAsia="en-GB"/>
        </w:rPr>
        <w:t xml:space="preserve"> D, Lundälv T, Richter C (2013)</w:t>
      </w:r>
      <w:r w:rsidRPr="00592F63">
        <w:rPr>
          <w:rFonts w:ascii="Times New Roman" w:eastAsia="Times New Roman" w:hAnsi="Times New Roman" w:cs="Times New Roman"/>
          <w:sz w:val="24"/>
          <w:szCs w:val="24"/>
          <w:lang w:eastAsia="en-GB"/>
        </w:rPr>
        <w:t xml:space="preserve"> Rapid glass sponge expansion after climate-induced Antarctic ice shelf collapse. </w:t>
      </w:r>
      <w:r w:rsidRPr="00592F63">
        <w:rPr>
          <w:rFonts w:ascii="Times New Roman" w:eastAsia="Times New Roman" w:hAnsi="Times New Roman" w:cs="Times New Roman"/>
          <w:i/>
          <w:sz w:val="24"/>
          <w:szCs w:val="24"/>
          <w:lang w:eastAsia="en-GB"/>
        </w:rPr>
        <w:t>Current Biology</w:t>
      </w:r>
      <w:r w:rsidRPr="00592F63">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b/>
          <w:sz w:val="24"/>
          <w:szCs w:val="24"/>
          <w:lang w:eastAsia="en-GB"/>
        </w:rPr>
        <w:t>23</w:t>
      </w:r>
      <w:r w:rsidRPr="00592F63">
        <w:rPr>
          <w:rFonts w:ascii="Times New Roman" w:eastAsia="Times New Roman" w:hAnsi="Times New Roman" w:cs="Times New Roman"/>
          <w:sz w:val="24"/>
          <w:szCs w:val="24"/>
          <w:lang w:eastAsia="en-GB"/>
        </w:rPr>
        <w:t>, 1330–1334</w:t>
      </w:r>
      <w:r w:rsidR="008E2204">
        <w:rPr>
          <w:rFonts w:ascii="Times New Roman" w:eastAsia="Times New Roman" w:hAnsi="Times New Roman" w:cs="Times New Roman"/>
          <w:sz w:val="24"/>
          <w:szCs w:val="24"/>
          <w:lang w:eastAsia="en-GB"/>
        </w:rPr>
        <w:t>.</w:t>
      </w:r>
    </w:p>
    <w:p w:rsidR="00022E67" w:rsidRPr="00022E67" w:rsidRDefault="00022E67" w:rsidP="00C64FCD">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022E67">
        <w:rPr>
          <w:rFonts w:ascii="Times New Roman" w:eastAsia="Times New Roman" w:hAnsi="Times New Roman" w:cs="Times New Roman"/>
          <w:sz w:val="24"/>
          <w:szCs w:val="24"/>
          <w:lang w:eastAsia="en-GB"/>
        </w:rPr>
        <w:t xml:space="preserve">Grange LJ, Smith CR (2013).   </w:t>
      </w:r>
      <w:r w:rsidRPr="00022E67">
        <w:rPr>
          <w:rFonts w:ascii="Times New Roman" w:eastAsia="Times New Roman" w:hAnsi="Times New Roman" w:cs="Times New Roman"/>
          <w:bCs/>
          <w:kern w:val="36"/>
          <w:sz w:val="24"/>
          <w:szCs w:val="24"/>
          <w:lang w:eastAsia="en-GB"/>
        </w:rPr>
        <w:t>Megafaunal Communities in Rapidly Warming Fjords along the West Antarctic Peninsula: Hotspots of Abundance and Beta Diversity</w:t>
      </w:r>
      <w:r>
        <w:rPr>
          <w:rFonts w:ascii="Times New Roman" w:eastAsia="Times New Roman" w:hAnsi="Times New Roman" w:cs="Times New Roman"/>
          <w:bCs/>
          <w:kern w:val="36"/>
          <w:sz w:val="24"/>
          <w:szCs w:val="24"/>
          <w:lang w:eastAsia="en-GB"/>
        </w:rPr>
        <w:t xml:space="preserve">.  </w:t>
      </w:r>
      <w:r w:rsidRPr="00022E67">
        <w:rPr>
          <w:rFonts w:ascii="Times New Roman" w:eastAsia="Times New Roman" w:hAnsi="Times New Roman" w:cs="Times New Roman"/>
          <w:bCs/>
          <w:i/>
          <w:kern w:val="36"/>
          <w:sz w:val="24"/>
          <w:szCs w:val="24"/>
          <w:lang w:eastAsia="en-GB"/>
        </w:rPr>
        <w:t>PLoS One</w:t>
      </w:r>
      <w:r>
        <w:rPr>
          <w:rFonts w:ascii="Times New Roman" w:eastAsia="Times New Roman" w:hAnsi="Times New Roman" w:cs="Times New Roman"/>
          <w:bCs/>
          <w:kern w:val="36"/>
          <w:sz w:val="24"/>
          <w:szCs w:val="24"/>
          <w:lang w:eastAsia="en-GB"/>
        </w:rPr>
        <w:t xml:space="preserve">, </w:t>
      </w:r>
      <w:hyperlink r:id="rId23" w:history="1">
        <w:r w:rsidRPr="00391015">
          <w:rPr>
            <w:rFonts w:ascii="Times New Roman" w:eastAsia="Times New Roman" w:hAnsi="Times New Roman" w:cs="Times New Roman"/>
            <w:sz w:val="24"/>
            <w:szCs w:val="24"/>
            <w:lang w:eastAsia="en-GB"/>
          </w:rPr>
          <w:t>http://dx.doi.org/10.1371/journal.pone.0077917</w:t>
        </w:r>
      </w:hyperlink>
      <w:r w:rsidRPr="00022E67">
        <w:rPr>
          <w:rFonts w:ascii="Times New Roman" w:eastAsia="Times New Roman" w:hAnsi="Times New Roman" w:cs="Times New Roman"/>
          <w:sz w:val="24"/>
          <w:szCs w:val="24"/>
          <w:lang w:eastAsia="en-GB"/>
        </w:rPr>
        <w:t xml:space="preserve"> </w:t>
      </w:r>
    </w:p>
    <w:p w:rsidR="00CF1695" w:rsidRDefault="00592F63" w:rsidP="00C64FCD">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color w:val="231F20"/>
          <w:sz w:val="24"/>
          <w:szCs w:val="24"/>
          <w:lang w:eastAsia="en-GB"/>
        </w:rPr>
        <w:t xml:space="preserve">Gutt J (2001) </w:t>
      </w:r>
      <w:r w:rsidRPr="00592F63">
        <w:rPr>
          <w:rFonts w:ascii="Times New Roman" w:eastAsia="Times New Roman" w:hAnsi="Times New Roman" w:cs="Times New Roman"/>
          <w:sz w:val="24"/>
          <w:szCs w:val="24"/>
          <w:lang w:eastAsia="en-GB"/>
        </w:rPr>
        <w:t xml:space="preserve">On the direct impact of ice on marine benthic communities, a review. </w:t>
      </w:r>
      <w:r w:rsidRPr="00592F63">
        <w:rPr>
          <w:rFonts w:ascii="Times New Roman" w:eastAsia="Times New Roman" w:hAnsi="Times New Roman" w:cs="Times New Roman"/>
          <w:i/>
          <w:sz w:val="24"/>
          <w:szCs w:val="24"/>
          <w:lang w:eastAsia="en-GB"/>
        </w:rPr>
        <w:t>Polar Biology</w:t>
      </w:r>
      <w:r w:rsidRPr="00592F63">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b/>
          <w:sz w:val="24"/>
          <w:szCs w:val="24"/>
          <w:lang w:eastAsia="en-GB"/>
        </w:rPr>
        <w:t>24</w:t>
      </w:r>
      <w:r w:rsidRPr="00592F63">
        <w:rPr>
          <w:rFonts w:ascii="Times New Roman" w:eastAsia="Times New Roman" w:hAnsi="Times New Roman" w:cs="Times New Roman"/>
          <w:sz w:val="24"/>
          <w:szCs w:val="24"/>
          <w:lang w:eastAsia="en-GB"/>
        </w:rPr>
        <w:t xml:space="preserve">, 553–564. </w:t>
      </w:r>
    </w:p>
    <w:p w:rsidR="00CF1695" w:rsidRDefault="00A54503" w:rsidP="00C64FCD">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Gutt J, Starmans A</w:t>
      </w:r>
      <w:r w:rsidR="00CF1695" w:rsidRPr="00CF1695">
        <w:rPr>
          <w:rFonts w:ascii="Times New Roman" w:hAnsi="Times New Roman" w:cs="Times New Roman"/>
          <w:sz w:val="24"/>
          <w:szCs w:val="24"/>
        </w:rPr>
        <w:t xml:space="preserve"> </w:t>
      </w:r>
      <w:r>
        <w:rPr>
          <w:rFonts w:ascii="Times New Roman" w:hAnsi="Times New Roman" w:cs="Times New Roman"/>
          <w:sz w:val="24"/>
          <w:szCs w:val="24"/>
        </w:rPr>
        <w:t>(</w:t>
      </w:r>
      <w:r w:rsidR="00CF1695" w:rsidRPr="00CF1695">
        <w:rPr>
          <w:rFonts w:ascii="Times New Roman" w:hAnsi="Times New Roman" w:cs="Times New Roman"/>
          <w:sz w:val="24"/>
          <w:szCs w:val="24"/>
        </w:rPr>
        <w:t>2001</w:t>
      </w:r>
      <w:r>
        <w:rPr>
          <w:rFonts w:ascii="Times New Roman" w:hAnsi="Times New Roman" w:cs="Times New Roman"/>
          <w:sz w:val="24"/>
          <w:szCs w:val="24"/>
        </w:rPr>
        <w:t>)</w:t>
      </w:r>
      <w:r w:rsidR="00CF1695" w:rsidRPr="00CF1695">
        <w:rPr>
          <w:rFonts w:ascii="Times New Roman" w:hAnsi="Times New Roman" w:cs="Times New Roman"/>
          <w:sz w:val="24"/>
          <w:szCs w:val="24"/>
        </w:rPr>
        <w:t xml:space="preserve"> Quantification of iceberg impact and benthic recolonisation patterns in the Weddell Sea (Antarctica). </w:t>
      </w:r>
      <w:r w:rsidR="00CF1695" w:rsidRPr="00CF1695">
        <w:rPr>
          <w:rFonts w:ascii="Times New Roman" w:hAnsi="Times New Roman" w:cs="Times New Roman"/>
          <w:i/>
          <w:sz w:val="24"/>
          <w:szCs w:val="24"/>
        </w:rPr>
        <w:t>Polar Biol</w:t>
      </w:r>
      <w:r w:rsidR="00F3407E">
        <w:rPr>
          <w:rFonts w:ascii="Times New Roman" w:hAnsi="Times New Roman" w:cs="Times New Roman"/>
          <w:i/>
          <w:sz w:val="24"/>
          <w:szCs w:val="24"/>
        </w:rPr>
        <w:t>ogy</w:t>
      </w:r>
      <w:r w:rsidR="007001ED">
        <w:rPr>
          <w:rFonts w:ascii="Times New Roman" w:hAnsi="Times New Roman" w:cs="Times New Roman"/>
          <w:sz w:val="24"/>
          <w:szCs w:val="24"/>
        </w:rPr>
        <w:t>,</w:t>
      </w:r>
      <w:r w:rsidR="00CF1695" w:rsidRPr="00CF1695">
        <w:rPr>
          <w:rFonts w:ascii="Times New Roman" w:hAnsi="Times New Roman" w:cs="Times New Roman"/>
          <w:sz w:val="24"/>
          <w:szCs w:val="24"/>
        </w:rPr>
        <w:t xml:space="preserve"> </w:t>
      </w:r>
      <w:r w:rsidR="00CF1695" w:rsidRPr="00CF1695">
        <w:rPr>
          <w:rFonts w:ascii="Times New Roman" w:hAnsi="Times New Roman" w:cs="Times New Roman"/>
          <w:b/>
          <w:sz w:val="24"/>
          <w:szCs w:val="24"/>
        </w:rPr>
        <w:t>24</w:t>
      </w:r>
      <w:r w:rsidR="00CF1695" w:rsidRPr="00CF1695">
        <w:rPr>
          <w:rFonts w:ascii="Times New Roman" w:hAnsi="Times New Roman" w:cs="Times New Roman"/>
          <w:sz w:val="24"/>
          <w:szCs w:val="24"/>
        </w:rPr>
        <w:t>, 615–619</w:t>
      </w:r>
    </w:p>
    <w:p w:rsidR="007001ED" w:rsidRPr="007001ED" w:rsidRDefault="007001ED" w:rsidP="00C64FCD">
      <w:pPr>
        <w:spacing w:before="100" w:beforeAutospacing="1" w:after="100" w:afterAutospacing="1" w:line="360" w:lineRule="auto"/>
        <w:ind w:left="720" w:hanging="720"/>
        <w:jc w:val="both"/>
        <w:rPr>
          <w:rFonts w:ascii="Times New Roman" w:hAnsi="Times New Roman" w:cs="Times New Roman"/>
          <w:sz w:val="24"/>
          <w:szCs w:val="24"/>
        </w:rPr>
      </w:pPr>
      <w:r w:rsidRPr="007001ED">
        <w:rPr>
          <w:rFonts w:ascii="Times New Roman" w:hAnsi="Times New Roman" w:cs="Times New Roman"/>
          <w:sz w:val="24"/>
          <w:szCs w:val="24"/>
        </w:rPr>
        <w:t xml:space="preserve">Gutt J, Böhmer A, Dimmler W </w:t>
      </w:r>
      <w:r>
        <w:rPr>
          <w:rFonts w:ascii="Times New Roman" w:hAnsi="Times New Roman" w:cs="Times New Roman"/>
          <w:sz w:val="24"/>
          <w:szCs w:val="24"/>
        </w:rPr>
        <w:t>(</w:t>
      </w:r>
      <w:r w:rsidRPr="007001ED">
        <w:rPr>
          <w:rFonts w:ascii="Times New Roman" w:hAnsi="Times New Roman" w:cs="Times New Roman"/>
          <w:sz w:val="24"/>
          <w:szCs w:val="24"/>
        </w:rPr>
        <w:t>2013</w:t>
      </w:r>
      <w:r>
        <w:rPr>
          <w:rFonts w:ascii="Times New Roman" w:hAnsi="Times New Roman" w:cs="Times New Roman"/>
          <w:sz w:val="24"/>
          <w:szCs w:val="24"/>
        </w:rPr>
        <w:t>)</w:t>
      </w:r>
      <w:r w:rsidRPr="007001ED">
        <w:rPr>
          <w:rFonts w:ascii="Times New Roman" w:hAnsi="Times New Roman" w:cs="Times New Roman"/>
          <w:sz w:val="24"/>
          <w:szCs w:val="24"/>
        </w:rPr>
        <w:t xml:space="preserve"> Antarctic sponge spicule mats shape macrobenthic diversity and act as a silicon trap. </w:t>
      </w:r>
      <w:r w:rsidRPr="007001ED">
        <w:rPr>
          <w:rFonts w:ascii="Times New Roman" w:hAnsi="Times New Roman" w:cs="Times New Roman"/>
          <w:i/>
          <w:sz w:val="24"/>
          <w:szCs w:val="24"/>
        </w:rPr>
        <w:t>Marine Ecology Progress Series</w:t>
      </w:r>
      <w:r>
        <w:rPr>
          <w:rFonts w:ascii="Times New Roman" w:hAnsi="Times New Roman" w:cs="Times New Roman"/>
          <w:sz w:val="24"/>
          <w:szCs w:val="24"/>
        </w:rPr>
        <w:t>,</w:t>
      </w:r>
      <w:r w:rsidRPr="007001ED">
        <w:rPr>
          <w:rFonts w:ascii="Times New Roman" w:hAnsi="Times New Roman" w:cs="Times New Roman"/>
          <w:sz w:val="24"/>
          <w:szCs w:val="24"/>
        </w:rPr>
        <w:t xml:space="preserve"> </w:t>
      </w:r>
      <w:r w:rsidRPr="007001ED">
        <w:rPr>
          <w:rFonts w:ascii="Times New Roman" w:hAnsi="Times New Roman" w:cs="Times New Roman"/>
          <w:b/>
          <w:sz w:val="24"/>
          <w:szCs w:val="24"/>
        </w:rPr>
        <w:t>480</w:t>
      </w:r>
      <w:r w:rsidRPr="007001ED">
        <w:rPr>
          <w:rFonts w:ascii="Times New Roman" w:hAnsi="Times New Roman" w:cs="Times New Roman"/>
          <w:sz w:val="24"/>
          <w:szCs w:val="24"/>
        </w:rPr>
        <w:t>, 57-71</w:t>
      </w:r>
    </w:p>
    <w:p w:rsidR="00C61B28" w:rsidRPr="00CF1695" w:rsidRDefault="00C61B28" w:rsidP="00C64FCD">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Pr>
          <w:rFonts w:ascii="Times New Roman" w:hAnsi="Times New Roman" w:cs="Times New Roman"/>
          <w:sz w:val="24"/>
          <w:szCs w:val="24"/>
        </w:rPr>
        <w:t>Gutt J</w:t>
      </w:r>
      <w:r w:rsidR="009B64E3">
        <w:rPr>
          <w:rFonts w:ascii="Times New Roman" w:hAnsi="Times New Roman" w:cs="Times New Roman"/>
          <w:sz w:val="24"/>
          <w:szCs w:val="24"/>
        </w:rPr>
        <w:t xml:space="preserve"> </w:t>
      </w:r>
      <w:r w:rsidR="009B64E3" w:rsidRPr="009B64E3">
        <w:rPr>
          <w:rFonts w:ascii="Times New Roman" w:hAnsi="Times New Roman" w:cs="Times New Roman"/>
          <w:i/>
          <w:sz w:val="24"/>
          <w:szCs w:val="24"/>
        </w:rPr>
        <w:t>et al</w:t>
      </w:r>
      <w:r w:rsidR="009B64E3">
        <w:rPr>
          <w:rFonts w:ascii="Times New Roman" w:hAnsi="Times New Roman" w:cs="Times New Roman"/>
          <w:sz w:val="24"/>
          <w:szCs w:val="24"/>
        </w:rPr>
        <w:t>. (2015)</w:t>
      </w:r>
      <w:r w:rsidRPr="009B64E3">
        <w:rPr>
          <w:rFonts w:ascii="Times New Roman" w:hAnsi="Times New Roman" w:cs="Times New Roman"/>
          <w:sz w:val="24"/>
          <w:szCs w:val="24"/>
        </w:rPr>
        <w:t xml:space="preserve"> The Southern Ocean ecosystem under multiple climate change stresses - an integrated circumpolar assessment. </w:t>
      </w:r>
      <w:r w:rsidRPr="009B64E3">
        <w:rPr>
          <w:rFonts w:ascii="Times New Roman" w:hAnsi="Times New Roman" w:cs="Times New Roman"/>
          <w:i/>
          <w:sz w:val="24"/>
          <w:szCs w:val="24"/>
        </w:rPr>
        <w:t>Glob</w:t>
      </w:r>
      <w:r w:rsidR="009B64E3" w:rsidRPr="009B64E3">
        <w:rPr>
          <w:rFonts w:ascii="Times New Roman" w:hAnsi="Times New Roman" w:cs="Times New Roman"/>
          <w:i/>
          <w:sz w:val="24"/>
          <w:szCs w:val="24"/>
        </w:rPr>
        <w:t>al</w:t>
      </w:r>
      <w:r w:rsidRPr="009B64E3">
        <w:rPr>
          <w:rFonts w:ascii="Times New Roman" w:hAnsi="Times New Roman" w:cs="Times New Roman"/>
          <w:i/>
          <w:sz w:val="24"/>
          <w:szCs w:val="24"/>
        </w:rPr>
        <w:t xml:space="preserve"> Change Biol</w:t>
      </w:r>
      <w:r w:rsidR="009B64E3" w:rsidRPr="009B64E3">
        <w:rPr>
          <w:rFonts w:ascii="Times New Roman" w:hAnsi="Times New Roman" w:cs="Times New Roman"/>
          <w:i/>
          <w:sz w:val="24"/>
          <w:szCs w:val="24"/>
        </w:rPr>
        <w:t>ogy</w:t>
      </w:r>
      <w:r w:rsidR="009B64E3">
        <w:rPr>
          <w:rFonts w:ascii="Times New Roman" w:hAnsi="Times New Roman" w:cs="Times New Roman"/>
          <w:sz w:val="24"/>
          <w:szCs w:val="24"/>
        </w:rPr>
        <w:t xml:space="preserve">, </w:t>
      </w:r>
      <w:r w:rsidR="009B64E3" w:rsidRPr="009B64E3">
        <w:rPr>
          <w:rFonts w:ascii="Times New Roman" w:hAnsi="Times New Roman" w:cs="Times New Roman"/>
          <w:b/>
          <w:sz w:val="24"/>
          <w:szCs w:val="24"/>
        </w:rPr>
        <w:t>21</w:t>
      </w:r>
      <w:r w:rsidR="009B64E3">
        <w:rPr>
          <w:rFonts w:ascii="Times New Roman" w:hAnsi="Times New Roman" w:cs="Times New Roman"/>
          <w:sz w:val="24"/>
          <w:szCs w:val="24"/>
        </w:rPr>
        <w:t>,</w:t>
      </w:r>
      <w:r w:rsidRPr="009B64E3">
        <w:rPr>
          <w:rFonts w:ascii="Times New Roman" w:hAnsi="Times New Roman" w:cs="Times New Roman"/>
          <w:sz w:val="24"/>
          <w:szCs w:val="24"/>
        </w:rPr>
        <w:t xml:space="preserve"> 1434–1453</w:t>
      </w:r>
    </w:p>
    <w:p w:rsidR="00592F63" w:rsidRPr="00592F63" w:rsidRDefault="00592F63" w:rsidP="00C64FCD">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0"/>
          <w:lang w:eastAsia="en-GB"/>
        </w:rPr>
        <w:t xml:space="preserve">Housset J, Girardin M, Carcaillet C, Bergeron Y (2014) Unexpected recent Warming induced growth decline in </w:t>
      </w:r>
      <w:r w:rsidRPr="000E0B5B">
        <w:rPr>
          <w:rFonts w:ascii="Times New Roman" w:eastAsia="Times New Roman" w:hAnsi="Times New Roman" w:cs="Times New Roman"/>
          <w:i/>
          <w:sz w:val="24"/>
          <w:szCs w:val="20"/>
          <w:lang w:eastAsia="en-GB"/>
        </w:rPr>
        <w:t>Thuja occidentalis</w:t>
      </w:r>
      <w:r w:rsidRPr="00592F63">
        <w:rPr>
          <w:rFonts w:ascii="Times New Roman" w:eastAsia="Times New Roman" w:hAnsi="Times New Roman" w:cs="Times New Roman"/>
          <w:sz w:val="24"/>
          <w:szCs w:val="20"/>
          <w:lang w:eastAsia="en-GB"/>
        </w:rPr>
        <w:t xml:space="preserve"> at its northern limit in North America.  </w:t>
      </w:r>
      <w:r w:rsidRPr="00592F63">
        <w:rPr>
          <w:rFonts w:ascii="Times New Roman" w:eastAsia="Times New Roman" w:hAnsi="Times New Roman" w:cs="Times New Roman"/>
          <w:i/>
          <w:sz w:val="24"/>
          <w:szCs w:val="20"/>
          <w:lang w:eastAsia="en-GB"/>
        </w:rPr>
        <w:t>Tree Rings in Archaeology, Climatology and Ecology</w:t>
      </w:r>
      <w:r w:rsidRPr="00592F63">
        <w:rPr>
          <w:rFonts w:ascii="Times New Roman" w:eastAsia="Times New Roman" w:hAnsi="Times New Roman" w:cs="Times New Roman"/>
          <w:sz w:val="24"/>
          <w:szCs w:val="20"/>
          <w:lang w:eastAsia="en-GB"/>
        </w:rPr>
        <w:t xml:space="preserve"> (TRACE 2014), Aviemore, Scotland.</w:t>
      </w:r>
    </w:p>
    <w:p w:rsidR="00A61EBB" w:rsidRPr="00A61EBB" w:rsidRDefault="00A61EBB" w:rsidP="00C64FCD">
      <w:pPr>
        <w:spacing w:before="100" w:beforeAutospacing="1" w:after="100" w:afterAutospacing="1" w:line="360" w:lineRule="auto"/>
        <w:ind w:left="720" w:hanging="720"/>
        <w:jc w:val="both"/>
        <w:rPr>
          <w:rFonts w:ascii="Times New Roman" w:hAnsi="Times New Roman" w:cs="Times New Roman"/>
          <w:sz w:val="24"/>
          <w:szCs w:val="24"/>
        </w:rPr>
      </w:pPr>
      <w:r w:rsidRPr="00A61EBB">
        <w:rPr>
          <w:rFonts w:ascii="Times New Roman" w:hAnsi="Times New Roman" w:cs="Times New Roman"/>
          <w:sz w:val="24"/>
          <w:szCs w:val="24"/>
        </w:rPr>
        <w:t>Legge, O. J., et al. (2015), The seasonal cycle of ocean-atmosphere CO</w:t>
      </w:r>
      <w:r w:rsidRPr="00F3407E">
        <w:rPr>
          <w:rFonts w:ascii="Times New Roman" w:hAnsi="Times New Roman" w:cs="Times New Roman"/>
          <w:sz w:val="24"/>
          <w:szCs w:val="24"/>
          <w:vertAlign w:val="subscript"/>
        </w:rPr>
        <w:t>2</w:t>
      </w:r>
      <w:r w:rsidRPr="00A61EBB">
        <w:rPr>
          <w:rFonts w:ascii="Times New Roman" w:hAnsi="Times New Roman" w:cs="Times New Roman"/>
          <w:sz w:val="24"/>
          <w:szCs w:val="24"/>
        </w:rPr>
        <w:t xml:space="preserve"> flux in Ryder Bay, west Antarctic Peninsula, </w:t>
      </w:r>
      <w:r w:rsidRPr="00A61EBB">
        <w:rPr>
          <w:rFonts w:ascii="Times New Roman" w:hAnsi="Times New Roman" w:cs="Times New Roman"/>
          <w:i/>
          <w:iCs/>
          <w:sz w:val="24"/>
          <w:szCs w:val="24"/>
        </w:rPr>
        <w:t>Geophys</w:t>
      </w:r>
      <w:r w:rsidR="00F3407E">
        <w:rPr>
          <w:rFonts w:ascii="Times New Roman" w:hAnsi="Times New Roman" w:cs="Times New Roman"/>
          <w:i/>
          <w:iCs/>
          <w:sz w:val="24"/>
          <w:szCs w:val="24"/>
        </w:rPr>
        <w:t>ical</w:t>
      </w:r>
      <w:r w:rsidRPr="00A61EBB">
        <w:rPr>
          <w:rFonts w:ascii="Times New Roman" w:hAnsi="Times New Roman" w:cs="Times New Roman"/>
          <w:i/>
          <w:iCs/>
          <w:sz w:val="24"/>
          <w:szCs w:val="24"/>
        </w:rPr>
        <w:t xml:space="preserve"> Res</w:t>
      </w:r>
      <w:r w:rsidR="00F3407E">
        <w:rPr>
          <w:rFonts w:ascii="Times New Roman" w:hAnsi="Times New Roman" w:cs="Times New Roman"/>
          <w:i/>
          <w:iCs/>
          <w:sz w:val="24"/>
          <w:szCs w:val="24"/>
        </w:rPr>
        <w:t>earch</w:t>
      </w:r>
      <w:r w:rsidRPr="00A61EBB">
        <w:rPr>
          <w:rFonts w:ascii="Times New Roman" w:hAnsi="Times New Roman" w:cs="Times New Roman"/>
          <w:sz w:val="24"/>
          <w:szCs w:val="24"/>
        </w:rPr>
        <w:t xml:space="preserve"> </w:t>
      </w:r>
      <w:r w:rsidRPr="00A61EBB">
        <w:rPr>
          <w:rFonts w:ascii="Times New Roman" w:hAnsi="Times New Roman" w:cs="Times New Roman"/>
          <w:i/>
          <w:iCs/>
          <w:sz w:val="24"/>
          <w:szCs w:val="24"/>
        </w:rPr>
        <w:t>Lett</w:t>
      </w:r>
      <w:r w:rsidR="00F3407E">
        <w:rPr>
          <w:rFonts w:ascii="Times New Roman" w:hAnsi="Times New Roman" w:cs="Times New Roman"/>
          <w:i/>
          <w:iCs/>
          <w:sz w:val="24"/>
          <w:szCs w:val="24"/>
        </w:rPr>
        <w:t>ers,</w:t>
      </w:r>
      <w:r w:rsidRPr="00A61EBB">
        <w:rPr>
          <w:rFonts w:ascii="Times New Roman" w:hAnsi="Times New Roman" w:cs="Times New Roman"/>
          <w:sz w:val="24"/>
          <w:szCs w:val="24"/>
        </w:rPr>
        <w:t xml:space="preserve"> </w:t>
      </w:r>
      <w:r w:rsidRPr="00F3407E">
        <w:rPr>
          <w:rFonts w:ascii="Times New Roman" w:hAnsi="Times New Roman" w:cs="Times New Roman"/>
          <w:b/>
          <w:iCs/>
          <w:sz w:val="24"/>
          <w:szCs w:val="24"/>
        </w:rPr>
        <w:t>42</w:t>
      </w:r>
      <w:r w:rsidRPr="00A61EBB">
        <w:rPr>
          <w:rFonts w:ascii="Times New Roman" w:hAnsi="Times New Roman" w:cs="Times New Roman"/>
          <w:sz w:val="24"/>
          <w:szCs w:val="24"/>
        </w:rPr>
        <w:t>, 2934–2942,</w:t>
      </w:r>
    </w:p>
    <w:p w:rsidR="00592F63" w:rsidRPr="00592F63" w:rsidRDefault="00592F63" w:rsidP="00C64FCD">
      <w:pPr>
        <w:tabs>
          <w:tab w:val="left" w:pos="709"/>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xml:space="preserve">Meredith </w:t>
      </w:r>
      <w:r w:rsidRPr="00592F63">
        <w:rPr>
          <w:rFonts w:ascii="Times New Roman" w:eastAsia="Times New Roman" w:hAnsi="Times New Roman" w:cs="Times New Roman"/>
          <w:smallCaps/>
          <w:sz w:val="24"/>
          <w:szCs w:val="24"/>
          <w:lang w:eastAsia="en-GB"/>
        </w:rPr>
        <w:t xml:space="preserve">MP, </w:t>
      </w:r>
      <w:r w:rsidRPr="00592F63">
        <w:rPr>
          <w:rFonts w:ascii="Times New Roman" w:eastAsia="Times New Roman" w:hAnsi="Times New Roman" w:cs="Times New Roman"/>
          <w:sz w:val="24"/>
          <w:szCs w:val="24"/>
          <w:lang w:eastAsia="en-GB"/>
        </w:rPr>
        <w:t xml:space="preserve">King JC (2005) Rapid climate change in the ocean west of the Antarctic Peninsula during the second half of the 20th century. </w:t>
      </w:r>
      <w:r w:rsidRPr="00592F63">
        <w:rPr>
          <w:rFonts w:ascii="Times New Roman" w:eastAsia="Times New Roman" w:hAnsi="Times New Roman" w:cs="Times New Roman"/>
          <w:i/>
          <w:iCs/>
          <w:sz w:val="24"/>
          <w:szCs w:val="24"/>
          <w:lang w:eastAsia="en-GB"/>
        </w:rPr>
        <w:t>Geophysical Research Letters</w:t>
      </w:r>
      <w:r w:rsidRPr="00592F63">
        <w:rPr>
          <w:rFonts w:ascii="Times New Roman" w:eastAsia="Times New Roman" w:hAnsi="Times New Roman" w:cs="Times New Roman"/>
          <w:iCs/>
          <w:sz w:val="24"/>
          <w:szCs w:val="24"/>
          <w:lang w:eastAsia="en-GB"/>
        </w:rPr>
        <w:t>,</w:t>
      </w:r>
      <w:r w:rsidRPr="00592F63">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b/>
          <w:sz w:val="24"/>
          <w:szCs w:val="24"/>
          <w:lang w:eastAsia="en-GB"/>
        </w:rPr>
        <w:t>32</w:t>
      </w:r>
      <w:r w:rsidRPr="00592F63">
        <w:rPr>
          <w:rFonts w:ascii="Times New Roman" w:eastAsia="Times New Roman" w:hAnsi="Times New Roman" w:cs="Times New Roman"/>
          <w:sz w:val="24"/>
          <w:szCs w:val="24"/>
          <w:lang w:eastAsia="en-GB"/>
        </w:rPr>
        <w:t>,</w:t>
      </w:r>
      <w:r w:rsidRPr="00592F63">
        <w:rPr>
          <w:rFonts w:ascii="Times New Roman" w:eastAsia="Times New Roman" w:hAnsi="Times New Roman" w:cs="Times New Roman"/>
          <w:b/>
          <w:sz w:val="24"/>
          <w:szCs w:val="24"/>
          <w:lang w:eastAsia="en-GB"/>
        </w:rPr>
        <w:t xml:space="preserve"> </w:t>
      </w:r>
      <w:r w:rsidRPr="00592F63">
        <w:rPr>
          <w:rFonts w:ascii="Times New Roman" w:eastAsia="Times New Roman" w:hAnsi="Times New Roman" w:cs="Times New Roman"/>
          <w:sz w:val="24"/>
          <w:szCs w:val="24"/>
          <w:lang w:eastAsia="en-GB"/>
        </w:rPr>
        <w:t>L19604. (DOI:10.1029/2005GL024042)</w:t>
      </w:r>
    </w:p>
    <w:p w:rsidR="009553D3" w:rsidRDefault="00592F63"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xml:space="preserve">Parkinson CL (2014) Global Sea Ice Coverage from Satellite Data: Annual Cycle and 35-Yr Trends.  </w:t>
      </w:r>
      <w:r w:rsidRPr="00592F63">
        <w:rPr>
          <w:rFonts w:ascii="Times New Roman" w:eastAsia="Times New Roman" w:hAnsi="Times New Roman" w:cs="Times New Roman"/>
          <w:i/>
          <w:sz w:val="24"/>
          <w:szCs w:val="24"/>
          <w:lang w:eastAsia="en-GB"/>
        </w:rPr>
        <w:t>Journal of Climate</w:t>
      </w:r>
      <w:r w:rsidRPr="00592F63">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b/>
          <w:sz w:val="24"/>
          <w:szCs w:val="24"/>
          <w:lang w:eastAsia="en-GB"/>
        </w:rPr>
        <w:t>27</w:t>
      </w:r>
      <w:r w:rsidR="009553D3">
        <w:rPr>
          <w:rFonts w:ascii="Times New Roman" w:eastAsia="Times New Roman" w:hAnsi="Times New Roman" w:cs="Times New Roman"/>
          <w:sz w:val="24"/>
          <w:szCs w:val="24"/>
          <w:lang w:eastAsia="en-GB"/>
        </w:rPr>
        <w:t>, 9377–9382.</w:t>
      </w:r>
    </w:p>
    <w:p w:rsidR="009553D3" w:rsidRDefault="00592F63"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0"/>
          <w:lang w:eastAsia="en-GB"/>
        </w:rPr>
        <w:t xml:space="preserve">Peck LS, Barnes DKA, Cook AJ </w:t>
      </w:r>
      <w:r w:rsidRPr="00592F63">
        <w:rPr>
          <w:rFonts w:ascii="Times New Roman" w:eastAsia="Times New Roman" w:hAnsi="Times New Roman" w:cs="Times New Roman"/>
          <w:i/>
          <w:sz w:val="24"/>
          <w:szCs w:val="20"/>
          <w:lang w:eastAsia="en-GB"/>
        </w:rPr>
        <w:t>et al</w:t>
      </w:r>
      <w:r w:rsidRPr="00592F63">
        <w:rPr>
          <w:rFonts w:ascii="Times New Roman" w:eastAsia="Times New Roman" w:hAnsi="Times New Roman" w:cs="Times New Roman"/>
          <w:sz w:val="24"/>
          <w:szCs w:val="20"/>
          <w:lang w:eastAsia="en-GB"/>
        </w:rPr>
        <w:t xml:space="preserve">. 2010. Negative feedback in the cold: ice retreat produces new carbon sinks in Antarctica. </w:t>
      </w:r>
      <w:r w:rsidRPr="00592F63">
        <w:rPr>
          <w:rFonts w:ascii="Times New Roman" w:eastAsia="Times New Roman" w:hAnsi="Times New Roman" w:cs="Times New Roman"/>
          <w:i/>
          <w:sz w:val="24"/>
          <w:szCs w:val="20"/>
          <w:lang w:eastAsia="en-GB"/>
        </w:rPr>
        <w:t>Global Change Biology</w:t>
      </w:r>
      <w:r w:rsidRPr="00592F63">
        <w:rPr>
          <w:rFonts w:ascii="Times New Roman" w:eastAsia="Times New Roman" w:hAnsi="Times New Roman" w:cs="Times New Roman"/>
          <w:sz w:val="24"/>
          <w:szCs w:val="20"/>
          <w:lang w:eastAsia="en-GB"/>
        </w:rPr>
        <w:t xml:space="preserve">, </w:t>
      </w:r>
      <w:r w:rsidRPr="00592F63">
        <w:rPr>
          <w:rFonts w:ascii="Times New Roman" w:eastAsia="Times New Roman" w:hAnsi="Times New Roman" w:cs="Times New Roman"/>
          <w:b/>
          <w:sz w:val="24"/>
          <w:szCs w:val="20"/>
          <w:lang w:eastAsia="en-GB"/>
        </w:rPr>
        <w:t>16</w:t>
      </w:r>
      <w:r w:rsidRPr="00592F63">
        <w:rPr>
          <w:rFonts w:ascii="Times New Roman" w:eastAsia="Times New Roman" w:hAnsi="Times New Roman" w:cs="Times New Roman"/>
          <w:sz w:val="24"/>
          <w:szCs w:val="20"/>
          <w:lang w:eastAsia="en-GB"/>
        </w:rPr>
        <w:t xml:space="preserve">, </w:t>
      </w:r>
      <w:r w:rsidRPr="00592F63">
        <w:rPr>
          <w:rFonts w:ascii="AdvPalR" w:eastAsia="Times New Roman" w:hAnsi="AdvPalR" w:cs="AdvPalR"/>
          <w:lang w:eastAsia="en-GB"/>
        </w:rPr>
        <w:t>2614-2623.</w:t>
      </w:r>
    </w:p>
    <w:p w:rsidR="00904C7A" w:rsidRPr="00904C7A" w:rsidRDefault="00904C7A"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sidRPr="00904C7A">
        <w:rPr>
          <w:rFonts w:ascii="Times New Roman" w:eastAsia="Times New Roman" w:hAnsi="Times New Roman" w:cs="Times New Roman"/>
          <w:sz w:val="24"/>
          <w:szCs w:val="24"/>
          <w:lang w:eastAsia="en-GB"/>
        </w:rPr>
        <w:t xml:space="preserve">Sahade R </w:t>
      </w:r>
      <w:r w:rsidRPr="00904C7A">
        <w:rPr>
          <w:rFonts w:ascii="Times New Roman" w:eastAsia="Times New Roman" w:hAnsi="Times New Roman" w:cs="Times New Roman"/>
          <w:i/>
          <w:sz w:val="24"/>
          <w:szCs w:val="24"/>
          <w:lang w:eastAsia="en-GB"/>
        </w:rPr>
        <w:t>et al</w:t>
      </w:r>
      <w:r w:rsidRPr="00904C7A">
        <w:rPr>
          <w:rFonts w:ascii="Times New Roman" w:eastAsia="Times New Roman" w:hAnsi="Times New Roman" w:cs="Times New Roman"/>
          <w:sz w:val="24"/>
          <w:szCs w:val="24"/>
          <w:lang w:eastAsia="en-GB"/>
        </w:rPr>
        <w:t>. (2015)</w:t>
      </w:r>
      <w:r w:rsidRPr="00904C7A">
        <w:rPr>
          <w:rFonts w:ascii="Times New Roman" w:hAnsi="Times New Roman" w:cs="Times New Roman"/>
          <w:sz w:val="24"/>
          <w:szCs w:val="24"/>
        </w:rPr>
        <w:t xml:space="preserve"> Climate change and glacier retreat drive shifts in an Antarctic benthic ecosystem. </w:t>
      </w:r>
      <w:r w:rsidRPr="00904C7A">
        <w:rPr>
          <w:rFonts w:ascii="Times New Roman" w:hAnsi="Times New Roman" w:cs="Times New Roman"/>
          <w:i/>
          <w:sz w:val="24"/>
          <w:szCs w:val="24"/>
        </w:rPr>
        <w:t>Science Advances</w:t>
      </w:r>
      <w:r>
        <w:rPr>
          <w:rFonts w:ascii="Times New Roman" w:hAnsi="Times New Roman" w:cs="Times New Roman"/>
          <w:sz w:val="24"/>
          <w:szCs w:val="24"/>
        </w:rPr>
        <w:t>,</w:t>
      </w:r>
      <w:r w:rsidRPr="00904C7A">
        <w:rPr>
          <w:rFonts w:ascii="Times New Roman" w:hAnsi="Times New Roman" w:cs="Times New Roman"/>
          <w:sz w:val="24"/>
          <w:szCs w:val="24"/>
        </w:rPr>
        <w:t xml:space="preserve"> </w:t>
      </w:r>
      <w:r w:rsidRPr="00904C7A">
        <w:rPr>
          <w:rFonts w:ascii="Times New Roman" w:hAnsi="Times New Roman" w:cs="Times New Roman"/>
          <w:b/>
          <w:sz w:val="24"/>
          <w:szCs w:val="24"/>
        </w:rPr>
        <w:t>1</w:t>
      </w:r>
      <w:r w:rsidRPr="00904C7A">
        <w:rPr>
          <w:rFonts w:ascii="Times New Roman" w:hAnsi="Times New Roman" w:cs="Times New Roman"/>
          <w:sz w:val="24"/>
          <w:szCs w:val="24"/>
        </w:rPr>
        <w:t>, e1500050 (2015).</w:t>
      </w:r>
    </w:p>
    <w:p w:rsidR="009553D3" w:rsidRDefault="00592F63"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0"/>
          <w:lang w:eastAsia="en-GB"/>
        </w:rPr>
      </w:pPr>
      <w:r w:rsidRPr="00592F63">
        <w:rPr>
          <w:rFonts w:ascii="Times New Roman" w:eastAsia="Times New Roman" w:hAnsi="Times New Roman" w:cs="Times New Roman"/>
          <w:sz w:val="24"/>
          <w:szCs w:val="20"/>
          <w:lang w:eastAsia="en-GB"/>
        </w:rPr>
        <w:t xml:space="preserve">Salonen K, Sarvala J, Hakala I, Viljanen ML (1976) Relation of energy and organic-carbon in aquatic invertebrates. </w:t>
      </w:r>
      <w:r w:rsidRPr="00592F63">
        <w:rPr>
          <w:rFonts w:ascii="Times New Roman" w:eastAsia="Times New Roman" w:hAnsi="Times New Roman" w:cs="Times New Roman"/>
          <w:i/>
          <w:sz w:val="24"/>
          <w:szCs w:val="20"/>
          <w:lang w:eastAsia="en-GB"/>
        </w:rPr>
        <w:t>Limnology and Oceanography</w:t>
      </w:r>
      <w:r w:rsidRPr="00592F63">
        <w:rPr>
          <w:rFonts w:ascii="Times New Roman" w:eastAsia="Times New Roman" w:hAnsi="Times New Roman" w:cs="Times New Roman"/>
          <w:sz w:val="24"/>
          <w:szCs w:val="20"/>
          <w:lang w:eastAsia="en-GB"/>
        </w:rPr>
        <w:t xml:space="preserve">, </w:t>
      </w:r>
      <w:r w:rsidRPr="00592F63">
        <w:rPr>
          <w:rFonts w:ascii="Times New Roman" w:eastAsia="Times New Roman" w:hAnsi="Times New Roman" w:cs="Times New Roman"/>
          <w:b/>
          <w:sz w:val="24"/>
          <w:szCs w:val="20"/>
          <w:lang w:eastAsia="en-GB"/>
        </w:rPr>
        <w:t>21</w:t>
      </w:r>
      <w:r w:rsidRPr="00592F63">
        <w:rPr>
          <w:rFonts w:ascii="Times New Roman" w:eastAsia="Times New Roman" w:hAnsi="Times New Roman" w:cs="Times New Roman"/>
          <w:sz w:val="24"/>
          <w:szCs w:val="20"/>
          <w:lang w:eastAsia="en-GB"/>
        </w:rPr>
        <w:t>, 724–730.</w:t>
      </w:r>
    </w:p>
    <w:p w:rsidR="00330B8D" w:rsidRPr="00330B8D" w:rsidRDefault="00330B8D"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Smale D, </w:t>
      </w:r>
      <w:r w:rsidRPr="00330B8D">
        <w:rPr>
          <w:rFonts w:ascii="Times New Roman" w:hAnsi="Times New Roman" w:cs="Times New Roman"/>
          <w:sz w:val="24"/>
          <w:szCs w:val="24"/>
        </w:rPr>
        <w:t xml:space="preserve">Barnes DKA, Fraser KPP (2007) The influence of depth, site exposure and season on the intensity of iceberg scouring in nearshore Antarctic waters. </w:t>
      </w:r>
      <w:r w:rsidRPr="00330B8D">
        <w:rPr>
          <w:rStyle w:val="Emphasis"/>
          <w:rFonts w:ascii="Times New Roman" w:hAnsi="Times New Roman" w:cs="Times New Roman"/>
          <w:sz w:val="24"/>
          <w:szCs w:val="24"/>
        </w:rPr>
        <w:t>Polar Biology,</w:t>
      </w:r>
      <w:r w:rsidRPr="00330B8D">
        <w:rPr>
          <w:rFonts w:ascii="Times New Roman" w:hAnsi="Times New Roman" w:cs="Times New Roman"/>
          <w:sz w:val="24"/>
          <w:szCs w:val="24"/>
        </w:rPr>
        <w:t xml:space="preserve"> </w:t>
      </w:r>
      <w:r w:rsidRPr="00330B8D">
        <w:rPr>
          <w:rFonts w:ascii="Times New Roman" w:hAnsi="Times New Roman" w:cs="Times New Roman"/>
          <w:b/>
          <w:sz w:val="24"/>
          <w:szCs w:val="24"/>
        </w:rPr>
        <w:t>30</w:t>
      </w:r>
      <w:r w:rsidRPr="00330B8D">
        <w:rPr>
          <w:rFonts w:ascii="Times New Roman" w:hAnsi="Times New Roman" w:cs="Times New Roman"/>
          <w:sz w:val="24"/>
          <w:szCs w:val="24"/>
        </w:rPr>
        <w:t>, 769-779</w:t>
      </w:r>
    </w:p>
    <w:p w:rsidR="00324278" w:rsidRDefault="00592F63"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sidRPr="00592F63">
        <w:rPr>
          <w:rFonts w:ascii="Times New Roman" w:eastAsia="Times New Roman" w:hAnsi="Times New Roman" w:cs="Times New Roman"/>
          <w:sz w:val="24"/>
          <w:szCs w:val="24"/>
          <w:lang w:eastAsia="en-GB"/>
        </w:rPr>
        <w:t xml:space="preserve">Stammerjohn SE, Martinson DG, Smith RC, Iannuzzi RA (2008)  Sea ice in the western Antarctic Peninsula region: Spatio-temporal variability from ecological and climate change perspectives. </w:t>
      </w:r>
      <w:r w:rsidRPr="00592F63">
        <w:rPr>
          <w:rFonts w:ascii="Times New Roman" w:eastAsia="Times New Roman" w:hAnsi="Times New Roman" w:cs="Times New Roman"/>
          <w:i/>
          <w:iCs/>
          <w:sz w:val="24"/>
          <w:szCs w:val="24"/>
          <w:lang w:eastAsia="en-GB"/>
        </w:rPr>
        <w:t>Deep-Sea Research Part Ii-Topical Studies in Oceanography</w:t>
      </w:r>
      <w:r w:rsidRPr="00592F63">
        <w:rPr>
          <w:rFonts w:ascii="Times New Roman" w:eastAsia="Times New Roman" w:hAnsi="Times New Roman" w:cs="Times New Roman"/>
          <w:sz w:val="24"/>
          <w:szCs w:val="24"/>
          <w:lang w:eastAsia="en-GB"/>
        </w:rPr>
        <w:t xml:space="preserve">, </w:t>
      </w:r>
      <w:r w:rsidRPr="00592F63">
        <w:rPr>
          <w:rFonts w:ascii="Times New Roman" w:eastAsia="Times New Roman" w:hAnsi="Times New Roman" w:cs="Times New Roman"/>
          <w:b/>
          <w:bCs/>
          <w:sz w:val="24"/>
          <w:szCs w:val="24"/>
          <w:lang w:eastAsia="en-GB"/>
        </w:rPr>
        <w:t>55</w:t>
      </w:r>
      <w:r w:rsidR="009553D3">
        <w:rPr>
          <w:rFonts w:ascii="Times New Roman" w:eastAsia="Times New Roman" w:hAnsi="Times New Roman" w:cs="Times New Roman"/>
          <w:sz w:val="24"/>
          <w:szCs w:val="24"/>
          <w:lang w:eastAsia="en-GB"/>
        </w:rPr>
        <w:t>(18-19), 2041-2058</w:t>
      </w:r>
    </w:p>
    <w:p w:rsidR="00F33B30" w:rsidRDefault="00A86E4D" w:rsidP="00C64FCD">
      <w:pPr>
        <w:tabs>
          <w:tab w:val="left" w:pos="720"/>
          <w:tab w:val="left" w:pos="1843"/>
        </w:tabs>
        <w:spacing w:before="100" w:beforeAutospacing="1" w:after="100" w:afterAutospacing="1" w:line="360" w:lineRule="auto"/>
        <w:ind w:left="709" w:hanging="708"/>
        <w:jc w:val="both"/>
        <w:rPr>
          <w:rFonts w:ascii="Times New Roman" w:hAnsi="Times New Roman" w:cs="Times New Roman"/>
          <w:sz w:val="24"/>
          <w:szCs w:val="24"/>
        </w:rPr>
      </w:pPr>
      <w:r>
        <w:rPr>
          <w:rFonts w:ascii="Times New Roman" w:hAnsi="Times New Roman" w:cs="Times New Roman"/>
          <w:sz w:val="24"/>
          <w:szCs w:val="24"/>
        </w:rPr>
        <w:t>Teixido N</w:t>
      </w:r>
      <w:r w:rsidR="00324278" w:rsidRPr="00324278">
        <w:rPr>
          <w:rFonts w:ascii="Times New Roman" w:hAnsi="Times New Roman" w:cs="Times New Roman"/>
          <w:sz w:val="24"/>
          <w:szCs w:val="24"/>
        </w:rPr>
        <w:t>, Garra</w:t>
      </w:r>
      <w:r>
        <w:rPr>
          <w:rFonts w:ascii="Times New Roman" w:hAnsi="Times New Roman" w:cs="Times New Roman"/>
          <w:sz w:val="24"/>
          <w:szCs w:val="24"/>
        </w:rPr>
        <w:t>bou J, Gutt J, Arntz WE</w:t>
      </w:r>
      <w:r w:rsidR="00324278" w:rsidRPr="00324278">
        <w:rPr>
          <w:rFonts w:ascii="Times New Roman" w:hAnsi="Times New Roman" w:cs="Times New Roman"/>
          <w:sz w:val="24"/>
          <w:szCs w:val="24"/>
        </w:rPr>
        <w:t xml:space="preserve"> (2004) Recovery in Antarctic benthos after iceberg disturbance: trends in benthic composition, abundance, and growth forms. </w:t>
      </w:r>
      <w:r w:rsidR="00324278" w:rsidRPr="00A86E4D">
        <w:rPr>
          <w:rFonts w:ascii="Times New Roman" w:hAnsi="Times New Roman" w:cs="Times New Roman"/>
          <w:i/>
          <w:sz w:val="24"/>
          <w:szCs w:val="24"/>
        </w:rPr>
        <w:t>Mar</w:t>
      </w:r>
      <w:r w:rsidR="007E4772">
        <w:rPr>
          <w:rFonts w:ascii="Times New Roman" w:hAnsi="Times New Roman" w:cs="Times New Roman"/>
          <w:i/>
          <w:sz w:val="24"/>
          <w:szCs w:val="24"/>
        </w:rPr>
        <w:t>ine</w:t>
      </w:r>
      <w:r w:rsidR="00324278" w:rsidRPr="00A86E4D">
        <w:rPr>
          <w:rFonts w:ascii="Times New Roman" w:hAnsi="Times New Roman" w:cs="Times New Roman"/>
          <w:i/>
          <w:sz w:val="24"/>
          <w:szCs w:val="24"/>
        </w:rPr>
        <w:t xml:space="preserve"> Ecol</w:t>
      </w:r>
      <w:r w:rsidR="007E4772">
        <w:rPr>
          <w:rFonts w:ascii="Times New Roman" w:hAnsi="Times New Roman" w:cs="Times New Roman"/>
          <w:i/>
          <w:sz w:val="24"/>
          <w:szCs w:val="24"/>
        </w:rPr>
        <w:t>ogy</w:t>
      </w:r>
      <w:r w:rsidR="00324278" w:rsidRPr="00A86E4D">
        <w:rPr>
          <w:rFonts w:ascii="Times New Roman" w:hAnsi="Times New Roman" w:cs="Times New Roman"/>
          <w:i/>
          <w:sz w:val="24"/>
          <w:szCs w:val="24"/>
        </w:rPr>
        <w:t xml:space="preserve"> Prog</w:t>
      </w:r>
      <w:r w:rsidR="007E4772">
        <w:rPr>
          <w:rFonts w:ascii="Times New Roman" w:hAnsi="Times New Roman" w:cs="Times New Roman"/>
          <w:i/>
          <w:sz w:val="24"/>
          <w:szCs w:val="24"/>
        </w:rPr>
        <w:t>ress</w:t>
      </w:r>
      <w:r w:rsidR="00324278" w:rsidRPr="00A86E4D">
        <w:rPr>
          <w:rFonts w:ascii="Times New Roman" w:hAnsi="Times New Roman" w:cs="Times New Roman"/>
          <w:i/>
          <w:sz w:val="24"/>
          <w:szCs w:val="24"/>
        </w:rPr>
        <w:t xml:space="preserve"> Ser</w:t>
      </w:r>
      <w:r w:rsidR="007E4772">
        <w:rPr>
          <w:rFonts w:ascii="Times New Roman" w:hAnsi="Times New Roman" w:cs="Times New Roman"/>
          <w:i/>
          <w:sz w:val="24"/>
          <w:szCs w:val="24"/>
        </w:rPr>
        <w:t>ies,</w:t>
      </w:r>
      <w:r w:rsidR="00324278" w:rsidRPr="00324278">
        <w:rPr>
          <w:rFonts w:ascii="Times New Roman" w:hAnsi="Times New Roman" w:cs="Times New Roman"/>
          <w:sz w:val="24"/>
          <w:szCs w:val="24"/>
        </w:rPr>
        <w:t xml:space="preserve"> </w:t>
      </w:r>
      <w:r w:rsidR="00324278" w:rsidRPr="00A86E4D">
        <w:rPr>
          <w:rFonts w:ascii="Times New Roman" w:hAnsi="Times New Roman" w:cs="Times New Roman"/>
          <w:b/>
          <w:sz w:val="24"/>
          <w:szCs w:val="24"/>
        </w:rPr>
        <w:t>278</w:t>
      </w:r>
      <w:r w:rsidR="00324278" w:rsidRPr="00324278">
        <w:rPr>
          <w:rFonts w:ascii="Times New Roman" w:hAnsi="Times New Roman" w:cs="Times New Roman"/>
          <w:sz w:val="24"/>
          <w:szCs w:val="24"/>
        </w:rPr>
        <w:t>, 1–16.</w:t>
      </w:r>
    </w:p>
    <w:p w:rsidR="00DA5532" w:rsidRDefault="00DA5532" w:rsidP="00C64FCD">
      <w:pPr>
        <w:tabs>
          <w:tab w:val="left" w:pos="720"/>
          <w:tab w:val="left" w:pos="1843"/>
        </w:tabs>
        <w:spacing w:before="100" w:beforeAutospacing="1" w:after="100" w:afterAutospacing="1" w:line="360" w:lineRule="auto"/>
        <w:ind w:left="709" w:hanging="708"/>
        <w:jc w:val="both"/>
        <w:rPr>
          <w:rFonts w:ascii="Times New Roman" w:hAnsi="Times New Roman" w:cs="Times New Roman"/>
          <w:sz w:val="24"/>
          <w:szCs w:val="24"/>
        </w:rPr>
      </w:pPr>
      <w:r>
        <w:rPr>
          <w:rFonts w:ascii="Times New Roman" w:hAnsi="Times New Roman" w:cs="Times New Roman"/>
          <w:sz w:val="24"/>
          <w:szCs w:val="24"/>
        </w:rPr>
        <w:t>UNEP (2002)  UNEP Geo-3.  Earth Scan Publications Ltd.  London, UK, 1-397.</w:t>
      </w:r>
    </w:p>
    <w:p w:rsidR="00592F63" w:rsidRPr="007C02B0" w:rsidRDefault="00F33B30" w:rsidP="00C64FCD">
      <w:pPr>
        <w:tabs>
          <w:tab w:val="left" w:pos="720"/>
          <w:tab w:val="left" w:pos="1843"/>
        </w:tabs>
        <w:spacing w:before="100" w:beforeAutospacing="1" w:after="100" w:afterAutospacing="1" w:line="360" w:lineRule="auto"/>
        <w:ind w:left="709" w:hanging="708"/>
        <w:jc w:val="both"/>
        <w:rPr>
          <w:rFonts w:ascii="Times New Roman" w:eastAsia="Times New Roman" w:hAnsi="Times New Roman" w:cs="Times New Roman"/>
          <w:sz w:val="24"/>
          <w:szCs w:val="24"/>
          <w:lang w:eastAsia="en-GB"/>
        </w:rPr>
      </w:pPr>
      <w:r>
        <w:rPr>
          <w:rFonts w:ascii="Times New Roman" w:hAnsi="Times New Roman" w:cs="Times New Roman"/>
          <w:sz w:val="24"/>
          <w:szCs w:val="24"/>
        </w:rPr>
        <w:t>Venables HJ</w:t>
      </w:r>
      <w:r w:rsidR="00A61EBB" w:rsidRPr="007C02B0">
        <w:rPr>
          <w:rFonts w:ascii="Times New Roman" w:hAnsi="Times New Roman" w:cs="Times New Roman"/>
          <w:sz w:val="24"/>
          <w:szCs w:val="24"/>
        </w:rPr>
        <w:t>, Clarke</w:t>
      </w:r>
      <w:r>
        <w:rPr>
          <w:rFonts w:ascii="Times New Roman" w:hAnsi="Times New Roman" w:cs="Times New Roman"/>
          <w:sz w:val="24"/>
          <w:szCs w:val="24"/>
        </w:rPr>
        <w:t xml:space="preserve"> A</w:t>
      </w:r>
      <w:r w:rsidR="00A61EBB" w:rsidRPr="007C02B0">
        <w:rPr>
          <w:rFonts w:ascii="Times New Roman" w:hAnsi="Times New Roman" w:cs="Times New Roman"/>
          <w:sz w:val="24"/>
          <w:szCs w:val="24"/>
        </w:rPr>
        <w:t xml:space="preserve">, Meredith </w:t>
      </w:r>
      <w:r>
        <w:rPr>
          <w:rFonts w:ascii="Times New Roman" w:hAnsi="Times New Roman" w:cs="Times New Roman"/>
          <w:sz w:val="24"/>
          <w:szCs w:val="24"/>
        </w:rPr>
        <w:t xml:space="preserve">MP </w:t>
      </w:r>
      <w:r w:rsidR="00A61EBB" w:rsidRPr="007C02B0">
        <w:rPr>
          <w:rFonts w:ascii="Times New Roman" w:hAnsi="Times New Roman" w:cs="Times New Roman"/>
          <w:sz w:val="24"/>
          <w:szCs w:val="24"/>
        </w:rPr>
        <w:t>(2013), Wintertime controls on summer stratification and productivity at the western</w:t>
      </w:r>
      <w:r w:rsidR="007C02B0" w:rsidRPr="007C02B0">
        <w:rPr>
          <w:rFonts w:ascii="Times New Roman" w:eastAsia="Times New Roman" w:hAnsi="Times New Roman" w:cs="Times New Roman"/>
          <w:sz w:val="24"/>
          <w:szCs w:val="24"/>
          <w:lang w:eastAsia="en-GB"/>
        </w:rPr>
        <w:t xml:space="preserve"> </w:t>
      </w:r>
      <w:r w:rsidR="00A61EBB" w:rsidRPr="007C02B0">
        <w:rPr>
          <w:rFonts w:ascii="Times New Roman" w:hAnsi="Times New Roman" w:cs="Times New Roman"/>
          <w:sz w:val="24"/>
          <w:szCs w:val="24"/>
        </w:rPr>
        <w:t xml:space="preserve">Antarctic Peninsula, </w:t>
      </w:r>
      <w:r w:rsidR="00A61EBB" w:rsidRPr="007C02B0">
        <w:rPr>
          <w:rFonts w:ascii="Times New Roman" w:hAnsi="Times New Roman" w:cs="Times New Roman"/>
          <w:i/>
          <w:iCs/>
          <w:sz w:val="24"/>
          <w:szCs w:val="24"/>
        </w:rPr>
        <w:t>Limnol</w:t>
      </w:r>
      <w:r>
        <w:rPr>
          <w:rFonts w:ascii="Times New Roman" w:hAnsi="Times New Roman" w:cs="Times New Roman"/>
          <w:i/>
          <w:iCs/>
          <w:sz w:val="24"/>
          <w:szCs w:val="24"/>
        </w:rPr>
        <w:t>ogy and</w:t>
      </w:r>
      <w:r w:rsidR="00A61EBB" w:rsidRPr="007C02B0">
        <w:rPr>
          <w:rFonts w:ascii="Times New Roman" w:hAnsi="Times New Roman" w:cs="Times New Roman"/>
          <w:i/>
          <w:iCs/>
          <w:sz w:val="24"/>
          <w:szCs w:val="24"/>
        </w:rPr>
        <w:t xml:space="preserve"> Oceanogr</w:t>
      </w:r>
      <w:r>
        <w:rPr>
          <w:rFonts w:ascii="Times New Roman" w:hAnsi="Times New Roman" w:cs="Times New Roman"/>
          <w:i/>
          <w:iCs/>
          <w:sz w:val="24"/>
          <w:szCs w:val="24"/>
        </w:rPr>
        <w:t>aphy</w:t>
      </w:r>
      <w:r w:rsidR="00A61EBB" w:rsidRPr="007C02B0">
        <w:rPr>
          <w:rFonts w:ascii="Times New Roman" w:hAnsi="Times New Roman" w:cs="Times New Roman"/>
          <w:sz w:val="24"/>
          <w:szCs w:val="24"/>
        </w:rPr>
        <w:t xml:space="preserve">, </w:t>
      </w:r>
      <w:r w:rsidR="00A61EBB" w:rsidRPr="00F33B30">
        <w:rPr>
          <w:rFonts w:ascii="Times New Roman" w:hAnsi="Times New Roman" w:cs="Times New Roman"/>
          <w:b/>
          <w:iCs/>
          <w:sz w:val="24"/>
          <w:szCs w:val="24"/>
        </w:rPr>
        <w:t>58</w:t>
      </w:r>
      <w:r w:rsidR="00A61EBB" w:rsidRPr="007C02B0">
        <w:rPr>
          <w:rFonts w:ascii="Times New Roman" w:hAnsi="Times New Roman" w:cs="Times New Roman"/>
          <w:sz w:val="24"/>
          <w:szCs w:val="24"/>
        </w:rPr>
        <w:t>, 1035–1047</w:t>
      </w:r>
      <w:r>
        <w:rPr>
          <w:rFonts w:ascii="Times New Roman" w:hAnsi="Times New Roman" w:cs="Times New Roman"/>
          <w:sz w:val="24"/>
          <w:szCs w:val="24"/>
        </w:rPr>
        <w:t>.</w:t>
      </w:r>
      <w:r w:rsidR="007C02B0">
        <w:rPr>
          <w:rFonts w:ascii="Times New Roman" w:hAnsi="Times New Roman" w:cs="Times New Roman"/>
          <w:sz w:val="24"/>
          <w:szCs w:val="24"/>
        </w:rPr>
        <w:t xml:space="preserve"> </w:t>
      </w:r>
    </w:p>
    <w:sectPr w:rsidR="00592F63" w:rsidRPr="007C02B0" w:rsidSect="00854B1D">
      <w:footerReference w:type="default" r:id="rId2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E4" w:rsidRDefault="00C160E4" w:rsidP="00A9541B">
      <w:pPr>
        <w:spacing w:after="0" w:line="240" w:lineRule="auto"/>
      </w:pPr>
      <w:r>
        <w:separator/>
      </w:r>
    </w:p>
  </w:endnote>
  <w:endnote w:type="continuationSeparator" w:id="0">
    <w:p w:rsidR="00C160E4" w:rsidRDefault="00C160E4" w:rsidP="00A9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0" w:usb1="08070000" w:usb2="00000010" w:usb3="00000000" w:csb0="00020000" w:csb1="00000000"/>
  </w:font>
  <w:font w:name="AdvPal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080825"/>
      <w:docPartObj>
        <w:docPartGallery w:val="Page Numbers (Bottom of Page)"/>
        <w:docPartUnique/>
      </w:docPartObj>
    </w:sdtPr>
    <w:sdtEndPr>
      <w:rPr>
        <w:noProof/>
      </w:rPr>
    </w:sdtEndPr>
    <w:sdtContent>
      <w:p w:rsidR="00A9541B" w:rsidRDefault="00A9541B">
        <w:pPr>
          <w:pStyle w:val="Footer"/>
          <w:jc w:val="center"/>
        </w:pPr>
        <w:r>
          <w:fldChar w:fldCharType="begin"/>
        </w:r>
        <w:r>
          <w:instrText xml:space="preserve"> PAGE   \* MERGEFORMAT </w:instrText>
        </w:r>
        <w:r>
          <w:fldChar w:fldCharType="separate"/>
        </w:r>
        <w:r w:rsidR="0064597A">
          <w:rPr>
            <w:noProof/>
          </w:rPr>
          <w:t>1</w:t>
        </w:r>
        <w:r>
          <w:rPr>
            <w:noProof/>
          </w:rPr>
          <w:fldChar w:fldCharType="end"/>
        </w:r>
      </w:p>
    </w:sdtContent>
  </w:sdt>
  <w:p w:rsidR="00A9541B" w:rsidRDefault="00A9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E4" w:rsidRDefault="00C160E4" w:rsidP="00A9541B">
      <w:pPr>
        <w:spacing w:after="0" w:line="240" w:lineRule="auto"/>
      </w:pPr>
      <w:r>
        <w:separator/>
      </w:r>
    </w:p>
  </w:footnote>
  <w:footnote w:type="continuationSeparator" w:id="0">
    <w:p w:rsidR="00C160E4" w:rsidRDefault="00C160E4" w:rsidP="00A95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A3CE9"/>
    <w:multiLevelType w:val="multilevel"/>
    <w:tmpl w:val="E3F6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63"/>
    <w:rsid w:val="000030B3"/>
    <w:rsid w:val="00005F25"/>
    <w:rsid w:val="00006E25"/>
    <w:rsid w:val="000079E3"/>
    <w:rsid w:val="0001014B"/>
    <w:rsid w:val="00022E67"/>
    <w:rsid w:val="00025B26"/>
    <w:rsid w:val="00026842"/>
    <w:rsid w:val="00033E86"/>
    <w:rsid w:val="00042E46"/>
    <w:rsid w:val="00044996"/>
    <w:rsid w:val="00046375"/>
    <w:rsid w:val="00047BC1"/>
    <w:rsid w:val="00055C98"/>
    <w:rsid w:val="000640EB"/>
    <w:rsid w:val="00066E19"/>
    <w:rsid w:val="000675D6"/>
    <w:rsid w:val="00071D1D"/>
    <w:rsid w:val="00073C07"/>
    <w:rsid w:val="00074FBD"/>
    <w:rsid w:val="00076CEC"/>
    <w:rsid w:val="0008627F"/>
    <w:rsid w:val="00096C19"/>
    <w:rsid w:val="000A2E74"/>
    <w:rsid w:val="000A6413"/>
    <w:rsid w:val="000B1FE3"/>
    <w:rsid w:val="000B37C5"/>
    <w:rsid w:val="000B6E38"/>
    <w:rsid w:val="000C3019"/>
    <w:rsid w:val="000C386F"/>
    <w:rsid w:val="000C7580"/>
    <w:rsid w:val="000D0504"/>
    <w:rsid w:val="000D3C6A"/>
    <w:rsid w:val="000E0B5B"/>
    <w:rsid w:val="000E5D6A"/>
    <w:rsid w:val="000E659B"/>
    <w:rsid w:val="000F0622"/>
    <w:rsid w:val="000F48B3"/>
    <w:rsid w:val="001023D9"/>
    <w:rsid w:val="001023EA"/>
    <w:rsid w:val="0010496E"/>
    <w:rsid w:val="00105794"/>
    <w:rsid w:val="001106A5"/>
    <w:rsid w:val="00115813"/>
    <w:rsid w:val="00122094"/>
    <w:rsid w:val="0012327A"/>
    <w:rsid w:val="0012396F"/>
    <w:rsid w:val="00123AF2"/>
    <w:rsid w:val="00130577"/>
    <w:rsid w:val="00130E5A"/>
    <w:rsid w:val="001326C6"/>
    <w:rsid w:val="00134324"/>
    <w:rsid w:val="0013715B"/>
    <w:rsid w:val="001373BD"/>
    <w:rsid w:val="00147F73"/>
    <w:rsid w:val="00155CAD"/>
    <w:rsid w:val="0015761B"/>
    <w:rsid w:val="001658B6"/>
    <w:rsid w:val="00171C20"/>
    <w:rsid w:val="001770A3"/>
    <w:rsid w:val="001950F3"/>
    <w:rsid w:val="00197E23"/>
    <w:rsid w:val="001A106A"/>
    <w:rsid w:val="001A1249"/>
    <w:rsid w:val="001A17DA"/>
    <w:rsid w:val="001A191C"/>
    <w:rsid w:val="001A5A7B"/>
    <w:rsid w:val="001A7ECA"/>
    <w:rsid w:val="001C381B"/>
    <w:rsid w:val="001C6571"/>
    <w:rsid w:val="001D29A9"/>
    <w:rsid w:val="001D3791"/>
    <w:rsid w:val="001D4033"/>
    <w:rsid w:val="001D65FE"/>
    <w:rsid w:val="001D686F"/>
    <w:rsid w:val="001E2C58"/>
    <w:rsid w:val="001E4E52"/>
    <w:rsid w:val="001E69AD"/>
    <w:rsid w:val="001F1C80"/>
    <w:rsid w:val="00202287"/>
    <w:rsid w:val="002065C4"/>
    <w:rsid w:val="00207ABE"/>
    <w:rsid w:val="00213841"/>
    <w:rsid w:val="00217835"/>
    <w:rsid w:val="002208FC"/>
    <w:rsid w:val="0022364F"/>
    <w:rsid w:val="00224E26"/>
    <w:rsid w:val="00231C04"/>
    <w:rsid w:val="0023640D"/>
    <w:rsid w:val="002438F4"/>
    <w:rsid w:val="00245EB6"/>
    <w:rsid w:val="00246A03"/>
    <w:rsid w:val="00251528"/>
    <w:rsid w:val="00260406"/>
    <w:rsid w:val="00262074"/>
    <w:rsid w:val="002620C9"/>
    <w:rsid w:val="002628DD"/>
    <w:rsid w:val="00266174"/>
    <w:rsid w:val="00267D9F"/>
    <w:rsid w:val="00271F25"/>
    <w:rsid w:val="00276D06"/>
    <w:rsid w:val="002868D8"/>
    <w:rsid w:val="00290F87"/>
    <w:rsid w:val="0029236A"/>
    <w:rsid w:val="0029267C"/>
    <w:rsid w:val="00293B9F"/>
    <w:rsid w:val="00294B7A"/>
    <w:rsid w:val="002956C2"/>
    <w:rsid w:val="002A1EDA"/>
    <w:rsid w:val="002A3F00"/>
    <w:rsid w:val="002D3B62"/>
    <w:rsid w:val="002D4968"/>
    <w:rsid w:val="002D509B"/>
    <w:rsid w:val="002D7AB1"/>
    <w:rsid w:val="002E7734"/>
    <w:rsid w:val="002F0A99"/>
    <w:rsid w:val="002F1E0F"/>
    <w:rsid w:val="002F43AE"/>
    <w:rsid w:val="002F558D"/>
    <w:rsid w:val="00300149"/>
    <w:rsid w:val="003039CB"/>
    <w:rsid w:val="0031458F"/>
    <w:rsid w:val="00314823"/>
    <w:rsid w:val="00322CDD"/>
    <w:rsid w:val="00324278"/>
    <w:rsid w:val="00330B8D"/>
    <w:rsid w:val="00335486"/>
    <w:rsid w:val="00340CD1"/>
    <w:rsid w:val="003468A9"/>
    <w:rsid w:val="00350226"/>
    <w:rsid w:val="00361B9E"/>
    <w:rsid w:val="00364309"/>
    <w:rsid w:val="00372A1D"/>
    <w:rsid w:val="003732AA"/>
    <w:rsid w:val="003757E3"/>
    <w:rsid w:val="00377B13"/>
    <w:rsid w:val="00377FAD"/>
    <w:rsid w:val="00383D7F"/>
    <w:rsid w:val="00391015"/>
    <w:rsid w:val="00393B33"/>
    <w:rsid w:val="00394F46"/>
    <w:rsid w:val="003A6B55"/>
    <w:rsid w:val="003A7EA8"/>
    <w:rsid w:val="003B226D"/>
    <w:rsid w:val="003B593C"/>
    <w:rsid w:val="003C602D"/>
    <w:rsid w:val="003D2EC4"/>
    <w:rsid w:val="003D493A"/>
    <w:rsid w:val="003D6837"/>
    <w:rsid w:val="003E0511"/>
    <w:rsid w:val="003E1EEF"/>
    <w:rsid w:val="003E1F00"/>
    <w:rsid w:val="003E7D70"/>
    <w:rsid w:val="003F1BEC"/>
    <w:rsid w:val="004072A2"/>
    <w:rsid w:val="004076DE"/>
    <w:rsid w:val="0041181E"/>
    <w:rsid w:val="0041183A"/>
    <w:rsid w:val="00421B66"/>
    <w:rsid w:val="00422BF6"/>
    <w:rsid w:val="004263AB"/>
    <w:rsid w:val="00436499"/>
    <w:rsid w:val="00442665"/>
    <w:rsid w:val="004449F2"/>
    <w:rsid w:val="00450516"/>
    <w:rsid w:val="00452911"/>
    <w:rsid w:val="004602AF"/>
    <w:rsid w:val="00460DDD"/>
    <w:rsid w:val="00471223"/>
    <w:rsid w:val="004725A9"/>
    <w:rsid w:val="00483ACA"/>
    <w:rsid w:val="00487F2F"/>
    <w:rsid w:val="00495EA5"/>
    <w:rsid w:val="004B098F"/>
    <w:rsid w:val="004B3B2B"/>
    <w:rsid w:val="004C69EE"/>
    <w:rsid w:val="004D27FB"/>
    <w:rsid w:val="004E1CC3"/>
    <w:rsid w:val="004F4829"/>
    <w:rsid w:val="004F75F8"/>
    <w:rsid w:val="00500678"/>
    <w:rsid w:val="005048C3"/>
    <w:rsid w:val="0051227D"/>
    <w:rsid w:val="005131AE"/>
    <w:rsid w:val="005147C0"/>
    <w:rsid w:val="00530EBF"/>
    <w:rsid w:val="00537A70"/>
    <w:rsid w:val="00540BFB"/>
    <w:rsid w:val="0054251D"/>
    <w:rsid w:val="0054626C"/>
    <w:rsid w:val="00551CC1"/>
    <w:rsid w:val="005558CF"/>
    <w:rsid w:val="00556DA0"/>
    <w:rsid w:val="005623BA"/>
    <w:rsid w:val="00567C6E"/>
    <w:rsid w:val="00571FA0"/>
    <w:rsid w:val="00591CF3"/>
    <w:rsid w:val="00592F63"/>
    <w:rsid w:val="005A0482"/>
    <w:rsid w:val="005A2E1C"/>
    <w:rsid w:val="005A52E6"/>
    <w:rsid w:val="005A6FFB"/>
    <w:rsid w:val="005B3E3C"/>
    <w:rsid w:val="005B54F6"/>
    <w:rsid w:val="005B6BB6"/>
    <w:rsid w:val="005C029F"/>
    <w:rsid w:val="005C0FF3"/>
    <w:rsid w:val="005C233C"/>
    <w:rsid w:val="005C28AB"/>
    <w:rsid w:val="005D4720"/>
    <w:rsid w:val="005D5215"/>
    <w:rsid w:val="005D67B6"/>
    <w:rsid w:val="005D6D49"/>
    <w:rsid w:val="005E0DCA"/>
    <w:rsid w:val="005E5545"/>
    <w:rsid w:val="005E6DAF"/>
    <w:rsid w:val="005F5B5C"/>
    <w:rsid w:val="005F7D7E"/>
    <w:rsid w:val="005F7F88"/>
    <w:rsid w:val="006052CE"/>
    <w:rsid w:val="006068A0"/>
    <w:rsid w:val="006070F3"/>
    <w:rsid w:val="0061186C"/>
    <w:rsid w:val="00614311"/>
    <w:rsid w:val="0062009B"/>
    <w:rsid w:val="00621B46"/>
    <w:rsid w:val="00622AAB"/>
    <w:rsid w:val="006233D9"/>
    <w:rsid w:val="0062415C"/>
    <w:rsid w:val="00640FB8"/>
    <w:rsid w:val="00643CA2"/>
    <w:rsid w:val="006447EF"/>
    <w:rsid w:val="0064597A"/>
    <w:rsid w:val="0065679F"/>
    <w:rsid w:val="0065779D"/>
    <w:rsid w:val="0066134C"/>
    <w:rsid w:val="00666698"/>
    <w:rsid w:val="00671036"/>
    <w:rsid w:val="00674F3E"/>
    <w:rsid w:val="00685A3C"/>
    <w:rsid w:val="00691010"/>
    <w:rsid w:val="00691612"/>
    <w:rsid w:val="00693667"/>
    <w:rsid w:val="00693F45"/>
    <w:rsid w:val="0069587E"/>
    <w:rsid w:val="00695DF6"/>
    <w:rsid w:val="00696A8D"/>
    <w:rsid w:val="00697878"/>
    <w:rsid w:val="006B5596"/>
    <w:rsid w:val="006B57E1"/>
    <w:rsid w:val="006E0DAD"/>
    <w:rsid w:val="006E4872"/>
    <w:rsid w:val="006E7EDB"/>
    <w:rsid w:val="007001ED"/>
    <w:rsid w:val="00700379"/>
    <w:rsid w:val="0070656B"/>
    <w:rsid w:val="00706EF6"/>
    <w:rsid w:val="00710365"/>
    <w:rsid w:val="00712649"/>
    <w:rsid w:val="00717F07"/>
    <w:rsid w:val="00721538"/>
    <w:rsid w:val="00724A96"/>
    <w:rsid w:val="0072779C"/>
    <w:rsid w:val="00733B4C"/>
    <w:rsid w:val="0073559B"/>
    <w:rsid w:val="0074042A"/>
    <w:rsid w:val="00763FAE"/>
    <w:rsid w:val="00764EF8"/>
    <w:rsid w:val="00765818"/>
    <w:rsid w:val="00765F13"/>
    <w:rsid w:val="007709C5"/>
    <w:rsid w:val="0077194D"/>
    <w:rsid w:val="0077258F"/>
    <w:rsid w:val="00775345"/>
    <w:rsid w:val="007818A2"/>
    <w:rsid w:val="007827F8"/>
    <w:rsid w:val="00782C77"/>
    <w:rsid w:val="0078399C"/>
    <w:rsid w:val="00797A38"/>
    <w:rsid w:val="007A5245"/>
    <w:rsid w:val="007B011A"/>
    <w:rsid w:val="007B0968"/>
    <w:rsid w:val="007B6F08"/>
    <w:rsid w:val="007C02B0"/>
    <w:rsid w:val="007C57C0"/>
    <w:rsid w:val="007D25D7"/>
    <w:rsid w:val="007D43F7"/>
    <w:rsid w:val="007E00A7"/>
    <w:rsid w:val="007E0C86"/>
    <w:rsid w:val="007E4772"/>
    <w:rsid w:val="007F0C92"/>
    <w:rsid w:val="007F53FC"/>
    <w:rsid w:val="007F77C8"/>
    <w:rsid w:val="00807E17"/>
    <w:rsid w:val="008104F9"/>
    <w:rsid w:val="008153FD"/>
    <w:rsid w:val="008166C5"/>
    <w:rsid w:val="008319B5"/>
    <w:rsid w:val="00831F17"/>
    <w:rsid w:val="00840604"/>
    <w:rsid w:val="008450D2"/>
    <w:rsid w:val="00846252"/>
    <w:rsid w:val="00854B1D"/>
    <w:rsid w:val="00857FC8"/>
    <w:rsid w:val="008631E8"/>
    <w:rsid w:val="00871C33"/>
    <w:rsid w:val="00880A8F"/>
    <w:rsid w:val="00881870"/>
    <w:rsid w:val="00883294"/>
    <w:rsid w:val="00895869"/>
    <w:rsid w:val="008A48E4"/>
    <w:rsid w:val="008A5366"/>
    <w:rsid w:val="008A6E1D"/>
    <w:rsid w:val="008A7BA4"/>
    <w:rsid w:val="008B1D7D"/>
    <w:rsid w:val="008C2459"/>
    <w:rsid w:val="008C355B"/>
    <w:rsid w:val="008C44F5"/>
    <w:rsid w:val="008C67A8"/>
    <w:rsid w:val="008D2E29"/>
    <w:rsid w:val="008D3602"/>
    <w:rsid w:val="008D6BA7"/>
    <w:rsid w:val="008E0BC9"/>
    <w:rsid w:val="008E1F40"/>
    <w:rsid w:val="008E2204"/>
    <w:rsid w:val="008F69C3"/>
    <w:rsid w:val="008F6BC0"/>
    <w:rsid w:val="00903D99"/>
    <w:rsid w:val="00904C7A"/>
    <w:rsid w:val="00906BE3"/>
    <w:rsid w:val="00912AA6"/>
    <w:rsid w:val="009372F4"/>
    <w:rsid w:val="00943A03"/>
    <w:rsid w:val="00950CD5"/>
    <w:rsid w:val="009517FD"/>
    <w:rsid w:val="0095347B"/>
    <w:rsid w:val="009547D3"/>
    <w:rsid w:val="009553D3"/>
    <w:rsid w:val="009561E6"/>
    <w:rsid w:val="00957134"/>
    <w:rsid w:val="009604AC"/>
    <w:rsid w:val="009648A2"/>
    <w:rsid w:val="00967DA3"/>
    <w:rsid w:val="0097696F"/>
    <w:rsid w:val="009807A2"/>
    <w:rsid w:val="009878C5"/>
    <w:rsid w:val="00990735"/>
    <w:rsid w:val="00992487"/>
    <w:rsid w:val="009A7471"/>
    <w:rsid w:val="009B032C"/>
    <w:rsid w:val="009B08C1"/>
    <w:rsid w:val="009B0B1A"/>
    <w:rsid w:val="009B0C76"/>
    <w:rsid w:val="009B1813"/>
    <w:rsid w:val="009B359D"/>
    <w:rsid w:val="009B64E3"/>
    <w:rsid w:val="009D0153"/>
    <w:rsid w:val="009D6763"/>
    <w:rsid w:val="009F263D"/>
    <w:rsid w:val="009F2BC7"/>
    <w:rsid w:val="009F3EC4"/>
    <w:rsid w:val="009F7761"/>
    <w:rsid w:val="00A01A77"/>
    <w:rsid w:val="00A01B2E"/>
    <w:rsid w:val="00A03E87"/>
    <w:rsid w:val="00A069ED"/>
    <w:rsid w:val="00A133BB"/>
    <w:rsid w:val="00A16E77"/>
    <w:rsid w:val="00A209B6"/>
    <w:rsid w:val="00A305A1"/>
    <w:rsid w:val="00A3777D"/>
    <w:rsid w:val="00A52A64"/>
    <w:rsid w:val="00A54503"/>
    <w:rsid w:val="00A55059"/>
    <w:rsid w:val="00A56D13"/>
    <w:rsid w:val="00A61EBB"/>
    <w:rsid w:val="00A632DC"/>
    <w:rsid w:val="00A637BF"/>
    <w:rsid w:val="00A71ACA"/>
    <w:rsid w:val="00A75C1D"/>
    <w:rsid w:val="00A76269"/>
    <w:rsid w:val="00A848D0"/>
    <w:rsid w:val="00A85DE1"/>
    <w:rsid w:val="00A86E4D"/>
    <w:rsid w:val="00A9319A"/>
    <w:rsid w:val="00A93239"/>
    <w:rsid w:val="00A94219"/>
    <w:rsid w:val="00A94387"/>
    <w:rsid w:val="00A9541B"/>
    <w:rsid w:val="00A9672D"/>
    <w:rsid w:val="00AA0178"/>
    <w:rsid w:val="00AA50BC"/>
    <w:rsid w:val="00AA7217"/>
    <w:rsid w:val="00AB02C2"/>
    <w:rsid w:val="00AB411E"/>
    <w:rsid w:val="00AD1D2A"/>
    <w:rsid w:val="00AD3587"/>
    <w:rsid w:val="00AD6151"/>
    <w:rsid w:val="00AD63F9"/>
    <w:rsid w:val="00AE19E7"/>
    <w:rsid w:val="00AE4F98"/>
    <w:rsid w:val="00AE61A1"/>
    <w:rsid w:val="00B042A8"/>
    <w:rsid w:val="00B15610"/>
    <w:rsid w:val="00B17639"/>
    <w:rsid w:val="00B255A9"/>
    <w:rsid w:val="00B27606"/>
    <w:rsid w:val="00B31236"/>
    <w:rsid w:val="00B31706"/>
    <w:rsid w:val="00B50320"/>
    <w:rsid w:val="00B56963"/>
    <w:rsid w:val="00B573E6"/>
    <w:rsid w:val="00B63E44"/>
    <w:rsid w:val="00B662AA"/>
    <w:rsid w:val="00B77FF4"/>
    <w:rsid w:val="00B81FC7"/>
    <w:rsid w:val="00B86C6B"/>
    <w:rsid w:val="00B90BA4"/>
    <w:rsid w:val="00B94D15"/>
    <w:rsid w:val="00B95289"/>
    <w:rsid w:val="00B95AE5"/>
    <w:rsid w:val="00BA51A8"/>
    <w:rsid w:val="00BC0108"/>
    <w:rsid w:val="00BC1723"/>
    <w:rsid w:val="00BC3AFC"/>
    <w:rsid w:val="00BD17FC"/>
    <w:rsid w:val="00BD2561"/>
    <w:rsid w:val="00BD3EE1"/>
    <w:rsid w:val="00BD4595"/>
    <w:rsid w:val="00BD4F8A"/>
    <w:rsid w:val="00BD69B1"/>
    <w:rsid w:val="00BE6B56"/>
    <w:rsid w:val="00BE746C"/>
    <w:rsid w:val="00BF12B3"/>
    <w:rsid w:val="00BF2CE7"/>
    <w:rsid w:val="00BF5622"/>
    <w:rsid w:val="00C00AD3"/>
    <w:rsid w:val="00C00C8D"/>
    <w:rsid w:val="00C01095"/>
    <w:rsid w:val="00C016C3"/>
    <w:rsid w:val="00C06FED"/>
    <w:rsid w:val="00C160E4"/>
    <w:rsid w:val="00C215C5"/>
    <w:rsid w:val="00C23AA9"/>
    <w:rsid w:val="00C268EF"/>
    <w:rsid w:val="00C30DD1"/>
    <w:rsid w:val="00C33725"/>
    <w:rsid w:val="00C37854"/>
    <w:rsid w:val="00C416F3"/>
    <w:rsid w:val="00C41A78"/>
    <w:rsid w:val="00C521D1"/>
    <w:rsid w:val="00C52B08"/>
    <w:rsid w:val="00C61B28"/>
    <w:rsid w:val="00C64FCD"/>
    <w:rsid w:val="00C7773A"/>
    <w:rsid w:val="00C81825"/>
    <w:rsid w:val="00C82E03"/>
    <w:rsid w:val="00C87A2F"/>
    <w:rsid w:val="00C90F38"/>
    <w:rsid w:val="00C9173D"/>
    <w:rsid w:val="00CA4239"/>
    <w:rsid w:val="00CB2455"/>
    <w:rsid w:val="00CB7DAA"/>
    <w:rsid w:val="00CC0D45"/>
    <w:rsid w:val="00CD25A7"/>
    <w:rsid w:val="00CD544F"/>
    <w:rsid w:val="00CD5F3B"/>
    <w:rsid w:val="00CD7C3B"/>
    <w:rsid w:val="00CE2108"/>
    <w:rsid w:val="00CE4AA8"/>
    <w:rsid w:val="00CE60FF"/>
    <w:rsid w:val="00CE6179"/>
    <w:rsid w:val="00CE6D99"/>
    <w:rsid w:val="00CF1695"/>
    <w:rsid w:val="00CF5D64"/>
    <w:rsid w:val="00CF67F9"/>
    <w:rsid w:val="00CF6F95"/>
    <w:rsid w:val="00D01CBA"/>
    <w:rsid w:val="00D04A9F"/>
    <w:rsid w:val="00D1048C"/>
    <w:rsid w:val="00D12C8B"/>
    <w:rsid w:val="00D14BEF"/>
    <w:rsid w:val="00D16792"/>
    <w:rsid w:val="00D17FBF"/>
    <w:rsid w:val="00D3492A"/>
    <w:rsid w:val="00D35D88"/>
    <w:rsid w:val="00D447BA"/>
    <w:rsid w:val="00D447E8"/>
    <w:rsid w:val="00D46E48"/>
    <w:rsid w:val="00D4748F"/>
    <w:rsid w:val="00D53190"/>
    <w:rsid w:val="00D62B4A"/>
    <w:rsid w:val="00D64BCB"/>
    <w:rsid w:val="00D6531D"/>
    <w:rsid w:val="00D70CFC"/>
    <w:rsid w:val="00D80F64"/>
    <w:rsid w:val="00D82049"/>
    <w:rsid w:val="00D84E11"/>
    <w:rsid w:val="00D853EE"/>
    <w:rsid w:val="00D92539"/>
    <w:rsid w:val="00D97B4A"/>
    <w:rsid w:val="00DA2155"/>
    <w:rsid w:val="00DA5532"/>
    <w:rsid w:val="00DA5E9C"/>
    <w:rsid w:val="00DB18FD"/>
    <w:rsid w:val="00DB3ED0"/>
    <w:rsid w:val="00DB4A7D"/>
    <w:rsid w:val="00DB5CCA"/>
    <w:rsid w:val="00DC0F7E"/>
    <w:rsid w:val="00DD7420"/>
    <w:rsid w:val="00DF438E"/>
    <w:rsid w:val="00DF465D"/>
    <w:rsid w:val="00E029A3"/>
    <w:rsid w:val="00E04C0C"/>
    <w:rsid w:val="00E05448"/>
    <w:rsid w:val="00E13CC1"/>
    <w:rsid w:val="00E14986"/>
    <w:rsid w:val="00E1615C"/>
    <w:rsid w:val="00E16DCD"/>
    <w:rsid w:val="00E2096B"/>
    <w:rsid w:val="00E2317C"/>
    <w:rsid w:val="00E24218"/>
    <w:rsid w:val="00E25269"/>
    <w:rsid w:val="00E26685"/>
    <w:rsid w:val="00E33019"/>
    <w:rsid w:val="00E33F89"/>
    <w:rsid w:val="00E43730"/>
    <w:rsid w:val="00E443C2"/>
    <w:rsid w:val="00E46193"/>
    <w:rsid w:val="00E4795F"/>
    <w:rsid w:val="00E5004C"/>
    <w:rsid w:val="00E51A18"/>
    <w:rsid w:val="00E5386F"/>
    <w:rsid w:val="00E651B1"/>
    <w:rsid w:val="00E65D8B"/>
    <w:rsid w:val="00E70807"/>
    <w:rsid w:val="00E73D5A"/>
    <w:rsid w:val="00E8062E"/>
    <w:rsid w:val="00E807FE"/>
    <w:rsid w:val="00EB5ABC"/>
    <w:rsid w:val="00EC0007"/>
    <w:rsid w:val="00EC0499"/>
    <w:rsid w:val="00EC1263"/>
    <w:rsid w:val="00EC319D"/>
    <w:rsid w:val="00EC6409"/>
    <w:rsid w:val="00EC7DF4"/>
    <w:rsid w:val="00ED061A"/>
    <w:rsid w:val="00ED45A3"/>
    <w:rsid w:val="00ED48D6"/>
    <w:rsid w:val="00EE7DCF"/>
    <w:rsid w:val="00EF3EB0"/>
    <w:rsid w:val="00EF3FC1"/>
    <w:rsid w:val="00EF59D0"/>
    <w:rsid w:val="00EF6073"/>
    <w:rsid w:val="00F07033"/>
    <w:rsid w:val="00F16CCD"/>
    <w:rsid w:val="00F17006"/>
    <w:rsid w:val="00F21C5C"/>
    <w:rsid w:val="00F21E5A"/>
    <w:rsid w:val="00F23F49"/>
    <w:rsid w:val="00F334E3"/>
    <w:rsid w:val="00F33B30"/>
    <w:rsid w:val="00F3407E"/>
    <w:rsid w:val="00F46421"/>
    <w:rsid w:val="00F47C94"/>
    <w:rsid w:val="00F51D40"/>
    <w:rsid w:val="00F5666A"/>
    <w:rsid w:val="00F6117B"/>
    <w:rsid w:val="00F67E83"/>
    <w:rsid w:val="00F718F6"/>
    <w:rsid w:val="00F77D64"/>
    <w:rsid w:val="00F9539F"/>
    <w:rsid w:val="00F95AD3"/>
    <w:rsid w:val="00FA5C14"/>
    <w:rsid w:val="00FA63A9"/>
    <w:rsid w:val="00FB6B54"/>
    <w:rsid w:val="00FC7642"/>
    <w:rsid w:val="00FD020A"/>
    <w:rsid w:val="00FE2053"/>
    <w:rsid w:val="00FE62B8"/>
    <w:rsid w:val="00FF2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1DAA7F7B-2558-41E1-B840-4171D977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2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F63"/>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592F63"/>
  </w:style>
  <w:style w:type="paragraph" w:styleId="Title">
    <w:name w:val="Title"/>
    <w:basedOn w:val="Normal"/>
    <w:link w:val="TitleChar"/>
    <w:uiPriority w:val="10"/>
    <w:qFormat/>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Char">
    <w:name w:val="Title Char"/>
    <w:basedOn w:val="DefaultParagraphFont"/>
    <w:link w:val="Title"/>
    <w:uiPriority w:val="10"/>
    <w:rsid w:val="00592F63"/>
    <w:rPr>
      <w:rFonts w:ascii="Times New Roman" w:eastAsia="Times New Roman" w:hAnsi="Times New Roman" w:cs="Times New Roman"/>
      <w:sz w:val="24"/>
      <w:szCs w:val="24"/>
      <w:lang w:eastAsia="en-GB"/>
    </w:rPr>
  </w:style>
  <w:style w:type="character" w:customStyle="1" w:styleId="msodel0">
    <w:name w:val="msodel"/>
    <w:basedOn w:val="DefaultParagraphFont"/>
    <w:rsid w:val="00592F63"/>
  </w:style>
  <w:style w:type="character" w:customStyle="1" w:styleId="msoins0">
    <w:name w:val="msoins"/>
    <w:basedOn w:val="DefaultParagraphFont"/>
    <w:rsid w:val="00592F63"/>
  </w:style>
  <w:style w:type="character" w:styleId="Hyperlink">
    <w:name w:val="Hyperlink"/>
    <w:basedOn w:val="DefaultParagraphFont"/>
    <w:uiPriority w:val="99"/>
    <w:unhideWhenUsed/>
    <w:rsid w:val="00592F63"/>
    <w:rPr>
      <w:color w:val="0000FF"/>
      <w:u w:val="single"/>
    </w:rPr>
  </w:style>
  <w:style w:type="character" w:styleId="FollowedHyperlink">
    <w:name w:val="FollowedHyperlink"/>
    <w:basedOn w:val="DefaultParagraphFont"/>
    <w:uiPriority w:val="99"/>
    <w:semiHidden/>
    <w:unhideWhenUsed/>
    <w:rsid w:val="00592F63"/>
    <w:rPr>
      <w:color w:val="800080"/>
      <w:u w:val="single"/>
    </w:rPr>
  </w:style>
  <w:style w:type="paragraph" w:customStyle="1" w:styleId="level2">
    <w:name w:val="level2"/>
    <w:basedOn w:val="Normal"/>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uiPriority w:val="99"/>
    <w:semiHidden/>
    <w:rsid w:val="00592F63"/>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592F63"/>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semiHidden/>
    <w:unhideWhenUsed/>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3Char">
    <w:name w:val="Body Text Indent 3 Char"/>
    <w:basedOn w:val="DefaultParagraphFont"/>
    <w:link w:val="BodyTextIndent3"/>
    <w:uiPriority w:val="99"/>
    <w:semiHidden/>
    <w:rsid w:val="00592F63"/>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uiPriority w:val="99"/>
    <w:semiHidden/>
    <w:unhideWhenUsed/>
    <w:rsid w:val="00592F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592F63"/>
    <w:rPr>
      <w:rFonts w:ascii="Times New Roman" w:eastAsia="Times New Roman" w:hAnsi="Times New Roman" w:cs="Times New Roman"/>
      <w:sz w:val="24"/>
      <w:szCs w:val="24"/>
      <w:lang w:eastAsia="en-GB"/>
    </w:rPr>
  </w:style>
  <w:style w:type="character" w:customStyle="1" w:styleId="element-citation">
    <w:name w:val="element-citation"/>
    <w:basedOn w:val="DefaultParagraphFont"/>
    <w:rsid w:val="00592F63"/>
  </w:style>
  <w:style w:type="character" w:styleId="Emphasis">
    <w:name w:val="Emphasis"/>
    <w:basedOn w:val="DefaultParagraphFont"/>
    <w:uiPriority w:val="20"/>
    <w:qFormat/>
    <w:rsid w:val="00592F63"/>
    <w:rPr>
      <w:i/>
      <w:iCs/>
    </w:rPr>
  </w:style>
  <w:style w:type="character" w:customStyle="1" w:styleId="ref-journal">
    <w:name w:val="ref-journal"/>
    <w:basedOn w:val="DefaultParagraphFont"/>
    <w:rsid w:val="00592F63"/>
  </w:style>
  <w:style w:type="character" w:customStyle="1" w:styleId="ref-vol">
    <w:name w:val="ref-vol"/>
    <w:basedOn w:val="DefaultParagraphFont"/>
    <w:rsid w:val="00592F63"/>
  </w:style>
  <w:style w:type="character" w:customStyle="1" w:styleId="personname">
    <w:name w:val="personname"/>
    <w:basedOn w:val="DefaultParagraphFont"/>
    <w:rsid w:val="00592F63"/>
  </w:style>
  <w:style w:type="character" w:customStyle="1" w:styleId="highlight">
    <w:name w:val="highlight"/>
    <w:basedOn w:val="DefaultParagraphFont"/>
    <w:rsid w:val="00592F63"/>
  </w:style>
  <w:style w:type="character" w:customStyle="1" w:styleId="Title1">
    <w:name w:val="Title1"/>
    <w:basedOn w:val="DefaultParagraphFont"/>
    <w:rsid w:val="00592F63"/>
  </w:style>
  <w:style w:type="character" w:customStyle="1" w:styleId="journal">
    <w:name w:val="journal"/>
    <w:basedOn w:val="DefaultParagraphFont"/>
    <w:rsid w:val="00592F63"/>
  </w:style>
  <w:style w:type="character" w:customStyle="1" w:styleId="volumenum">
    <w:name w:val="volumenum"/>
    <w:basedOn w:val="DefaultParagraphFont"/>
    <w:rsid w:val="00592F63"/>
  </w:style>
  <w:style w:type="character" w:customStyle="1" w:styleId="citationnum">
    <w:name w:val="citationnum"/>
    <w:basedOn w:val="DefaultParagraphFont"/>
    <w:rsid w:val="00592F63"/>
  </w:style>
  <w:style w:type="character" w:customStyle="1" w:styleId="doi">
    <w:name w:val="doi"/>
    <w:basedOn w:val="DefaultParagraphFont"/>
    <w:rsid w:val="00592F63"/>
  </w:style>
  <w:style w:type="paragraph" w:styleId="BalloonText">
    <w:name w:val="Balloon Text"/>
    <w:basedOn w:val="Normal"/>
    <w:link w:val="BalloonTextChar"/>
    <w:uiPriority w:val="99"/>
    <w:semiHidden/>
    <w:unhideWhenUsed/>
    <w:rsid w:val="00592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63"/>
    <w:rPr>
      <w:rFonts w:ascii="Segoe UI" w:hAnsi="Segoe UI" w:cs="Segoe UI"/>
      <w:sz w:val="18"/>
      <w:szCs w:val="18"/>
    </w:rPr>
  </w:style>
  <w:style w:type="paragraph" w:styleId="NormalWeb">
    <w:name w:val="Normal (Web)"/>
    <w:basedOn w:val="Normal"/>
    <w:uiPriority w:val="99"/>
    <w:semiHidden/>
    <w:unhideWhenUsed/>
    <w:rsid w:val="00F33B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0B8D"/>
    <w:rPr>
      <w:b/>
      <w:bCs/>
    </w:rPr>
  </w:style>
  <w:style w:type="character" w:customStyle="1" w:styleId="a">
    <w:name w:val="_"/>
    <w:basedOn w:val="DefaultParagraphFont"/>
    <w:rsid w:val="00330B8D"/>
  </w:style>
  <w:style w:type="character" w:styleId="LineNumber">
    <w:name w:val="line number"/>
    <w:basedOn w:val="DefaultParagraphFont"/>
    <w:uiPriority w:val="99"/>
    <w:semiHidden/>
    <w:unhideWhenUsed/>
    <w:rsid w:val="00854B1D"/>
  </w:style>
  <w:style w:type="character" w:styleId="HTMLCite">
    <w:name w:val="HTML Cite"/>
    <w:basedOn w:val="DefaultParagraphFont"/>
    <w:uiPriority w:val="99"/>
    <w:semiHidden/>
    <w:unhideWhenUsed/>
    <w:rsid w:val="00CF6F95"/>
    <w:rPr>
      <w:i/>
      <w:iCs/>
    </w:rPr>
  </w:style>
  <w:style w:type="character" w:customStyle="1" w:styleId="author">
    <w:name w:val="author"/>
    <w:basedOn w:val="DefaultParagraphFont"/>
    <w:rsid w:val="00CF6F95"/>
  </w:style>
  <w:style w:type="character" w:customStyle="1" w:styleId="pubyear">
    <w:name w:val="pubyear"/>
    <w:basedOn w:val="DefaultParagraphFont"/>
    <w:rsid w:val="00CF6F95"/>
  </w:style>
  <w:style w:type="character" w:customStyle="1" w:styleId="articletitle">
    <w:name w:val="articletitle"/>
    <w:basedOn w:val="DefaultParagraphFont"/>
    <w:rsid w:val="00CF6F95"/>
  </w:style>
  <w:style w:type="character" w:customStyle="1" w:styleId="journaltitle">
    <w:name w:val="journaltitle"/>
    <w:basedOn w:val="DefaultParagraphFont"/>
    <w:rsid w:val="00CF6F95"/>
  </w:style>
  <w:style w:type="character" w:customStyle="1" w:styleId="vol">
    <w:name w:val="vol"/>
    <w:basedOn w:val="DefaultParagraphFont"/>
    <w:rsid w:val="00CF6F95"/>
  </w:style>
  <w:style w:type="character" w:customStyle="1" w:styleId="pagefirst">
    <w:name w:val="pagefirst"/>
    <w:basedOn w:val="DefaultParagraphFont"/>
    <w:rsid w:val="00CF6F95"/>
  </w:style>
  <w:style w:type="character" w:customStyle="1" w:styleId="pagelast">
    <w:name w:val="pagelast"/>
    <w:basedOn w:val="DefaultParagraphFont"/>
    <w:rsid w:val="00CF6F95"/>
  </w:style>
  <w:style w:type="paragraph" w:styleId="Header">
    <w:name w:val="header"/>
    <w:basedOn w:val="Normal"/>
    <w:link w:val="HeaderChar"/>
    <w:uiPriority w:val="99"/>
    <w:unhideWhenUsed/>
    <w:rsid w:val="00A95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41B"/>
  </w:style>
  <w:style w:type="paragraph" w:styleId="Footer">
    <w:name w:val="footer"/>
    <w:basedOn w:val="Normal"/>
    <w:link w:val="FooterChar"/>
    <w:uiPriority w:val="99"/>
    <w:unhideWhenUsed/>
    <w:rsid w:val="00A95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41B"/>
  </w:style>
  <w:style w:type="character" w:customStyle="1" w:styleId="pagecontents">
    <w:name w:val="pagecontents"/>
    <w:basedOn w:val="DefaultParagraphFont"/>
    <w:rsid w:val="0087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153">
      <w:bodyDiv w:val="1"/>
      <w:marLeft w:val="0"/>
      <w:marRight w:val="0"/>
      <w:marTop w:val="0"/>
      <w:marBottom w:val="0"/>
      <w:divBdr>
        <w:top w:val="none" w:sz="0" w:space="0" w:color="auto"/>
        <w:left w:val="none" w:sz="0" w:space="0" w:color="auto"/>
        <w:bottom w:val="none" w:sz="0" w:space="0" w:color="auto"/>
        <w:right w:val="none" w:sz="0" w:space="0" w:color="auto"/>
      </w:divBdr>
      <w:divsChild>
        <w:div w:id="2114129805">
          <w:marLeft w:val="0"/>
          <w:marRight w:val="0"/>
          <w:marTop w:val="0"/>
          <w:marBottom w:val="0"/>
          <w:divBdr>
            <w:top w:val="none" w:sz="0" w:space="0" w:color="auto"/>
            <w:left w:val="none" w:sz="0" w:space="0" w:color="auto"/>
            <w:bottom w:val="none" w:sz="0" w:space="0" w:color="auto"/>
            <w:right w:val="none" w:sz="0" w:space="0" w:color="auto"/>
          </w:divBdr>
        </w:div>
        <w:div w:id="282545199">
          <w:marLeft w:val="0"/>
          <w:marRight w:val="0"/>
          <w:marTop w:val="0"/>
          <w:marBottom w:val="0"/>
          <w:divBdr>
            <w:top w:val="none" w:sz="0" w:space="0" w:color="auto"/>
            <w:left w:val="none" w:sz="0" w:space="0" w:color="auto"/>
            <w:bottom w:val="none" w:sz="0" w:space="0" w:color="auto"/>
            <w:right w:val="none" w:sz="0" w:space="0" w:color="auto"/>
          </w:divBdr>
        </w:div>
        <w:div w:id="1268001698">
          <w:marLeft w:val="0"/>
          <w:marRight w:val="0"/>
          <w:marTop w:val="0"/>
          <w:marBottom w:val="0"/>
          <w:divBdr>
            <w:top w:val="none" w:sz="0" w:space="0" w:color="auto"/>
            <w:left w:val="none" w:sz="0" w:space="0" w:color="auto"/>
            <w:bottom w:val="none" w:sz="0" w:space="0" w:color="auto"/>
            <w:right w:val="none" w:sz="0" w:space="0" w:color="auto"/>
          </w:divBdr>
        </w:div>
      </w:divsChild>
    </w:div>
    <w:div w:id="423839095">
      <w:bodyDiv w:val="1"/>
      <w:marLeft w:val="0"/>
      <w:marRight w:val="0"/>
      <w:marTop w:val="0"/>
      <w:marBottom w:val="0"/>
      <w:divBdr>
        <w:top w:val="none" w:sz="0" w:space="0" w:color="auto"/>
        <w:left w:val="none" w:sz="0" w:space="0" w:color="auto"/>
        <w:bottom w:val="none" w:sz="0" w:space="0" w:color="auto"/>
        <w:right w:val="none" w:sz="0" w:space="0" w:color="auto"/>
      </w:divBdr>
      <w:divsChild>
        <w:div w:id="1909534291">
          <w:marLeft w:val="0"/>
          <w:marRight w:val="0"/>
          <w:marTop w:val="0"/>
          <w:marBottom w:val="0"/>
          <w:divBdr>
            <w:top w:val="none" w:sz="0" w:space="0" w:color="auto"/>
            <w:left w:val="none" w:sz="0" w:space="0" w:color="auto"/>
            <w:bottom w:val="none" w:sz="0" w:space="0" w:color="auto"/>
            <w:right w:val="none" w:sz="0" w:space="0" w:color="auto"/>
          </w:divBdr>
        </w:div>
        <w:div w:id="804812749">
          <w:marLeft w:val="0"/>
          <w:marRight w:val="0"/>
          <w:marTop w:val="0"/>
          <w:marBottom w:val="0"/>
          <w:divBdr>
            <w:top w:val="none" w:sz="0" w:space="0" w:color="auto"/>
            <w:left w:val="none" w:sz="0" w:space="0" w:color="auto"/>
            <w:bottom w:val="none" w:sz="0" w:space="0" w:color="auto"/>
            <w:right w:val="none" w:sz="0" w:space="0" w:color="auto"/>
          </w:divBdr>
        </w:div>
      </w:divsChild>
    </w:div>
    <w:div w:id="477573285">
      <w:bodyDiv w:val="1"/>
      <w:marLeft w:val="0"/>
      <w:marRight w:val="0"/>
      <w:marTop w:val="0"/>
      <w:marBottom w:val="0"/>
      <w:divBdr>
        <w:top w:val="none" w:sz="0" w:space="0" w:color="auto"/>
        <w:left w:val="none" w:sz="0" w:space="0" w:color="auto"/>
        <w:bottom w:val="none" w:sz="0" w:space="0" w:color="auto"/>
        <w:right w:val="none" w:sz="0" w:space="0" w:color="auto"/>
      </w:divBdr>
    </w:div>
    <w:div w:id="494421540">
      <w:bodyDiv w:val="1"/>
      <w:marLeft w:val="0"/>
      <w:marRight w:val="0"/>
      <w:marTop w:val="0"/>
      <w:marBottom w:val="0"/>
      <w:divBdr>
        <w:top w:val="none" w:sz="0" w:space="0" w:color="auto"/>
        <w:left w:val="none" w:sz="0" w:space="0" w:color="auto"/>
        <w:bottom w:val="none" w:sz="0" w:space="0" w:color="auto"/>
        <w:right w:val="none" w:sz="0" w:space="0" w:color="auto"/>
      </w:divBdr>
    </w:div>
    <w:div w:id="656542311">
      <w:bodyDiv w:val="1"/>
      <w:marLeft w:val="0"/>
      <w:marRight w:val="0"/>
      <w:marTop w:val="0"/>
      <w:marBottom w:val="0"/>
      <w:divBdr>
        <w:top w:val="none" w:sz="0" w:space="0" w:color="auto"/>
        <w:left w:val="none" w:sz="0" w:space="0" w:color="auto"/>
        <w:bottom w:val="none" w:sz="0" w:space="0" w:color="auto"/>
        <w:right w:val="none" w:sz="0" w:space="0" w:color="auto"/>
      </w:divBdr>
    </w:div>
    <w:div w:id="1413431147">
      <w:bodyDiv w:val="1"/>
      <w:marLeft w:val="0"/>
      <w:marRight w:val="0"/>
      <w:marTop w:val="0"/>
      <w:marBottom w:val="0"/>
      <w:divBdr>
        <w:top w:val="none" w:sz="0" w:space="0" w:color="auto"/>
        <w:left w:val="none" w:sz="0" w:space="0" w:color="auto"/>
        <w:bottom w:val="none" w:sz="0" w:space="0" w:color="auto"/>
        <w:right w:val="none" w:sz="0" w:space="0" w:color="auto"/>
      </w:divBdr>
    </w:div>
    <w:div w:id="1683699927">
      <w:bodyDiv w:val="1"/>
      <w:marLeft w:val="0"/>
      <w:marRight w:val="0"/>
      <w:marTop w:val="0"/>
      <w:marBottom w:val="0"/>
      <w:divBdr>
        <w:top w:val="none" w:sz="0" w:space="0" w:color="auto"/>
        <w:left w:val="none" w:sz="0" w:space="0" w:color="auto"/>
        <w:bottom w:val="none" w:sz="0" w:space="0" w:color="auto"/>
        <w:right w:val="none" w:sz="0" w:space="0" w:color="auto"/>
      </w:divBdr>
      <w:divsChild>
        <w:div w:id="2104492108">
          <w:marLeft w:val="0"/>
          <w:marRight w:val="0"/>
          <w:marTop w:val="0"/>
          <w:marBottom w:val="0"/>
          <w:divBdr>
            <w:top w:val="none" w:sz="0" w:space="0" w:color="auto"/>
            <w:left w:val="none" w:sz="0" w:space="0" w:color="auto"/>
            <w:bottom w:val="none" w:sz="0" w:space="0" w:color="auto"/>
            <w:right w:val="none" w:sz="0" w:space="0" w:color="auto"/>
          </w:divBdr>
          <w:divsChild>
            <w:div w:id="18911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6919">
      <w:bodyDiv w:val="1"/>
      <w:marLeft w:val="0"/>
      <w:marRight w:val="0"/>
      <w:marTop w:val="0"/>
      <w:marBottom w:val="0"/>
      <w:divBdr>
        <w:top w:val="none" w:sz="0" w:space="0" w:color="auto"/>
        <w:left w:val="none" w:sz="0" w:space="0" w:color="auto"/>
        <w:bottom w:val="none" w:sz="0" w:space="0" w:color="auto"/>
        <w:right w:val="none" w:sz="0" w:space="0" w:color="auto"/>
      </w:divBdr>
    </w:div>
    <w:div w:id="20777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hyperlink" Target="http://www.asccc.co.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mbridge.org/core/search?filters%5BauthorTerms%5D=G.L.%20Campana&amp;eventCode=SE-AU" TargetMode="External"/><Relationship Id="rId7" Type="http://schemas.openxmlformats.org/officeDocument/2006/relationships/hyperlink" Target="mailto:dkab@bas.ac.uk" TargetMode="External"/><Relationship Id="rId12" Type="http://schemas.openxmlformats.org/officeDocument/2006/relationships/image" Target="media/image4.emf"/><Relationship Id="rId17" Type="http://schemas.openxmlformats.org/officeDocument/2006/relationships/hyperlink" Target="http://www.asccc.co.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ambridge.org/core/search?filters%5BauthorTerms%5D=K.%20Zacher&amp;eventCode=SE-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http://dx.doi.org/10.1371/journal.pone.0077917" TargetMode="External"/><Relationship Id="rId10" Type="http://schemas.openxmlformats.org/officeDocument/2006/relationships/image" Target="media/image3.emf"/><Relationship Id="rId19" Type="http://schemas.openxmlformats.org/officeDocument/2006/relationships/hyperlink" Target="https://www.cambridge.org/core/search?filters%5BauthorTerms%5D=M.L.%20Quartino&amp;eventCode=SE-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hyperlink" Target="https://www.cambridge.org/core/search?filters%5BauthorTerms%5D=D.K.A.%20Barnes&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5845</Words>
  <Characters>33321</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39088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David</dc:creator>
  <cp:keywords/>
  <dc:description/>
  <cp:lastModifiedBy>Ager, Beverley J.</cp:lastModifiedBy>
  <cp:revision>2</cp:revision>
  <dcterms:created xsi:type="dcterms:W3CDTF">2018-05-16T10:01:00Z</dcterms:created>
  <dcterms:modified xsi:type="dcterms:W3CDTF">2018-05-16T10:01:00Z</dcterms:modified>
</cp:coreProperties>
</file>