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E3" w:rsidRPr="0096743F" w:rsidRDefault="00B45DE3" w:rsidP="00B45DE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6743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5250286" cy="4501662"/>
            <wp:effectExtent l="0" t="0" r="7620" b="0"/>
            <wp:docPr id="44" name="Picture 43" descr="AQ50506 Phylogenetic tree new edited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50506 Phylogenetic tree new edited_001.png"/>
                    <pic:cNvPicPr/>
                  </pic:nvPicPr>
                  <pic:blipFill>
                    <a:blip r:embed="rId4" cstate="print"/>
                    <a:srcRect t="1522" r="25675" b="25527"/>
                    <a:stretch>
                      <a:fillRect/>
                    </a:stretch>
                  </pic:blipFill>
                  <pic:spPr>
                    <a:xfrm>
                      <a:off x="0" y="0"/>
                      <a:ext cx="5252720" cy="450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DE3" w:rsidRPr="0096743F" w:rsidRDefault="00734CC8" w:rsidP="00B45DE3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Online Resource</w:t>
      </w:r>
      <w:r w:rsidR="00B45DE3" w:rsidRPr="00812F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5DE3">
        <w:rPr>
          <w:rFonts w:ascii="Times New Roman" w:hAnsi="Times New Roman" w:cs="Times New Roman"/>
          <w:b/>
          <w:sz w:val="20"/>
          <w:szCs w:val="20"/>
        </w:rPr>
        <w:t>1</w:t>
      </w:r>
      <w:r w:rsidR="00B45DE3" w:rsidRPr="0096743F">
        <w:rPr>
          <w:rFonts w:ascii="Times New Roman" w:hAnsi="Times New Roman" w:cs="Times New Roman"/>
          <w:sz w:val="20"/>
          <w:szCs w:val="20"/>
        </w:rPr>
        <w:t xml:space="preserve"> Maximum likelihood derived phylogenetic tree of strains AQ5-05 and AQ5-06 with type strains of </w:t>
      </w:r>
      <w:r w:rsidR="00B45DE3" w:rsidRPr="0096743F">
        <w:rPr>
          <w:rFonts w:ascii="Times New Roman" w:hAnsi="Times New Roman" w:cs="Times New Roman"/>
          <w:i/>
          <w:sz w:val="20"/>
          <w:szCs w:val="20"/>
        </w:rPr>
        <w:t>Arthrobacter</w:t>
      </w:r>
      <w:r w:rsidR="00B45DE3" w:rsidRPr="0096743F">
        <w:rPr>
          <w:rFonts w:ascii="Times New Roman" w:hAnsi="Times New Roman" w:cs="Times New Roman"/>
          <w:sz w:val="20"/>
          <w:szCs w:val="20"/>
        </w:rPr>
        <w:t xml:space="preserve"> species. The percentage of trees (bootstrap scores </w:t>
      </w:r>
      <w:r w:rsidR="00B45DE3" w:rsidRPr="0096743F">
        <w:rPr>
          <w:rFonts w:ascii="Times New Roman" w:hAnsi="Times New Roman" w:cs="Times New Roman"/>
          <w:sz w:val="20"/>
          <w:szCs w:val="20"/>
          <w:u w:val="single"/>
        </w:rPr>
        <w:t>&gt;</w:t>
      </w:r>
      <w:r w:rsidR="00B45DE3" w:rsidRPr="0096743F">
        <w:rPr>
          <w:rFonts w:ascii="Times New Roman" w:hAnsi="Times New Roman" w:cs="Times New Roman"/>
          <w:sz w:val="20"/>
          <w:szCs w:val="20"/>
        </w:rPr>
        <w:t xml:space="preserve"> 50%) in which the associated taxa clustered together is shown next to the branches. Numbers in brackets are the accession numbers of the sequence with the superscript T indicates the type strains of each species. The tree is drawn to scale, with branch lengths measured in the numb</w:t>
      </w:r>
      <w:r w:rsidR="00B45DE3">
        <w:rPr>
          <w:rFonts w:ascii="Times New Roman" w:hAnsi="Times New Roman" w:cs="Times New Roman"/>
          <w:sz w:val="20"/>
          <w:szCs w:val="20"/>
        </w:rPr>
        <w:t>er of substitutions per site</w:t>
      </w:r>
      <w:r w:rsidR="00B45DE3" w:rsidRPr="009674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5DE3" w:rsidRDefault="00B45DE3" w:rsidP="00B45DE3">
      <w:pPr>
        <w:spacing w:after="0" w:line="480" w:lineRule="auto"/>
      </w:pPr>
    </w:p>
    <w:p w:rsidR="00B45DE3" w:rsidRDefault="00B45DE3" w:rsidP="00B45DE3">
      <w:pPr>
        <w:spacing w:after="0" w:line="480" w:lineRule="auto"/>
      </w:pPr>
    </w:p>
    <w:p w:rsidR="00B45DE3" w:rsidRDefault="00B45DE3" w:rsidP="00B45DE3">
      <w:pPr>
        <w:spacing w:after="0" w:line="480" w:lineRule="auto"/>
      </w:pPr>
    </w:p>
    <w:p w:rsidR="00B45DE3" w:rsidRDefault="00B45DE3" w:rsidP="00B45DE3">
      <w:pPr>
        <w:spacing w:after="0" w:line="480" w:lineRule="auto"/>
      </w:pPr>
    </w:p>
    <w:p w:rsidR="00B45DE3" w:rsidRDefault="00B45DE3" w:rsidP="00B45DE3">
      <w:pPr>
        <w:spacing w:after="0" w:line="480" w:lineRule="auto"/>
      </w:pPr>
    </w:p>
    <w:p w:rsidR="00B45DE3" w:rsidRDefault="00B45DE3" w:rsidP="008A0CC1">
      <w:pPr>
        <w:spacing w:after="0" w:line="480" w:lineRule="auto"/>
      </w:pPr>
    </w:p>
    <w:p w:rsidR="00B45DE3" w:rsidRPr="0096743F" w:rsidRDefault="00B45DE3" w:rsidP="008A0CC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43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lastRenderedPageBreak/>
        <w:drawing>
          <wp:inline distT="0" distB="0" distL="0" distR="0">
            <wp:extent cx="5220136" cy="4144710"/>
            <wp:effectExtent l="0" t="0" r="12700" b="0"/>
            <wp:docPr id="43" name="Picture 41" descr="AQ5-07tree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5-07tree_001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1391" cy="414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DE3" w:rsidRPr="0096743F" w:rsidRDefault="00B45DE3" w:rsidP="008A0CC1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Online Resource</w:t>
      </w:r>
      <w:r w:rsidRPr="00812FF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96743F">
        <w:rPr>
          <w:rFonts w:ascii="Times New Roman" w:hAnsi="Times New Roman" w:cs="Times New Roman"/>
          <w:sz w:val="20"/>
          <w:szCs w:val="20"/>
        </w:rPr>
        <w:t xml:space="preserve"> Maximum likelihood derived phylogenetic tree of </w:t>
      </w:r>
      <w:r w:rsidRPr="0096743F">
        <w:rPr>
          <w:rFonts w:ascii="Times New Roman" w:hAnsi="Times New Roman" w:cs="Times New Roman"/>
          <w:i/>
          <w:sz w:val="20"/>
          <w:szCs w:val="20"/>
        </w:rPr>
        <w:t>Rhodococcus</w:t>
      </w:r>
      <w:r w:rsidRPr="0096743F">
        <w:rPr>
          <w:rFonts w:ascii="Times New Roman" w:hAnsi="Times New Roman" w:cs="Times New Roman"/>
          <w:sz w:val="20"/>
          <w:szCs w:val="20"/>
        </w:rPr>
        <w:t xml:space="preserve"> sp. AQ5-07 conducted with MEGA 6 based on Tamura-Nei model. The percentage of trees (bootstrap scores </w:t>
      </w:r>
      <w:r w:rsidRPr="0096743F">
        <w:rPr>
          <w:rFonts w:ascii="Times New Roman" w:hAnsi="Times New Roman" w:cs="Times New Roman"/>
          <w:sz w:val="20"/>
          <w:szCs w:val="20"/>
          <w:u w:val="single"/>
        </w:rPr>
        <w:t>&gt;</w:t>
      </w:r>
      <w:r w:rsidRPr="0096743F">
        <w:rPr>
          <w:rFonts w:ascii="Times New Roman" w:hAnsi="Times New Roman" w:cs="Times New Roman"/>
          <w:sz w:val="20"/>
          <w:szCs w:val="20"/>
        </w:rPr>
        <w:t xml:space="preserve"> 50%) in which the associated taxa clustered together is shown next to the branches. Numbers in brackets are the accession numbers of the sequence with the superscript T indicates the type strains of each species. The tree is drawn to scale, with branch lengths measured in the number of substitutions per site</w:t>
      </w:r>
    </w:p>
    <w:p w:rsidR="00B45DE3" w:rsidRDefault="00B45DE3" w:rsidP="008A0CC1">
      <w:pPr>
        <w:spacing w:after="0" w:line="480" w:lineRule="auto"/>
      </w:pPr>
    </w:p>
    <w:p w:rsidR="00B45DE3" w:rsidRDefault="00B45DE3" w:rsidP="008A0CC1">
      <w:pPr>
        <w:spacing w:after="0" w:line="480" w:lineRule="auto"/>
      </w:pPr>
    </w:p>
    <w:p w:rsidR="008A0CC1" w:rsidRDefault="008A0CC1" w:rsidP="008A0CC1">
      <w:pPr>
        <w:spacing w:after="0" w:line="480" w:lineRule="auto"/>
      </w:pPr>
    </w:p>
    <w:p w:rsidR="008A0CC1" w:rsidRDefault="008A0CC1" w:rsidP="008A0CC1">
      <w:pPr>
        <w:spacing w:after="0" w:line="480" w:lineRule="auto"/>
      </w:pPr>
    </w:p>
    <w:p w:rsidR="008A0CC1" w:rsidRDefault="008A0CC1" w:rsidP="008A0CC1">
      <w:pPr>
        <w:spacing w:after="0" w:line="480" w:lineRule="auto"/>
      </w:pPr>
    </w:p>
    <w:p w:rsidR="008A0CC1" w:rsidRDefault="008A0CC1" w:rsidP="008A0CC1">
      <w:pPr>
        <w:spacing w:after="0" w:line="480" w:lineRule="auto"/>
      </w:pPr>
    </w:p>
    <w:p w:rsidR="00B50EA1" w:rsidRDefault="00B50EA1" w:rsidP="008A0CC1">
      <w:pPr>
        <w:spacing w:after="0" w:line="480" w:lineRule="auto"/>
      </w:pPr>
    </w:p>
    <w:sectPr w:rsidR="00B50EA1" w:rsidSect="000257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E3"/>
    <w:rsid w:val="00025721"/>
    <w:rsid w:val="00040500"/>
    <w:rsid w:val="002C653E"/>
    <w:rsid w:val="003D3060"/>
    <w:rsid w:val="0051476C"/>
    <w:rsid w:val="00540679"/>
    <w:rsid w:val="00566CDE"/>
    <w:rsid w:val="006259F3"/>
    <w:rsid w:val="00734CC8"/>
    <w:rsid w:val="008749BB"/>
    <w:rsid w:val="008A0CC1"/>
    <w:rsid w:val="00A55959"/>
    <w:rsid w:val="00B45DE3"/>
    <w:rsid w:val="00B50EA1"/>
    <w:rsid w:val="00BC62C4"/>
    <w:rsid w:val="00D84024"/>
    <w:rsid w:val="00E56A61"/>
    <w:rsid w:val="00F2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4E95E7-6F60-4918-A5FB-16D54160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E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A0CC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0CC1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8A0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Ager, Beverley J.</cp:lastModifiedBy>
  <cp:revision>2</cp:revision>
  <dcterms:created xsi:type="dcterms:W3CDTF">2018-05-16T18:28:00Z</dcterms:created>
  <dcterms:modified xsi:type="dcterms:W3CDTF">2018-05-16T18:28:00Z</dcterms:modified>
</cp:coreProperties>
</file>