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CC" w:rsidRPr="00264816" w:rsidRDefault="00E341CC" w:rsidP="00E341CC">
      <w:pPr>
        <w:spacing w:line="360" w:lineRule="auto"/>
        <w:jc w:val="center"/>
        <w:rPr>
          <w:rFonts w:ascii="Arial" w:hAnsi="Arial" w:cs="Arial"/>
          <w:b/>
          <w:caps/>
          <w:lang w:eastAsia="es-ES"/>
        </w:rPr>
      </w:pPr>
      <w:r w:rsidRPr="00264816">
        <w:rPr>
          <w:rFonts w:ascii="Arial" w:hAnsi="Arial" w:cs="Arial"/>
          <w:b/>
          <w:caps/>
        </w:rPr>
        <w:t>Foraging behavio</w:t>
      </w:r>
      <w:r w:rsidR="007247D1" w:rsidRPr="00264816">
        <w:rPr>
          <w:rFonts w:ascii="Arial" w:hAnsi="Arial" w:cs="Arial"/>
          <w:b/>
          <w:caps/>
        </w:rPr>
        <w:t>u</w:t>
      </w:r>
      <w:r w:rsidRPr="00264816">
        <w:rPr>
          <w:rFonts w:ascii="Arial" w:hAnsi="Arial" w:cs="Arial"/>
          <w:b/>
          <w:caps/>
        </w:rPr>
        <w:t>r and habitat use by brown skuas</w:t>
      </w:r>
      <w:r w:rsidRPr="00264816">
        <w:rPr>
          <w:rFonts w:ascii="Arial" w:hAnsi="Arial" w:cs="Arial"/>
          <w:b/>
        </w:rPr>
        <w:t xml:space="preserve"> </w:t>
      </w:r>
      <w:r w:rsidRPr="00264816">
        <w:rPr>
          <w:rFonts w:ascii="Arial" w:hAnsi="Arial" w:cs="Arial"/>
          <w:b/>
          <w:i/>
        </w:rPr>
        <w:t>Stercorarius</w:t>
      </w:r>
      <w:r w:rsidR="003559C2" w:rsidRPr="00264816">
        <w:rPr>
          <w:rFonts w:ascii="Arial" w:hAnsi="Arial" w:cs="Arial"/>
          <w:b/>
          <w:i/>
        </w:rPr>
        <w:t xml:space="preserve"> </w:t>
      </w:r>
      <w:r w:rsidRPr="00264816">
        <w:rPr>
          <w:rFonts w:ascii="Arial" w:hAnsi="Arial" w:cs="Arial"/>
          <w:b/>
          <w:i/>
        </w:rPr>
        <w:t xml:space="preserve">lonnbergi </w:t>
      </w:r>
      <w:r w:rsidRPr="00264816">
        <w:rPr>
          <w:rFonts w:ascii="Arial" w:hAnsi="Arial" w:cs="Arial"/>
          <w:b/>
          <w:caps/>
          <w:lang w:eastAsia="es-ES"/>
        </w:rPr>
        <w:t xml:space="preserve">breeding </w:t>
      </w:r>
      <w:r w:rsidR="00502264" w:rsidRPr="00264816">
        <w:rPr>
          <w:rFonts w:ascii="Arial" w:hAnsi="Arial" w:cs="Arial"/>
          <w:b/>
          <w:caps/>
          <w:lang w:eastAsia="es-ES"/>
        </w:rPr>
        <w:t>AT</w:t>
      </w:r>
      <w:r w:rsidRPr="00264816">
        <w:rPr>
          <w:rFonts w:ascii="Arial" w:hAnsi="Arial" w:cs="Arial"/>
          <w:b/>
          <w:caps/>
          <w:lang w:eastAsia="es-ES"/>
        </w:rPr>
        <w:t xml:space="preserve"> South Georgia</w:t>
      </w:r>
    </w:p>
    <w:p w:rsidR="00386095" w:rsidRDefault="00386095" w:rsidP="00E341CC">
      <w:pPr>
        <w:spacing w:line="360" w:lineRule="auto"/>
        <w:jc w:val="center"/>
        <w:rPr>
          <w:rFonts w:ascii="Arial" w:hAnsi="Arial" w:cs="Arial"/>
          <w:caps/>
          <w:lang w:eastAsia="es-ES"/>
        </w:rPr>
      </w:pPr>
    </w:p>
    <w:p w:rsidR="00386095" w:rsidRPr="00264816" w:rsidRDefault="00386095" w:rsidP="00E341CC">
      <w:pPr>
        <w:spacing w:line="360" w:lineRule="auto"/>
        <w:jc w:val="center"/>
        <w:rPr>
          <w:rFonts w:ascii="Arial" w:hAnsi="Arial" w:cs="Arial"/>
          <w:b/>
          <w:lang w:val="pt-BR" w:eastAsia="es-ES"/>
        </w:rPr>
      </w:pPr>
      <w:r w:rsidRPr="00264816">
        <w:rPr>
          <w:rFonts w:ascii="Arial" w:hAnsi="Arial" w:cs="Arial"/>
          <w:b/>
          <w:lang w:val="pt-BR" w:eastAsia="es-ES"/>
        </w:rPr>
        <w:t>Ana Paula B. Carneiro, Andrea Manica, Richard A. Phillips</w:t>
      </w:r>
    </w:p>
    <w:p w:rsidR="00386095" w:rsidRDefault="00386095" w:rsidP="00E341CC">
      <w:pPr>
        <w:spacing w:line="360" w:lineRule="auto"/>
        <w:jc w:val="center"/>
        <w:rPr>
          <w:rFonts w:ascii="Arial" w:hAnsi="Arial" w:cs="Arial"/>
          <w:lang w:val="pt-BR" w:eastAsia="es-ES"/>
        </w:rPr>
      </w:pPr>
    </w:p>
    <w:p w:rsidR="0074743D" w:rsidRDefault="0074743D" w:rsidP="00E341CC">
      <w:pPr>
        <w:spacing w:line="360" w:lineRule="auto"/>
        <w:jc w:val="center"/>
        <w:rPr>
          <w:rFonts w:ascii="Arial" w:hAnsi="Arial" w:cs="Arial"/>
          <w:lang w:val="pt-BR" w:eastAsia="es-ES"/>
        </w:rPr>
      </w:pPr>
    </w:p>
    <w:p w:rsidR="00386095" w:rsidRDefault="00386095" w:rsidP="00386095">
      <w:pPr>
        <w:spacing w:line="360" w:lineRule="auto"/>
        <w:rPr>
          <w:rFonts w:ascii="Arial" w:hAnsi="Arial" w:cs="Arial"/>
          <w:lang w:val="pt-BR" w:eastAsia="es-ES"/>
        </w:rPr>
      </w:pPr>
      <w:r>
        <w:rPr>
          <w:rFonts w:ascii="Arial" w:hAnsi="Arial" w:cs="Arial"/>
          <w:lang w:val="pt-BR" w:eastAsia="es-ES"/>
        </w:rPr>
        <w:t>A.</w:t>
      </w:r>
      <w:r w:rsidR="0074743D">
        <w:rPr>
          <w:rFonts w:ascii="Arial" w:hAnsi="Arial" w:cs="Arial"/>
          <w:lang w:val="pt-BR" w:eastAsia="es-ES"/>
        </w:rPr>
        <w:t xml:space="preserve"> </w:t>
      </w:r>
      <w:r>
        <w:rPr>
          <w:rFonts w:ascii="Arial" w:hAnsi="Arial" w:cs="Arial"/>
          <w:lang w:val="pt-BR" w:eastAsia="es-ES"/>
        </w:rPr>
        <w:t>P.</w:t>
      </w:r>
      <w:r w:rsidR="0074743D">
        <w:rPr>
          <w:rFonts w:ascii="Arial" w:hAnsi="Arial" w:cs="Arial"/>
          <w:lang w:val="pt-BR" w:eastAsia="es-ES"/>
        </w:rPr>
        <w:t xml:space="preserve"> </w:t>
      </w:r>
      <w:r>
        <w:rPr>
          <w:rFonts w:ascii="Arial" w:hAnsi="Arial" w:cs="Arial"/>
          <w:lang w:val="pt-BR" w:eastAsia="es-ES"/>
        </w:rPr>
        <w:t>B. Carneiro (corresponding author), A. Manica</w:t>
      </w:r>
    </w:p>
    <w:p w:rsidR="00386095" w:rsidRDefault="00386095" w:rsidP="00386095">
      <w:pPr>
        <w:spacing w:line="360" w:lineRule="auto"/>
        <w:rPr>
          <w:rFonts w:ascii="Arial" w:hAnsi="Arial" w:cs="Arial"/>
          <w:lang w:eastAsia="es-ES"/>
        </w:rPr>
      </w:pPr>
      <w:r w:rsidRPr="00386095">
        <w:rPr>
          <w:rFonts w:ascii="Arial" w:hAnsi="Arial" w:cs="Arial"/>
          <w:lang w:eastAsia="es-ES"/>
        </w:rPr>
        <w:t>Department of Zoology, University of Cambridge, Downing Street, Cambridge CB2 3EJ, United</w:t>
      </w:r>
      <w:r w:rsidR="0074743D">
        <w:rPr>
          <w:rFonts w:ascii="Arial" w:hAnsi="Arial" w:cs="Arial"/>
          <w:lang w:eastAsia="es-ES"/>
        </w:rPr>
        <w:t xml:space="preserve"> </w:t>
      </w:r>
      <w:r w:rsidRPr="0074743D">
        <w:rPr>
          <w:rFonts w:ascii="Arial" w:hAnsi="Arial" w:cs="Arial"/>
          <w:lang w:eastAsia="es-ES"/>
        </w:rPr>
        <w:t>Kingdom</w:t>
      </w:r>
    </w:p>
    <w:p w:rsidR="0074743D" w:rsidRDefault="0074743D" w:rsidP="00386095">
      <w:pPr>
        <w:spacing w:line="360" w:lineRule="auto"/>
        <w:rPr>
          <w:rFonts w:ascii="Arial" w:hAnsi="Arial" w:cs="Arial"/>
          <w:lang w:eastAsia="es-ES"/>
        </w:rPr>
      </w:pPr>
      <w:r>
        <w:rPr>
          <w:rFonts w:ascii="Arial" w:hAnsi="Arial" w:cs="Arial"/>
          <w:lang w:eastAsia="es-ES"/>
        </w:rPr>
        <w:t xml:space="preserve">Email: </w:t>
      </w:r>
      <w:hyperlink r:id="rId8" w:history="1">
        <w:r w:rsidRPr="00375E22">
          <w:rPr>
            <w:rStyle w:val="Hyperlink"/>
            <w:rFonts w:ascii="Arial" w:hAnsi="Arial" w:cs="Arial"/>
            <w:lang w:eastAsia="es-ES"/>
          </w:rPr>
          <w:t>apbc2@cam.ac.uk</w:t>
        </w:r>
      </w:hyperlink>
    </w:p>
    <w:p w:rsidR="0074743D" w:rsidRDefault="0074743D" w:rsidP="00386095">
      <w:pPr>
        <w:spacing w:line="360" w:lineRule="auto"/>
        <w:rPr>
          <w:rFonts w:ascii="Arial" w:hAnsi="Arial" w:cs="Arial"/>
          <w:color w:val="171717"/>
          <w:shd w:val="clear" w:color="auto" w:fill="FFFFFF"/>
        </w:rPr>
      </w:pPr>
      <w:r w:rsidRPr="0074743D">
        <w:rPr>
          <w:rFonts w:ascii="Arial" w:hAnsi="Arial" w:cs="Arial"/>
          <w:color w:val="171717"/>
          <w:shd w:val="clear" w:color="auto" w:fill="FFFFFF"/>
        </w:rPr>
        <w:t>Telephone: +44 (0)1223 767129</w:t>
      </w:r>
    </w:p>
    <w:p w:rsidR="0074743D" w:rsidRDefault="0074743D" w:rsidP="00386095">
      <w:pPr>
        <w:spacing w:line="360" w:lineRule="auto"/>
        <w:rPr>
          <w:rFonts w:ascii="Arial" w:hAnsi="Arial" w:cs="Arial"/>
          <w:color w:val="171717"/>
          <w:shd w:val="clear" w:color="auto" w:fill="FFFFFF"/>
        </w:rPr>
      </w:pPr>
    </w:p>
    <w:p w:rsidR="0074743D" w:rsidRDefault="0074743D" w:rsidP="00386095">
      <w:pPr>
        <w:spacing w:line="360" w:lineRule="auto"/>
        <w:rPr>
          <w:rFonts w:ascii="Arial" w:hAnsi="Arial" w:cs="Arial"/>
          <w:color w:val="171717"/>
          <w:shd w:val="clear" w:color="auto" w:fill="FFFFFF"/>
        </w:rPr>
      </w:pPr>
      <w:r>
        <w:rPr>
          <w:rFonts w:ascii="Arial" w:hAnsi="Arial" w:cs="Arial"/>
          <w:color w:val="171717"/>
          <w:shd w:val="clear" w:color="auto" w:fill="FFFFFF"/>
        </w:rPr>
        <w:t>R. A. Phillips</w:t>
      </w:r>
    </w:p>
    <w:p w:rsidR="0074743D" w:rsidRDefault="0074743D" w:rsidP="00386095">
      <w:pPr>
        <w:spacing w:line="360" w:lineRule="auto"/>
        <w:rPr>
          <w:rFonts w:ascii="Arial" w:hAnsi="Arial" w:cs="Arial"/>
          <w:color w:val="171717"/>
          <w:shd w:val="clear" w:color="auto" w:fill="FFFFFF"/>
        </w:rPr>
      </w:pPr>
      <w:r>
        <w:rPr>
          <w:rFonts w:ascii="Arial" w:hAnsi="Arial" w:cs="Arial"/>
          <w:color w:val="171717"/>
          <w:shd w:val="clear" w:color="auto" w:fill="FFFFFF"/>
        </w:rPr>
        <w:t xml:space="preserve">British Antarctic Survey, </w:t>
      </w:r>
      <w:r w:rsidR="00CC351C">
        <w:rPr>
          <w:rFonts w:ascii="Arial" w:hAnsi="Arial" w:cs="Arial"/>
          <w:color w:val="171717"/>
          <w:shd w:val="clear" w:color="auto" w:fill="FFFFFF"/>
        </w:rPr>
        <w:t>Natural E</w:t>
      </w:r>
      <w:r w:rsidR="009717BD">
        <w:rPr>
          <w:rFonts w:ascii="Arial" w:hAnsi="Arial" w:cs="Arial"/>
          <w:color w:val="171717"/>
          <w:shd w:val="clear" w:color="auto" w:fill="FFFFFF"/>
        </w:rPr>
        <w:t xml:space="preserve">nvironment Research Council, </w:t>
      </w:r>
      <w:r>
        <w:rPr>
          <w:rFonts w:ascii="Arial" w:hAnsi="Arial" w:cs="Arial"/>
          <w:color w:val="171717"/>
          <w:shd w:val="clear" w:color="auto" w:fill="FFFFFF"/>
        </w:rPr>
        <w:t>Madingley Road, High Cross, Cambridge CB3 0ET, United Kingdom</w:t>
      </w: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2D1512" w:rsidRDefault="002D1512" w:rsidP="00386095">
      <w:pPr>
        <w:spacing w:line="360" w:lineRule="auto"/>
        <w:rPr>
          <w:rFonts w:ascii="Arial" w:hAnsi="Arial" w:cs="Arial"/>
          <w:color w:val="171717"/>
          <w:shd w:val="clear" w:color="auto" w:fill="FFFFFF"/>
        </w:rPr>
      </w:pPr>
    </w:p>
    <w:p w:rsidR="00E341CC" w:rsidRPr="00264816" w:rsidRDefault="00264816" w:rsidP="00E341CC">
      <w:pPr>
        <w:spacing w:line="360" w:lineRule="auto"/>
        <w:rPr>
          <w:rFonts w:ascii="Arial" w:hAnsi="Arial" w:cs="Arial"/>
          <w:b/>
          <w:lang w:eastAsia="es-ES"/>
        </w:rPr>
      </w:pPr>
      <w:r w:rsidRPr="00264816">
        <w:rPr>
          <w:rFonts w:ascii="Arial" w:hAnsi="Arial" w:cs="Arial"/>
          <w:b/>
          <w:lang w:eastAsia="es-ES"/>
        </w:rPr>
        <w:lastRenderedPageBreak/>
        <w:t>Abstract</w:t>
      </w:r>
    </w:p>
    <w:p w:rsidR="005C5B5B" w:rsidRPr="0056032B" w:rsidRDefault="00245556" w:rsidP="0056032B">
      <w:pPr>
        <w:spacing w:line="360" w:lineRule="auto"/>
        <w:rPr>
          <w:rFonts w:ascii="Arial" w:hAnsi="Arial" w:cs="Arial"/>
        </w:rPr>
      </w:pPr>
      <w:r w:rsidRPr="00921A7A">
        <w:rPr>
          <w:rFonts w:ascii="Arial" w:hAnsi="Arial" w:cs="Arial"/>
        </w:rPr>
        <w:t>Top predators</w:t>
      </w:r>
      <w:r w:rsidR="00733A30">
        <w:rPr>
          <w:rFonts w:ascii="Arial" w:hAnsi="Arial" w:cs="Arial"/>
        </w:rPr>
        <w:t xml:space="preserve"> are critical to ecosystem function, </w:t>
      </w:r>
      <w:r w:rsidRPr="00921A7A">
        <w:rPr>
          <w:rFonts w:ascii="Arial" w:hAnsi="Arial" w:cs="Arial"/>
        </w:rPr>
        <w:t>exert</w:t>
      </w:r>
      <w:r w:rsidR="00733A30">
        <w:rPr>
          <w:rFonts w:ascii="Arial" w:hAnsi="Arial" w:cs="Arial"/>
        </w:rPr>
        <w:t>ing</w:t>
      </w:r>
      <w:r w:rsidRPr="00921A7A">
        <w:rPr>
          <w:rFonts w:ascii="Arial" w:hAnsi="Arial" w:cs="Arial"/>
        </w:rPr>
        <w:t xml:space="preserve"> </w:t>
      </w:r>
      <w:r w:rsidR="00733A30">
        <w:rPr>
          <w:rFonts w:ascii="Arial" w:hAnsi="Arial" w:cs="Arial"/>
        </w:rPr>
        <w:t xml:space="preserve">a </w:t>
      </w:r>
      <w:r w:rsidRPr="00921A7A">
        <w:rPr>
          <w:rFonts w:ascii="Arial" w:hAnsi="Arial" w:cs="Arial"/>
        </w:rPr>
        <w:t xml:space="preserve">stabilising effect on the </w:t>
      </w:r>
      <w:r w:rsidR="006D380A">
        <w:rPr>
          <w:rFonts w:ascii="Arial" w:hAnsi="Arial" w:cs="Arial"/>
        </w:rPr>
        <w:t>food web</w:t>
      </w:r>
      <w:r w:rsidR="00733A30">
        <w:rPr>
          <w:rFonts w:ascii="Arial" w:hAnsi="Arial" w:cs="Arial"/>
        </w:rPr>
        <w:t xml:space="preserve">. </w:t>
      </w:r>
      <w:r w:rsidR="003726F0" w:rsidRPr="003726F0">
        <w:rPr>
          <w:rFonts w:ascii="Arial" w:hAnsi="Arial" w:cs="Arial"/>
        </w:rPr>
        <w:t>Brown skuas are opportun</w:t>
      </w:r>
      <w:r w:rsidR="009A00BD">
        <w:rPr>
          <w:rFonts w:ascii="Arial" w:hAnsi="Arial" w:cs="Arial"/>
        </w:rPr>
        <w:t>istic predators and scavengers</w:t>
      </w:r>
      <w:r w:rsidR="0056032B">
        <w:rPr>
          <w:rFonts w:ascii="Arial" w:hAnsi="Arial" w:cs="Arial"/>
        </w:rPr>
        <w:t xml:space="preserve">. </w:t>
      </w:r>
      <w:r w:rsidR="003726F0" w:rsidRPr="003726F0">
        <w:rPr>
          <w:rFonts w:ascii="Arial" w:hAnsi="Arial" w:cs="Arial"/>
        </w:rPr>
        <w:t xml:space="preserve">Although skuas are often the dominant land-based predator at seabird </w:t>
      </w:r>
      <w:r w:rsidR="0056032B">
        <w:rPr>
          <w:rFonts w:ascii="Arial" w:hAnsi="Arial" w:cs="Arial"/>
        </w:rPr>
        <w:t>colonies,</w:t>
      </w:r>
      <w:r w:rsidR="003726F0" w:rsidRPr="003726F0">
        <w:rPr>
          <w:rFonts w:ascii="Arial" w:hAnsi="Arial" w:cs="Arial"/>
        </w:rPr>
        <w:t xml:space="preserve"> this is the first </w:t>
      </w:r>
      <w:r w:rsidR="002D1512">
        <w:rPr>
          <w:rFonts w:ascii="Arial" w:hAnsi="Arial" w:cs="Arial"/>
        </w:rPr>
        <w:t>detailed study of their</w:t>
      </w:r>
      <w:r w:rsidR="003726F0" w:rsidRPr="003726F0">
        <w:rPr>
          <w:rFonts w:ascii="Arial" w:hAnsi="Arial" w:cs="Arial"/>
        </w:rPr>
        <w:t xml:space="preserve"> movements </w:t>
      </w:r>
      <w:r w:rsidR="00F46486">
        <w:rPr>
          <w:rFonts w:ascii="Arial" w:hAnsi="Arial" w:cs="Arial"/>
        </w:rPr>
        <w:t xml:space="preserve">and activity </w:t>
      </w:r>
      <w:r w:rsidR="00264816">
        <w:rPr>
          <w:rFonts w:ascii="Arial" w:hAnsi="Arial" w:cs="Arial"/>
        </w:rPr>
        <w:t>during breeding</w:t>
      </w:r>
      <w:r w:rsidR="003726F0" w:rsidRPr="003726F0">
        <w:rPr>
          <w:rFonts w:ascii="Arial" w:hAnsi="Arial" w:cs="Arial"/>
        </w:rPr>
        <w:t>.</w:t>
      </w:r>
      <w:r w:rsidR="002C4DC9">
        <w:rPr>
          <w:rFonts w:ascii="Arial" w:hAnsi="Arial" w:cs="Arial"/>
        </w:rPr>
        <w:t xml:space="preserve"> </w:t>
      </w:r>
      <w:r w:rsidR="003D5159" w:rsidRPr="003D5159">
        <w:rPr>
          <w:rFonts w:ascii="Arial" w:hAnsi="Arial" w:cs="Arial"/>
        </w:rPr>
        <w:t xml:space="preserve">The study was carried out at Bird Island, South Georgia </w:t>
      </w:r>
      <w:r w:rsidR="00264816" w:rsidRPr="002D0C12">
        <w:rPr>
          <w:rFonts w:ascii="Arial" w:hAnsi="Arial" w:cs="Arial"/>
        </w:rPr>
        <w:t xml:space="preserve">(54°00’S, 38°03’W) </w:t>
      </w:r>
      <w:r w:rsidR="003D5159" w:rsidRPr="003D5159">
        <w:rPr>
          <w:rFonts w:ascii="Arial" w:hAnsi="Arial" w:cs="Arial"/>
        </w:rPr>
        <w:t>in the austral summer of 2011/12</w:t>
      </w:r>
      <w:r w:rsidR="00DB4C0B">
        <w:rPr>
          <w:rFonts w:ascii="Arial" w:hAnsi="Arial" w:cs="Arial"/>
        </w:rPr>
        <w:t>, and included</w:t>
      </w:r>
      <w:r w:rsidR="003D5159" w:rsidRPr="003D5159">
        <w:rPr>
          <w:rFonts w:ascii="Arial" w:hAnsi="Arial" w:cs="Arial"/>
        </w:rPr>
        <w:t xml:space="preserve"> </w:t>
      </w:r>
      <w:r w:rsidR="00F46486">
        <w:rPr>
          <w:rFonts w:ascii="Arial" w:hAnsi="Arial" w:cs="Arial"/>
        </w:rPr>
        <w:t xml:space="preserve">GPS </w:t>
      </w:r>
      <w:r w:rsidR="00DB4C0B">
        <w:rPr>
          <w:rFonts w:ascii="Arial" w:hAnsi="Arial" w:cs="Arial"/>
        </w:rPr>
        <w:t>d</w:t>
      </w:r>
      <w:r w:rsidR="003D5159" w:rsidRPr="003D5159">
        <w:rPr>
          <w:rFonts w:ascii="Arial" w:hAnsi="Arial" w:cs="Arial"/>
        </w:rPr>
        <w:t xml:space="preserve">ata from 33 breeding adults </w:t>
      </w:r>
      <w:r w:rsidR="009A00BD">
        <w:rPr>
          <w:rFonts w:ascii="Arial" w:hAnsi="Arial" w:cs="Arial"/>
        </w:rPr>
        <w:t>tracked</w:t>
      </w:r>
      <w:r w:rsidR="003D5159" w:rsidRPr="003D5159">
        <w:rPr>
          <w:rFonts w:ascii="Arial" w:hAnsi="Arial" w:cs="Arial"/>
        </w:rPr>
        <w:t xml:space="preserve"> </w:t>
      </w:r>
      <w:r w:rsidR="003D5159">
        <w:rPr>
          <w:rFonts w:ascii="Arial" w:hAnsi="Arial" w:cs="Arial"/>
        </w:rPr>
        <w:t>during</w:t>
      </w:r>
      <w:r w:rsidR="003D5159" w:rsidRPr="003D5159">
        <w:rPr>
          <w:rFonts w:ascii="Arial" w:hAnsi="Arial" w:cs="Arial"/>
        </w:rPr>
        <w:t xml:space="preserve"> the late incubation and early chick-rearing period</w:t>
      </w:r>
      <w:r w:rsidR="00DB4C0B">
        <w:rPr>
          <w:rFonts w:ascii="Arial" w:hAnsi="Arial" w:cs="Arial"/>
        </w:rPr>
        <w:t>s</w:t>
      </w:r>
      <w:r w:rsidR="003D5159" w:rsidRPr="003D5159">
        <w:rPr>
          <w:rFonts w:ascii="Arial" w:hAnsi="Arial" w:cs="Arial"/>
        </w:rPr>
        <w:t xml:space="preserve">. </w:t>
      </w:r>
      <w:r w:rsidR="007B7C9F">
        <w:rPr>
          <w:rFonts w:ascii="Arial" w:hAnsi="Arial" w:cs="Arial"/>
        </w:rPr>
        <w:t>B</w:t>
      </w:r>
      <w:r w:rsidR="0020346A" w:rsidRPr="002D0C12">
        <w:rPr>
          <w:rFonts w:ascii="Arial" w:hAnsi="Arial" w:cs="Arial"/>
        </w:rPr>
        <w:t>rown skuas spent on average more than 80% of time in the territory</w:t>
      </w:r>
      <w:r w:rsidR="00CA58B0">
        <w:rPr>
          <w:rFonts w:ascii="Arial" w:hAnsi="Arial" w:cs="Arial"/>
        </w:rPr>
        <w:t xml:space="preserve">, </w:t>
      </w:r>
      <w:r w:rsidR="00CA58B0" w:rsidRPr="00522BE3">
        <w:rPr>
          <w:rFonts w:ascii="Arial" w:hAnsi="Arial" w:cs="Arial"/>
        </w:rPr>
        <w:t>and it was extremely rare for both partners to leave the territory simultaneously</w:t>
      </w:r>
      <w:r w:rsidR="0020346A" w:rsidRPr="002D0C12">
        <w:rPr>
          <w:rFonts w:ascii="Arial" w:hAnsi="Arial" w:cs="Arial"/>
        </w:rPr>
        <w:t xml:space="preserve">. </w:t>
      </w:r>
      <w:r w:rsidR="00547248">
        <w:rPr>
          <w:rFonts w:ascii="Arial" w:hAnsi="Arial" w:cs="Arial"/>
        </w:rPr>
        <w:t>Much mo</w:t>
      </w:r>
      <w:r w:rsidR="00DB4C0B">
        <w:rPr>
          <w:rFonts w:ascii="Arial" w:hAnsi="Arial" w:cs="Arial"/>
        </w:rPr>
        <w:t>re t</w:t>
      </w:r>
      <w:r w:rsidR="0020346A">
        <w:rPr>
          <w:rFonts w:ascii="Arial" w:hAnsi="Arial" w:cs="Arial"/>
        </w:rPr>
        <w:t xml:space="preserve">ime </w:t>
      </w:r>
      <w:r w:rsidR="00DB4C0B">
        <w:rPr>
          <w:rFonts w:ascii="Arial" w:hAnsi="Arial" w:cs="Arial"/>
        </w:rPr>
        <w:t xml:space="preserve">was </w:t>
      </w:r>
      <w:r w:rsidR="0020346A">
        <w:rPr>
          <w:rFonts w:ascii="Arial" w:hAnsi="Arial" w:cs="Arial"/>
        </w:rPr>
        <w:t xml:space="preserve">spent </w:t>
      </w:r>
      <w:r w:rsidR="00547248">
        <w:rPr>
          <w:rFonts w:ascii="Arial" w:hAnsi="Arial" w:cs="Arial"/>
        </w:rPr>
        <w:t xml:space="preserve">foraging </w:t>
      </w:r>
      <w:r w:rsidR="00F46486">
        <w:rPr>
          <w:rFonts w:ascii="Arial" w:hAnsi="Arial" w:cs="Arial"/>
        </w:rPr>
        <w:t>at</w:t>
      </w:r>
      <w:r w:rsidR="0020346A">
        <w:rPr>
          <w:rFonts w:ascii="Arial" w:hAnsi="Arial" w:cs="Arial"/>
        </w:rPr>
        <w:t xml:space="preserve"> the coast </w:t>
      </w:r>
      <w:r w:rsidR="00DB4C0B">
        <w:rPr>
          <w:rFonts w:ascii="Arial" w:hAnsi="Arial" w:cs="Arial"/>
        </w:rPr>
        <w:t>than</w:t>
      </w:r>
      <w:r w:rsidR="0020346A">
        <w:rPr>
          <w:rFonts w:ascii="Arial" w:hAnsi="Arial" w:cs="Arial"/>
        </w:rPr>
        <w:t xml:space="preserve"> </w:t>
      </w:r>
      <w:r w:rsidR="00DB4C0B">
        <w:rPr>
          <w:rFonts w:ascii="Arial" w:hAnsi="Arial" w:cs="Arial"/>
        </w:rPr>
        <w:t>i</w:t>
      </w:r>
      <w:r w:rsidR="0020346A">
        <w:rPr>
          <w:rFonts w:ascii="Arial" w:hAnsi="Arial" w:cs="Arial"/>
        </w:rPr>
        <w:t>n penguin colonies</w:t>
      </w:r>
      <w:r w:rsidR="00F46486">
        <w:rPr>
          <w:rFonts w:ascii="Arial" w:hAnsi="Arial" w:cs="Arial"/>
        </w:rPr>
        <w:t xml:space="preserve"> and</w:t>
      </w:r>
      <w:r w:rsidR="00510A63">
        <w:rPr>
          <w:rFonts w:ascii="Arial" w:hAnsi="Arial" w:cs="Arial"/>
        </w:rPr>
        <w:t>, based on</w:t>
      </w:r>
      <w:r w:rsidR="00F46486">
        <w:rPr>
          <w:rFonts w:ascii="Arial" w:hAnsi="Arial" w:cs="Arial"/>
        </w:rPr>
        <w:t xml:space="preserve"> saltwater immersion data</w:t>
      </w:r>
      <w:r w:rsidR="00510A63">
        <w:rPr>
          <w:rFonts w:ascii="Arial" w:hAnsi="Arial" w:cs="Arial"/>
        </w:rPr>
        <w:t xml:space="preserve">, </w:t>
      </w:r>
      <w:r w:rsidR="00317067">
        <w:rPr>
          <w:rFonts w:ascii="Arial" w:hAnsi="Arial" w:cs="Arial"/>
        </w:rPr>
        <w:t xml:space="preserve">adults </w:t>
      </w:r>
      <w:r w:rsidR="00510A63">
        <w:rPr>
          <w:rFonts w:ascii="Arial" w:hAnsi="Arial" w:cs="Arial"/>
        </w:rPr>
        <w:t>never foraged at sea</w:t>
      </w:r>
      <w:r w:rsidR="00CA58B0">
        <w:rPr>
          <w:rFonts w:ascii="Arial" w:hAnsi="Arial" w:cs="Arial"/>
        </w:rPr>
        <w:t xml:space="preserve">. </w:t>
      </w:r>
      <w:r w:rsidR="00F868C4">
        <w:rPr>
          <w:rFonts w:ascii="Arial" w:hAnsi="Arial" w:cs="Arial"/>
        </w:rPr>
        <w:t>None of the tracked birds appeared to specialise in catching small petrels at night</w:t>
      </w:r>
      <w:r w:rsidR="00F868C4" w:rsidRPr="009A00BD">
        <w:rPr>
          <w:rFonts w:ascii="Arial" w:hAnsi="Arial" w:cs="Arial"/>
        </w:rPr>
        <w:t xml:space="preserve">. </w:t>
      </w:r>
      <w:r w:rsidR="005369B1">
        <w:rPr>
          <w:rFonts w:ascii="Arial" w:hAnsi="Arial" w:cs="Arial"/>
        </w:rPr>
        <w:t>F</w:t>
      </w:r>
      <w:r w:rsidR="00CA58B0" w:rsidRPr="009A00BD">
        <w:rPr>
          <w:rFonts w:ascii="Arial" w:hAnsi="Arial" w:cs="Arial"/>
        </w:rPr>
        <w:t>ewer</w:t>
      </w:r>
      <w:r w:rsidR="00686BB6">
        <w:rPr>
          <w:rFonts w:ascii="Arial" w:hAnsi="Arial" w:cs="Arial"/>
        </w:rPr>
        <w:t xml:space="preserve"> foraging trips</w:t>
      </w:r>
      <w:r w:rsidR="00CA58B0" w:rsidRPr="009A00BD">
        <w:rPr>
          <w:rFonts w:ascii="Arial" w:hAnsi="Arial" w:cs="Arial"/>
        </w:rPr>
        <w:t xml:space="preserve"> were made per day</w:t>
      </w:r>
      <w:r w:rsidR="005369B1">
        <w:rPr>
          <w:rFonts w:ascii="Arial" w:hAnsi="Arial" w:cs="Arial"/>
        </w:rPr>
        <w:t xml:space="preserve">, </w:t>
      </w:r>
      <w:r w:rsidR="00686BB6">
        <w:rPr>
          <w:rFonts w:ascii="Arial" w:hAnsi="Arial" w:cs="Arial"/>
        </w:rPr>
        <w:t xml:space="preserve">and hence </w:t>
      </w:r>
      <w:r w:rsidR="0093014F">
        <w:rPr>
          <w:rFonts w:ascii="Arial" w:hAnsi="Arial" w:cs="Arial"/>
        </w:rPr>
        <w:t xml:space="preserve">more </w:t>
      </w:r>
      <w:r w:rsidR="00686BB6">
        <w:rPr>
          <w:rFonts w:ascii="Arial" w:hAnsi="Arial" w:cs="Arial"/>
        </w:rPr>
        <w:t>time</w:t>
      </w:r>
      <w:r w:rsidR="0093014F">
        <w:rPr>
          <w:rFonts w:ascii="Arial" w:hAnsi="Arial" w:cs="Arial"/>
        </w:rPr>
        <w:t xml:space="preserve"> was</w:t>
      </w:r>
      <w:r w:rsidR="00686BB6">
        <w:rPr>
          <w:rFonts w:ascii="Arial" w:hAnsi="Arial" w:cs="Arial"/>
        </w:rPr>
        <w:t xml:space="preserve"> spent in the territory</w:t>
      </w:r>
      <w:r w:rsidR="0093014F">
        <w:rPr>
          <w:rFonts w:ascii="Arial" w:hAnsi="Arial" w:cs="Arial"/>
        </w:rPr>
        <w:t xml:space="preserve">, during incubation than chick-rearing. </w:t>
      </w:r>
      <w:r w:rsidR="00317067" w:rsidRPr="009A00BD">
        <w:rPr>
          <w:rFonts w:ascii="Arial" w:hAnsi="Arial" w:cs="Arial"/>
        </w:rPr>
        <w:t>D</w:t>
      </w:r>
      <w:r w:rsidR="00317067">
        <w:rPr>
          <w:rFonts w:ascii="Arial" w:hAnsi="Arial" w:cs="Arial"/>
        </w:rPr>
        <w:t>espite the pro</w:t>
      </w:r>
      <w:r w:rsidR="009A00BD">
        <w:rPr>
          <w:rFonts w:ascii="Arial" w:hAnsi="Arial" w:cs="Arial"/>
        </w:rPr>
        <w:t>nounced sexual size dimorphism</w:t>
      </w:r>
      <w:r w:rsidR="00317067">
        <w:rPr>
          <w:rFonts w:ascii="Arial" w:hAnsi="Arial" w:cs="Arial"/>
        </w:rPr>
        <w:t xml:space="preserve">, there were no effects of sex on territorial attendance, foraging time or habitat use. </w:t>
      </w:r>
      <w:r w:rsidR="0056032B" w:rsidRPr="0056032B">
        <w:rPr>
          <w:rFonts w:ascii="Arial" w:hAnsi="Arial" w:cs="Arial"/>
        </w:rPr>
        <w:t xml:space="preserve">Skuas </w:t>
      </w:r>
      <w:r w:rsidR="00DD51E3">
        <w:rPr>
          <w:rFonts w:ascii="Arial" w:hAnsi="Arial" w:cs="Arial"/>
        </w:rPr>
        <w:t>at</w:t>
      </w:r>
      <w:r w:rsidR="0056032B" w:rsidRPr="0056032B">
        <w:rPr>
          <w:rFonts w:ascii="Arial" w:hAnsi="Arial" w:cs="Arial"/>
        </w:rPr>
        <w:t xml:space="preserve"> Bird Island </w:t>
      </w:r>
      <w:r w:rsidR="00DD51E3" w:rsidRPr="0056032B">
        <w:rPr>
          <w:rFonts w:ascii="Arial" w:hAnsi="Arial" w:cs="Arial"/>
        </w:rPr>
        <w:t xml:space="preserve">show higher territorial attendance and </w:t>
      </w:r>
      <w:r w:rsidR="00DD51E3">
        <w:rPr>
          <w:rFonts w:ascii="Arial" w:hAnsi="Arial" w:cs="Arial"/>
        </w:rPr>
        <w:t>are less likely to leave the territory</w:t>
      </w:r>
      <w:r w:rsidR="00DD51E3" w:rsidRPr="0056032B">
        <w:rPr>
          <w:rFonts w:ascii="Arial" w:hAnsi="Arial" w:cs="Arial"/>
        </w:rPr>
        <w:t xml:space="preserve"> </w:t>
      </w:r>
      <w:r w:rsidR="00DD51E3">
        <w:rPr>
          <w:rFonts w:ascii="Arial" w:hAnsi="Arial" w:cs="Arial"/>
        </w:rPr>
        <w:t>unattended than those</w:t>
      </w:r>
      <w:r w:rsidR="00DD51E3" w:rsidRPr="0056032B">
        <w:rPr>
          <w:rFonts w:ascii="Arial" w:hAnsi="Arial" w:cs="Arial"/>
        </w:rPr>
        <w:t xml:space="preserve"> </w:t>
      </w:r>
      <w:r w:rsidR="00DD51E3">
        <w:rPr>
          <w:rFonts w:ascii="Arial" w:hAnsi="Arial" w:cs="Arial"/>
        </w:rPr>
        <w:t xml:space="preserve">breeding </w:t>
      </w:r>
      <w:r w:rsidR="00DD51E3" w:rsidRPr="0056032B">
        <w:rPr>
          <w:rFonts w:ascii="Arial" w:hAnsi="Arial" w:cs="Arial"/>
        </w:rPr>
        <w:t>elsewhere</w:t>
      </w:r>
      <w:r w:rsidR="00DD51E3">
        <w:rPr>
          <w:rFonts w:ascii="Arial" w:hAnsi="Arial" w:cs="Arial"/>
        </w:rPr>
        <w:t>, suggesting closer</w:t>
      </w:r>
      <w:r w:rsidR="0056032B" w:rsidRPr="0056032B">
        <w:rPr>
          <w:rFonts w:ascii="Arial" w:hAnsi="Arial" w:cs="Arial"/>
        </w:rPr>
        <w:t xml:space="preserve"> proximity </w:t>
      </w:r>
      <w:r w:rsidR="00DD51E3">
        <w:rPr>
          <w:rFonts w:ascii="Arial" w:hAnsi="Arial" w:cs="Arial"/>
        </w:rPr>
        <w:t>to more</w:t>
      </w:r>
      <w:r w:rsidR="0056032B" w:rsidRPr="0056032B">
        <w:rPr>
          <w:rFonts w:ascii="Arial" w:hAnsi="Arial" w:cs="Arial"/>
        </w:rPr>
        <w:t xml:space="preserve"> </w:t>
      </w:r>
      <w:r w:rsidR="00DD51E3">
        <w:rPr>
          <w:rFonts w:ascii="Arial" w:hAnsi="Arial" w:cs="Arial"/>
        </w:rPr>
        <w:t xml:space="preserve">diverse or </w:t>
      </w:r>
      <w:r w:rsidR="0056032B" w:rsidRPr="0056032B">
        <w:rPr>
          <w:rFonts w:ascii="Arial" w:hAnsi="Arial" w:cs="Arial"/>
        </w:rPr>
        <w:t>abundan</w:t>
      </w:r>
      <w:r w:rsidR="00DD51E3">
        <w:rPr>
          <w:rFonts w:ascii="Arial" w:hAnsi="Arial" w:cs="Arial"/>
        </w:rPr>
        <w:t>t</w:t>
      </w:r>
      <w:r w:rsidR="0056032B" w:rsidRPr="0056032B">
        <w:rPr>
          <w:rFonts w:ascii="Arial" w:hAnsi="Arial" w:cs="Arial"/>
        </w:rPr>
        <w:t xml:space="preserve"> food resources tha</w:t>
      </w:r>
      <w:r w:rsidR="00DD51E3">
        <w:rPr>
          <w:rFonts w:ascii="Arial" w:hAnsi="Arial" w:cs="Arial"/>
        </w:rPr>
        <w:t>n</w:t>
      </w:r>
      <w:r w:rsidR="0056032B" w:rsidRPr="0056032B">
        <w:rPr>
          <w:rFonts w:ascii="Arial" w:hAnsi="Arial" w:cs="Arial"/>
        </w:rPr>
        <w:t xml:space="preserve"> </w:t>
      </w:r>
      <w:r w:rsidR="00DD51E3">
        <w:rPr>
          <w:rFonts w:ascii="Arial" w:hAnsi="Arial" w:cs="Arial"/>
        </w:rPr>
        <w:t>at other colonies</w:t>
      </w:r>
      <w:r w:rsidR="0056032B" w:rsidRPr="0056032B">
        <w:rPr>
          <w:rFonts w:ascii="Arial" w:hAnsi="Arial" w:cs="Arial"/>
        </w:rPr>
        <w:t>. The</w:t>
      </w:r>
      <w:r w:rsidR="005C5B5B" w:rsidRPr="0056032B">
        <w:rPr>
          <w:rFonts w:ascii="Arial" w:hAnsi="Arial" w:cs="Arial"/>
        </w:rPr>
        <w:t xml:space="preserve"> results tie in with previous diet studies indicating that brown skuas at this site feed mostly on seal placentae and carrion</w:t>
      </w:r>
      <w:r w:rsidR="0056032B" w:rsidRPr="0056032B">
        <w:rPr>
          <w:rFonts w:ascii="Arial" w:hAnsi="Arial" w:cs="Arial"/>
        </w:rPr>
        <w:t>;</w:t>
      </w:r>
      <w:r w:rsidR="00733A30">
        <w:rPr>
          <w:rFonts w:ascii="Arial" w:hAnsi="Arial" w:cs="Arial"/>
        </w:rPr>
        <w:t xml:space="preserve"> </w:t>
      </w:r>
      <w:r w:rsidR="006E359B">
        <w:rPr>
          <w:rFonts w:ascii="Arial" w:hAnsi="Arial" w:cs="Arial"/>
        </w:rPr>
        <w:t xml:space="preserve">and </w:t>
      </w:r>
      <w:proofErr w:type="gramStart"/>
      <w:r w:rsidR="0056032B" w:rsidRPr="0056032B">
        <w:rPr>
          <w:rFonts w:ascii="Arial" w:hAnsi="Arial" w:cs="Arial"/>
        </w:rPr>
        <w:t>that birds</w:t>
      </w:r>
      <w:proofErr w:type="gramEnd"/>
      <w:r w:rsidR="0056032B" w:rsidRPr="0056032B">
        <w:rPr>
          <w:rFonts w:ascii="Arial" w:hAnsi="Arial" w:cs="Arial"/>
        </w:rPr>
        <w:t xml:space="preserve"> may rely on a broader range of food resources as the season progresses. </w:t>
      </w:r>
    </w:p>
    <w:p w:rsidR="003726F0" w:rsidRDefault="003726F0" w:rsidP="00E341CC">
      <w:pPr>
        <w:spacing w:line="360" w:lineRule="auto"/>
        <w:rPr>
          <w:rFonts w:ascii="Arial" w:hAnsi="Arial" w:cs="Arial"/>
        </w:rPr>
      </w:pPr>
    </w:p>
    <w:p w:rsidR="0056032B" w:rsidRDefault="0056032B" w:rsidP="00E341CC">
      <w:pPr>
        <w:spacing w:line="360" w:lineRule="auto"/>
        <w:rPr>
          <w:rFonts w:ascii="Arial" w:hAnsi="Arial" w:cs="Arial"/>
        </w:rPr>
      </w:pPr>
    </w:p>
    <w:p w:rsidR="00733A30" w:rsidRDefault="00733A30" w:rsidP="00E341CC">
      <w:pPr>
        <w:spacing w:line="360" w:lineRule="auto"/>
        <w:rPr>
          <w:rFonts w:ascii="Arial" w:hAnsi="Arial" w:cs="Arial"/>
        </w:rPr>
      </w:pPr>
    </w:p>
    <w:p w:rsidR="008B4148" w:rsidRDefault="008B4148" w:rsidP="00E341CC">
      <w:pPr>
        <w:spacing w:line="360" w:lineRule="auto"/>
        <w:rPr>
          <w:rFonts w:ascii="Arial" w:hAnsi="Arial" w:cs="Arial"/>
        </w:rPr>
      </w:pPr>
    </w:p>
    <w:p w:rsidR="008B4148" w:rsidRPr="003D5159" w:rsidRDefault="008B4148" w:rsidP="00E341CC">
      <w:pPr>
        <w:spacing w:line="360" w:lineRule="auto"/>
        <w:rPr>
          <w:rFonts w:ascii="Arial" w:hAnsi="Arial" w:cs="Arial"/>
        </w:rPr>
      </w:pPr>
    </w:p>
    <w:p w:rsidR="00B93CEA" w:rsidRDefault="00B93CEA">
      <w:pPr>
        <w:rPr>
          <w:rFonts w:ascii="Arial" w:hAnsi="Arial" w:cs="Arial"/>
        </w:rPr>
      </w:pPr>
      <w:r>
        <w:rPr>
          <w:rFonts w:ascii="Arial" w:hAnsi="Arial" w:cs="Arial"/>
        </w:rPr>
        <w:br w:type="page"/>
      </w:r>
    </w:p>
    <w:p w:rsidR="00E341CC" w:rsidRPr="00C96967" w:rsidRDefault="00C96967" w:rsidP="00E341CC">
      <w:pPr>
        <w:spacing w:line="360" w:lineRule="auto"/>
        <w:rPr>
          <w:rFonts w:ascii="Arial" w:hAnsi="Arial" w:cs="Arial"/>
          <w:b/>
        </w:rPr>
      </w:pPr>
      <w:r w:rsidRPr="00C96967">
        <w:rPr>
          <w:rFonts w:ascii="Arial" w:hAnsi="Arial" w:cs="Arial"/>
          <w:b/>
        </w:rPr>
        <w:lastRenderedPageBreak/>
        <w:t>Introduction</w:t>
      </w:r>
    </w:p>
    <w:p w:rsidR="00D84607" w:rsidRDefault="0088670F" w:rsidP="002D0C12">
      <w:pPr>
        <w:spacing w:line="360" w:lineRule="auto"/>
        <w:rPr>
          <w:rFonts w:ascii="Arial" w:hAnsi="Arial" w:cs="Arial"/>
        </w:rPr>
      </w:pPr>
      <w:r w:rsidRPr="00921A7A">
        <w:rPr>
          <w:rFonts w:ascii="Arial" w:hAnsi="Arial" w:cs="Arial"/>
        </w:rPr>
        <w:t xml:space="preserve">Top predators can exert an important stabilising effect on the </w:t>
      </w:r>
      <w:r w:rsidR="00B93CEA">
        <w:rPr>
          <w:rFonts w:ascii="Arial" w:hAnsi="Arial" w:cs="Arial"/>
        </w:rPr>
        <w:t>food web</w:t>
      </w:r>
      <w:r w:rsidRPr="00921A7A">
        <w:rPr>
          <w:rFonts w:ascii="Arial" w:hAnsi="Arial" w:cs="Arial"/>
        </w:rPr>
        <w:t xml:space="preserve">, keeping prey species in check and preventing the loss of inferior competitors </w:t>
      </w:r>
      <w:r w:rsidR="005F2727">
        <w:rPr>
          <w:rFonts w:ascii="Arial" w:hAnsi="Arial" w:cs="Arial"/>
        </w:rPr>
        <w:fldChar w:fldCharType="begin"/>
      </w:r>
      <w:r w:rsidR="00C971F9">
        <w:rPr>
          <w:rFonts w:ascii="Arial" w:hAnsi="Arial" w:cs="Arial"/>
        </w:rPr>
        <w:instrText xml:space="preserve"> ADDIN ZOTERO_ITEM CSL_CITATION {"citationID":"vs9be0itm","properties":{"formattedCitation":"(Paine 1966)","plainCitation":"(Paine 1966)"},"citationItems":[{"id":1536,"uris":["http://zotero.org/users/926467/items/PPE8GMV2"],"uri":["http://zotero.org/users/926467/items/PPE8GMV2"],"itemData":{"id":1536,"type":"article-journal","title":"Food Web Complexity and Species Diversity","container-title":"The American Naturalist","page":"65-75","volume":"100","issue":"910","source":"JSTOR","abstract":"It is suggested that local animal species diversity is related to the number of predators in the system and their efficiency in preventing single species from monopolizing some important, limiting, requisite. In the marine rocky intertidal this requisite usually is space. Where predators capable of preventing monopolies are missing, or are experimentally removed, the systems become less diverse. On a local scale, no relationship between latitude (10⚬ to 49⚬ N.) and diversity was found. On a geographic scale, an increased stability of annual production may lead to an increased capacity for systems to support higher-level carnivores. Hence tropical, or other, ecosystems are more diverse, and are characterized by disproportionately more carnivores.","DOI":"10.2307/2459379","ISSN":"0003-0147","note":"ArticleType: research-article / Full publication date: Jan. - Feb., 1966 / Copyright © 1966 The University of Chicago","journalAbbreviation":"The American Naturalist","author":[{"family":"Paine","given":"Robert T."}],"issued":{"date-parts":[["1966"]]},"accessed":{"date-parts":[["2013",7,14]]}}}],"schema":"https://github.com/citation-style-language/schema/raw/master/csl-citation.json"} </w:instrText>
      </w:r>
      <w:r w:rsidR="005F2727">
        <w:rPr>
          <w:rFonts w:ascii="Arial" w:hAnsi="Arial" w:cs="Arial"/>
        </w:rPr>
        <w:fldChar w:fldCharType="separate"/>
      </w:r>
      <w:r w:rsidR="00C971F9" w:rsidRPr="00C971F9">
        <w:rPr>
          <w:rFonts w:ascii="Arial" w:hAnsi="Arial" w:cs="Arial"/>
        </w:rPr>
        <w:t>(Paine 1966</w:t>
      </w:r>
      <w:r w:rsidR="005F2727">
        <w:rPr>
          <w:rFonts w:ascii="Arial" w:hAnsi="Arial" w:cs="Arial"/>
        </w:rPr>
        <w:fldChar w:fldCharType="end"/>
      </w:r>
      <w:r w:rsidR="00DF4510">
        <w:rPr>
          <w:rFonts w:ascii="Arial" w:hAnsi="Arial" w:cs="Arial"/>
        </w:rPr>
        <w:t>;</w:t>
      </w:r>
      <w:r w:rsidRPr="00921A7A">
        <w:rPr>
          <w:rFonts w:ascii="Arial" w:hAnsi="Arial" w:cs="Arial"/>
        </w:rPr>
        <w:t xml:space="preserve"> </w:t>
      </w:r>
      <w:r w:rsidR="005F2727">
        <w:rPr>
          <w:rFonts w:ascii="Arial" w:hAnsi="Arial" w:cs="Arial"/>
        </w:rPr>
        <w:fldChar w:fldCharType="begin"/>
      </w:r>
      <w:r w:rsidR="00391351">
        <w:rPr>
          <w:rFonts w:ascii="Arial" w:hAnsi="Arial" w:cs="Arial"/>
        </w:rPr>
        <w:instrText xml:space="preserve"> ADDIN ZOTERO_ITEM CSL_CITATION {"citationID":"8833o3qs2","properties":{"formattedCitation":"{\\rtf (Soul\\uc0\\u233{} et al. 2003)}","plainCitation":"(Soulé et al. 2003)"},"citationItems":[{"id":1760,"uris":["http://zotero.org/users/926467/items/FQH8KT22"],"uri":["http://zotero.org/users/926467/items/FQH8KT22"],"itemData":{"id":1760,"type":"article-journal","title":"Efectividad Ecológica: Metas de Conservación para Especies Interactivas","container-title":"Conservation Biology","page":"1238–1250","volume":"17","issue":"5","source":"Wiley Online Library","abstract":"Abstract: The rarity or absence of highly interactive species leaves a functional void that can trigger linked changes leading to degraded or simplified ecosystems. A preliminary analysis indicates a relatively high frequency of such interactive species among endangered mammals. Rapid environmental change is likely to increase the interactivity of some species and reduce that of others over relatively short intervals. The current implementation of environmental policies and laws, such as the U.S. Endangered Species Act, generally ignores interspecific effects; recovery goals are autecological, short term, and numerically and spatially minimalistic. Moreover, by failing to account for interspecific interactions, recovery objectives are becoming indefensible in light of increasing knowledge from community ecology. Using the sea otter ( Enhydra lutris ) and wolf ( Canis lupus ) as examples, we argue that conservation plans should call for recovery or repatriation of such interactive species at ecologically effective densities in as many places as are currently realistic. It will be prudent and beneficial to estimate ecologically effective densities where there is disagreement among experts and interested parties about the desirability of restoring an interactive species to a particular region and to a particular density.","DOI":"10.1046/j.1523-1739.2003.01599.x","ISSN":"1523-1739","shortTitle":"Efectividad Ecológica","language":"en","author":[{"family":"Soulé","given":"Michael E."},{"family":"Estes","given":"James A."},{"family":"Berger","given":"Joel"},{"family":"Del Rio","given":"Carlos Martinez"}],"issued":{"date-parts":[["2003"]]},"accessed":{"date-parts":[["2013",7,9]]}}}],"schema":"https://github.com/citation-style-language/schema/raw/master/csl-citation.json"} </w:instrText>
      </w:r>
      <w:r w:rsidR="005F2727">
        <w:rPr>
          <w:rFonts w:ascii="Arial" w:hAnsi="Arial" w:cs="Arial"/>
        </w:rPr>
        <w:fldChar w:fldCharType="separate"/>
      </w:r>
      <w:r w:rsidR="00391351" w:rsidRPr="00391351">
        <w:rPr>
          <w:rFonts w:ascii="Arial" w:hAnsi="Arial" w:cs="Arial"/>
          <w:szCs w:val="24"/>
        </w:rPr>
        <w:t>Soulé et al. 2003)</w:t>
      </w:r>
      <w:r w:rsidR="005F2727">
        <w:rPr>
          <w:rFonts w:ascii="Arial" w:hAnsi="Arial" w:cs="Arial"/>
        </w:rPr>
        <w:fldChar w:fldCharType="end"/>
      </w:r>
      <w:r w:rsidRPr="00921A7A">
        <w:rPr>
          <w:rFonts w:ascii="Arial" w:hAnsi="Arial" w:cs="Arial"/>
        </w:rPr>
        <w:t xml:space="preserve">. The decline of top predators can therefore have dramatic knock-on effects, affecting </w:t>
      </w:r>
      <w:r w:rsidR="003F192E">
        <w:rPr>
          <w:rFonts w:ascii="Arial" w:hAnsi="Arial" w:cs="Arial"/>
        </w:rPr>
        <w:t>multiple</w:t>
      </w:r>
      <w:r w:rsidRPr="00921A7A">
        <w:rPr>
          <w:rFonts w:ascii="Arial" w:hAnsi="Arial" w:cs="Arial"/>
        </w:rPr>
        <w:t xml:space="preserve"> trophic </w:t>
      </w:r>
      <w:r w:rsidR="009B2ED5">
        <w:rPr>
          <w:rFonts w:ascii="Arial" w:hAnsi="Arial" w:cs="Arial"/>
        </w:rPr>
        <w:t>levels</w:t>
      </w:r>
      <w:r w:rsidRPr="00921A7A">
        <w:rPr>
          <w:rFonts w:ascii="Arial" w:hAnsi="Arial" w:cs="Arial"/>
        </w:rPr>
        <w:t xml:space="preserve"> within </w:t>
      </w:r>
      <w:r w:rsidR="003F192E">
        <w:rPr>
          <w:rFonts w:ascii="Arial" w:hAnsi="Arial" w:cs="Arial"/>
        </w:rPr>
        <w:t>the local</w:t>
      </w:r>
      <w:r w:rsidRPr="00921A7A">
        <w:rPr>
          <w:rFonts w:ascii="Arial" w:hAnsi="Arial" w:cs="Arial"/>
        </w:rPr>
        <w:t xml:space="preserve"> community (Paine 1966</w:t>
      </w:r>
      <w:r w:rsidR="00DF4510">
        <w:rPr>
          <w:rFonts w:ascii="Arial" w:hAnsi="Arial" w:cs="Arial"/>
        </w:rPr>
        <w:t>;</w:t>
      </w:r>
      <w:r w:rsidRPr="00921A7A">
        <w:rPr>
          <w:rFonts w:ascii="Arial" w:hAnsi="Arial" w:cs="Arial"/>
        </w:rPr>
        <w:t xml:space="preserve"> Soulé et al. 2003</w:t>
      </w:r>
      <w:r w:rsidR="00DF4510">
        <w:rPr>
          <w:rFonts w:ascii="Arial" w:hAnsi="Arial" w:cs="Arial"/>
        </w:rPr>
        <w:t>;</w:t>
      </w:r>
      <w:r w:rsidR="00391351">
        <w:rPr>
          <w:rFonts w:ascii="Arial" w:hAnsi="Arial" w:cs="Arial"/>
        </w:rPr>
        <w:t xml:space="preserve"> </w:t>
      </w:r>
      <w:r w:rsidR="005F2727">
        <w:rPr>
          <w:rFonts w:ascii="Arial" w:hAnsi="Arial" w:cs="Arial"/>
        </w:rPr>
        <w:fldChar w:fldCharType="begin"/>
      </w:r>
      <w:r w:rsidR="00391351">
        <w:rPr>
          <w:rFonts w:ascii="Arial" w:hAnsi="Arial" w:cs="Arial"/>
        </w:rPr>
        <w:instrText xml:space="preserve"> ADDIN ZOTERO_ITEM CSL_CITATION {"citationID":"1617upfg3r","properties":{"formattedCitation":"{\\rtf (\\uc0\\u214{}sterblom et al. 2006)}","plainCitation":"(Österblom et al. 2006)"},"citationItems":[{"id":1763,"uris":["http://zotero.org/users/926467/items/3DHAEQ6S"],"uri":["http://zotero.org/users/926467/items/3DHAEQ6S"],"itemData":{"id":1763,"type":"article-journal","title":"Fish, seabirds and trophic cascades in th</w:instrText>
      </w:r>
      <w:r w:rsidR="00A17E67" w:rsidRPr="00CE61D4">
        <w:rPr>
          <w:rFonts w:ascii="Arial" w:hAnsi="Arial" w:cs="Arial"/>
          <w:lang w:val="es-CL"/>
        </w:rPr>
        <w:instrText>e Baltic Sea","container-title":"Marine Ecology Progress Series","page":"233-238","volume":"323","source":"Inter-Research Science Center","abstract":"ABSTRACT: In the relatively simple Baltic Sea ecosystem, zooplankton-feeding sprat Sprattus sprattus is a major food source for breeding seabirds and piscivorous fish, and an important resource for commercial fisheries. Large-scale and long-term ecosystem changes resulting mainly from over fishing and recruitment failure of cod Gadus morhua, which is the main fish predator of sprat, have affected natural-history patterns in a piscivorous seabird, the common guillemot Uria aalge, in a complex way. As the sprat stock increased, leading to lower energy content of fish, common guillemot chick body mass at fledging decreased. However, chick fledging body mass recovered in recent years as the sprat stock diminished, which brought about corresponding increases in sprat w</w:instrText>
      </w:r>
      <w:r w:rsidR="00391351" w:rsidRPr="00CE61D4">
        <w:rPr>
          <w:rFonts w:ascii="Arial" w:hAnsi="Arial" w:cs="Arial"/>
          <w:lang w:val="es-CL"/>
        </w:rPr>
        <w:instrText>eight-at-age and energy content. The cod and sprat fishery affect the common guillemots in the Baltic Sea, but the effects differ depending on the ma</w:instrText>
      </w:r>
      <w:r w:rsidR="00391351" w:rsidRPr="006F3B7C">
        <w:rPr>
          <w:rFonts w:ascii="Arial" w:hAnsi="Arial" w:cs="Arial"/>
          <w:lang w:val="es-CL"/>
        </w:rPr>
        <w:instrText xml:space="preserve">nagement strategy.","DOI":"10.3354/meps323233","journalAbbreviation":"Mar Ecol Prog Ser","author":[{"family":"Österblom","given":"Henrik"},{"family":"Casini","given":"Michele"},{"family":"Olsson","given":"Olof"},{"family":"Bignert","given":"Anders"}],"issued":{"date-parts":[["2006",10,5]]},"accessed":{"date-parts":[["2013",7,9]]}}}],"schema":"https://github.com/citation-style-language/schema/raw/master/csl-citation.json"} </w:instrText>
      </w:r>
      <w:r w:rsidR="005F2727">
        <w:rPr>
          <w:rFonts w:ascii="Arial" w:hAnsi="Arial" w:cs="Arial"/>
        </w:rPr>
        <w:fldChar w:fldCharType="separate"/>
      </w:r>
      <w:r w:rsidR="00391351" w:rsidRPr="006F3B7C">
        <w:rPr>
          <w:rFonts w:ascii="Arial" w:hAnsi="Arial" w:cs="Arial"/>
          <w:szCs w:val="24"/>
          <w:lang w:val="es-CL"/>
        </w:rPr>
        <w:t>Österblom et al. 2006</w:t>
      </w:r>
      <w:r w:rsidR="005F2727">
        <w:rPr>
          <w:rFonts w:ascii="Arial" w:hAnsi="Arial" w:cs="Arial"/>
        </w:rPr>
        <w:fldChar w:fldCharType="end"/>
      </w:r>
      <w:r w:rsidR="00DF4510" w:rsidRPr="006F3B7C">
        <w:rPr>
          <w:rFonts w:ascii="Arial" w:hAnsi="Arial" w:cs="Arial"/>
          <w:lang w:val="es-CL"/>
        </w:rPr>
        <w:t>;</w:t>
      </w:r>
      <w:r w:rsidRPr="006F3B7C">
        <w:rPr>
          <w:rFonts w:ascii="Arial" w:hAnsi="Arial" w:cs="Arial"/>
          <w:lang w:val="es-CL"/>
        </w:rPr>
        <w:t xml:space="preserve"> </w:t>
      </w:r>
      <w:r w:rsidR="005F2727">
        <w:rPr>
          <w:rFonts w:ascii="Arial" w:hAnsi="Arial" w:cs="Arial"/>
        </w:rPr>
        <w:fldChar w:fldCharType="begin"/>
      </w:r>
      <w:r w:rsidR="00DF4510" w:rsidRPr="006F3B7C">
        <w:rPr>
          <w:rFonts w:ascii="Arial" w:hAnsi="Arial" w:cs="Arial"/>
          <w:lang w:val="es-CL"/>
        </w:rPr>
        <w:instrText xml:space="preserve"> ADDIN ZOTERO_ITEM CSL_CITATION {"citationID":"50buia1ol","properties":{"formattedCitation":"(Heithaus et al. 2008)","plainCitation":"(Heithaus et al. 2008)"},"citationItems":[{"id":1766,"uris":["http://zotero.org/users/926467/items/DFX5NZXQ"],"uri":["http://zotero.org/users/926467/items/DFX5NZXQ"],"itemData":{"id":1766,"type":"article-journal","title":"Predicting ecological consequences of marine top predator declines","container-title":"Trends in Ecology &amp; Evolution","page":"202-210","volume":"23","issue":"4","source":"ScienceDirect","abstract":"Recent studies document unprecedented declines in marine top predators that can initiate trophic cascades. Predicting the wider ecological consequences of these declines requires understanding how predators influence communities by inflicting mortality on prey and inducing behavioral modifications (risk effects). Both mechanisms are important in marine communities, and a sole focus on the effects of predator-inflicted mortality might severely underestimate the importance of predators. We outline direct and indirect consequences of marine predator declines and propose an integrated predictive framework that includes risk effects, which appear to be strongest for long-lived prey species and when resources are abundant. We conclude that marine predators should be managed for the maintenance of both density- and risk-driven ecological processes, and not demographic persistence alone.","DOI":"10.1016/j.tree.2008.01.003","ISSN":"0169-5347","journalAbbreviation":"Trends in Ecology &amp; Evolution","author":[{"family":"Heithaus","given":"Michael R."},{"family":"Frid","given":"Alejandro"},{"family":"Wirsing","given":"Aaron J."},{"family":"Worm","given":"Boris"}],"issued":{"date-parts":[["2008",4]]},"accessed":{"date-parts":[["2013",7,9]]}}}],"schema":"https://github.com/citation-style-language/schema/raw/master/csl-citation.json"} </w:instrText>
      </w:r>
      <w:r w:rsidR="005F2727">
        <w:rPr>
          <w:rFonts w:ascii="Arial" w:hAnsi="Arial" w:cs="Arial"/>
        </w:rPr>
        <w:fldChar w:fldCharType="separate"/>
      </w:r>
      <w:r w:rsidR="00DF4510" w:rsidRPr="006F3B7C">
        <w:rPr>
          <w:rFonts w:ascii="Arial" w:hAnsi="Arial" w:cs="Arial"/>
          <w:lang w:val="es-CL"/>
        </w:rPr>
        <w:t>Heithaus et al. 2008)</w:t>
      </w:r>
      <w:r w:rsidR="005F2727">
        <w:rPr>
          <w:rFonts w:ascii="Arial" w:hAnsi="Arial" w:cs="Arial"/>
        </w:rPr>
        <w:fldChar w:fldCharType="end"/>
      </w:r>
      <w:r w:rsidRPr="006F3B7C">
        <w:rPr>
          <w:rFonts w:ascii="Arial" w:hAnsi="Arial" w:cs="Arial"/>
          <w:lang w:val="es-CL"/>
        </w:rPr>
        <w:t xml:space="preserve">. </w:t>
      </w:r>
      <w:r w:rsidR="00A17E67" w:rsidRPr="003F4E34">
        <w:rPr>
          <w:rFonts w:ascii="Arial" w:hAnsi="Arial" w:cs="Arial"/>
          <w:lang w:val="es-CL"/>
        </w:rPr>
        <w:t xml:space="preserve">Simple </w:t>
      </w:r>
      <w:proofErr w:type="spellStart"/>
      <w:r w:rsidR="00A17E67" w:rsidRPr="003F4E34">
        <w:rPr>
          <w:rFonts w:ascii="Arial" w:hAnsi="Arial" w:cs="Arial"/>
          <w:lang w:val="es-CL"/>
        </w:rPr>
        <w:t>communities</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with</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relatively</w:t>
      </w:r>
      <w:proofErr w:type="spellEnd"/>
      <w:r w:rsidR="00A17E67" w:rsidRPr="003F4E34">
        <w:rPr>
          <w:rFonts w:ascii="Arial" w:hAnsi="Arial" w:cs="Arial"/>
          <w:lang w:val="es-CL"/>
        </w:rPr>
        <w:t xml:space="preserve"> </w:t>
      </w:r>
      <w:proofErr w:type="spellStart"/>
      <w:r w:rsidR="003F192E" w:rsidRPr="003F4E34">
        <w:rPr>
          <w:rFonts w:ascii="Arial" w:hAnsi="Arial" w:cs="Arial"/>
          <w:lang w:val="es-CL"/>
        </w:rPr>
        <w:t>few</w:t>
      </w:r>
      <w:proofErr w:type="spellEnd"/>
      <w:r w:rsidR="00A17E67" w:rsidRPr="003F4E34">
        <w:rPr>
          <w:rFonts w:ascii="Arial" w:hAnsi="Arial" w:cs="Arial"/>
          <w:lang w:val="es-CL"/>
        </w:rPr>
        <w:t xml:space="preserve"> </w:t>
      </w:r>
      <w:proofErr w:type="spellStart"/>
      <w:r w:rsidR="003F192E" w:rsidRPr="003F4E34">
        <w:rPr>
          <w:rFonts w:ascii="Arial" w:hAnsi="Arial" w:cs="Arial"/>
          <w:lang w:val="es-CL"/>
        </w:rPr>
        <w:t>trophic</w:t>
      </w:r>
      <w:proofErr w:type="spellEnd"/>
      <w:r w:rsidR="003F192E" w:rsidRPr="003F4E34">
        <w:rPr>
          <w:rFonts w:ascii="Arial" w:hAnsi="Arial" w:cs="Arial"/>
          <w:lang w:val="es-CL"/>
        </w:rPr>
        <w:t xml:space="preserve"> </w:t>
      </w:r>
      <w:proofErr w:type="spellStart"/>
      <w:r w:rsidR="003F192E" w:rsidRPr="003F4E34">
        <w:rPr>
          <w:rFonts w:ascii="Arial" w:hAnsi="Arial" w:cs="Arial"/>
          <w:lang w:val="es-CL"/>
        </w:rPr>
        <w:t>linkages</w:t>
      </w:r>
      <w:proofErr w:type="spellEnd"/>
      <w:r w:rsidR="00A17E67" w:rsidRPr="003F4E34">
        <w:rPr>
          <w:rFonts w:ascii="Arial" w:hAnsi="Arial" w:cs="Arial"/>
          <w:lang w:val="es-CL"/>
        </w:rPr>
        <w:t xml:space="preserve"> are </w:t>
      </w:r>
      <w:proofErr w:type="spellStart"/>
      <w:r w:rsidR="00A17E67" w:rsidRPr="003F4E34">
        <w:rPr>
          <w:rFonts w:ascii="Arial" w:hAnsi="Arial" w:cs="Arial"/>
          <w:lang w:val="es-CL"/>
        </w:rPr>
        <w:t>particularly</w:t>
      </w:r>
      <w:proofErr w:type="spellEnd"/>
      <w:r w:rsidR="00A17E67" w:rsidRPr="003F4E34">
        <w:rPr>
          <w:rFonts w:ascii="Arial" w:hAnsi="Arial" w:cs="Arial"/>
          <w:lang w:val="es-CL"/>
        </w:rPr>
        <w:t xml:space="preserve"> susceptible </w:t>
      </w:r>
      <w:proofErr w:type="spellStart"/>
      <w:r w:rsidR="00A17E67" w:rsidRPr="003F4E34">
        <w:rPr>
          <w:rFonts w:ascii="Arial" w:hAnsi="Arial" w:cs="Arial"/>
          <w:lang w:val="es-CL"/>
        </w:rPr>
        <w:t>to</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such</w:t>
      </w:r>
      <w:proofErr w:type="spellEnd"/>
      <w:r w:rsidR="00A17E67" w:rsidRPr="003F4E34">
        <w:rPr>
          <w:rFonts w:ascii="Arial" w:hAnsi="Arial" w:cs="Arial"/>
          <w:lang w:val="es-CL"/>
        </w:rPr>
        <w:t xml:space="preserve"> top-</w:t>
      </w:r>
      <w:proofErr w:type="spellStart"/>
      <w:r w:rsidR="00A17E67" w:rsidRPr="003F4E34">
        <w:rPr>
          <w:rFonts w:ascii="Arial" w:hAnsi="Arial" w:cs="Arial"/>
          <w:lang w:val="es-CL"/>
        </w:rPr>
        <w:t>down</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cascades</w:t>
      </w:r>
      <w:proofErr w:type="spellEnd"/>
      <w:r w:rsidR="00A17E67" w:rsidRPr="003F4E34">
        <w:rPr>
          <w:rFonts w:ascii="Arial" w:hAnsi="Arial" w:cs="Arial"/>
          <w:lang w:val="es-CL"/>
        </w:rPr>
        <w:t xml:space="preserve">, as </w:t>
      </w:r>
      <w:proofErr w:type="spellStart"/>
      <w:r w:rsidR="00A17E67" w:rsidRPr="003F4E34">
        <w:rPr>
          <w:rFonts w:ascii="Arial" w:hAnsi="Arial" w:cs="Arial"/>
          <w:lang w:val="es-CL"/>
        </w:rPr>
        <w:t>the</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limited</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number</w:t>
      </w:r>
      <w:proofErr w:type="spellEnd"/>
      <w:r w:rsidR="00A17E67" w:rsidRPr="003F4E34">
        <w:rPr>
          <w:rFonts w:ascii="Arial" w:hAnsi="Arial" w:cs="Arial"/>
          <w:lang w:val="es-CL"/>
        </w:rPr>
        <w:t xml:space="preserve"> of </w:t>
      </w:r>
      <w:proofErr w:type="spellStart"/>
      <w:r w:rsidR="00A17E67" w:rsidRPr="003F4E34">
        <w:rPr>
          <w:rFonts w:ascii="Arial" w:hAnsi="Arial" w:cs="Arial"/>
          <w:lang w:val="es-CL"/>
        </w:rPr>
        <w:t>species</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implies</w:t>
      </w:r>
      <w:proofErr w:type="spellEnd"/>
      <w:r w:rsidR="00A17E67" w:rsidRPr="003F4E34">
        <w:rPr>
          <w:rFonts w:ascii="Arial" w:hAnsi="Arial" w:cs="Arial"/>
          <w:lang w:val="es-CL"/>
        </w:rPr>
        <w:t xml:space="preserve"> a </w:t>
      </w:r>
      <w:proofErr w:type="spellStart"/>
      <w:r w:rsidR="00A17E67" w:rsidRPr="003F4E34">
        <w:rPr>
          <w:rFonts w:ascii="Arial" w:hAnsi="Arial" w:cs="Arial"/>
          <w:lang w:val="es-CL"/>
        </w:rPr>
        <w:t>lack</w:t>
      </w:r>
      <w:proofErr w:type="spellEnd"/>
      <w:r w:rsidR="00A17E67" w:rsidRPr="003F4E34">
        <w:rPr>
          <w:rFonts w:ascii="Arial" w:hAnsi="Arial" w:cs="Arial"/>
          <w:lang w:val="es-CL"/>
        </w:rPr>
        <w:t xml:space="preserve"> of </w:t>
      </w:r>
      <w:proofErr w:type="spellStart"/>
      <w:r w:rsidR="00A17E67" w:rsidRPr="003F4E34">
        <w:rPr>
          <w:rFonts w:ascii="Arial" w:hAnsi="Arial" w:cs="Arial"/>
          <w:lang w:val="es-CL"/>
        </w:rPr>
        <w:t>redundancy</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within</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the</w:t>
      </w:r>
      <w:proofErr w:type="spellEnd"/>
      <w:r w:rsidR="00A17E67" w:rsidRPr="003F4E34">
        <w:rPr>
          <w:rFonts w:ascii="Arial" w:hAnsi="Arial" w:cs="Arial"/>
          <w:lang w:val="es-CL"/>
        </w:rPr>
        <w:t xml:space="preserve"> </w:t>
      </w:r>
      <w:proofErr w:type="spellStart"/>
      <w:r w:rsidR="00A17E67" w:rsidRPr="003F4E34">
        <w:rPr>
          <w:rFonts w:ascii="Arial" w:hAnsi="Arial" w:cs="Arial"/>
          <w:lang w:val="es-CL"/>
        </w:rPr>
        <w:t>system</w:t>
      </w:r>
      <w:proofErr w:type="spellEnd"/>
      <w:r w:rsidR="00A17E67" w:rsidRPr="003F4E34">
        <w:rPr>
          <w:rFonts w:ascii="Arial" w:hAnsi="Arial" w:cs="Arial"/>
          <w:lang w:val="es-CL"/>
        </w:rPr>
        <w:t xml:space="preserve"> (Soulé et al. 2003).</w:t>
      </w:r>
      <w:r w:rsidRPr="003F4E34">
        <w:rPr>
          <w:rFonts w:ascii="Arial" w:hAnsi="Arial" w:cs="Arial"/>
          <w:lang w:val="es-CL"/>
        </w:rPr>
        <w:t xml:space="preserve"> </w:t>
      </w:r>
      <w:r w:rsidRPr="0088670F">
        <w:rPr>
          <w:rFonts w:ascii="Arial" w:hAnsi="Arial" w:cs="Arial"/>
        </w:rPr>
        <w:t xml:space="preserve">The Antarctic provides a clear example of </w:t>
      </w:r>
      <w:r w:rsidR="003F192E">
        <w:rPr>
          <w:rFonts w:ascii="Arial" w:hAnsi="Arial" w:cs="Arial"/>
        </w:rPr>
        <w:t>the</w:t>
      </w:r>
      <w:r w:rsidRPr="0088670F">
        <w:rPr>
          <w:rFonts w:ascii="Arial" w:hAnsi="Arial" w:cs="Arial"/>
        </w:rPr>
        <w:t xml:space="preserve"> fragil</w:t>
      </w:r>
      <w:r w:rsidR="003F192E">
        <w:rPr>
          <w:rFonts w:ascii="Arial" w:hAnsi="Arial" w:cs="Arial"/>
        </w:rPr>
        <w:t>ity of</w:t>
      </w:r>
      <w:r w:rsidRPr="0088670F">
        <w:rPr>
          <w:rFonts w:ascii="Arial" w:hAnsi="Arial" w:cs="Arial"/>
        </w:rPr>
        <w:t xml:space="preserve"> </w:t>
      </w:r>
      <w:r w:rsidR="003F192E">
        <w:rPr>
          <w:rFonts w:ascii="Arial" w:hAnsi="Arial" w:cs="Arial"/>
        </w:rPr>
        <w:t>these</w:t>
      </w:r>
      <w:r w:rsidRPr="0088670F">
        <w:rPr>
          <w:rFonts w:ascii="Arial" w:hAnsi="Arial" w:cs="Arial"/>
        </w:rPr>
        <w:t xml:space="preserve"> communities</w:t>
      </w:r>
      <w:r w:rsidR="003F192E">
        <w:rPr>
          <w:rFonts w:ascii="Arial" w:hAnsi="Arial" w:cs="Arial"/>
        </w:rPr>
        <w:t>;</w:t>
      </w:r>
      <w:r w:rsidRPr="0088670F">
        <w:rPr>
          <w:rFonts w:ascii="Arial" w:hAnsi="Arial" w:cs="Arial"/>
        </w:rPr>
        <w:t xml:space="preserve"> </w:t>
      </w:r>
      <w:r w:rsidR="003F192E">
        <w:rPr>
          <w:rFonts w:ascii="Arial" w:hAnsi="Arial" w:cs="Arial"/>
        </w:rPr>
        <w:t>o</w:t>
      </w:r>
      <w:r w:rsidRPr="0088670F">
        <w:rPr>
          <w:rFonts w:ascii="Arial" w:hAnsi="Arial" w:cs="Arial"/>
        </w:rPr>
        <w:t xml:space="preserve">ver the last few decades, the synergistic effects of global climate change and human activities have impacted a number of key top predators, leading to large changes in abundance, distribution and phenology </w:t>
      </w:r>
      <w:r w:rsidR="003F192E">
        <w:rPr>
          <w:rFonts w:ascii="Arial" w:hAnsi="Arial" w:cs="Arial"/>
        </w:rPr>
        <w:t xml:space="preserve">of different species </w:t>
      </w:r>
      <w:r w:rsidRPr="0088670F">
        <w:rPr>
          <w:rFonts w:ascii="Arial" w:hAnsi="Arial" w:cs="Arial"/>
        </w:rPr>
        <w:t xml:space="preserve">across multiple trophic </w:t>
      </w:r>
      <w:r w:rsidR="003F192E">
        <w:rPr>
          <w:rFonts w:ascii="Arial" w:hAnsi="Arial" w:cs="Arial"/>
        </w:rPr>
        <w:t>levels</w:t>
      </w:r>
      <w:r w:rsidRPr="0088670F">
        <w:rPr>
          <w:rFonts w:ascii="Arial" w:hAnsi="Arial" w:cs="Arial"/>
        </w:rPr>
        <w:t xml:space="preserve"> </w:t>
      </w:r>
      <w:r w:rsidR="005F2727">
        <w:rPr>
          <w:rFonts w:ascii="Arial" w:hAnsi="Arial" w:cs="Arial"/>
        </w:rPr>
        <w:fldChar w:fldCharType="begin"/>
      </w:r>
      <w:r w:rsidR="00DF4510">
        <w:rPr>
          <w:rFonts w:ascii="Arial" w:hAnsi="Arial" w:cs="Arial"/>
        </w:rPr>
        <w:instrText xml:space="preserve"> ADDIN ZOTERO_ITEM CSL_CITATION {"citationID":"29dc2f845j","properties":{"formattedCitation":"{\\rtf (Jenouvrier et al. 2005; \\uc0\\u214{}sterblom et al. 2006; Hahn et al. 2007; Clara P\\uc0\\u233{}ron et al. 2010; Ainley and Hyrenbach 2010)}","plainCitation":"(Jenouvrier et al. 2005; Österblom et al. 2006; Hahn et al. 2007; Clara Péron et al. 2010; Ainley and Hyrenbach 2010)"},"citationItems":[{"id":950,"uris":["http://zotero.org/users/926467/items/ZNTE47IH"],"uri":["http://zotero.org/users/926467/items/ZNTE47IH"],"itemData":{"id":950,"type":"article-journal","title":"Evidence of a Shift in the Cyclicity of Antarctic Seabird Dynamics Linked to Climate","container-title":"Proceedings: Biological Sciences","page":"887-895","volume":"272","issue":"1566","source":"JSTOR","abstract":"Ecosystems and populations are known to be influenced not only by long-term climatic trends, but also by other short-term climatic modes, such as interannual and decadal-scale variabilities. Because interactions between climatic forcing, biotic and abiotic components of ecosystems are subtle and complex, analysis of long-term series of both biological and physical factors is essential to understanding these interactions. Here, we apply a wavelet analysis simultaneously to long-term datasets on the environment and on the populations and breeding success of three Antarctic seabirds (southern fulmar, snow petrel, emperor penguin) breeding in Terre Adélie, to study the effects of climate fluctuations on Antarctic marine ecosystems. We show that over the past 40 years, populations and demographic parameters of the three species fluctuate with a periodicity of 3-5 years that was also detected in sea-ice extent and the Southern Oscillation Index. Although the major periodicity of these interannual fluctuations is not common to different species and environmental variables, their cyclic characteristics reveal a significant change since 1980. Moreover, sliding-correlation analysis highlighted the relationships between environmental variables and the demography of the three species, with important change of correlation occurring between the end of the 1970s and the beginning of the 1980s. These results suggest that a regime shift has probably occurred during this period, significantly affecting the Antarctic ecosystem, but with contrasted effects on the three species.","ISSN":"0962-8452","note":"ArticleType: research-article / Full publication date: May 7, 2005 / Copyright © 2005 The Royal Society","journalAbbreviation":"Proceedings: Biological Sciences","author":[{"family":"Jenouvrier","given":"Stéphanie"},{"family":"Weimerskirch","given":"Henri"},{"family":"Barbraud","given":"Christophe"},{"family":"Park","given":"Young-Hyang"},{"family":"Cazelles","given":"Bernard"}],"issued":{"date-parts":[["2005",5,7]]},"accessed":{"date-parts":[["2012",9,20]]}}},{"id":1763,"uris":["http://zotero.org/users/926467/items/3DHAEQ6S"],"uri":["http://zotero.org/users/926467/items/3DHAEQ6S"],"itemData":{"id":1763,"type":"article-journal","title":"Fish, seabirds and trophic cascades in the Baltic Sea","container-title":"Marine Ecology Progress Series","page":"233-238","volume":"323","source":"Inter-Research Science Center","abstract":"ABSTRACT: In the relatively simple Baltic Sea ecosystem, zooplankton-feeding sprat Sprattus sprattus is a major food source for breeding seabirds and piscivorous fish, and an important resource for commercial fisheries. Large-scale and long-term ecosystem changes resulting mainly from over fishing and recruitment failure of cod Gadus morhua, which is the main fish predator of sprat, have affected natural-history patterns in a piscivorous seabird, the common guillemot Uria aalge, in a complex way. As the sprat stock increased, leading to lower energy content of fish, common guillemot chick body mass at fledging decreased. However, chick fledging body mass recovered in recent years as the sprat stock diminished, which brought about corresponding increases in sprat weight-at-age and energy content. The cod and sprat fishery affect the common guillemots in the Baltic Sea, but the effects differ depending on the management strategy.","DOI":"10.3354/meps323233","journalAbbreviation":"Mar Ecol Prog Ser","author":[{"family":"Österblom","given":"Henrik"},{"family":"Casini","given":"Michele"},{"family":"Olsson","given":"Olof"},{"family":"Bignert","given":"Anders"}],"issued":{"date-parts":[["2006",10,5]]},"accessed":{"date-parts":[["2013",7,9]]}}},{"id":100,"uris":["http://zotero.org/users/926467/items/ZIFTFTVX"],"uri":["http://zotero.org/users/926467/items/ZIFTFTVX"],"itemData":{"id":100,"type":"article-journal","title":"Oceanographic and climatic factors differentially affect reproduction   performance of Antarctic skuas RID A-5321-2008 RID B-8912-2008","container-title":"Marine Ecology-Progress Series","page":"287-297","volume":"334","source":"ISI Web of Knowledge","abstract":"We studied how environmental conditions affect reproduction in sympatric   skua species that differ in their reliance on marine resources: the   exclusively marine foraging south polar skua Catharacta maccormicki, the   terrestrially foraging brown skua C. antarctica lonnbergi and mixed   species pairs with an intermediate diet. Egg size, clutch asymmetry and   hatching dates varied between species and years without consistent   patterns. In the south polar skuas, 12 to 38% of the variation in these   parameters was explained by sea surface temperature, sea ice cover and   local weather. In mixed species pairs and brown skuas, the influence of   environmental factors on variation in clutch asymmetry and hatching date   decreased to 10-29%, and no effect on egg size was found. Annual   variation in offspring growth performance also differed between species   with variable growth in chicks of south polar skuas and mixed species   pairs, and almost uniform growth in brown skuas. Additionally, the   dependency on oceanographic and climatic factors, especially local wind   conditions, decreased from south polar skuas to brown skua chicks.   Consistent in all species, offspring were more sensitive to   environmental conditions during early stages; during the late chick   stage (&gt;33 d) chick growth was almost independent of environmental   conditions. The net breeding success could not be predicted by any   environmental factor in any skua species, suggesting it may not be a   sensitive indicator of environmental conditions. Hence, the sensitivity   of skuas to environmental conditions varied between species, with south   polar skuas being more sensitive than brown skuas, and between breeding   periods, with the egg parameters being more susceptible to oceanographic   conditions. However, during offspring development, local climatic   conditions became more important. We conclude that future climate change   in the Maritime Antarctic will affect reproduction of skuas more   strongly through changes in sea ice cover and sea surface temperature   (and the resulting alterations to the marine food web) than through   local weather conditions.","DOI":"10.3354/meps334287","ISSN":"0171-8630","note":"WOS:000245862000027","journalAbbreviation":"Mar. Ecol.-Prog. Ser.","language":"English","author":[{"family":"Hahn","given":"Steffen"},{"family":"Reinhardt","given":"Klaus"},{"family":"Ritz","given":"Markus S."},{"family":"Janicke","given":"Tim"},{"family":"Montalti","given":"Diego"},{"family":"Peter","given":"Hans-Ulrich"}],"issued":{"date-parts":[["2007"]]}}},{"id":20,"uris":["http://zotero.org/users/926467/items/9H5WD7W8"],"uri":["http://zotero.org/users/926467/items/9H5WD7W8"],"itemData":{"id":20,"type":"article-journal","title":"Interdecadal changes in at-sea distribution and abundance of subantarctic seabirds along a latitudinal gradient in the Southern Indian Ocean","container-title":"Global Change Biology","page":"1895-1909","volume":"16","DOI":"doi: 10.1111/j.1365-2486.2010.02169.x","author":[{"family":"Clara Péron","given":""},{"family":"Matthieu Authier","given":""},{"family":"Christophe Barbraud","given":""},{"family":"Karine Delord","given":""},{"family":"Dominique Besson","given":""},{"family":"Henri Weimerskirch","given":""}],"issued":{"date-parts":[["2010"]]}}},{"id":1738,"uris":["http://zotero.org/users/926467/items/U3VS99PA"],"uri":["http://zotero.org/users/926467/items/U3VS99PA"],"itemData":{"id":1738,"type":"article-journal","title":"Top-down and bottom-up factors affecting seabird population trends in the California current system (1985–2006)","container-title":"Progress in Oceanography","page":"242-254","volume":"84","issue":"3–4","source":"ScienceDirect","abstract":"To characterize the environmental factors affecting seabird population trends in the central portion of the California current system (CCS), we analyzed standardized vessel-based surveys collected during the late spring (May–June) upwelling season over 22 yr (1985–2006). We tested the working hypothesis that population trends are related to species-specific foraging ecology, and predicted that temporal variation in population size should be most extreme in diving species with higher energy expenditure during foraging. We related variation in individual species abundance (number km−2) to seasonally lagged (late winter, early spring, late spring) and concurrent ocean conditions, and to long-term trends (using a proxy variable: year) during a multi-decadal period of major fluctuations in the El Niño-Southern oscillation (ENSO) and the Pacific decadal oscillation (PDO). We considered both remote (Multivariate ENSO Index, PDO) and local (coastal upwelling indices and sea-surface temperature) environmental variables as proxies for ocean productivity and prey availability. We also related seabird trends to those of potentially major trophic competitors, humpback (Megaptera novaeangliae) and blue (Balaenoptera musculus) whales, which increased in number 4–5-fold midway during our study. Cyclical oscillations in seabird abundance were apparent in the black-footed albatross (Phoebastria nigripes), and decreasing trends were documented for ashy storm-petrel (Oceanodroma homochroa), pigeon guillemot (Cepphus columbus), rhinoceros auklet (Cerorhinca monocerata), Cassin’s auklet (Ptychoramphus aleuticus), and western gull (Larus occidentalis); the sooty shearwater (Puffinus griseus), exhibited a marked decline before signs of recovery at the end of the study period. The abundance of nine other focal species varied with ocean conditions, but without decadal or long-term trends. Six of these species have the largest global populations in the CCS, and four are highly energetic, diving foragers. Furthermore, three of the diving species trends were negatively correlated with the abundance of humpback whales in the study area, a direct competitor for the same prey. Therefore, on the basis of literature reviewed, we hypothesize that the seabirds were affected by the decreasing carrying capacity of the CCS, over-exploitation of some prey stocks and interference competition from the previously exploited, but now increasing, baleen whale populations. Overall, our study highlights the complexity of the ecological factors driving seabird population trends in the highly variable and rapidly changing CCS ecosystem.","DOI":"10.1016/j.pocean.2009.10.001","ISSN":"0079-6611","journalAbbreviation":"Progress in Oceanography","author":[{"family":"Ainley","given":"David G."},{"family":"Hyrenbach","given":"K. D."}],"issued":{"date-parts":[["2010",3]]},"accessed":{"date-parts":[["2013",7,9]]}}}],"schema":"https://github.com/citation-style-language/schema/raw/master/csl-citation.json"} </w:instrText>
      </w:r>
      <w:r w:rsidR="005F2727">
        <w:rPr>
          <w:rFonts w:ascii="Arial" w:hAnsi="Arial" w:cs="Arial"/>
        </w:rPr>
        <w:fldChar w:fldCharType="separate"/>
      </w:r>
      <w:r w:rsidR="00DF4510" w:rsidRPr="00DF4510">
        <w:rPr>
          <w:rFonts w:ascii="Arial" w:hAnsi="Arial" w:cs="Arial"/>
          <w:szCs w:val="24"/>
        </w:rPr>
        <w:t xml:space="preserve">(Jenouvrier et al. 2005; Österblom </w:t>
      </w:r>
      <w:r w:rsidR="0023689B">
        <w:rPr>
          <w:rFonts w:ascii="Arial" w:hAnsi="Arial" w:cs="Arial"/>
          <w:szCs w:val="24"/>
        </w:rPr>
        <w:t xml:space="preserve">et al. 2006; Hahn et al. 2007; </w:t>
      </w:r>
      <w:r w:rsidR="00EB54CE" w:rsidRPr="00DF4510">
        <w:rPr>
          <w:rFonts w:ascii="Arial" w:hAnsi="Arial" w:cs="Arial"/>
          <w:szCs w:val="24"/>
        </w:rPr>
        <w:t>Ainley and Hyrenbach 2010</w:t>
      </w:r>
      <w:r w:rsidR="00EB54CE">
        <w:rPr>
          <w:rFonts w:ascii="Arial" w:hAnsi="Arial" w:cs="Arial"/>
          <w:szCs w:val="24"/>
        </w:rPr>
        <w:t>; Péron et al. 2010</w:t>
      </w:r>
      <w:r w:rsidR="00DF4510" w:rsidRPr="00DF4510">
        <w:rPr>
          <w:rFonts w:ascii="Arial" w:hAnsi="Arial" w:cs="Arial"/>
          <w:szCs w:val="24"/>
        </w:rPr>
        <w:t>)</w:t>
      </w:r>
      <w:r w:rsidR="005F2727">
        <w:rPr>
          <w:rFonts w:ascii="Arial" w:hAnsi="Arial" w:cs="Arial"/>
        </w:rPr>
        <w:fldChar w:fldCharType="end"/>
      </w:r>
      <w:r w:rsidRPr="0088670F">
        <w:rPr>
          <w:rFonts w:ascii="Arial" w:hAnsi="Arial" w:cs="Arial"/>
        </w:rPr>
        <w:t>.</w:t>
      </w:r>
    </w:p>
    <w:p w:rsidR="008E4EC2" w:rsidRDefault="008E4EC2" w:rsidP="008E4EC2">
      <w:pPr>
        <w:spacing w:line="360" w:lineRule="auto"/>
        <w:rPr>
          <w:rFonts w:ascii="Arial" w:hAnsi="Arial" w:cs="Arial"/>
        </w:rPr>
      </w:pPr>
      <w:r>
        <w:rPr>
          <w:rFonts w:ascii="Arial" w:hAnsi="Arial" w:cs="Arial"/>
        </w:rPr>
        <w:t>If s</w:t>
      </w:r>
      <w:r w:rsidRPr="00022A43">
        <w:rPr>
          <w:rFonts w:ascii="Arial" w:hAnsi="Arial" w:cs="Arial"/>
        </w:rPr>
        <w:t xml:space="preserve">tudies of the foraging ecology and distribution of top predators </w:t>
      </w:r>
      <w:r>
        <w:rPr>
          <w:rFonts w:ascii="Arial" w:hAnsi="Arial" w:cs="Arial"/>
        </w:rPr>
        <w:t>are to</w:t>
      </w:r>
      <w:r w:rsidRPr="00022A43">
        <w:rPr>
          <w:rFonts w:ascii="Arial" w:hAnsi="Arial" w:cs="Arial"/>
        </w:rPr>
        <w:t xml:space="preserve"> provide </w:t>
      </w:r>
      <w:r>
        <w:rPr>
          <w:rFonts w:ascii="Arial" w:hAnsi="Arial" w:cs="Arial"/>
        </w:rPr>
        <w:t>useful</w:t>
      </w:r>
      <w:r w:rsidR="00B411FD">
        <w:rPr>
          <w:rFonts w:ascii="Arial" w:hAnsi="Arial" w:cs="Arial"/>
        </w:rPr>
        <w:t xml:space="preserve"> insights into changes in </w:t>
      </w:r>
      <w:r>
        <w:rPr>
          <w:rFonts w:ascii="Arial" w:hAnsi="Arial" w:cs="Arial"/>
        </w:rPr>
        <w:t xml:space="preserve">food </w:t>
      </w:r>
      <w:r w:rsidR="00B411FD">
        <w:rPr>
          <w:rFonts w:ascii="Arial" w:hAnsi="Arial" w:cs="Arial"/>
        </w:rPr>
        <w:t>resources</w:t>
      </w:r>
      <w:r>
        <w:rPr>
          <w:rFonts w:ascii="Arial" w:hAnsi="Arial" w:cs="Arial"/>
        </w:rPr>
        <w:t xml:space="preserve"> in the </w:t>
      </w:r>
      <w:r w:rsidRPr="00022A43">
        <w:rPr>
          <w:rFonts w:ascii="Arial" w:hAnsi="Arial" w:cs="Arial"/>
        </w:rPr>
        <w:t>wider environment</w:t>
      </w:r>
      <w:r>
        <w:rPr>
          <w:rFonts w:ascii="Arial" w:hAnsi="Arial" w:cs="Arial"/>
        </w:rPr>
        <w:t>, several factors need to be taken into consideration</w:t>
      </w:r>
      <w:r w:rsidRPr="00022A43">
        <w:rPr>
          <w:rFonts w:ascii="Arial" w:hAnsi="Arial" w:cs="Arial"/>
        </w:rPr>
        <w:t>. F</w:t>
      </w:r>
      <w:r>
        <w:rPr>
          <w:rFonts w:ascii="Arial" w:hAnsi="Arial" w:cs="Arial"/>
        </w:rPr>
        <w:t>eeding habits</w:t>
      </w:r>
      <w:r w:rsidRPr="00022A43">
        <w:rPr>
          <w:rFonts w:ascii="Arial" w:hAnsi="Arial" w:cs="Arial"/>
        </w:rPr>
        <w:t xml:space="preserve"> </w:t>
      </w:r>
      <w:r>
        <w:rPr>
          <w:rFonts w:ascii="Arial" w:hAnsi="Arial" w:cs="Arial"/>
        </w:rPr>
        <w:t xml:space="preserve">can </w:t>
      </w:r>
      <w:r w:rsidRPr="00022A43">
        <w:rPr>
          <w:rFonts w:ascii="Arial" w:hAnsi="Arial" w:cs="Arial"/>
        </w:rPr>
        <w:t xml:space="preserve">vary considerably </w:t>
      </w:r>
      <w:r w:rsidR="005A7122">
        <w:rPr>
          <w:rFonts w:ascii="Arial" w:hAnsi="Arial" w:cs="Arial"/>
        </w:rPr>
        <w:t>over the course of the breeding season</w:t>
      </w:r>
      <w:r w:rsidRPr="00022A43">
        <w:rPr>
          <w:rFonts w:ascii="Arial" w:hAnsi="Arial" w:cs="Arial"/>
        </w:rPr>
        <w:t xml:space="preserve">, as a result of seasonal fluctuations in the availability of prey as well as </w:t>
      </w:r>
      <w:r>
        <w:rPr>
          <w:rFonts w:ascii="Arial" w:hAnsi="Arial" w:cs="Arial"/>
        </w:rPr>
        <w:t>changes</w:t>
      </w:r>
      <w:r w:rsidRPr="00022A43">
        <w:rPr>
          <w:rFonts w:ascii="Arial" w:hAnsi="Arial" w:cs="Arial"/>
        </w:rPr>
        <w:t xml:space="preserve"> in the nutritional demands of offspring (Shaffer et al. 2003; </w:t>
      </w:r>
      <w:r w:rsidRPr="00A05857">
        <w:rPr>
          <w:rFonts w:ascii="Arial" w:hAnsi="Arial" w:cs="Arial"/>
        </w:rPr>
        <w:t>Navarro et al. 2009</w:t>
      </w:r>
      <w:r w:rsidRPr="00022A43">
        <w:rPr>
          <w:rFonts w:ascii="Arial" w:hAnsi="Arial" w:cs="Arial"/>
        </w:rPr>
        <w:t>; Hipfner et al. 2013).</w:t>
      </w:r>
      <w:r w:rsidR="00A65577">
        <w:rPr>
          <w:rFonts w:ascii="Arial" w:hAnsi="Arial" w:cs="Arial"/>
        </w:rPr>
        <w:t xml:space="preserve"> </w:t>
      </w:r>
      <w:r w:rsidR="000822A5">
        <w:rPr>
          <w:rFonts w:ascii="Arial" w:hAnsi="Arial" w:cs="Arial"/>
        </w:rPr>
        <w:t>Thus, t</w:t>
      </w:r>
      <w:r w:rsidR="00A65577">
        <w:rPr>
          <w:rFonts w:ascii="Arial" w:hAnsi="Arial" w:cs="Arial"/>
        </w:rPr>
        <w:t>he</w:t>
      </w:r>
      <w:r w:rsidR="000822A5">
        <w:rPr>
          <w:rFonts w:ascii="Arial" w:hAnsi="Arial" w:cs="Arial"/>
        </w:rPr>
        <w:t xml:space="preserve"> number, duration and distance of foraging trips probably also vary substantially.</w:t>
      </w:r>
      <w:r w:rsidR="00EE1646">
        <w:rPr>
          <w:rFonts w:ascii="Arial" w:hAnsi="Arial" w:cs="Arial"/>
        </w:rPr>
        <w:t xml:space="preserve"> However, the extent that parents adjust their foraging effort when breeding is poorly understood in seabirds, particularly</w:t>
      </w:r>
      <w:r w:rsidR="0093014F">
        <w:rPr>
          <w:rFonts w:ascii="Arial" w:hAnsi="Arial" w:cs="Arial"/>
        </w:rPr>
        <w:t xml:space="preserve"> the behavioural changes sometimes associated with the transition</w:t>
      </w:r>
      <w:r w:rsidR="00EE1646">
        <w:rPr>
          <w:rFonts w:ascii="Arial" w:hAnsi="Arial" w:cs="Arial"/>
        </w:rPr>
        <w:t xml:space="preserve"> </w:t>
      </w:r>
      <w:r w:rsidR="00EE1646" w:rsidRPr="00022A43">
        <w:rPr>
          <w:rFonts w:ascii="Arial" w:hAnsi="Arial" w:cs="Arial"/>
        </w:rPr>
        <w:t>from incubation to provisioning</w:t>
      </w:r>
      <w:r w:rsidR="00CD5B89">
        <w:rPr>
          <w:rFonts w:ascii="Arial" w:hAnsi="Arial" w:cs="Arial"/>
        </w:rPr>
        <w:t xml:space="preserve"> the chick (</w:t>
      </w:r>
      <w:r w:rsidR="008D16DB">
        <w:rPr>
          <w:rFonts w:ascii="Arial" w:hAnsi="Arial" w:cs="Arial"/>
        </w:rPr>
        <w:t xml:space="preserve">Annett and Pierotti 1989; </w:t>
      </w:r>
      <w:r w:rsidR="00CD5B89">
        <w:rPr>
          <w:rFonts w:ascii="Arial" w:hAnsi="Arial" w:cs="Arial"/>
        </w:rPr>
        <w:t>Shaffer et al. 2003).</w:t>
      </w:r>
      <w:r w:rsidRPr="00022A43">
        <w:rPr>
          <w:rFonts w:ascii="Arial" w:hAnsi="Arial" w:cs="Arial"/>
        </w:rPr>
        <w:t xml:space="preserve"> Foraging behaviour and distribution can also vary according to sex</w:t>
      </w:r>
      <w:r>
        <w:rPr>
          <w:rFonts w:ascii="Arial" w:hAnsi="Arial" w:cs="Arial"/>
        </w:rPr>
        <w:t>,</w:t>
      </w:r>
      <w:r w:rsidRPr="00022A43">
        <w:rPr>
          <w:rFonts w:ascii="Arial" w:hAnsi="Arial" w:cs="Arial"/>
        </w:rPr>
        <w:t xml:space="preserve"> often thought to be </w:t>
      </w:r>
      <w:r>
        <w:rPr>
          <w:rFonts w:ascii="Arial" w:hAnsi="Arial" w:cs="Arial"/>
        </w:rPr>
        <w:t xml:space="preserve">related to the </w:t>
      </w:r>
      <w:r w:rsidRPr="00022A43">
        <w:rPr>
          <w:rFonts w:ascii="Arial" w:hAnsi="Arial" w:cs="Arial"/>
        </w:rPr>
        <w:t xml:space="preserve">influence </w:t>
      </w:r>
      <w:r>
        <w:rPr>
          <w:rFonts w:ascii="Arial" w:hAnsi="Arial" w:cs="Arial"/>
        </w:rPr>
        <w:t>of</w:t>
      </w:r>
      <w:r w:rsidRPr="00022A43">
        <w:rPr>
          <w:rFonts w:ascii="Arial" w:hAnsi="Arial" w:cs="Arial"/>
        </w:rPr>
        <w:t xml:space="preserve"> sexual size dimorphism</w:t>
      </w:r>
      <w:r>
        <w:rPr>
          <w:rFonts w:ascii="Arial" w:hAnsi="Arial" w:cs="Arial"/>
        </w:rPr>
        <w:t xml:space="preserve"> on </w:t>
      </w:r>
      <w:r w:rsidRPr="00022A43">
        <w:rPr>
          <w:rFonts w:ascii="Arial" w:hAnsi="Arial" w:cs="Arial"/>
        </w:rPr>
        <w:t>sex-specific parental roles</w:t>
      </w:r>
      <w:r>
        <w:rPr>
          <w:rFonts w:ascii="Arial" w:hAnsi="Arial" w:cs="Arial"/>
        </w:rPr>
        <w:t xml:space="preserve"> during breeding</w:t>
      </w:r>
      <w:r w:rsidRPr="00022A43">
        <w:rPr>
          <w:rFonts w:ascii="Arial" w:hAnsi="Arial" w:cs="Arial"/>
        </w:rPr>
        <w:t>, inter-sexual competition, or habitat speciali</w:t>
      </w:r>
      <w:r w:rsidR="00520FA5">
        <w:rPr>
          <w:rFonts w:ascii="Arial" w:hAnsi="Arial" w:cs="Arial"/>
        </w:rPr>
        <w:t>s</w:t>
      </w:r>
      <w:r w:rsidRPr="00022A43">
        <w:rPr>
          <w:rFonts w:ascii="Arial" w:hAnsi="Arial" w:cs="Arial"/>
        </w:rPr>
        <w:t>ation (</w:t>
      </w:r>
      <w:r w:rsidRPr="00CE4DF3">
        <w:rPr>
          <w:rFonts w:ascii="Arial" w:hAnsi="Arial" w:cs="Arial"/>
        </w:rPr>
        <w:t xml:space="preserve">González-Solís et al. 2000; </w:t>
      </w:r>
      <w:r w:rsidRPr="00541BAB">
        <w:rPr>
          <w:rFonts w:ascii="Arial" w:hAnsi="Arial" w:cs="Arial"/>
        </w:rPr>
        <w:t>Phillips et al. 2004b; Quillfeldt et al. 2008; Quillfeldt et al. 2011; Stauss et al. 2012).</w:t>
      </w:r>
    </w:p>
    <w:p w:rsidR="001B36BD" w:rsidRDefault="001B36BD" w:rsidP="001B36BD">
      <w:pPr>
        <w:spacing w:line="360" w:lineRule="auto"/>
        <w:rPr>
          <w:rFonts w:ascii="Arial" w:hAnsi="Arial" w:cs="Arial"/>
        </w:rPr>
      </w:pPr>
      <w:r>
        <w:rPr>
          <w:rFonts w:ascii="Arial" w:hAnsi="Arial" w:cs="Arial"/>
        </w:rPr>
        <w:t>Skuas are top predators in marine ecosystems. They display a remarkable variety of feeding tactics</w:t>
      </w:r>
      <w:r w:rsidR="0093014F">
        <w:rPr>
          <w:rFonts w:ascii="Arial" w:hAnsi="Arial" w:cs="Arial"/>
        </w:rPr>
        <w:t xml:space="preserve"> - </w:t>
      </w:r>
      <w:r>
        <w:rPr>
          <w:rFonts w:ascii="Arial" w:hAnsi="Arial" w:cs="Arial"/>
        </w:rPr>
        <w:t>aerial or terrestrial hunting, fishing, scavenging and kleptoparasitism</w:t>
      </w:r>
      <w:r w:rsidR="0072717D">
        <w:rPr>
          <w:rFonts w:ascii="Arial" w:hAnsi="Arial" w:cs="Arial"/>
        </w:rPr>
        <w:t xml:space="preserve"> - </w:t>
      </w:r>
      <w:r>
        <w:rPr>
          <w:rFonts w:ascii="Arial" w:hAnsi="Arial" w:cs="Arial"/>
        </w:rPr>
        <w:t>which enable them to exploit a wide range of food resources, according to their temporal and spatial availability (</w:t>
      </w:r>
      <w:r w:rsidRPr="00137197">
        <w:rPr>
          <w:rFonts w:ascii="Arial" w:hAnsi="Arial" w:cs="Arial"/>
        </w:rPr>
        <w:t>Furness 1987</w:t>
      </w:r>
      <w:r w:rsidR="00BD3E08">
        <w:rPr>
          <w:rFonts w:ascii="Arial" w:hAnsi="Arial" w:cs="Arial"/>
        </w:rPr>
        <w:t xml:space="preserve">; </w:t>
      </w:r>
      <w:r w:rsidR="005F2727">
        <w:rPr>
          <w:rFonts w:ascii="Arial" w:hAnsi="Arial" w:cs="Arial"/>
        </w:rPr>
        <w:fldChar w:fldCharType="begin"/>
      </w:r>
      <w:r w:rsidR="00BD3E08">
        <w:rPr>
          <w:rFonts w:ascii="Arial" w:hAnsi="Arial" w:cs="Arial"/>
        </w:rPr>
        <w:instrText xml:space="preserve"> ADDIN ZOTERO_ITEM CSL_CITATION {"citationID":"2njee0qr8q","properties":{"formattedCitation":"(Moncorps et al. 1998; Mougeot et al. 1998)","plainCitation":"(Moncorps et al. 1998; Mougeot et al. 1998)"},"citationItems":[{"id":80,"uris":["http://zotero.org/users/926467/items/TARG8TDA"],"uri":["http://zotero.org/users/926467/items/TARG8TDA"],"itemData":{"id":80,"type":"article-journal","title":"Diet of the brown skua Catharacta skua lonnbergi on the Kerguelen   archipelago: comparisons between techniques and between islands","container-title":"Polar Biology","page":"9-16","volume":"19","issue":"1","source":"ISI Web of Knowledge","abstract":"The diet of the brown skua Catharacta skua lonnbergi was studied on the   Kerguelen archipelago, during the chick-rearing period, over four   breeding seasons (1987/1988, 1990/1991, 1992/1993 and 1993/1994). Prey   remains and regurgitated pellets left by the breeding pairs were   analysed and compared between two nearby and similar islands that mainly   differ according to the presence or absence of the rabbit, since its   eradication from one of them in 1992. Proportions of prey in diets   varied between sampling methods (remains/pellets), localities, years,   breeding territories, breeding pairs and non-breeding individuals. The   brown skua preyed upon few species of burrowing petrels and mainly on   the blue petrel. Rabbits were exploited secondarily although they   apparently reduced the predation pressure on the blue petrel. The   eradication of rabbits from one of the islands, during a restoration   programme, has not basically changed the trophic interactions between   brown skuas and petrels.","ISSN":"0722-4060","note":"WOS:000071096700002","shortTitle":"Diet of the brown skua Catharacta skua lonnbergi on the Kerguelen   archipelago","journalAbbreviation":"Polar Biol.","language":"English","author":[{"family":"Moncorps","given":"S"},{"family":"Chapuis","given":"JL"},{"family":"Haubreux","given":"D"},{"family":"Bretagnolle","given":"V"}],"issued":{"date-parts":[["1998",1]]}}},{"id":19,"uris":["http://zotero.org/users/926467/items/8JDMBB8K"],"uri":["http://zotero.org/users/926467/items/8JDMBB8K"],"itemData":{"id":19,"type":"article-journal","title":"Predation on burrowing petrels by the brown skua (Catharacta skua   lonnbergi) at Mayes Island, Kerguelen","container-title":"Journal of Zoology","page":"429-438","volume":"244","source":"ISI Web of Knowledge","abstract":"The diet of the brown skua (Catharacta skua lonnbergi) was studied at   Mayes Island, Kerguelen archipelago, by collection of prey remains on II   territories during the complete breeding cycle of the species there. In   nine territories, collections were daily or every two days for a   quantitative investigation of the diet. The blue petrel (Halobaena   caerulea) and thin-billed prion (Pachyptila belcheri) accounted for,   respectively, 72.9 and 19% of the remains. Differences in diet and prey   capture rate were analysed according to territory size, local abundance   of prey inferred from the vegetation cover of territories, colony   attendance patterns of prey, and according to the breeding timing and   success of skuas. Skuas holding large territories caught more prey, and   especially more blue petrels than those with small territories. Diet   reflected local abundance of blue petrel and thin-billed prion but the   blue petrel was apparently preferred to other available prey. Failure to   breed was not significantly related to hunting performance of the skua   or to food availability, but sample size was small. Variations over time   of prey capture rates reflected the colony attendance patterns of the   main prey. Captures of blue petrel and thin-billed prion were most   numerous during their respective laying, incubation and hatching   periods, decreasing during chick-rearing. Prey capture rates were   greatest when brown skuas were hatching, and decreased during   chick-rearing to a minimum when young skuas were fledged. Capture rate   patterns differed according to laying date of skuas: early breeding   skuas caught more prey and were well synchronized with the breeding   cycle of the blue petrel and late breeders exhibited more dependence on   the thin-billed prion for some periods. Finally, this study has allowed   us to assess the impact of the brown skuas upon the burrowing petrels on   this locality.","DOI":"10.1111/j.1469-7998.1998.tb00047.x","ISSN":"0952-8369","note":"WOS:000073590500013","journalAbbreviation":"J. Zool.","language":"English","author":[{"family":"Mougeot","given":"F"},{"family":"Genevois","given":"F"},{"family":"Bretagnolle","given":"V"}],"issued":{"date-parts":[["1998",3]]}}}],"schema":"https://github.com/citation-style-language/schema/raw/master/csl-citation.json"} </w:instrText>
      </w:r>
      <w:r w:rsidR="005F2727">
        <w:rPr>
          <w:rFonts w:ascii="Arial" w:hAnsi="Arial" w:cs="Arial"/>
        </w:rPr>
        <w:fldChar w:fldCharType="separate"/>
      </w:r>
      <w:r w:rsidR="00BD3E08" w:rsidRPr="006F3B7C">
        <w:rPr>
          <w:rFonts w:ascii="Arial" w:hAnsi="Arial" w:cs="Arial"/>
        </w:rPr>
        <w:t>Moncorps et al. 1998; Mougeot et al. 1998)</w:t>
      </w:r>
      <w:r w:rsidR="005F2727">
        <w:rPr>
          <w:rFonts w:ascii="Arial" w:hAnsi="Arial" w:cs="Arial"/>
        </w:rPr>
        <w:fldChar w:fldCharType="end"/>
      </w:r>
      <w:r>
        <w:rPr>
          <w:rFonts w:ascii="Arial" w:hAnsi="Arial" w:cs="Arial"/>
        </w:rPr>
        <w:t>. Small skuas breeding on the Arctic tundra hold large</w:t>
      </w:r>
      <w:r w:rsidRPr="00D62D3F">
        <w:rPr>
          <w:rFonts w:ascii="Arial" w:hAnsi="Arial" w:cs="Arial"/>
        </w:rPr>
        <w:t xml:space="preserve"> </w:t>
      </w:r>
      <w:r>
        <w:rPr>
          <w:rFonts w:ascii="Arial" w:hAnsi="Arial" w:cs="Arial"/>
        </w:rPr>
        <w:t xml:space="preserve">terrestrial feeding </w:t>
      </w:r>
      <w:r w:rsidRPr="00D62D3F">
        <w:rPr>
          <w:rFonts w:ascii="Arial" w:hAnsi="Arial" w:cs="Arial"/>
        </w:rPr>
        <w:t xml:space="preserve">territories </w:t>
      </w:r>
      <w:r>
        <w:rPr>
          <w:rFonts w:ascii="Arial" w:hAnsi="Arial" w:cs="Arial"/>
        </w:rPr>
        <w:t xml:space="preserve">that they defend </w:t>
      </w:r>
      <w:r w:rsidRPr="00D62D3F">
        <w:rPr>
          <w:rFonts w:ascii="Arial" w:hAnsi="Arial" w:cs="Arial"/>
        </w:rPr>
        <w:t>against intra- and inter</w:t>
      </w:r>
      <w:r w:rsidR="003F192E">
        <w:rPr>
          <w:rFonts w:ascii="Arial" w:hAnsi="Arial" w:cs="Arial"/>
        </w:rPr>
        <w:t>-</w:t>
      </w:r>
      <w:r w:rsidRPr="00D62D3F">
        <w:rPr>
          <w:rFonts w:ascii="Arial" w:hAnsi="Arial" w:cs="Arial"/>
        </w:rPr>
        <w:t xml:space="preserve">specific competitors, although Arctic </w:t>
      </w:r>
      <w:proofErr w:type="spellStart"/>
      <w:r w:rsidRPr="00D62D3F">
        <w:rPr>
          <w:rFonts w:ascii="Arial" w:hAnsi="Arial" w:cs="Arial"/>
        </w:rPr>
        <w:t>skua</w:t>
      </w:r>
      <w:r w:rsidR="00C13A5C">
        <w:rPr>
          <w:rFonts w:ascii="Arial" w:hAnsi="Arial" w:cs="Arial"/>
        </w:rPr>
        <w:t>s</w:t>
      </w:r>
      <w:proofErr w:type="spellEnd"/>
      <w:r w:rsidRPr="00D62D3F">
        <w:rPr>
          <w:rFonts w:ascii="Arial" w:hAnsi="Arial" w:cs="Arial"/>
        </w:rPr>
        <w:t xml:space="preserve"> </w:t>
      </w:r>
      <w:proofErr w:type="spellStart"/>
      <w:r w:rsidR="003F192E">
        <w:rPr>
          <w:rFonts w:ascii="Arial" w:hAnsi="Arial" w:cs="Arial"/>
          <w:i/>
        </w:rPr>
        <w:t>Stercorarius</w:t>
      </w:r>
      <w:proofErr w:type="spellEnd"/>
      <w:r w:rsidR="003F192E">
        <w:rPr>
          <w:rFonts w:ascii="Arial" w:hAnsi="Arial" w:cs="Arial"/>
          <w:i/>
        </w:rPr>
        <w:t xml:space="preserve"> </w:t>
      </w:r>
      <w:proofErr w:type="spellStart"/>
      <w:r w:rsidR="003F192E">
        <w:rPr>
          <w:rFonts w:ascii="Arial" w:hAnsi="Arial" w:cs="Arial"/>
          <w:i/>
        </w:rPr>
        <w:t>parasiticus</w:t>
      </w:r>
      <w:proofErr w:type="spellEnd"/>
      <w:r w:rsidR="003F192E">
        <w:rPr>
          <w:rFonts w:ascii="Arial" w:hAnsi="Arial" w:cs="Arial"/>
          <w:i/>
        </w:rPr>
        <w:t xml:space="preserve"> </w:t>
      </w:r>
      <w:r w:rsidRPr="00D62D3F">
        <w:rPr>
          <w:rFonts w:ascii="Arial" w:hAnsi="Arial" w:cs="Arial"/>
        </w:rPr>
        <w:t>can also feed by kleptoparasitism in the south</w:t>
      </w:r>
      <w:r w:rsidR="00C13A5C">
        <w:rPr>
          <w:rFonts w:ascii="Arial" w:hAnsi="Arial" w:cs="Arial"/>
        </w:rPr>
        <w:t>ern part of their</w:t>
      </w:r>
      <w:r w:rsidRPr="00D62D3F">
        <w:rPr>
          <w:rFonts w:ascii="Arial" w:hAnsi="Arial" w:cs="Arial"/>
        </w:rPr>
        <w:t xml:space="preserve"> </w:t>
      </w:r>
      <w:r w:rsidRPr="00982689">
        <w:rPr>
          <w:rFonts w:ascii="Arial" w:hAnsi="Arial" w:cs="Arial"/>
        </w:rPr>
        <w:t>range (Maher 1974</w:t>
      </w:r>
      <w:r w:rsidR="000F6830">
        <w:rPr>
          <w:rFonts w:ascii="Arial" w:hAnsi="Arial" w:cs="Arial"/>
        </w:rPr>
        <w:t>; Phillips et al. 1996</w:t>
      </w:r>
      <w:r w:rsidRPr="00982689">
        <w:rPr>
          <w:rFonts w:ascii="Arial" w:hAnsi="Arial" w:cs="Arial"/>
        </w:rPr>
        <w:t xml:space="preserve">). </w:t>
      </w:r>
      <w:r w:rsidR="0016314D">
        <w:rPr>
          <w:rFonts w:ascii="Arial" w:hAnsi="Arial" w:cs="Arial"/>
        </w:rPr>
        <w:t xml:space="preserve">Northern hemisphere skuas will take fish, marine invertebrates, </w:t>
      </w:r>
      <w:r w:rsidR="00D950FC">
        <w:rPr>
          <w:rFonts w:ascii="Arial" w:hAnsi="Arial" w:cs="Arial"/>
        </w:rPr>
        <w:t xml:space="preserve">offal and carrion, </w:t>
      </w:r>
      <w:r w:rsidR="0016314D">
        <w:rPr>
          <w:rFonts w:ascii="Arial" w:hAnsi="Arial" w:cs="Arial"/>
        </w:rPr>
        <w:lastRenderedPageBreak/>
        <w:t>fledg</w:t>
      </w:r>
      <w:r w:rsidR="00967D5F">
        <w:rPr>
          <w:rFonts w:ascii="Arial" w:hAnsi="Arial" w:cs="Arial"/>
        </w:rPr>
        <w:t>l</w:t>
      </w:r>
      <w:r w:rsidR="0016314D">
        <w:rPr>
          <w:rFonts w:ascii="Arial" w:hAnsi="Arial" w:cs="Arial"/>
        </w:rPr>
        <w:t xml:space="preserve">ing and adult passerines, other birds, </w:t>
      </w:r>
      <w:r w:rsidR="00D950FC">
        <w:rPr>
          <w:rFonts w:ascii="Arial" w:hAnsi="Arial" w:cs="Arial"/>
        </w:rPr>
        <w:t xml:space="preserve">eggs of many </w:t>
      </w:r>
      <w:r w:rsidR="0016314D">
        <w:rPr>
          <w:rFonts w:ascii="Arial" w:hAnsi="Arial" w:cs="Arial"/>
        </w:rPr>
        <w:t xml:space="preserve">species, </w:t>
      </w:r>
      <w:r w:rsidR="00967D5F">
        <w:rPr>
          <w:rFonts w:ascii="Arial" w:hAnsi="Arial" w:cs="Arial"/>
        </w:rPr>
        <w:t xml:space="preserve">and </w:t>
      </w:r>
      <w:r w:rsidR="0016314D">
        <w:rPr>
          <w:rFonts w:ascii="Arial" w:hAnsi="Arial" w:cs="Arial"/>
        </w:rPr>
        <w:t>occasional</w:t>
      </w:r>
      <w:r w:rsidR="00967D5F">
        <w:rPr>
          <w:rFonts w:ascii="Arial" w:hAnsi="Arial" w:cs="Arial"/>
        </w:rPr>
        <w:t>ly</w:t>
      </w:r>
      <w:r w:rsidR="0016314D">
        <w:rPr>
          <w:rFonts w:ascii="Arial" w:hAnsi="Arial" w:cs="Arial"/>
        </w:rPr>
        <w:t xml:space="preserve"> insects and berries</w:t>
      </w:r>
      <w:r w:rsidR="00D950FC">
        <w:rPr>
          <w:rFonts w:ascii="Arial" w:hAnsi="Arial" w:cs="Arial"/>
        </w:rPr>
        <w:t xml:space="preserve"> (Furness 1987)</w:t>
      </w:r>
      <w:r w:rsidR="0016314D">
        <w:rPr>
          <w:rFonts w:ascii="Arial" w:hAnsi="Arial" w:cs="Arial"/>
        </w:rPr>
        <w:t xml:space="preserve">. </w:t>
      </w:r>
      <w:r w:rsidRPr="00982689">
        <w:rPr>
          <w:rFonts w:ascii="Arial" w:hAnsi="Arial" w:cs="Arial"/>
        </w:rPr>
        <w:t>Southern</w:t>
      </w:r>
      <w:r>
        <w:rPr>
          <w:rFonts w:ascii="Arial" w:hAnsi="Arial" w:cs="Arial"/>
        </w:rPr>
        <w:t xml:space="preserve"> hemisphere skuas, </w:t>
      </w:r>
      <w:r w:rsidR="006F556E">
        <w:rPr>
          <w:rFonts w:ascii="Arial" w:hAnsi="Arial" w:cs="Arial"/>
        </w:rPr>
        <w:t>although also</w:t>
      </w:r>
      <w:r>
        <w:rPr>
          <w:rFonts w:ascii="Arial" w:hAnsi="Arial" w:cs="Arial"/>
        </w:rPr>
        <w:t xml:space="preserve"> opportunistic, </w:t>
      </w:r>
      <w:r w:rsidR="006F556E">
        <w:rPr>
          <w:rFonts w:ascii="Arial" w:hAnsi="Arial" w:cs="Arial"/>
        </w:rPr>
        <w:t xml:space="preserve">usually </w:t>
      </w:r>
      <w:r>
        <w:rPr>
          <w:rFonts w:ascii="Arial" w:hAnsi="Arial" w:cs="Arial"/>
        </w:rPr>
        <w:t>depend on few</w:t>
      </w:r>
      <w:r w:rsidR="00967D5F">
        <w:rPr>
          <w:rFonts w:ascii="Arial" w:hAnsi="Arial" w:cs="Arial"/>
        </w:rPr>
        <w:t>er</w:t>
      </w:r>
      <w:r>
        <w:rPr>
          <w:rFonts w:ascii="Arial" w:hAnsi="Arial" w:cs="Arial"/>
        </w:rPr>
        <w:t xml:space="preserve"> prey types; primarily seal carcass</w:t>
      </w:r>
      <w:r w:rsidR="00967D5F">
        <w:rPr>
          <w:rFonts w:ascii="Arial" w:hAnsi="Arial" w:cs="Arial"/>
        </w:rPr>
        <w:t>es</w:t>
      </w:r>
      <w:r>
        <w:rPr>
          <w:rFonts w:ascii="Arial" w:hAnsi="Arial" w:cs="Arial"/>
        </w:rPr>
        <w:t xml:space="preserve"> </w:t>
      </w:r>
      <w:r w:rsidR="00B411FD">
        <w:rPr>
          <w:rFonts w:ascii="Arial" w:hAnsi="Arial" w:cs="Arial"/>
        </w:rPr>
        <w:t>and</w:t>
      </w:r>
      <w:r>
        <w:rPr>
          <w:rFonts w:ascii="Arial" w:hAnsi="Arial" w:cs="Arial"/>
        </w:rPr>
        <w:t xml:space="preserve"> placentae</w:t>
      </w:r>
      <w:r w:rsidR="00967D5F">
        <w:rPr>
          <w:rFonts w:ascii="Arial" w:hAnsi="Arial" w:cs="Arial"/>
        </w:rPr>
        <w:t>,</w:t>
      </w:r>
      <w:r>
        <w:rPr>
          <w:rFonts w:ascii="Arial" w:hAnsi="Arial" w:cs="Arial"/>
        </w:rPr>
        <w:t xml:space="preserve"> </w:t>
      </w:r>
      <w:r w:rsidR="006F556E">
        <w:rPr>
          <w:rFonts w:ascii="Arial" w:hAnsi="Arial" w:cs="Arial"/>
        </w:rPr>
        <w:t>or</w:t>
      </w:r>
      <w:r>
        <w:rPr>
          <w:rFonts w:ascii="Arial" w:hAnsi="Arial" w:cs="Arial"/>
        </w:rPr>
        <w:t xml:space="preserve"> </w:t>
      </w:r>
      <w:r w:rsidR="00967D5F">
        <w:rPr>
          <w:rFonts w:ascii="Arial" w:hAnsi="Arial" w:cs="Arial"/>
        </w:rPr>
        <w:t xml:space="preserve">eggs, chicks or adults of </w:t>
      </w:r>
      <w:r>
        <w:rPr>
          <w:rFonts w:ascii="Arial" w:hAnsi="Arial" w:cs="Arial"/>
        </w:rPr>
        <w:t xml:space="preserve">seabirds nesting </w:t>
      </w:r>
      <w:r w:rsidR="00967D5F">
        <w:rPr>
          <w:rFonts w:ascii="Arial" w:hAnsi="Arial" w:cs="Arial"/>
        </w:rPr>
        <w:t>i</w:t>
      </w:r>
      <w:r>
        <w:rPr>
          <w:rFonts w:ascii="Arial" w:hAnsi="Arial" w:cs="Arial"/>
        </w:rPr>
        <w:t xml:space="preserve">n </w:t>
      </w:r>
      <w:r w:rsidR="00967D5F">
        <w:rPr>
          <w:rFonts w:ascii="Arial" w:hAnsi="Arial" w:cs="Arial"/>
        </w:rPr>
        <w:t>nearby</w:t>
      </w:r>
      <w:r>
        <w:rPr>
          <w:rFonts w:ascii="Arial" w:hAnsi="Arial" w:cs="Arial"/>
        </w:rPr>
        <w:t xml:space="preserve"> colonies </w:t>
      </w:r>
      <w:r w:rsidR="005F2727">
        <w:rPr>
          <w:rFonts w:ascii="Arial" w:hAnsi="Arial" w:cs="Arial"/>
        </w:rPr>
        <w:fldChar w:fldCharType="begin"/>
      </w:r>
      <w:r w:rsidR="00BD3E08">
        <w:rPr>
          <w:rFonts w:ascii="Arial" w:hAnsi="Arial" w:cs="Arial"/>
        </w:rPr>
        <w:instrText xml:space="preserve"> ADDIN ZOTERO_ITEM CSL_CITATION {"citationID":"sijmfsgl6","properties":{"formattedCitation":"(Pietz 1987; Reinhardt et al. 2000)","plainCitation":"(Pietz 1987; Reinhardt et al. 2000)"},"citationItems":[{"id":582,"uris":["http://zotero.org/users/926467/items/HI8FUD45"],"uri":["http://zotero.org/users/926467/items/HI8FUD45"],"itemData":{"id":582,"type":"article-journal","title":"Feeding and Nesting Ecology of Sympatric South Polar and Brown Skuas","container-title":"The Auk","page":"617-627","volume":"104","issue":"4","source":"JSTOR","abstract":"In the 1979-1980 and 1980-1981 austral summers, I examined nesting and feeding ecology of South Polar (Catharacta maccormicki) and Brown (C. lonnbergi) skuas near Palmer Station, Antarctica. As earlier studies had suggested, South Polar Skuas fed mostly at sea on fish, and Brown Skuas fed mostly on penguin eggs and chicks. These dietary differences correlated with differences in the skuas' time budgets, activity patterns, territory types, breeding chronologies, nest densities, clutch sizes, and fledging success. With combined data from this and other studies at Palmer, I calculated average productivity for both species over 7 breeding seasons. Brown Skuas fledged higher and more consistent numbers of young per pair, probably because of their more accessible and reliable food source.","ISSN":"0004-8038","note":"ArticleType: research-article / Full publication date: Oct., 1987 / Copyright © 1987 American Ornithologists' Union","author":[{"family":"Pietz","given":"Pamela J."}],"issued":{"date-parts":[["1987",10,1]]},"accessed":{"date-parts":[["2012",8,24]]}}},{"id":47,"uris":["http://zotero.org/users/926467/items/JIVQMHK7"],"uri":["http://zotero.org/users/926467/items/JIVQMHK7"],"itemData":{"id":47,"type":"article-journal","title":"A review of the diets of Southern Hemisphere skuas","container-title":"Marine Ornithology","page":"7-19","volume":"28","issue":"1","source":"ISI Web of Knowledge","abstract":"The diets of Southern Hemisphere skuas Catharacta sp. are reviewed. Data   from 189 sources were analyzed and are separately presented for the   breeding and non-breeding season, and for eight different regions: (1)   Tierra del Fuego, (2) the Falkland Islands, (3) South Georgia, (4) the   Tristan da Cunha and Gough Island group, (5) the Antarctic Peninsula,   the South Shetland and South Orkney Islands, (6) the continental coast   of Antarctica, (7) the Prince Edward, Crozet, Kerguelen and Heard Island   groups, and (8) Macquarie Island, the Chatham, Antipodes and Snares   Islands, according to both taxonomy and the main distribution areas. We   furthermore present the mode of foraging employed by skuas as well as   the method of sampling by the observer. Semi-quantitative investigations   have been carried out in only 12 studies. A total of 110 food items has   been identified to species level.","language":"English","author":[{"family":"Reinhardt","given":"K."},{"family":"Hahn","given":"S."},{"family":"Peter","given":"H.-U."},{"family":"Wemhoff","given":"H."}],"issued":{"date-parts":[["2000"]]}}}],"schema":"https://github.com/citation-style-language/schema/raw/master/csl-citation.json"} </w:instrText>
      </w:r>
      <w:r w:rsidR="005F2727">
        <w:rPr>
          <w:rFonts w:ascii="Arial" w:hAnsi="Arial" w:cs="Arial"/>
        </w:rPr>
        <w:fldChar w:fldCharType="separate"/>
      </w:r>
      <w:r w:rsidR="00BD3E08" w:rsidRPr="006F3B7C">
        <w:rPr>
          <w:rFonts w:ascii="Arial" w:hAnsi="Arial" w:cs="Arial"/>
        </w:rPr>
        <w:t>(Pietz 1987; Reinhardt et al. 2000)</w:t>
      </w:r>
      <w:r w:rsidR="005F2727">
        <w:rPr>
          <w:rFonts w:ascii="Arial" w:hAnsi="Arial" w:cs="Arial"/>
        </w:rPr>
        <w:fldChar w:fldCharType="end"/>
      </w:r>
      <w:r w:rsidR="00B411FD">
        <w:rPr>
          <w:rFonts w:ascii="Arial" w:hAnsi="Arial" w:cs="Arial"/>
        </w:rPr>
        <w:t>, and t</w:t>
      </w:r>
      <w:r w:rsidR="006F556E">
        <w:rPr>
          <w:rFonts w:ascii="Arial" w:hAnsi="Arial" w:cs="Arial"/>
        </w:rPr>
        <w:t xml:space="preserve">here are </w:t>
      </w:r>
      <w:r>
        <w:rPr>
          <w:rFonts w:ascii="Arial" w:hAnsi="Arial" w:cs="Arial"/>
        </w:rPr>
        <w:t xml:space="preserve">individuals </w:t>
      </w:r>
      <w:r w:rsidR="006F556E">
        <w:rPr>
          <w:rFonts w:ascii="Arial" w:hAnsi="Arial" w:cs="Arial"/>
        </w:rPr>
        <w:t xml:space="preserve">that </w:t>
      </w:r>
      <w:r>
        <w:rPr>
          <w:rFonts w:ascii="Arial" w:hAnsi="Arial" w:cs="Arial"/>
        </w:rPr>
        <w:t>speciali</w:t>
      </w:r>
      <w:r w:rsidR="00520FA5">
        <w:rPr>
          <w:rFonts w:ascii="Arial" w:hAnsi="Arial" w:cs="Arial"/>
        </w:rPr>
        <w:t>s</w:t>
      </w:r>
      <w:r>
        <w:rPr>
          <w:rFonts w:ascii="Arial" w:hAnsi="Arial" w:cs="Arial"/>
        </w:rPr>
        <w:t xml:space="preserve">e </w:t>
      </w:r>
      <w:r w:rsidR="006F556E">
        <w:rPr>
          <w:rFonts w:ascii="Arial" w:hAnsi="Arial" w:cs="Arial"/>
        </w:rPr>
        <w:t>o</w:t>
      </w:r>
      <w:r>
        <w:rPr>
          <w:rFonts w:ascii="Arial" w:hAnsi="Arial" w:cs="Arial"/>
        </w:rPr>
        <w:t xml:space="preserve">n </w:t>
      </w:r>
      <w:r w:rsidR="00B411FD">
        <w:rPr>
          <w:rFonts w:ascii="Arial" w:hAnsi="Arial" w:cs="Arial"/>
        </w:rPr>
        <w:t xml:space="preserve">catching </w:t>
      </w:r>
      <w:r>
        <w:rPr>
          <w:rFonts w:ascii="Arial" w:hAnsi="Arial" w:cs="Arial"/>
        </w:rPr>
        <w:t xml:space="preserve">small petrels at night </w:t>
      </w:r>
      <w:r w:rsidR="006F3B7C">
        <w:rPr>
          <w:rFonts w:ascii="Arial" w:hAnsi="Arial" w:cs="Arial"/>
        </w:rPr>
        <w:t>(</w:t>
      </w:r>
      <w:r w:rsidR="006F3B7C" w:rsidRPr="00982689">
        <w:rPr>
          <w:rFonts w:ascii="Arial" w:hAnsi="Arial" w:cs="Arial"/>
        </w:rPr>
        <w:t>Young et al. 1988; Ryan and Moloney 1991</w:t>
      </w:r>
      <w:r w:rsidR="006F3B7C">
        <w:rPr>
          <w:rFonts w:ascii="Arial" w:hAnsi="Arial" w:cs="Arial"/>
        </w:rPr>
        <w:t>;</w:t>
      </w:r>
      <w:r w:rsidR="005F2727">
        <w:rPr>
          <w:rFonts w:ascii="Arial" w:hAnsi="Arial" w:cs="Arial"/>
        </w:rPr>
        <w:fldChar w:fldCharType="begin"/>
      </w:r>
      <w:r w:rsidR="006F3B7C">
        <w:rPr>
          <w:rFonts w:ascii="Arial" w:hAnsi="Arial" w:cs="Arial"/>
        </w:rPr>
        <w:instrText xml:space="preserve"> ADDIN ZOTERO_ITEM CSL_CITATION {"citationID":"75p9flr0l","properties":{"formattedCitation":"(Moncorps et al. 1998; Mougeot et al. 1998; Ryan et al. 2009)","plainCitation":"(Moncorps et al. 1998; Mougeot et al. 1998; Ryan et al. 2009)"},"citationItems":[{"id":80,"uris":["http://zotero.org/users/926467/items/TARG8TDA"],"uri":["http://zotero.org/users/926467/items/TARG8TDA"],"itemData":{"id":80,"type":"article-journal","title":"Diet of the brown skua Catharacta skua lonnbergi on the Kerguelen   archipelago: comparisons between techniques and between islands","container-title":"Polar Biology","page":"9-16","volume":"19","issue":"1","source":"ISI Web of Knowledge","abstract":"The diet of the brown skua Catharacta skua lonnbergi was studied on the   Kerguelen archipelago, during the chick-rearing period, over four   breeding seasons (1987/1988, 1990/1991, 1992/1993 and 1993/1994). Prey   remains and regurgitated pellets left by the breeding pairs were   analysed and compared between two nearby and similar islands that mainly   differ according to the presence or absence of the rabbit, since its   eradication from one of them in 1992. Proportions of prey in diets   varied between sampling methods (remains/pellets), localities, years,   breeding territories, breeding pairs and non-breeding individuals. The   brown skua preyed upon few species of burrowing petrels and mainly on   the blue petrel. Rabbits were exploited secondarily although they   apparently reduced the predation pressure on the blue petrel. The   eradication of rabbits from one of the islands, during a restoration   programme, has not basically changed the trophic interactions between   brown skuas and petrels.","ISSN":"0722-4060","note":"WOS:000071096700002","shortTitle":"Diet of the brown skua Catharacta skua lonnbergi on the Kerguelen   archipelago","journalAbbreviation":"Polar Biol.","language":"English","author":[{"family":"Moncorps","given":"S"},{"family":"Chapuis","given":"JL"},{"family":"Haubreux","given":"D"},{"family":"Bretagnolle","given":"V"}],"issued":{"date-parts":[["1998",1]]}}},{"id":19,"uris":["http://zotero.org/users/926467/items/8JDMBB8K"],"uri":["http://zotero.org/users/926467/items/8JDMBB8K"],"itemData":{"id":19,"type":"article-journal","title":"Predation on burrowing petrels by the brown skua (Catharacta skua   lonnbergi) at Mayes Island, Kerguelen","container-title":"Journal of Zoology","page":"429-438","volume":"244","source":"ISI Web of Knowledge","abstract":"The diet of the brown skua (Catharacta skua lonnbergi) was studied at   Mayes Island, Kerguelen archipelago, by collection of prey remains on II   territories during the complete breeding cycle of the species there. In   nine territories, collections were daily or every two days for a   quantitative investigation of the diet. The blue petrel (Halobaena   caerulea) and thin-billed prion (Pachyptila belcheri) accounted for,   respectively, 72.9 and 19% of the remains. Differences in diet and prey   capture rate were analysed according to territory size, local abundance   of prey inferred from the vegetation cover of territories, colony   attendance patterns of prey, and according to the breeding timing and   success of skuas. Skuas holding large territories caught more prey, and   especially more blue petrels than those with small territories. Diet   reflected local abundance of blue petrel and thin-billed prion but the   blue petrel was apparently preferred to other available prey. Failure to   breed was not significantly related to hunting performance of the skua   or to food availability, but sample size was small. Variations over time   of prey capture rates reflected the colony attendance patterns of the   main prey. Captures of blue petrel and thin-billed prion were most   numerous during their respective laying, incubation and hatching   periods, decreasing during chick-rearing. Prey capture rates were   greatest when brown skuas were hatching, and decreased during   chick-rearing to a minimum when young skuas were fledged. Capture rate   patterns differed according to laying date of skuas: early breeding   skuas caught more prey and were well synchronized with the breeding   cycle of the blue petrel and late breeders exhibited more dependence on   the thin-billed prion for some periods. Finally, this study has allowed   us to assess the impact of the brown skuas upon the burrowing petrels on   this locality.","DOI":"10.1111/j.1469-7998.1998.tb00047.x","ISSN":"0952-8369","note":"WOS:000073590500013","journalAbbreviation":"J. Zool.","language":"English","author":[{"family":"Mougeot","given":"F"},{"family":"Genevois","given":"F"},{"family":"Bretagnolle","given":"V"}],"issued":{"date-parts":[["1998",3]]}}},{"id":14,"uris":["http://zotero.org/users/926467/items/6JJTW9NX"],"uri":["http://zotero.org/users/926467/items/6JJTW9NX"],"itemData":{"id":14,"type":"article-journal","title":"A tale of two islands: contrasting fortunes for Subantarctic skuas at   the Prince Edward Islands","container-title":"African Journal of Marine Science","page":"431-437","volume":"31","issue":"3","source":"ISI Web of Knowledge","abstract":"Subantarctic skuas Catharacta antarctica are key predators of burrowing   petrels at sub-Antarctic islands, and can be used to monitor the health   of burrowing petrel populations. A survey of skuas at the Prince Edward   Islands was conducted during December 2008, repeating a previous survey   in December 2001. Prince Edward Island (46 km(2)) remains free of   introduced mammals, whereas Marion Island (290 km(2)) had a feral   population of cats from the 1950s to 1980s, and still supports a large   population of introduced house mice Mus musculus. Breeding skuas were   more widespread, occurred at greater densities and extended to higher   elevations at Prince Edward Island than Marion Island. Prince Edward   Island also supported twice as many non-breeding birds. Burrowing   petrels comprised 96% of prey in skua middens at Prince Edward Island   compared to only 22% on Marion Island where penguins are more important.   The numbers of breeding pairs at Prince Edward Island increased from   2001 to 2008, probably as a result of better coverage in 2008, whereas   the number of skua nests on Marion Island was barely half that counted   in 2001, continuing an apparent decrease in this species at Marion   Island since the 1980s. There is no evidence that removal of cats from   Marion Island in the early 1990s has benefited the major native predator   of burrowing petrels.","DOI":"10.2989/AJMS.2009.31.3.16.1004","ISSN":"1814-232X","note":"WOS:000273131900016","shortTitle":"A tale of two islands","journalAbbreviation":"Afr. J. Mar. Sci.","language":"English","author":[{"family":"Ryan","given":"P. G."},{"family":"Whittington","given":"P. A."},{"family":"Crawford","given":"R. J. M."}],"issued":{"date-parts":[["2009",12]]}}}],"schema":"https://github.com/citation-style-language/schema/raw/master/csl-citation.json"} </w:instrText>
      </w:r>
      <w:r w:rsidR="005F2727">
        <w:rPr>
          <w:rFonts w:ascii="Arial" w:hAnsi="Arial" w:cs="Arial"/>
        </w:rPr>
        <w:fldChar w:fldCharType="separate"/>
      </w:r>
      <w:r w:rsidR="006F3B7C">
        <w:rPr>
          <w:rFonts w:ascii="Arial" w:hAnsi="Arial" w:cs="Arial"/>
        </w:rPr>
        <w:t xml:space="preserve"> </w:t>
      </w:r>
      <w:r w:rsidR="006F3B7C" w:rsidRPr="006F3B7C">
        <w:rPr>
          <w:rFonts w:ascii="Arial" w:hAnsi="Arial" w:cs="Arial"/>
        </w:rPr>
        <w:t>Moncorps et al. 1998; Mougeot et al. 1998; Ryan et al. 2009)</w:t>
      </w:r>
      <w:r w:rsidR="005F2727">
        <w:rPr>
          <w:rFonts w:ascii="Arial" w:hAnsi="Arial" w:cs="Arial"/>
        </w:rPr>
        <w:fldChar w:fldCharType="end"/>
      </w:r>
      <w:r>
        <w:rPr>
          <w:rFonts w:ascii="Arial" w:hAnsi="Arial" w:cs="Arial"/>
        </w:rPr>
        <w:t xml:space="preserve">. In several Antarctic populations, some birds establish feeding territories in areas adjacent to </w:t>
      </w:r>
      <w:r w:rsidR="006F556E">
        <w:rPr>
          <w:rFonts w:ascii="Arial" w:hAnsi="Arial" w:cs="Arial"/>
        </w:rPr>
        <w:t xml:space="preserve">penguin or petrel </w:t>
      </w:r>
      <w:r>
        <w:rPr>
          <w:rFonts w:ascii="Arial" w:hAnsi="Arial" w:cs="Arial"/>
        </w:rPr>
        <w:t>colonies</w:t>
      </w:r>
      <w:r w:rsidR="006F556E">
        <w:rPr>
          <w:rFonts w:ascii="Arial" w:hAnsi="Arial" w:cs="Arial"/>
        </w:rPr>
        <w:t>,</w:t>
      </w:r>
      <w:r>
        <w:rPr>
          <w:rFonts w:ascii="Arial" w:hAnsi="Arial" w:cs="Arial"/>
        </w:rPr>
        <w:t xml:space="preserve"> whereas others </w:t>
      </w:r>
      <w:r w:rsidR="00C13A5C">
        <w:rPr>
          <w:rFonts w:ascii="Arial" w:hAnsi="Arial" w:cs="Arial"/>
        </w:rPr>
        <w:t>forage over a wide area</w:t>
      </w:r>
      <w:r w:rsidR="002C4DC9">
        <w:rPr>
          <w:rFonts w:ascii="Arial" w:hAnsi="Arial" w:cs="Arial"/>
        </w:rPr>
        <w:t xml:space="preserve"> that they do not defend</w:t>
      </w:r>
      <w:r w:rsidR="00D950FC">
        <w:rPr>
          <w:rFonts w:ascii="Arial" w:hAnsi="Arial" w:cs="Arial"/>
        </w:rPr>
        <w:t xml:space="preserve"> </w:t>
      </w:r>
      <w:r w:rsidR="005F2727">
        <w:rPr>
          <w:rFonts w:ascii="Arial" w:hAnsi="Arial" w:cs="Arial"/>
        </w:rPr>
        <w:fldChar w:fldCharType="begin"/>
      </w:r>
      <w:r w:rsidR="006F3B7C">
        <w:rPr>
          <w:rFonts w:ascii="Arial" w:hAnsi="Arial" w:cs="Arial"/>
        </w:rPr>
        <w:instrText xml:space="preserve"> ADDIN ZOTERO_ITEM CSL_CITATION {"citationID":"1d9vbp4ju5","properties":{"formattedCitation":"(Trivelpiece et al. 1980; Pietz 1987; Hahn and Peter 2003)","plainCitation":"(Trivelpiece et al. 1980; Pietz 1987; Hahn and Peter 2003)"},"citationItems":[{"id":573,"uris":["http://zotero.org/users/926467/items/PAXQ7SA9"],"uri":["http://zotero.org/users/926467/items/PAXQ7SA9"],"itemData":{"id":573,"type":"article-journal","title":"Feeding Territories of Brown Skuas (Catharacta lonnbergi)","container-title":"The Auk","page":"669-676","volume":"97","issue":"4","source":"JSTOR","abstract":"The maintenance of feeding territories by Brown Skuas (Catharacta lonnbergi) was observed in a pygoscelid penguin rookery on King George Island during the 1977-1978 austral summer. Brown Skuas fed exclusively on penguin eggs and chicks once they became available in late October, and skua pairs holding feeding territories in the penguin rookery defended these areas against intruders that attempted to obtain food items from these territories. These intruders included conspecifics, Southern Black-backed Gulls (Larus dominicanus), and American Sheathbills (Chionis alba). Although territorial Brown Skuas attacked and chased overflying intruder conspecifics and gulls indiscriminately, only intruding skuas elicited the long call display from the territorial pair. Male skua energy investment in hunting and territorial defense was significantly greater than that of the female. Brown Skua territories were defined as optimal or suboptimal based on their available food resources. Analysis of skua breeding data suggests that an adaptive advantage in maintaining an optimal feeding territory appears to be increased reproductive success. Although there were no statistical differences in egg production, Brown Skuas defending optimal territories fledged significantly more chicks per pair than all other skuas [i.e. suboptimal territorial Brown Skua, nonterritorial Brown Skua, mixed Brown Skua-South Polar Skua (C. maccormicki), and South Polar Skua pairs]. This increased reproductive success of optimal territorial pairs may be linked to the proximity of an abundant food source.","ISSN":"0004-8038","note":"ArticleType: research-article / Full publication date: Oct., 1980 / Copyright © 1980 American Ornithologists' Union","author":[{"family":"Trivelpiece","given":"Wayne"},{"family":"Butler","given":"Ronald G."},{"family":"Volkman","given":"Nicholas J."}],"issued":{"date-parts":[["1980",10,1]]},"accessed":{"date-parts":[["2012",8,24]]}}},{"id":582,"uris":["http://zotero.org/users/926467/items/HI8FUD45"],"uri":["http://zotero.org/users/926467/items/HI8FUD45"],"itemData":{"id":582,"type":"article-journal","title":"Feeding and Nesting Ecology of Sympatric South Polar and Brown Skuas","container-title":"The Auk","page":"617-627","volume":"104","issue":"4","source":"JSTOR","abstract":"In the 1979-1980 and 1980-1981 austral summers, I examined nesting and feeding ecology of South Polar (Catharacta maccormicki) and Brown (C. lonnbergi) skuas near Palmer Station, Antarctica. As earlier studies had suggested, South Polar Skuas fed mostly at sea on fish, and Brown Skuas fed mostly on penguin eggs and chicks. These dietary differences correlated with differences in the skuas' time budgets, activity patterns, territory types, breeding chronologies, nest densities, clutch sizes, and fledging success. With combined data from this and other studies at Palmer, I calculated average productivity for both species over 7 breeding seasons. Brown Skuas fledged higher and more consistent numbers of young per pair, probably because of their more accessible and reliable food source.","ISSN":"0004-8038","note":"ArticleType: research-article / Full publication date: Oct., 1987 / Copyright © 1987 American Ornithologists' Union","author":[{"family":"Pietz","given":"Pamela J."}],"issued":{"date-parts":[["1987",10,1]]},"accessed":{"date-parts":[["2012",8,24]]}}},{"id":25,"uris":["http://zotero.org/users/926467/items/A86987TQ"],"uri":["http://zotero.org/users/926467/items/A86987TQ"],"itemData":{"id":25,"type":"article-journal","title":"Feeding territoriality and the reproductive consequences in brown skuas   Catharacta antarctica lonnbergi","container-title":"Polar Biology","page":"552-559","volume":"26","issue":"8","source":"ISI Web of Knowledge","abstract":"In the maritime Antarctic, brown skuas (Catharacta antarctica lonnbergi)   show two foraging strategies: some pairs occupy feeding territories in   penguin colonies, while others can only feed in unoccupied areas of a   penguin colony without defending a feeding territory. One-third of the   studied breeding skua population in the South Shetlands occupied   territories of varying size (48 to &gt;3,000 penguin nests) and monopolised   93% of all penguin nests in sub-colonies. Skuas without feeding   territories foraged in only 7% of penguin sub-colonies and in part of   the main colony. Females owning feeding territories were larger in body   size than females without feeding territories; no differences in size   were found in males. Territory holders permanently controlled their   resources but defence power diminished towards the end of the   reproductive season. Territory ownership guaranteed sufficient food   supply and led to a 5.5 days earlier egg-laying and chick-hatching.   Short distances between nest and foraging site allowed territorial pairs   a higher nest-attendance rate such that their chicks survived better   (71%) than chicks from skua pairs without feeding territories (45%). Due   to lower hatching success in territorial pairs, no difference in   breeding success of pairs with and without feeding territories was found   in 3 years. We conclude that skuas owning feeding territories in penguin   colonies benefit from the predictable and stable food resource by an   earlier termination of the annual breeding cycle and higher offspring   survivorship.","DOI":"10.1007/s00300-003-0522-z","ISSN":"0722-4060","note":"WOS:000184325800009","journalAbbreviation":"Polar Biol.","language":"English","author":[{"family":"Hahn","given":"S"},{"family":"Peter","given":"HU"}],"issued":{"date-parts":[["2003",8]]}}}],"schema":"https://github.com/citation-style-language/schema/raw/master/csl-citation.json"} </w:instrText>
      </w:r>
      <w:r w:rsidR="005F2727">
        <w:rPr>
          <w:rFonts w:ascii="Arial" w:hAnsi="Arial" w:cs="Arial"/>
        </w:rPr>
        <w:fldChar w:fldCharType="separate"/>
      </w:r>
      <w:r w:rsidR="006F3B7C" w:rsidRPr="006F3B7C">
        <w:rPr>
          <w:rFonts w:ascii="Arial" w:hAnsi="Arial" w:cs="Arial"/>
        </w:rPr>
        <w:t>(Trivelpiece et al. 1980; Pietz 1987; Hahn and Peter 2003)</w:t>
      </w:r>
      <w:r w:rsidR="005F2727">
        <w:rPr>
          <w:rFonts w:ascii="Arial" w:hAnsi="Arial" w:cs="Arial"/>
        </w:rPr>
        <w:fldChar w:fldCharType="end"/>
      </w:r>
      <w:r>
        <w:rPr>
          <w:rFonts w:ascii="Arial" w:hAnsi="Arial" w:cs="Arial"/>
        </w:rPr>
        <w:t xml:space="preserve">. South polar </w:t>
      </w:r>
      <w:r w:rsidR="006F556E">
        <w:rPr>
          <w:rFonts w:ascii="Arial" w:hAnsi="Arial" w:cs="Arial"/>
          <w:i/>
        </w:rPr>
        <w:t xml:space="preserve">S. </w:t>
      </w:r>
      <w:proofErr w:type="spellStart"/>
      <w:r w:rsidR="006F556E">
        <w:rPr>
          <w:rFonts w:ascii="Arial" w:hAnsi="Arial" w:cs="Arial"/>
          <w:i/>
        </w:rPr>
        <w:t>maccormicki</w:t>
      </w:r>
      <w:proofErr w:type="spellEnd"/>
      <w:r w:rsidR="006F556E">
        <w:rPr>
          <w:rFonts w:ascii="Arial" w:hAnsi="Arial" w:cs="Arial"/>
          <w:i/>
        </w:rPr>
        <w:t xml:space="preserve"> </w:t>
      </w:r>
      <w:r>
        <w:rPr>
          <w:rFonts w:ascii="Arial" w:hAnsi="Arial" w:cs="Arial"/>
        </w:rPr>
        <w:t xml:space="preserve">and brown </w:t>
      </w:r>
      <w:proofErr w:type="spellStart"/>
      <w:r>
        <w:rPr>
          <w:rFonts w:ascii="Arial" w:hAnsi="Arial" w:cs="Arial"/>
        </w:rPr>
        <w:t>skuas</w:t>
      </w:r>
      <w:proofErr w:type="spellEnd"/>
      <w:r>
        <w:rPr>
          <w:rFonts w:ascii="Arial" w:hAnsi="Arial" w:cs="Arial"/>
        </w:rPr>
        <w:t xml:space="preserve"> </w:t>
      </w:r>
      <w:r w:rsidR="006F556E">
        <w:rPr>
          <w:rFonts w:ascii="Arial" w:hAnsi="Arial" w:cs="Arial"/>
          <w:i/>
        </w:rPr>
        <w:t xml:space="preserve">S. </w:t>
      </w:r>
      <w:r w:rsidR="00A134D4">
        <w:rPr>
          <w:rFonts w:ascii="Arial" w:hAnsi="Arial" w:cs="Arial"/>
          <w:i/>
        </w:rPr>
        <w:t>lonnbergi</w:t>
      </w:r>
      <w:r w:rsidR="006F556E">
        <w:rPr>
          <w:rFonts w:ascii="Arial" w:hAnsi="Arial" w:cs="Arial"/>
          <w:i/>
        </w:rPr>
        <w:t xml:space="preserve"> </w:t>
      </w:r>
      <w:r>
        <w:rPr>
          <w:rFonts w:ascii="Arial" w:hAnsi="Arial" w:cs="Arial"/>
        </w:rPr>
        <w:t>share a predilection for penguin and other seabird prey, but in areas of sympatry</w:t>
      </w:r>
      <w:r w:rsidR="006F556E">
        <w:rPr>
          <w:rFonts w:ascii="Arial" w:hAnsi="Arial" w:cs="Arial"/>
        </w:rPr>
        <w:t>,</w:t>
      </w:r>
      <w:r>
        <w:rPr>
          <w:rFonts w:ascii="Arial" w:hAnsi="Arial" w:cs="Arial"/>
        </w:rPr>
        <w:t xml:space="preserve"> brown skuas tend to dominate over south polar skuas</w:t>
      </w:r>
      <w:r w:rsidR="00C13A5C">
        <w:rPr>
          <w:rFonts w:ascii="Arial" w:hAnsi="Arial" w:cs="Arial"/>
        </w:rPr>
        <w:t>,</w:t>
      </w:r>
      <w:r w:rsidRPr="005E049E">
        <w:rPr>
          <w:rFonts w:ascii="Arial" w:hAnsi="Arial" w:cs="Arial"/>
        </w:rPr>
        <w:t xml:space="preserve"> </w:t>
      </w:r>
      <w:r>
        <w:rPr>
          <w:rFonts w:ascii="Arial" w:hAnsi="Arial" w:cs="Arial"/>
        </w:rPr>
        <w:t>forcing the latter</w:t>
      </w:r>
      <w:r w:rsidRPr="005E049E">
        <w:rPr>
          <w:rFonts w:ascii="Arial" w:hAnsi="Arial" w:cs="Arial"/>
        </w:rPr>
        <w:t xml:space="preserve"> to f</w:t>
      </w:r>
      <w:r>
        <w:rPr>
          <w:rFonts w:ascii="Arial" w:hAnsi="Arial" w:cs="Arial"/>
        </w:rPr>
        <w:t>orage almost exclusively at sea</w:t>
      </w:r>
      <w:r w:rsidRPr="005E049E">
        <w:rPr>
          <w:rFonts w:ascii="Arial" w:hAnsi="Arial" w:cs="Arial"/>
        </w:rPr>
        <w:t xml:space="preserve"> </w:t>
      </w:r>
      <w:r w:rsidR="005F2727">
        <w:rPr>
          <w:rFonts w:ascii="Arial" w:hAnsi="Arial" w:cs="Arial"/>
        </w:rPr>
        <w:fldChar w:fldCharType="begin"/>
      </w:r>
      <w:r w:rsidR="006F3B7C">
        <w:rPr>
          <w:rFonts w:ascii="Arial" w:hAnsi="Arial" w:cs="Arial"/>
        </w:rPr>
        <w:instrText xml:space="preserve"> ADDIN ZOTERO_ITEM CSL_CITATION {"citationID":"2iku6dacs5","properties":{"formattedCitation":"(Trivelpiece and Volkman 1982; Hemmings 1984; Pietz 1987)","plainCitation":"(Trivelpiece and Volkman 1982; Hemmings 1984; Pietz 1987)"},"citationItems":[{"id":592,"uris":["http://zotero.org/users/926467/items/J7JC95PS"],"uri":["http://zotero.org/users/926467/items/J7JC95PS"],"itemData":{"id":592,"type":"article-journal","title":"FEEDING STRATEGIES OF SYMPATRIC SOUTH POLAR CATHARACTA MACCORMICKI AND BROWN SKUAS C. LÖNNBERGI","container-title":"Ibis","page":"50–54","volume":"124","issue":"1","source":"Wiley Online Library","DOI":"10.1111/j.1474-919X.1982.tb03740.x","ISSN":"1474-919X","language":"en","author":[{"family":"Trivelpiece","given":"Wayne"},{"family":"Volkman","given":"Nicholas J."}],"issued":{"date-parts":[["1982"]]},"accessed":{"date-parts":[["2012",8,24]]}}},{"id":1430,"uris":["http://zotero.org/users/926467/items/PV2NCBUT"],"uri":["http://zotero.org/users/926467/items/PV2NCBUT"],"itemData":{"id":1430,"type":"article-journal","title":"Aspects of the breeding biology of McCormick’s skua Catharacta maccormicki at Signy Island, South Orkney Islands","container-title":"British Antarctic Survey Bulletin","page":"65-79","volume":"65","journalAbbreviation":"Br Antarct Surv Bull","author":[{"family":"Hemmings","given":"A. D."}],"issued":{"date-parts":[["1984"]]}}},{"id":582,"uris":["http://zotero.org/users/926467/items/HI8FUD45"],"uri":["http://zotero.org/users/926467/items/HI8FUD45"],"itemData":{"id":582,"type":"article-journal","title":"Feeding and Nesting Ecology of Sympatric South Polar and Brown Skuas","container-title":"The Auk","page":"617-627","volume":"104","issue":"4","source":"JSTOR","abstract":"In the 1979-1980 and 1980-1981 austral summers, I examined nesting and feeding ecology of South Polar (Catharacta maccormicki) and Brown (C. lonnbergi) skuas near Palmer Station, Antarctica. As earlier studies had suggested, South Polar Skuas fed mostly at sea on fish, and Brown Skuas fed mostly on penguin eggs and chicks. These dietary differences correlated with differences in the skuas' time budgets, activity patterns, territory types, breeding chronologies, nest densities, clutch sizes, and fledging success. With combined data from this and other studies at Palmer, I calculated average productivity for both species over 7 breeding seasons. Brown Skuas fledged higher and more consistent numbers of young per pair, probably because of their more accessible and reliable food source.","ISSN":"0004-8038","note":"ArticleType: research-article / Full publication date: Oct., 1987 / Copyright © 1987 American Ornithologists' Union","author":[{"family":"Pietz","given":"Pamela J."}],"issued":{"date-parts":[["1987",10,1]]},"accessed":{"date-parts":[["2012",8,24]]}}}],"schema":"https://github.com/citation-style-language/schema/raw/master/csl-citation.json"} </w:instrText>
      </w:r>
      <w:r w:rsidR="005F2727">
        <w:rPr>
          <w:rFonts w:ascii="Arial" w:hAnsi="Arial" w:cs="Arial"/>
        </w:rPr>
        <w:fldChar w:fldCharType="separate"/>
      </w:r>
      <w:r w:rsidR="006F3B7C" w:rsidRPr="006F3B7C">
        <w:rPr>
          <w:rFonts w:ascii="Arial" w:hAnsi="Arial" w:cs="Arial"/>
        </w:rPr>
        <w:t>(Trivelpiece and Volkman 1982; Hemmings 1984; Pietz 1987)</w:t>
      </w:r>
      <w:r w:rsidR="005F2727">
        <w:rPr>
          <w:rFonts w:ascii="Arial" w:hAnsi="Arial" w:cs="Arial"/>
        </w:rPr>
        <w:fldChar w:fldCharType="end"/>
      </w:r>
      <w:r w:rsidRPr="005E049E">
        <w:rPr>
          <w:rFonts w:ascii="Arial" w:hAnsi="Arial" w:cs="Arial"/>
        </w:rPr>
        <w:t>.</w:t>
      </w:r>
      <w:r>
        <w:rPr>
          <w:rFonts w:ascii="Arial" w:hAnsi="Arial" w:cs="Arial"/>
        </w:rPr>
        <w:t xml:space="preserve"> </w:t>
      </w:r>
    </w:p>
    <w:p w:rsidR="00FC7381" w:rsidRDefault="006B3C8B" w:rsidP="00FC7381">
      <w:pPr>
        <w:spacing w:line="360" w:lineRule="auto"/>
        <w:rPr>
          <w:rFonts w:ascii="Arial" w:hAnsi="Arial" w:cs="Arial"/>
        </w:rPr>
      </w:pPr>
      <w:r w:rsidRPr="002D0C12">
        <w:rPr>
          <w:rFonts w:ascii="Arial" w:hAnsi="Arial" w:cs="Arial"/>
        </w:rPr>
        <w:t xml:space="preserve">Brown skuas are widely distributed </w:t>
      </w:r>
      <w:r w:rsidR="00B620DA">
        <w:rPr>
          <w:rFonts w:ascii="Arial" w:hAnsi="Arial" w:cs="Arial"/>
        </w:rPr>
        <w:t>o</w:t>
      </w:r>
      <w:r w:rsidRPr="002D0C12">
        <w:rPr>
          <w:rFonts w:ascii="Arial" w:hAnsi="Arial" w:cs="Arial"/>
        </w:rPr>
        <w:t xml:space="preserve">n </w:t>
      </w:r>
      <w:r w:rsidR="006F556E">
        <w:rPr>
          <w:rFonts w:ascii="Arial" w:hAnsi="Arial" w:cs="Arial"/>
        </w:rPr>
        <w:t xml:space="preserve">islands from the </w:t>
      </w:r>
      <w:r w:rsidRPr="002D0C12">
        <w:rPr>
          <w:rFonts w:ascii="Arial" w:hAnsi="Arial" w:cs="Arial"/>
        </w:rPr>
        <w:t>sub</w:t>
      </w:r>
      <w:r w:rsidR="006F556E">
        <w:rPr>
          <w:rFonts w:ascii="Arial" w:hAnsi="Arial" w:cs="Arial"/>
        </w:rPr>
        <w:t>a</w:t>
      </w:r>
      <w:r w:rsidRPr="002D0C12">
        <w:rPr>
          <w:rFonts w:ascii="Arial" w:hAnsi="Arial" w:cs="Arial"/>
        </w:rPr>
        <w:t xml:space="preserve">ntarctic </w:t>
      </w:r>
      <w:r w:rsidR="006F556E">
        <w:rPr>
          <w:rFonts w:ascii="Arial" w:hAnsi="Arial" w:cs="Arial"/>
        </w:rPr>
        <w:t>south to the Antarctic continent</w:t>
      </w:r>
      <w:r w:rsidR="00900B99" w:rsidRPr="00900B99">
        <w:rPr>
          <w:rFonts w:ascii="Arial" w:hAnsi="Arial" w:cs="Arial"/>
        </w:rPr>
        <w:t>, and although few populations are monitored closely, the total number is thought to be broadly stable</w:t>
      </w:r>
      <w:r w:rsidR="001018E9">
        <w:rPr>
          <w:rFonts w:ascii="Arial" w:hAnsi="Arial" w:cs="Arial"/>
        </w:rPr>
        <w:t xml:space="preserve"> at </w:t>
      </w:r>
      <w:r w:rsidR="00B411FD">
        <w:rPr>
          <w:rFonts w:ascii="Arial" w:hAnsi="Arial" w:cs="Arial"/>
        </w:rPr>
        <w:t>c.</w:t>
      </w:r>
      <w:r w:rsidR="001018E9">
        <w:rPr>
          <w:rFonts w:ascii="Arial" w:hAnsi="Arial" w:cs="Arial"/>
        </w:rPr>
        <w:t xml:space="preserve"> 7-9,000 breeding pairs</w:t>
      </w:r>
      <w:r w:rsidR="00900B99" w:rsidRPr="00900B99">
        <w:rPr>
          <w:rFonts w:ascii="Arial" w:hAnsi="Arial" w:cs="Arial"/>
        </w:rPr>
        <w:t xml:space="preserve">; however, there is considerable variation </w:t>
      </w:r>
      <w:r w:rsidR="0072717D">
        <w:rPr>
          <w:rFonts w:ascii="Arial" w:hAnsi="Arial" w:cs="Arial"/>
        </w:rPr>
        <w:t xml:space="preserve">in trends </w:t>
      </w:r>
      <w:r w:rsidR="00900B99" w:rsidRPr="00900B99">
        <w:rPr>
          <w:rFonts w:ascii="Arial" w:hAnsi="Arial" w:cs="Arial"/>
        </w:rPr>
        <w:t xml:space="preserve">among sites </w:t>
      </w:r>
      <w:r w:rsidR="00900B99" w:rsidRPr="00DC2840">
        <w:rPr>
          <w:rFonts w:ascii="Arial" w:hAnsi="Arial" w:cs="Arial"/>
        </w:rPr>
        <w:t>(</w:t>
      </w:r>
      <w:r w:rsidR="006368C5" w:rsidRPr="00DC2840">
        <w:rPr>
          <w:rFonts w:ascii="Arial" w:hAnsi="Arial" w:cs="Arial"/>
        </w:rPr>
        <w:t xml:space="preserve">Skira 1984; Furness 1987; </w:t>
      </w:r>
      <w:r w:rsidR="006D5161" w:rsidRPr="00DC2840">
        <w:rPr>
          <w:rFonts w:ascii="Arial" w:eastAsia="Times New Roman" w:hAnsi="Arial" w:cs="Arial"/>
        </w:rPr>
        <w:t>Woehler and Croxall 1997</w:t>
      </w:r>
      <w:r w:rsidR="006D5161">
        <w:rPr>
          <w:rFonts w:ascii="Arial" w:eastAsia="Times New Roman" w:hAnsi="Arial" w:cs="Arial"/>
        </w:rPr>
        <w:t xml:space="preserve">; </w:t>
      </w:r>
      <w:r w:rsidR="006368C5" w:rsidRPr="00DC2840">
        <w:rPr>
          <w:rFonts w:ascii="Arial" w:hAnsi="Arial" w:cs="Arial"/>
        </w:rPr>
        <w:t>Mougeot et al. 1998; Phillips et al. 2004</w:t>
      </w:r>
      <w:r w:rsidR="00541BAB">
        <w:rPr>
          <w:rFonts w:ascii="Arial" w:hAnsi="Arial" w:cs="Arial"/>
        </w:rPr>
        <w:t>a</w:t>
      </w:r>
      <w:r w:rsidR="00900B99" w:rsidRPr="00900B99">
        <w:rPr>
          <w:rFonts w:ascii="Arial" w:hAnsi="Arial" w:cs="Arial"/>
        </w:rPr>
        <w:t xml:space="preserve">). </w:t>
      </w:r>
      <w:r w:rsidR="00B620DA">
        <w:rPr>
          <w:rFonts w:ascii="Arial" w:hAnsi="Arial" w:cs="Arial"/>
        </w:rPr>
        <w:t xml:space="preserve">On </w:t>
      </w:r>
      <w:r w:rsidR="007B2AF8">
        <w:rPr>
          <w:rFonts w:ascii="Arial" w:hAnsi="Arial" w:cs="Arial"/>
        </w:rPr>
        <w:t xml:space="preserve">Bird Island, South Georgia, </w:t>
      </w:r>
      <w:r w:rsidR="004219B4">
        <w:rPr>
          <w:rFonts w:ascii="Arial" w:hAnsi="Arial" w:cs="Arial"/>
        </w:rPr>
        <w:t>this species</w:t>
      </w:r>
      <w:r w:rsidR="007B2AF8">
        <w:rPr>
          <w:rFonts w:ascii="Arial" w:hAnsi="Arial" w:cs="Arial"/>
        </w:rPr>
        <w:t xml:space="preserve"> </w:t>
      </w:r>
      <w:r w:rsidR="001018E9">
        <w:rPr>
          <w:rFonts w:ascii="Arial" w:hAnsi="Arial" w:cs="Arial"/>
        </w:rPr>
        <w:t xml:space="preserve">appears to </w:t>
      </w:r>
      <w:r w:rsidR="007B2AF8">
        <w:rPr>
          <w:rFonts w:ascii="Arial" w:hAnsi="Arial" w:cs="Arial"/>
        </w:rPr>
        <w:t>ha</w:t>
      </w:r>
      <w:r w:rsidR="001018E9">
        <w:rPr>
          <w:rFonts w:ascii="Arial" w:hAnsi="Arial" w:cs="Arial"/>
        </w:rPr>
        <w:t>ve</w:t>
      </w:r>
      <w:r w:rsidR="007B2AF8">
        <w:rPr>
          <w:rFonts w:ascii="Arial" w:hAnsi="Arial" w:cs="Arial"/>
        </w:rPr>
        <w:t xml:space="preserve"> benefited from an increase </w:t>
      </w:r>
      <w:r w:rsidR="00886DA0">
        <w:rPr>
          <w:rFonts w:ascii="Arial" w:hAnsi="Arial" w:cs="Arial"/>
        </w:rPr>
        <w:t xml:space="preserve">in </w:t>
      </w:r>
      <w:r w:rsidR="00CB3FD2">
        <w:rPr>
          <w:rFonts w:ascii="Arial" w:hAnsi="Arial" w:cs="Arial"/>
        </w:rPr>
        <w:t xml:space="preserve">the local population of Antarctic fur </w:t>
      </w:r>
      <w:r w:rsidR="00886DA0">
        <w:rPr>
          <w:rFonts w:ascii="Arial" w:hAnsi="Arial" w:cs="Arial"/>
        </w:rPr>
        <w:t>seal</w:t>
      </w:r>
      <w:r w:rsidR="00CB3FD2">
        <w:rPr>
          <w:rFonts w:ascii="Arial" w:hAnsi="Arial" w:cs="Arial"/>
        </w:rPr>
        <w:t>s</w:t>
      </w:r>
      <w:r w:rsidR="00886DA0">
        <w:rPr>
          <w:rFonts w:ascii="Arial" w:hAnsi="Arial" w:cs="Arial"/>
        </w:rPr>
        <w:t xml:space="preserve"> </w:t>
      </w:r>
      <w:r w:rsidR="00CB3FD2">
        <w:rPr>
          <w:rFonts w:ascii="Arial" w:hAnsi="Arial" w:cs="Arial"/>
          <w:i/>
        </w:rPr>
        <w:t>Arctocephalus gazella</w:t>
      </w:r>
      <w:r w:rsidR="00B620DA">
        <w:rPr>
          <w:rFonts w:ascii="Arial" w:hAnsi="Arial" w:cs="Arial"/>
        </w:rPr>
        <w:t xml:space="preserve"> </w:t>
      </w:r>
      <w:r w:rsidR="00CB3FD2">
        <w:rPr>
          <w:rFonts w:ascii="Arial" w:hAnsi="Arial" w:cs="Arial"/>
        </w:rPr>
        <w:t xml:space="preserve">which has </w:t>
      </w:r>
      <w:r w:rsidR="00B620DA">
        <w:rPr>
          <w:rFonts w:ascii="Arial" w:hAnsi="Arial" w:cs="Arial"/>
        </w:rPr>
        <w:t>recover</w:t>
      </w:r>
      <w:r w:rsidR="004219B4">
        <w:rPr>
          <w:rFonts w:ascii="Arial" w:hAnsi="Arial" w:cs="Arial"/>
        </w:rPr>
        <w:t>ed</w:t>
      </w:r>
      <w:r w:rsidR="00B620DA">
        <w:rPr>
          <w:rFonts w:ascii="Arial" w:hAnsi="Arial" w:cs="Arial"/>
        </w:rPr>
        <w:t xml:space="preserve"> since the 1930s</w:t>
      </w:r>
      <w:r w:rsidR="00886DA0">
        <w:rPr>
          <w:rFonts w:ascii="Arial" w:hAnsi="Arial" w:cs="Arial"/>
        </w:rPr>
        <w:t xml:space="preserve"> </w:t>
      </w:r>
      <w:r w:rsidR="004219B4">
        <w:rPr>
          <w:rFonts w:ascii="Arial" w:hAnsi="Arial" w:cs="Arial"/>
        </w:rPr>
        <w:t>from</w:t>
      </w:r>
      <w:r w:rsidR="00267347">
        <w:rPr>
          <w:rFonts w:ascii="Arial" w:hAnsi="Arial" w:cs="Arial"/>
        </w:rPr>
        <w:t xml:space="preserve"> over two centuries of overexploitation</w:t>
      </w:r>
      <w:r w:rsidR="00C13A5C">
        <w:rPr>
          <w:rFonts w:ascii="Arial" w:hAnsi="Arial" w:cs="Arial"/>
        </w:rPr>
        <w:t>. S</w:t>
      </w:r>
      <w:r w:rsidR="00CE6150">
        <w:rPr>
          <w:rFonts w:ascii="Arial" w:hAnsi="Arial" w:cs="Arial"/>
        </w:rPr>
        <w:t>eal carrion is now the main component of skua diet during the incubation</w:t>
      </w:r>
      <w:r w:rsidR="00267347">
        <w:rPr>
          <w:rFonts w:ascii="Arial" w:hAnsi="Arial" w:cs="Arial"/>
        </w:rPr>
        <w:t xml:space="preserve"> </w:t>
      </w:r>
      <w:r w:rsidR="00CE6150">
        <w:rPr>
          <w:rFonts w:ascii="Arial" w:hAnsi="Arial" w:cs="Arial"/>
        </w:rPr>
        <w:t xml:space="preserve">period </w:t>
      </w:r>
      <w:r w:rsidR="005F2727">
        <w:rPr>
          <w:rFonts w:ascii="Arial" w:hAnsi="Arial" w:cs="Arial"/>
        </w:rPr>
        <w:fldChar w:fldCharType="begin"/>
      </w:r>
      <w:r w:rsidR="00DF2C5C">
        <w:rPr>
          <w:rFonts w:ascii="Arial" w:hAnsi="Arial" w:cs="Arial"/>
        </w:rPr>
        <w:instrText xml:space="preserve"> ADDIN ZOTERO_ITEM CSL_CITATION {"citationID":"2qo2tqqujc","properties":{"formattedCitation":"(Phillips et al. 2004; Anderson et al. 2009)","plainCitation":"(Phillips et al. 2004; Anderson et al. 2009)"},"citationItems":[{"id":51,"uris":["http://zotero.org/users/926467/items/KN4X6JJZ"],"uri":["http://zotero.org/users/926467/items/KN4X6JJZ"],"itemData":{"id":51,"type":"article-journal","title":"Diet and long-term changes in population size and productivity of brown   skuas Catharacta antarctica lonnbergi at Bird Island, South Georgia RID A-5783-2009","container-title":"Polar Biology","page":"555-561","volume":"27","issue":"9","source":"ISI Web of Knowledge","abstract":"Breeding ecology of brown skuas (Catharacta antarctica lonnbergi) was   studied at Bird Island, South Georgia in the austral summers of   2000/2001-2003/2004. A complete census recorded 467 breeding pairs in   3.55 km(2) of suitable habitat (132 pairs per km(2)), and an additional   312 nonbreeders at club-sites. Comparison with previous counts indicates   two phases of population change: an initial rapid increase (3.6% per   annum) from the late 1950s to early 1980s, probably attributable to   increased carrion availability from the expanding Antarctic fur seal   (Arctocephalus gazella) population, followed by slower growth (0.9%   p.a.). Currently, seal carrion dominates the diet of skuas during   incubation, with a switch to seabird prey during chick-rearing. Breeding   is now later, chick growth poorer, and productivity significantly lower   than in the early 1980s. There is also a strong seasonal decline in   adult attendance, and chicks that hatch later and are in poorer   condition are less likely to fledge. These results suggest a long-term   increase in competition for carrion that is particularly apparent once   fur seal pupping has ceased.","DOI":"10.1007/s00300-004-0633-1","ISSN":"0722-4060","note":"WOS:000223264400005","journalAbbreviation":"Polar Biol.","language":"English","author":[{"family":"Phillips","given":"RA"},{"family":"Phalan","given":"B"},{"family":"Forster","given":"IP"}],"issued":{"date-parts":[["2004",8]]}}},{"id":102,"uris":["http://zotero.org/users/926467/items/ZNADRII2"],"uri":["http://zotero.org/users/926467/items/ZNADRII2"],"itemData":{"id":102,"type":"article-journal","title":"Diet, individual specialisation and breeding of brown skuas (Catharacta   antarctica lonnbergi): an investigation using stable isotopes","container-title":"Polar Biology","page":"27-33","volume":"32","issue":"1","source":"ISI Web of Knowledge","abstract":"The diet of brown skuas (Catharacta antarctica lonnbergi) on Bird   Island, South Georgia was assessed using a combination of stable isotope   analysis (SIA) and mixing model techniques. We found evidence that   individual specialisation in diet of adult brown skuas was related to   timing of breeding, which may reflect differences in intrinsic quality.   Adults with more enriched (13)C values hatched chicks earlier than those   with depleted (13)C values. Individuals with enriched (13)C fed   predominantly on Antarctic fur seal (Arctocephalus gazella) carrion and   placenta while those with lower ratios appeared to rely more on   burrowing petrels (e.g. Antarctic prions Pachyptila desolata).   Individual foraging differences clearly influenced timing of breeding   and potentially the reproductive output of breeding pairs. We confirmed   that the main components of the diet of brown skuas during incubation   are, in decreasing order of importance, Antarctic fur seal placenta,   burrowing petrels and fur seal muscle. In addition, we identified fur   seal faeces in the diet during this stage, which had not been detected   previously by traditional sampling methods. Finally we identified a   correlation in delta(13)C values between pair members, attributable to   the influence of courtship feeding of females by males, or assortative   mating according to foraging preference or intrinsic quality.","DOI":"10.1007/s00300-008-0498-9","ISSN":"0722-4060","note":"WOS:000262536800006","shortTitle":"Diet, individual specialisation and breeding of brown skuas (Catharacta   antarctica lonnbergi)","journalAbbreviation":"Polar Biol.","language":"English","author":[{"family":"Anderson","given":"O. R. J."},{"family":"Phillips","given":"R. A."},{"family":"Shore","given":"R. F."},{"family":"McGill","given":"R. A. R."},{"family":"McDonald","given":"R. A."},{"family":"Bearhop","given":"S."}],"issued":{"date-parts":[["2009",1]]}}}],"schema":"https://github.com/citation-style-language/schema/raw/master/csl-citation.json"} </w:instrText>
      </w:r>
      <w:r w:rsidR="005F2727">
        <w:rPr>
          <w:rFonts w:ascii="Arial" w:hAnsi="Arial" w:cs="Arial"/>
        </w:rPr>
        <w:fldChar w:fldCharType="separate"/>
      </w:r>
      <w:r w:rsidR="00F73211" w:rsidRPr="00F73211">
        <w:rPr>
          <w:rFonts w:ascii="Arial" w:hAnsi="Arial" w:cs="Arial"/>
        </w:rPr>
        <w:t>(Phillips et al. 2004</w:t>
      </w:r>
      <w:r w:rsidR="00541BAB">
        <w:rPr>
          <w:rFonts w:ascii="Arial" w:hAnsi="Arial" w:cs="Arial"/>
        </w:rPr>
        <w:t>a</w:t>
      </w:r>
      <w:r w:rsidR="00F73211" w:rsidRPr="00F73211">
        <w:rPr>
          <w:rFonts w:ascii="Arial" w:hAnsi="Arial" w:cs="Arial"/>
        </w:rPr>
        <w:t>; Anderson et al. 2009)</w:t>
      </w:r>
      <w:r w:rsidR="005F2727">
        <w:rPr>
          <w:rFonts w:ascii="Arial" w:hAnsi="Arial" w:cs="Arial"/>
        </w:rPr>
        <w:fldChar w:fldCharType="end"/>
      </w:r>
      <w:r w:rsidR="00886DA0">
        <w:rPr>
          <w:rFonts w:ascii="Arial" w:hAnsi="Arial" w:cs="Arial"/>
        </w:rPr>
        <w:t xml:space="preserve">. </w:t>
      </w:r>
      <w:r w:rsidR="004219B4">
        <w:rPr>
          <w:rFonts w:ascii="Arial" w:hAnsi="Arial" w:cs="Arial"/>
        </w:rPr>
        <w:t xml:space="preserve">With </w:t>
      </w:r>
      <w:r w:rsidR="001003CA" w:rsidRPr="002D0C12">
        <w:rPr>
          <w:rFonts w:ascii="Arial" w:hAnsi="Arial" w:cs="Arial"/>
        </w:rPr>
        <w:t xml:space="preserve">467 breeding pairs and an additional 312 non-breeders </w:t>
      </w:r>
      <w:r w:rsidR="004219B4">
        <w:rPr>
          <w:rFonts w:ascii="Arial" w:hAnsi="Arial" w:cs="Arial"/>
        </w:rPr>
        <w:t xml:space="preserve">present </w:t>
      </w:r>
      <w:r w:rsidR="001003CA" w:rsidRPr="002D0C12">
        <w:rPr>
          <w:rFonts w:ascii="Arial" w:hAnsi="Arial" w:cs="Arial"/>
        </w:rPr>
        <w:t>at club-sites</w:t>
      </w:r>
      <w:r w:rsidR="001003CA">
        <w:rPr>
          <w:rFonts w:ascii="Arial" w:hAnsi="Arial" w:cs="Arial"/>
        </w:rPr>
        <w:t xml:space="preserve"> in </w:t>
      </w:r>
      <w:r w:rsidR="00B620DA">
        <w:rPr>
          <w:rFonts w:ascii="Arial" w:hAnsi="Arial" w:cs="Arial"/>
        </w:rPr>
        <w:t xml:space="preserve">summer </w:t>
      </w:r>
      <w:r w:rsidR="001003CA">
        <w:rPr>
          <w:rFonts w:ascii="Arial" w:hAnsi="Arial" w:cs="Arial"/>
        </w:rPr>
        <w:t>2003/04</w:t>
      </w:r>
      <w:r w:rsidR="004219B4">
        <w:rPr>
          <w:rFonts w:ascii="Arial" w:hAnsi="Arial" w:cs="Arial"/>
        </w:rPr>
        <w:t xml:space="preserve">, </w:t>
      </w:r>
      <w:r w:rsidR="001003CA">
        <w:rPr>
          <w:rFonts w:ascii="Arial" w:hAnsi="Arial" w:cs="Arial"/>
        </w:rPr>
        <w:t xml:space="preserve">Bird Island </w:t>
      </w:r>
      <w:r w:rsidR="00B620DA">
        <w:rPr>
          <w:rFonts w:ascii="Arial" w:hAnsi="Arial" w:cs="Arial"/>
        </w:rPr>
        <w:t>holds</w:t>
      </w:r>
      <w:r w:rsidR="001003CA">
        <w:rPr>
          <w:rFonts w:ascii="Arial" w:hAnsi="Arial" w:cs="Arial"/>
        </w:rPr>
        <w:t xml:space="preserve"> ca. 5-7% of the </w:t>
      </w:r>
      <w:r w:rsidR="001003CA" w:rsidRPr="002D0C12">
        <w:rPr>
          <w:rFonts w:ascii="Arial" w:hAnsi="Arial" w:cs="Arial"/>
        </w:rPr>
        <w:t xml:space="preserve">global population </w:t>
      </w:r>
      <w:r w:rsidR="001003CA">
        <w:rPr>
          <w:rFonts w:ascii="Arial" w:hAnsi="Arial" w:cs="Arial"/>
        </w:rPr>
        <w:t xml:space="preserve">and is probably </w:t>
      </w:r>
      <w:r w:rsidR="001003CA" w:rsidRPr="002D0C12">
        <w:rPr>
          <w:rFonts w:ascii="Arial" w:hAnsi="Arial" w:cs="Arial"/>
        </w:rPr>
        <w:t>the m</w:t>
      </w:r>
      <w:r w:rsidR="001003CA">
        <w:rPr>
          <w:rFonts w:ascii="Arial" w:hAnsi="Arial" w:cs="Arial"/>
        </w:rPr>
        <w:t>ost densely populated colony of brown s</w:t>
      </w:r>
      <w:r w:rsidR="001003CA" w:rsidRPr="002D0C12">
        <w:rPr>
          <w:rFonts w:ascii="Arial" w:hAnsi="Arial" w:cs="Arial"/>
        </w:rPr>
        <w:t>kuas in the world</w:t>
      </w:r>
      <w:r w:rsidR="00B620DA">
        <w:rPr>
          <w:rFonts w:ascii="Arial" w:hAnsi="Arial" w:cs="Arial"/>
        </w:rPr>
        <w:t>,</w:t>
      </w:r>
      <w:r w:rsidR="001003CA" w:rsidRPr="002D0C12">
        <w:rPr>
          <w:rFonts w:ascii="Arial" w:hAnsi="Arial" w:cs="Arial"/>
        </w:rPr>
        <w:t xml:space="preserve"> </w:t>
      </w:r>
      <w:r w:rsidR="00B620DA">
        <w:rPr>
          <w:rFonts w:ascii="Arial" w:hAnsi="Arial" w:cs="Arial"/>
        </w:rPr>
        <w:t>with</w:t>
      </w:r>
      <w:r w:rsidR="001003CA" w:rsidRPr="002D0C12">
        <w:rPr>
          <w:rFonts w:ascii="Arial" w:hAnsi="Arial" w:cs="Arial"/>
        </w:rPr>
        <w:t xml:space="preserve"> 132 pairs per km</w:t>
      </w:r>
      <w:r w:rsidR="001003CA" w:rsidRPr="002D0C12">
        <w:rPr>
          <w:rFonts w:ascii="Arial" w:hAnsi="Arial" w:cs="Arial"/>
          <w:vertAlign w:val="superscript"/>
        </w:rPr>
        <w:t>2</w:t>
      </w:r>
      <w:r w:rsidR="001003CA" w:rsidRPr="002D0C12">
        <w:rPr>
          <w:rFonts w:ascii="Arial" w:hAnsi="Arial" w:cs="Arial"/>
        </w:rPr>
        <w:t xml:space="preserve"> of suitable habitat (Phillips et al. 2004</w:t>
      </w:r>
      <w:r w:rsidR="00541BAB">
        <w:rPr>
          <w:rFonts w:ascii="Arial" w:hAnsi="Arial" w:cs="Arial"/>
        </w:rPr>
        <w:t>a</w:t>
      </w:r>
      <w:r w:rsidR="001003CA" w:rsidRPr="002D0C12">
        <w:rPr>
          <w:rFonts w:ascii="Arial" w:hAnsi="Arial" w:cs="Arial"/>
        </w:rPr>
        <w:t>).</w:t>
      </w:r>
    </w:p>
    <w:p w:rsidR="008B4148" w:rsidRDefault="00F855C5" w:rsidP="002D0C12">
      <w:pPr>
        <w:spacing w:line="360" w:lineRule="auto"/>
        <w:rPr>
          <w:rFonts w:ascii="Arial" w:hAnsi="Arial" w:cs="Arial"/>
        </w:rPr>
      </w:pPr>
      <w:r w:rsidRPr="002D0C12">
        <w:rPr>
          <w:rFonts w:ascii="Arial" w:hAnsi="Arial" w:cs="Arial"/>
        </w:rPr>
        <w:t xml:space="preserve">Although the diet of brown skuas has been characterised at a number of sites </w:t>
      </w:r>
      <w:r w:rsidR="005F2727">
        <w:rPr>
          <w:rFonts w:ascii="Arial" w:hAnsi="Arial" w:cs="Arial"/>
        </w:rPr>
        <w:fldChar w:fldCharType="begin"/>
      </w:r>
      <w:r w:rsidR="00F73211">
        <w:rPr>
          <w:rFonts w:ascii="Arial" w:hAnsi="Arial" w:cs="Arial"/>
        </w:rPr>
        <w:instrText xml:space="preserve"> ADDIN ZOTERO_ITEM CSL_CITATION {"citationID":"51no947rf","properties":{"formattedCitation":"(Mougeot et al. 1998; Reinhardt et al. 2000; Phillips et al. 2004; Ryan et al. 2009; Grilli and Montalti 2012)","plainCitation":"(Mougeot et al. 1998; Reinhardt et al. 2000; Phillips et al. 2004; Ryan et al. 2009; Grilli and Montalti 2012)"},"citationItems":[{"id":19,"uris":["http://zotero.org/users/926467/items/8JDMBB8K"],"uri":["http://zotero.org/users/926467/items/8JDMBB8K"],"itemData":{"id":19,"type":"article-journal","title":"Predation on burrowing petrels by the brown skua (Catharacta skua   lonnbergi) at Mayes Island, Kerguelen","container-title":"Journal of Zoology","page":"429-438","volume":"244","source":"ISI Web of Knowledge","abstract":"The diet of the brown skua (Catharacta skua lonnbergi) was studied at   Mayes Island, Kerguelen archipelago, by collection of prey remains on II   territories during the complete breeding cycle of the species there. In   nine territories, collections were daily or every two days for a   quantitative investigation of the diet. The blue petrel (Halobaena   caerulea) and thin-billed prion (Pachyptila belcheri) accounted for,   respectively, 72.9 and 19% of the remains. Differences in diet and prey   capture rate were analysed according to territory size, local abundance   of prey inferred from the vegetation cover of territories, colony   attendance patterns of prey, and according to the breeding timing and   success of skuas. Skuas holding large territories caught more prey, and   especially more blue petrels than those with small territories. Diet   reflected local abundance of blue petrel and thin-billed prion but the   blue petrel was apparently preferred to other available prey. Failure to   breed was not significantly related to hunting performance of the skua   or to food availability, but sample size was small. Variations over time   of prey capture rates reflected the colony attendance patterns of the   main prey. Captures of blue petrel and thin-billed prion were most   numerous during their respective laying, incubation and hatching   periods, decreasing during chick-rearing. Prey capture rates were   greatest when brown skuas were hatching, and decreased during   chick-rearing to a minimum when young skuas were fledged. Capture rate   patterns differed according to laying date of skuas: early breeding   skuas caught more prey and were well synchronized with the breeding   cycle of the blue petrel and late breeders exhibited more dependence on   the thin-billed prion for some periods. Finally, this study has allowed   us to assess the impact of the brown skuas upon the burrowing petrels on   this locality.","DOI":"10.1111/j.1469-7998.1998.tb00047.x","ISSN":"0952-8369","note":"WOS:000073590500013","journalAbbreviation":"J. Zool.","language":"English","author":[{"family":"Mougeot","given":"F"},{"family":"Genevois","given":"F"},{"family":"Bretagnolle","given":"V"}],"issued":{"date-parts":[["1998",3]]}}},{"id":47,"uris":["http://zotero.org/users/926467/items/JIVQMHK7"],"uri":["http://zotero.org/users/926467/items/JIVQMHK7"],"itemData":{"id":47,"type":"article-journal","title":"A review of the diets of Southern Hemisphere skuas","container-title":"Marine Ornithology","page":"7-19","volume":"28","issue":"1","source":"ISI Web of Knowledge","abstract":"The diets of Southern Hemisphere skuas Catharacta sp. are reviewed. Data   from 189 sources were analyzed and are separately presented for the   breeding and non-breeding season, and for eight different regions: (1)   Tierra del Fuego, (2) the Falkland Islands, (3) South Georgia, (4) the   Tristan da Cunha and Gough Island group, (5) the Antarctic Peninsula,   the South Shetland and South Orkney Islands, (6) the continental coast   of Antarctica, (7) the Prince Edward, Crozet, Kerguelen and Heard Island   groups, and (8) Macquarie Island, the Chatham, Antipodes and Snares   Islands, according to both taxonomy and the main distribution areas. We   furthermore present the mode of foraging employed by skuas as well as   the method of sampling by the observer. Semi-quantitative investigations   have been carried out in only 12 studies. A total of 110 food items has   been identified to species level.","language":"English","author":[{"family":"Reinhardt","given":"K."},{"family":"Hahn","given":"S."},{"family":"Peter","given":"H.-U."},{"family":"Wemhoff","given":"H."}],"issued":{"date-parts":[["2000"]]}}},{"id":51,"uris":["http://zotero.org/users/926467/items/KN4X6JJZ"],"uri":["http://zotero.org/users/926467/items/KN4X6JJZ"],"itemData":{"id":51,"type":"article-journal","title":"Diet and long-term changes in population size and productivity of brown   skuas Catharacta antarctica lonnbergi at Bird Island, South Georgia RID A-5783-2009","container-title":"Polar Biology","page":"555-561","volume":"27","issue":"9","source":"ISI Web of Knowledge","abstract":"Breeding ecology of brown skuas (Catharacta antarctica lonnbergi) was   studied at Bird Island, South Georgia in the austral summers of   2000/2001-2003/2004. A complete census recorded 467 breeding pairs in   3.55 km(2) of suitable habitat (132 pairs per km(2)), and an additional   312 nonbreeders at club-sites. Comparison with previous counts indicates   two phases of population change: an initial rapid increase (3.6% per   annum) from the late 1950s to early 1980s, probably attributable to   increased carrion availability from the expanding Antarctic fur seal   (Arctocephalus gazella) population, followed by slower growth (0.9%   p.a.). Currently, seal carrion dominates the diet of skuas during   incubation, with a switch to seabird prey during chick-rearing. Breeding   is now later, chick growth poorer, and productivity significantly lower   than in the early 1980s. There is also a strong seasonal decline in   adult attendance, and chicks that hatch later and are in poorer   condition are less likely to fledge. These results suggest a long-term   increase in competition for carrion that is particularly apparent once   fur seal pupping has ceased.","DOI":"10.1007/s00300-004-0633-1","ISSN":"0722-4060","note":"WOS:000223264400005","journalAbbreviation":"Polar Biol.","language":"English","author":[{"family":"Phillips","given":"RA"},{"family":"Phalan","given":"B"},{"family":"Forster","given":"IP"}],"issued":{"date-parts":[["2004",8]]}}},{"id":14,"uris":["http://zotero.org/users/926467/items/6JJTW9NX"],"uri":["http://zotero.org/users/926467/items/6JJTW9NX"],"itemData":{"id":14,"type":"article-journal","title":"A tale of two islands: contrasting fortunes for Subantarctic skuas at   the Prince Edward Islands","container-title":"African Journal of Marine Science","page":"431-437","volume":"31","issue":"3","source":"ISI Web of Knowledge","abstract":"Subantarctic skuas Catharacta antarctica are key predators of burrowing   petrels at sub-Antarctic islands, and can be used to monitor the health   of burrowing petrel populations. A survey of skuas at the Prince Edward   Islands was conducted during December 2008, repeating a previous survey   in December 2001. Prince Edward Island (46 km(2)) remains free of   introduced mammals, whereas Marion Island (290 km(2)) had a feral   population of cats from the 1950s to 1980s, and still supports a large   population of introduced house mice Mus musculus. Breeding skuas were   more widespread, occurred at greater densities and extended to higher   elevations at Prince Edward Island than Marion Island. Prince Edward   Island also supported twice as many non-breeding birds. Burrowing   petrels comprised 96% of prey in skua middens at Prince Edward Island   compared to only 22% on Marion Island where penguins are more important.   The numbers of breeding pairs at Prince Edward Island increased from   2001 to 2008, probably as a result of better coverage in 2008, whereas   the number of skua nests on Marion Island was barely half that counted   in 2001, continuing an apparent decrease in this species at Marion   Island since the 1980s. There is no evidence that removal of cats from   Marion Island in the early 1990s has benefited the major native predator   of burrowing petrels.","DOI":"10.2989/AJMS.2009.31.3.16.1004","ISSN":"1814-232X","note":"WOS:000273131900016","shortTitle":"A tale of two islands","journalAbbreviation":"Afr. J. Mar. Sci.","language":"English","author":[{"family":"Ryan","given":"P. G."},{"family":"Whittington","given":"P. A."},{"family":"Crawford","given":"R. J. M."}],"issued":{"date-parts":[["2009",12]]}}},{"id":53,"uris":["http://zotero.org/users/926467/items/KSZJU7EZ"],"uri":["http://zotero.org/users/926467/items/KSZJU7EZ"],"itemData":{"id":53,"type":"article-journal","title":"Trophic interactions between brown and south polar skuas at Deception   Island, Antarctica","container-title":"Polar Biology","page":"299-304","volume":"35","issue":"2","source":"ISI Web of Knowledge","abstract":"It is broadly accepted that the brown skua (Stercorarius antarcticus   lonnbergi) competitively excludes the south polar skua (S. maccormicki)   from penguin colonies when breeding sympatrically, forcing the latter to   feed on marine resources. The purpose of this work was to examine the   diets and trophic niche breadths of each species where they co-occur and   to determine the degree of overlap. To this end, we analyzed 169 pellets   of brown skuas, collected in two different areas (20 individuals), and   152 of south polar skuas, collected in three different areas (18   individuals), on Deception Island, South Shetland Islands, Antarctica,   during the austral summer 2000. Pellet analysis often underestimates the   amount of easily digestible prey, but allows for comparisons of the   relative contributions of different items in the diet. South polar skuas   at our study locations consumed seven different food items and had a   trophic niche breadth of 0.133 compared to brown skuas that fed on 10   different items and had a trophic niche breadth of 0.078. The niche   overlap between the species was 82.1%. Penguins were the principal food   source of both species, however, brown skuas fed mostly on chicks, while   south polar skuas fed on adults (carcasses). The use of different age   classes of penguins as a food source offers an alternative to   competitive exclusion, allowing the coexistence of these species on   Deception Island.","DOI":"10.1007/s00300-011-1054-6","ISSN":"0722-4060","note":"WOS:000298858100014","journalAbbreviation":"Polar Biol.","language":"English","author":[{"family":"Grilli","given":"Maricel Graña"},{"family":"Montalti","given":"Diego"}],"issued":{"date-parts":[["2012",2]]}}}],"schema":"https://github.com/citation-style-language/schema/raw/master/csl-citation.json"} </w:instrText>
      </w:r>
      <w:r w:rsidR="005F2727">
        <w:rPr>
          <w:rFonts w:ascii="Arial" w:hAnsi="Arial" w:cs="Arial"/>
        </w:rPr>
        <w:fldChar w:fldCharType="separate"/>
      </w:r>
      <w:r w:rsidR="00F73211" w:rsidRPr="00F73211">
        <w:rPr>
          <w:rFonts w:ascii="Arial" w:hAnsi="Arial" w:cs="Arial"/>
        </w:rPr>
        <w:t>(Mougeot et al. 1998; Reinhardt et al. 2000; Phillips et al. 2004</w:t>
      </w:r>
      <w:r w:rsidR="00541BAB">
        <w:rPr>
          <w:rFonts w:ascii="Arial" w:hAnsi="Arial" w:cs="Arial"/>
        </w:rPr>
        <w:t>a</w:t>
      </w:r>
      <w:r w:rsidR="00F73211" w:rsidRPr="00F73211">
        <w:rPr>
          <w:rFonts w:ascii="Arial" w:hAnsi="Arial" w:cs="Arial"/>
        </w:rPr>
        <w:t>; Ryan et al. 2009; Grilli and Montalti 2012)</w:t>
      </w:r>
      <w:r w:rsidR="005F2727">
        <w:rPr>
          <w:rFonts w:ascii="Arial" w:hAnsi="Arial" w:cs="Arial"/>
        </w:rPr>
        <w:fldChar w:fldCharType="end"/>
      </w:r>
      <w:r w:rsidRPr="002D0C12">
        <w:rPr>
          <w:rFonts w:ascii="Arial" w:hAnsi="Arial" w:cs="Arial"/>
        </w:rPr>
        <w:t xml:space="preserve">, </w:t>
      </w:r>
      <w:r w:rsidR="008141B9">
        <w:rPr>
          <w:rFonts w:ascii="Arial" w:hAnsi="Arial" w:cs="Arial"/>
        </w:rPr>
        <w:t>little</w:t>
      </w:r>
      <w:r w:rsidRPr="002D0C12">
        <w:rPr>
          <w:rFonts w:ascii="Arial" w:hAnsi="Arial" w:cs="Arial"/>
        </w:rPr>
        <w:t xml:space="preserve"> is known about their movements</w:t>
      </w:r>
      <w:r w:rsidR="00443D2E">
        <w:rPr>
          <w:rFonts w:ascii="Arial" w:hAnsi="Arial" w:cs="Arial"/>
        </w:rPr>
        <w:t>, foraging behaviour</w:t>
      </w:r>
      <w:r w:rsidRPr="002D0C12">
        <w:rPr>
          <w:rFonts w:ascii="Arial" w:hAnsi="Arial" w:cs="Arial"/>
        </w:rPr>
        <w:t xml:space="preserve"> and habitat selection during the breeding season. </w:t>
      </w:r>
      <w:r w:rsidR="00B758F4">
        <w:rPr>
          <w:rFonts w:ascii="Arial" w:hAnsi="Arial" w:cs="Arial"/>
        </w:rPr>
        <w:t xml:space="preserve">Using </w:t>
      </w:r>
      <w:r w:rsidR="00B758F4" w:rsidRPr="002D0C12">
        <w:rPr>
          <w:rFonts w:ascii="Arial" w:hAnsi="Arial" w:cs="Arial"/>
        </w:rPr>
        <w:t>the first fine-scale tracking data for brown skuas during breeding</w:t>
      </w:r>
      <w:r w:rsidR="00B758F4">
        <w:rPr>
          <w:rFonts w:ascii="Arial" w:hAnsi="Arial" w:cs="Arial"/>
        </w:rPr>
        <w:t xml:space="preserve">, the </w:t>
      </w:r>
      <w:r w:rsidR="0072717D">
        <w:rPr>
          <w:rFonts w:ascii="Arial" w:hAnsi="Arial" w:cs="Arial"/>
        </w:rPr>
        <w:t xml:space="preserve">aims of the </w:t>
      </w:r>
      <w:r w:rsidR="0043707E" w:rsidRPr="002D0C12">
        <w:rPr>
          <w:rFonts w:ascii="Arial" w:hAnsi="Arial" w:cs="Arial"/>
        </w:rPr>
        <w:t xml:space="preserve">present study </w:t>
      </w:r>
      <w:r w:rsidR="002C4DC9">
        <w:rPr>
          <w:rFonts w:ascii="Arial" w:hAnsi="Arial" w:cs="Arial"/>
        </w:rPr>
        <w:t>w</w:t>
      </w:r>
      <w:r w:rsidR="005706A8">
        <w:rPr>
          <w:rFonts w:ascii="Arial" w:hAnsi="Arial" w:cs="Arial"/>
        </w:rPr>
        <w:t>ere</w:t>
      </w:r>
      <w:r w:rsidR="002C4DC9">
        <w:rPr>
          <w:rFonts w:ascii="Arial" w:hAnsi="Arial" w:cs="Arial"/>
        </w:rPr>
        <w:t xml:space="preserve"> </w:t>
      </w:r>
      <w:r w:rsidR="0043707E" w:rsidRPr="002D0C12">
        <w:rPr>
          <w:rFonts w:ascii="Arial" w:hAnsi="Arial" w:cs="Arial"/>
        </w:rPr>
        <w:t>to:</w:t>
      </w:r>
      <w:r w:rsidRPr="002D0C12">
        <w:rPr>
          <w:rFonts w:ascii="Arial" w:hAnsi="Arial" w:cs="Arial"/>
        </w:rPr>
        <w:t xml:space="preserve"> </w:t>
      </w:r>
      <w:r w:rsidR="00B758F4">
        <w:rPr>
          <w:rFonts w:ascii="Arial" w:hAnsi="Arial" w:cs="Arial"/>
        </w:rPr>
        <w:t>1</w:t>
      </w:r>
      <w:r w:rsidRPr="002D0C12">
        <w:rPr>
          <w:rFonts w:ascii="Arial" w:hAnsi="Arial" w:cs="Arial"/>
        </w:rPr>
        <w:t xml:space="preserve">) </w:t>
      </w:r>
      <w:r w:rsidR="008141B9">
        <w:rPr>
          <w:rFonts w:ascii="Arial" w:hAnsi="Arial" w:cs="Arial"/>
        </w:rPr>
        <w:t>e</w:t>
      </w:r>
      <w:r w:rsidRPr="002D0C12">
        <w:rPr>
          <w:rFonts w:ascii="Arial" w:hAnsi="Arial" w:cs="Arial"/>
        </w:rPr>
        <w:t>xamine changes in habitat use</w:t>
      </w:r>
      <w:r w:rsidR="005706A8">
        <w:rPr>
          <w:rFonts w:ascii="Arial" w:hAnsi="Arial" w:cs="Arial"/>
        </w:rPr>
        <w:t>, foraging and bathing activity</w:t>
      </w:r>
      <w:r w:rsidR="007C49C3">
        <w:rPr>
          <w:rFonts w:ascii="Arial" w:hAnsi="Arial" w:cs="Arial"/>
        </w:rPr>
        <w:t xml:space="preserve"> during </w:t>
      </w:r>
      <w:r w:rsidR="000E6704">
        <w:rPr>
          <w:rFonts w:ascii="Arial" w:hAnsi="Arial" w:cs="Arial"/>
        </w:rPr>
        <w:t>late incubation and early chick-</w:t>
      </w:r>
      <w:r w:rsidR="007C49C3">
        <w:rPr>
          <w:rFonts w:ascii="Arial" w:hAnsi="Arial" w:cs="Arial"/>
        </w:rPr>
        <w:t>rearing</w:t>
      </w:r>
      <w:r w:rsidR="005706A8">
        <w:rPr>
          <w:rFonts w:ascii="Arial" w:hAnsi="Arial" w:cs="Arial"/>
        </w:rPr>
        <w:t>, and</w:t>
      </w:r>
      <w:r w:rsidR="0091258C" w:rsidRPr="002D0C12">
        <w:rPr>
          <w:rFonts w:ascii="Arial" w:hAnsi="Arial" w:cs="Arial"/>
        </w:rPr>
        <w:t xml:space="preserve">; </w:t>
      </w:r>
      <w:r w:rsidR="00B758F4">
        <w:rPr>
          <w:rFonts w:ascii="Arial" w:hAnsi="Arial" w:cs="Arial"/>
        </w:rPr>
        <w:t>2</w:t>
      </w:r>
      <w:r w:rsidR="00EB2DB2">
        <w:rPr>
          <w:rFonts w:ascii="Arial" w:hAnsi="Arial" w:cs="Arial"/>
        </w:rPr>
        <w:t xml:space="preserve">) </w:t>
      </w:r>
      <w:r w:rsidR="005706A8">
        <w:rPr>
          <w:rFonts w:ascii="Arial" w:hAnsi="Arial" w:cs="Arial"/>
        </w:rPr>
        <w:t>test for differences in foraging strategies of males and females</w:t>
      </w:r>
      <w:r w:rsidR="00EB2DB2">
        <w:rPr>
          <w:rFonts w:ascii="Arial" w:hAnsi="Arial" w:cs="Arial"/>
        </w:rPr>
        <w:t>.</w:t>
      </w:r>
      <w:r w:rsidR="00CF5E85" w:rsidRPr="002D0C12">
        <w:rPr>
          <w:rFonts w:ascii="Arial" w:hAnsi="Arial" w:cs="Arial"/>
        </w:rPr>
        <w:t xml:space="preserve"> </w:t>
      </w:r>
      <w:r w:rsidR="008141B9">
        <w:rPr>
          <w:rFonts w:ascii="Arial" w:hAnsi="Arial" w:cs="Arial"/>
        </w:rPr>
        <w:t>The results are discussed in the context of</w:t>
      </w:r>
      <w:r w:rsidR="00821658">
        <w:rPr>
          <w:rFonts w:ascii="Arial" w:hAnsi="Arial" w:cs="Arial"/>
        </w:rPr>
        <w:t xml:space="preserve"> reproductive constraints, and spatial and seasonal prey availability. </w:t>
      </w:r>
      <w:r w:rsidR="00A97CAF">
        <w:rPr>
          <w:rFonts w:ascii="Arial" w:hAnsi="Arial" w:cs="Arial"/>
        </w:rPr>
        <w:t>Particularly given the very high density of</w:t>
      </w:r>
      <w:r w:rsidR="008A7CF0">
        <w:rPr>
          <w:rFonts w:ascii="Arial" w:hAnsi="Arial" w:cs="Arial"/>
        </w:rPr>
        <w:t xml:space="preserve"> brown</w:t>
      </w:r>
      <w:r w:rsidR="00A97CAF">
        <w:rPr>
          <w:rFonts w:ascii="Arial" w:hAnsi="Arial" w:cs="Arial"/>
        </w:rPr>
        <w:t xml:space="preserve"> skuas at Bird Island and their potential impact on other seabirds (</w:t>
      </w:r>
      <w:r w:rsidR="00CA678D">
        <w:rPr>
          <w:rFonts w:ascii="Arial" w:hAnsi="Arial" w:cs="Arial"/>
        </w:rPr>
        <w:t>Phillips et al. 1999; Votier et al. 2004</w:t>
      </w:r>
      <w:r w:rsidR="00A97CAF">
        <w:rPr>
          <w:rFonts w:ascii="Arial" w:hAnsi="Arial" w:cs="Arial"/>
        </w:rPr>
        <w:t>),</w:t>
      </w:r>
      <w:r w:rsidR="0072717D">
        <w:rPr>
          <w:rFonts w:ascii="Arial" w:hAnsi="Arial" w:cs="Arial"/>
        </w:rPr>
        <w:t xml:space="preserve"> a better</w:t>
      </w:r>
      <w:r w:rsidR="00A97CAF">
        <w:rPr>
          <w:rFonts w:ascii="Arial" w:hAnsi="Arial" w:cs="Arial"/>
        </w:rPr>
        <w:t xml:space="preserve"> understanding of </w:t>
      </w:r>
      <w:r w:rsidR="00BC4E99" w:rsidRPr="00821658">
        <w:rPr>
          <w:rFonts w:ascii="Arial" w:hAnsi="Arial" w:cs="Arial"/>
        </w:rPr>
        <w:t xml:space="preserve">the ecological parameters </w:t>
      </w:r>
      <w:r w:rsidR="005706A8">
        <w:rPr>
          <w:rFonts w:ascii="Arial" w:hAnsi="Arial" w:cs="Arial"/>
        </w:rPr>
        <w:lastRenderedPageBreak/>
        <w:t xml:space="preserve">that can be monitored during </w:t>
      </w:r>
      <w:r w:rsidR="00BC4E99" w:rsidRPr="00821658">
        <w:rPr>
          <w:rFonts w:ascii="Arial" w:hAnsi="Arial" w:cs="Arial"/>
        </w:rPr>
        <w:t>breeding (breeding performance, diet, foraging effort, chick growth, survival rate, pollution levels)</w:t>
      </w:r>
      <w:r w:rsidR="0072717D">
        <w:rPr>
          <w:rFonts w:ascii="Arial" w:hAnsi="Arial" w:cs="Arial"/>
        </w:rPr>
        <w:t xml:space="preserve"> will improve their usefulness</w:t>
      </w:r>
      <w:r w:rsidR="00BC4E99" w:rsidRPr="00821658">
        <w:rPr>
          <w:rFonts w:ascii="Arial" w:hAnsi="Arial" w:cs="Arial"/>
        </w:rPr>
        <w:t xml:space="preserve"> as </w:t>
      </w:r>
      <w:r w:rsidR="00BC4E99" w:rsidRPr="008D507E">
        <w:rPr>
          <w:rFonts w:ascii="Arial" w:hAnsi="Arial" w:cs="Arial"/>
        </w:rPr>
        <w:t xml:space="preserve">indicators of the health of the </w:t>
      </w:r>
      <w:r w:rsidR="005706A8">
        <w:rPr>
          <w:rFonts w:ascii="Arial" w:hAnsi="Arial" w:cs="Arial"/>
        </w:rPr>
        <w:t xml:space="preserve">wider </w:t>
      </w:r>
      <w:r w:rsidR="00BC4E99" w:rsidRPr="008D507E">
        <w:rPr>
          <w:rFonts w:ascii="Arial" w:hAnsi="Arial" w:cs="Arial"/>
        </w:rPr>
        <w:t>marine ecosystem (</w:t>
      </w:r>
      <w:r w:rsidR="00F73211" w:rsidRPr="008D507E">
        <w:rPr>
          <w:rFonts w:ascii="Arial" w:hAnsi="Arial" w:cs="Arial"/>
        </w:rPr>
        <w:t xml:space="preserve">Furness and Camphuysen </w:t>
      </w:r>
      <w:r w:rsidR="00821658" w:rsidRPr="008D507E">
        <w:rPr>
          <w:rFonts w:ascii="Arial" w:hAnsi="Arial" w:cs="Arial"/>
        </w:rPr>
        <w:t>1997</w:t>
      </w:r>
      <w:r w:rsidR="00BC4E99" w:rsidRPr="008D507E">
        <w:rPr>
          <w:rFonts w:ascii="Arial" w:hAnsi="Arial" w:cs="Arial"/>
        </w:rPr>
        <w:t>).</w:t>
      </w:r>
      <w:r w:rsidR="00781BF8">
        <w:rPr>
          <w:rFonts w:ascii="Arial" w:hAnsi="Arial" w:cs="Arial"/>
        </w:rPr>
        <w:t xml:space="preserve"> </w:t>
      </w:r>
      <w:r w:rsidR="00B758F4" w:rsidRPr="009446F7">
        <w:rPr>
          <w:rFonts w:ascii="Times New Roman" w:eastAsia="Times New Roman" w:hAnsi="Times New Roman" w:cs="Times New Roman"/>
          <w:sz w:val="24"/>
          <w:szCs w:val="24"/>
        </w:rPr>
        <w:br/>
      </w:r>
    </w:p>
    <w:p w:rsidR="00443D2E" w:rsidRPr="00C96967" w:rsidRDefault="00C96967" w:rsidP="002D0C12">
      <w:pPr>
        <w:spacing w:line="360" w:lineRule="auto"/>
        <w:rPr>
          <w:rFonts w:ascii="Arial" w:hAnsi="Arial" w:cs="Arial"/>
          <w:b/>
        </w:rPr>
      </w:pPr>
      <w:r w:rsidRPr="00C96967">
        <w:rPr>
          <w:rFonts w:ascii="Arial" w:hAnsi="Arial" w:cs="Arial"/>
          <w:b/>
        </w:rPr>
        <w:t>Materials and methods</w:t>
      </w:r>
    </w:p>
    <w:p w:rsidR="00E54FB9" w:rsidRDefault="00297506" w:rsidP="002D0C12">
      <w:pPr>
        <w:spacing w:line="360" w:lineRule="auto"/>
        <w:rPr>
          <w:rFonts w:ascii="Arial" w:hAnsi="Arial" w:cs="Arial"/>
          <w:i/>
        </w:rPr>
      </w:pPr>
      <w:r>
        <w:rPr>
          <w:rFonts w:ascii="Arial" w:hAnsi="Arial" w:cs="Arial"/>
          <w:i/>
        </w:rPr>
        <w:t>Field deployments</w:t>
      </w:r>
    </w:p>
    <w:p w:rsidR="00AD1905" w:rsidRDefault="00AD1905" w:rsidP="00AD1905">
      <w:pPr>
        <w:spacing w:line="360" w:lineRule="auto"/>
        <w:rPr>
          <w:rFonts w:ascii="Arial" w:hAnsi="Arial" w:cs="Arial"/>
        </w:rPr>
      </w:pPr>
      <w:r>
        <w:rPr>
          <w:rFonts w:ascii="Arial" w:hAnsi="Arial" w:cs="Arial"/>
        </w:rPr>
        <w:t>Field</w:t>
      </w:r>
      <w:r w:rsidRPr="002D0C12">
        <w:rPr>
          <w:rFonts w:ascii="Arial" w:hAnsi="Arial" w:cs="Arial"/>
        </w:rPr>
        <w:t>work was carried out on brown skuas at Bird Island, South Georgia (54°00’S, 38°03’W) during the austral summer of 2011/12</w:t>
      </w:r>
      <w:r>
        <w:rPr>
          <w:rFonts w:ascii="Arial" w:hAnsi="Arial" w:cs="Arial"/>
        </w:rPr>
        <w:t xml:space="preserve">. </w:t>
      </w:r>
      <w:r w:rsidRPr="002D0C12">
        <w:rPr>
          <w:rFonts w:ascii="Arial" w:hAnsi="Arial" w:cs="Arial"/>
        </w:rPr>
        <w:t>A total of 3</w:t>
      </w:r>
      <w:r>
        <w:rPr>
          <w:rFonts w:ascii="Arial" w:hAnsi="Arial" w:cs="Arial"/>
        </w:rPr>
        <w:t>6</w:t>
      </w:r>
      <w:r w:rsidRPr="002D0C12">
        <w:rPr>
          <w:rFonts w:ascii="Arial" w:hAnsi="Arial" w:cs="Arial"/>
        </w:rPr>
        <w:t xml:space="preserve"> GPS loggers </w:t>
      </w:r>
      <w:r>
        <w:rPr>
          <w:rFonts w:ascii="Arial" w:hAnsi="Arial" w:cs="Arial"/>
        </w:rPr>
        <w:t>(</w:t>
      </w:r>
      <w:r w:rsidRPr="002D0C12">
        <w:rPr>
          <w:rFonts w:ascii="Arial" w:hAnsi="Arial" w:cs="Arial"/>
        </w:rPr>
        <w:t>IgotU</w:t>
      </w:r>
      <w:r>
        <w:rPr>
          <w:rFonts w:ascii="Arial" w:hAnsi="Arial" w:cs="Arial"/>
        </w:rPr>
        <w:t xml:space="preserve">; </w:t>
      </w:r>
      <w:r w:rsidRPr="002D0C12">
        <w:rPr>
          <w:rFonts w:ascii="Arial" w:hAnsi="Arial" w:cs="Arial"/>
        </w:rPr>
        <w:t>Mobile Action Technology Inc.</w:t>
      </w:r>
      <w:r>
        <w:rPr>
          <w:rFonts w:ascii="Arial" w:hAnsi="Arial" w:cs="Arial"/>
        </w:rPr>
        <w:t>,</w:t>
      </w:r>
      <w:r w:rsidRPr="002D0C12">
        <w:rPr>
          <w:rFonts w:ascii="Arial" w:hAnsi="Arial" w:cs="Arial"/>
        </w:rPr>
        <w:t xml:space="preserve"> Taiwan</w:t>
      </w:r>
      <w:r>
        <w:rPr>
          <w:rFonts w:ascii="Arial" w:hAnsi="Arial" w:cs="Arial"/>
        </w:rPr>
        <w:t>)</w:t>
      </w:r>
      <w:r w:rsidRPr="002D0C12">
        <w:rPr>
          <w:rFonts w:ascii="Arial" w:hAnsi="Arial" w:cs="Arial"/>
        </w:rPr>
        <w:t xml:space="preserve"> and 22 immersion </w:t>
      </w:r>
      <w:r>
        <w:rPr>
          <w:rFonts w:ascii="Arial" w:hAnsi="Arial" w:cs="Arial"/>
        </w:rPr>
        <w:t>(</w:t>
      </w:r>
      <w:r w:rsidRPr="002D0C12">
        <w:rPr>
          <w:rFonts w:ascii="Arial" w:hAnsi="Arial" w:cs="Arial"/>
        </w:rPr>
        <w:t>activity</w:t>
      </w:r>
      <w:r>
        <w:rPr>
          <w:rFonts w:ascii="Arial" w:hAnsi="Arial" w:cs="Arial"/>
        </w:rPr>
        <w:t>)</w:t>
      </w:r>
      <w:r w:rsidRPr="002D0C12">
        <w:rPr>
          <w:rFonts w:ascii="Arial" w:hAnsi="Arial" w:cs="Arial"/>
        </w:rPr>
        <w:t xml:space="preserve"> loggers </w:t>
      </w:r>
      <w:r>
        <w:rPr>
          <w:rFonts w:ascii="Arial" w:hAnsi="Arial" w:cs="Arial"/>
        </w:rPr>
        <w:t>(</w:t>
      </w:r>
      <w:r w:rsidRPr="00C63F23">
        <w:rPr>
          <w:rFonts w:ascii="Arial" w:hAnsi="Arial" w:cs="Arial"/>
        </w:rPr>
        <w:t>Mk 1</w:t>
      </w:r>
      <w:r>
        <w:rPr>
          <w:rFonts w:ascii="Arial" w:hAnsi="Arial" w:cs="Arial"/>
        </w:rPr>
        <w:t>8L;</w:t>
      </w:r>
      <w:r w:rsidRPr="002D0C12">
        <w:rPr>
          <w:rFonts w:ascii="Arial" w:hAnsi="Arial" w:cs="Arial"/>
        </w:rPr>
        <w:t xml:space="preserve"> British Antarctic Survey</w:t>
      </w:r>
      <w:r>
        <w:rPr>
          <w:rFonts w:ascii="Arial" w:hAnsi="Arial" w:cs="Arial"/>
        </w:rPr>
        <w:t>, Cambridge)</w:t>
      </w:r>
      <w:r w:rsidRPr="002D0C12">
        <w:rPr>
          <w:rFonts w:ascii="Arial" w:hAnsi="Arial" w:cs="Arial"/>
        </w:rPr>
        <w:t xml:space="preserve"> were deployed on breeding adults for 4-6 days during late incubation and early chick</w:t>
      </w:r>
      <w:r w:rsidR="000E6704">
        <w:rPr>
          <w:rFonts w:ascii="Arial" w:hAnsi="Arial" w:cs="Arial"/>
        </w:rPr>
        <w:t>-</w:t>
      </w:r>
      <w:r w:rsidRPr="002D0C12">
        <w:rPr>
          <w:rFonts w:ascii="Arial" w:hAnsi="Arial" w:cs="Arial"/>
        </w:rPr>
        <w:t>rearing.</w:t>
      </w:r>
      <w:r w:rsidRPr="008D5E81">
        <w:rPr>
          <w:rFonts w:ascii="Arial" w:hAnsi="Arial" w:cs="Arial"/>
        </w:rPr>
        <w:t xml:space="preserve"> </w:t>
      </w:r>
      <w:r w:rsidRPr="008D5E81">
        <w:rPr>
          <w:rFonts w:ascii="Arial" w:hAnsi="Arial" w:cs="Arial"/>
          <w:color w:val="000000"/>
          <w:shd w:val="clear" w:color="auto" w:fill="FFFFFF"/>
        </w:rPr>
        <w:t xml:space="preserve">Skuas were captured on the ground by </w:t>
      </w:r>
      <w:proofErr w:type="gramStart"/>
      <w:r w:rsidRPr="008D5E81">
        <w:rPr>
          <w:rFonts w:ascii="Arial" w:hAnsi="Arial" w:cs="Arial"/>
          <w:color w:val="000000"/>
          <w:shd w:val="clear" w:color="auto" w:fill="FFFFFF"/>
        </w:rPr>
        <w:t>hand,</w:t>
      </w:r>
      <w:proofErr w:type="gramEnd"/>
      <w:r w:rsidRPr="008D5E81">
        <w:rPr>
          <w:rFonts w:ascii="Arial" w:hAnsi="Arial" w:cs="Arial"/>
          <w:color w:val="000000"/>
          <w:shd w:val="clear" w:color="auto" w:fill="FFFFFF"/>
        </w:rPr>
        <w:t xml:space="preserve"> or using a hand net or noose pole. </w:t>
      </w:r>
      <w:r w:rsidRPr="002D0C12">
        <w:rPr>
          <w:rFonts w:ascii="Arial" w:hAnsi="Arial" w:cs="Arial"/>
        </w:rPr>
        <w:t>GPS loggers weigh</w:t>
      </w:r>
      <w:r>
        <w:rPr>
          <w:rFonts w:ascii="Arial" w:hAnsi="Arial" w:cs="Arial"/>
        </w:rPr>
        <w:t>ed</w:t>
      </w:r>
      <w:r w:rsidRPr="002D0C12">
        <w:rPr>
          <w:rFonts w:ascii="Arial" w:hAnsi="Arial" w:cs="Arial"/>
        </w:rPr>
        <w:t xml:space="preserve"> 25</w:t>
      </w:r>
      <w:r>
        <w:rPr>
          <w:rFonts w:ascii="Arial" w:hAnsi="Arial" w:cs="Arial"/>
        </w:rPr>
        <w:t xml:space="preserve"> </w:t>
      </w:r>
      <w:r w:rsidRPr="002D0C12">
        <w:rPr>
          <w:rFonts w:ascii="Arial" w:hAnsi="Arial" w:cs="Arial"/>
        </w:rPr>
        <w:t>g including waterproof packing</w:t>
      </w:r>
      <w:r>
        <w:rPr>
          <w:rFonts w:ascii="Arial" w:hAnsi="Arial" w:cs="Arial"/>
        </w:rPr>
        <w:t xml:space="preserve"> and</w:t>
      </w:r>
      <w:r w:rsidRPr="002D0C12">
        <w:rPr>
          <w:rFonts w:ascii="Arial" w:hAnsi="Arial" w:cs="Arial"/>
        </w:rPr>
        <w:t xml:space="preserve"> were attached to the dorsal feathers with TESA® tape</w:t>
      </w:r>
      <w:r>
        <w:rPr>
          <w:rFonts w:ascii="Arial" w:hAnsi="Arial" w:cs="Arial"/>
        </w:rPr>
        <w:t>.</w:t>
      </w:r>
      <w:r w:rsidRPr="002D0C12">
        <w:rPr>
          <w:rFonts w:ascii="Arial" w:hAnsi="Arial" w:cs="Arial"/>
        </w:rPr>
        <w:t xml:space="preserve"> </w:t>
      </w:r>
      <w:r>
        <w:rPr>
          <w:rFonts w:ascii="Arial" w:hAnsi="Arial" w:cs="Arial"/>
        </w:rPr>
        <w:t xml:space="preserve">Immersion loggers weighed 1.5 g and were fitted with a cable-tie to the British Trust for Ornithology metal ring on the tarsus. Total instrument load including the tape was c. 32 g, equivalent to 1.7% of the mean mass of adults, which was well below the threshold of 3% at which device effects tend to become apparent in other flying seabirds </w:t>
      </w:r>
      <w:r w:rsidR="005F2727">
        <w:rPr>
          <w:rFonts w:ascii="Arial" w:hAnsi="Arial" w:cs="Arial"/>
        </w:rPr>
        <w:fldChar w:fldCharType="begin"/>
      </w:r>
      <w:r>
        <w:rPr>
          <w:rFonts w:ascii="Arial" w:hAnsi="Arial" w:cs="Arial"/>
        </w:rPr>
        <w:instrText xml:space="preserve"> ADDIN ZOTERO_ITEM CSL_CITATION {"citationID":"2k1nqc31f5","properties":{"formattedCitation":"(Phillips et al. 2003)","plainCitation":"(Phillips et al. 2003)"},"citationItems":[{"id":924,"uris":["http://zotero.org/users/926467/items/ZPAPEHRA"],"uri":["http://zotero.org/users/926467/items/ZPAPEHRA"],"itemData":{"id":924,"type":"article-journal","title":"EFFECTS OF SATELLITE TRANSMITTERS ON ALBATROSSES AND PETRELS","container-title":"The Auk","page":"1082-1090","volume":"120","issue":"4","source":"BioOne","DOI":"10.1642/0004-8038(2003)120[1082:EOSTOA]2.0.CO;2","ISSN":"0004-8038","author":[{"family":"Phillips","given":"Richard A."},{"family":"Xavier","given":"Jose C."},{"family":"Croxall","given":"John P."},{"family":"Burger","given":"A. E."}],"issued":{"date-parts":[["2003"]]}}}],"schema":"https://github.com/citation-style-language/schema/raw/master/csl-citation.json"} </w:instrText>
      </w:r>
      <w:r w:rsidR="005F2727">
        <w:rPr>
          <w:rFonts w:ascii="Arial" w:hAnsi="Arial" w:cs="Arial"/>
        </w:rPr>
        <w:fldChar w:fldCharType="separate"/>
      </w:r>
      <w:r w:rsidRPr="007C21EE">
        <w:rPr>
          <w:rFonts w:ascii="Arial" w:hAnsi="Arial" w:cs="Arial"/>
        </w:rPr>
        <w:t>(Phillips et al. 2003</w:t>
      </w:r>
      <w:r>
        <w:rPr>
          <w:rFonts w:ascii="Arial" w:hAnsi="Arial" w:cs="Arial"/>
        </w:rPr>
        <w:t xml:space="preserve">; </w:t>
      </w:r>
      <w:r w:rsidRPr="00AD7BED">
        <w:rPr>
          <w:rFonts w:ascii="Arial" w:eastAsia="Times New Roman" w:hAnsi="Arial" w:cs="Arial"/>
        </w:rPr>
        <w:t xml:space="preserve">Vandenabeele </w:t>
      </w:r>
      <w:r>
        <w:rPr>
          <w:rFonts w:ascii="Arial" w:eastAsia="Times New Roman" w:hAnsi="Arial" w:cs="Arial"/>
        </w:rPr>
        <w:t>et al. 2012</w:t>
      </w:r>
      <w:r w:rsidRPr="007C21EE">
        <w:rPr>
          <w:rFonts w:ascii="Arial" w:hAnsi="Arial" w:cs="Arial"/>
        </w:rPr>
        <w:t>)</w:t>
      </w:r>
      <w:r w:rsidR="005F2727">
        <w:rPr>
          <w:rFonts w:ascii="Arial" w:hAnsi="Arial" w:cs="Arial"/>
        </w:rPr>
        <w:fldChar w:fldCharType="end"/>
      </w:r>
      <w:r>
        <w:rPr>
          <w:rFonts w:ascii="Arial" w:hAnsi="Arial" w:cs="Arial"/>
        </w:rPr>
        <w:t xml:space="preserve">. </w:t>
      </w:r>
      <w:r w:rsidRPr="008D5E81">
        <w:rPr>
          <w:rFonts w:ascii="Arial" w:hAnsi="Arial" w:cs="Arial"/>
          <w:color w:val="000000"/>
          <w:shd w:val="clear" w:color="auto" w:fill="FFFFFF"/>
        </w:rPr>
        <w:t>Negative effects associated with handling and the additional weight of tracking devices may be difficult to avoid entirely (Barron et al. 2010). However, attachment of the GPS and immer</w:t>
      </w:r>
      <w:r>
        <w:rPr>
          <w:rFonts w:ascii="Arial" w:hAnsi="Arial" w:cs="Arial"/>
          <w:color w:val="000000"/>
          <w:shd w:val="clear" w:color="auto" w:fill="FFFFFF"/>
        </w:rPr>
        <w:t xml:space="preserve">sion loggers took only 5-8 </w:t>
      </w:r>
      <w:proofErr w:type="spellStart"/>
      <w:r>
        <w:rPr>
          <w:rFonts w:ascii="Arial" w:hAnsi="Arial" w:cs="Arial"/>
          <w:color w:val="000000"/>
          <w:shd w:val="clear" w:color="auto" w:fill="FFFFFF"/>
        </w:rPr>
        <w:t>mins</w:t>
      </w:r>
      <w:proofErr w:type="spellEnd"/>
      <w:r w:rsidRPr="008D5E81">
        <w:rPr>
          <w:rFonts w:ascii="Arial" w:hAnsi="Arial" w:cs="Arial"/>
          <w:color w:val="000000"/>
          <w:shd w:val="clear" w:color="auto" w:fill="FFFFFF"/>
        </w:rPr>
        <w:t>, and after release, the bird either returned to the nest within a few minutes (if the partner was not present), or flew off and landed elsewhere on the territory. There were no instances of nest desertion associated with device deployment. In addition, tracked birds were weighed at capture and recapture, and the weight change compared with the seasonal trend from a larger sample that included a control group of untracked birds (</w:t>
      </w:r>
      <w:r w:rsidRPr="008D5E81">
        <w:rPr>
          <w:rFonts w:ascii="Arial" w:hAnsi="Arial" w:cs="Arial"/>
          <w:i/>
          <w:color w:val="000000"/>
          <w:shd w:val="clear" w:color="auto" w:fill="FFFFFF"/>
        </w:rPr>
        <w:t>N</w:t>
      </w:r>
      <w:r w:rsidRPr="008D5E81">
        <w:rPr>
          <w:rFonts w:ascii="Arial" w:hAnsi="Arial" w:cs="Arial"/>
          <w:color w:val="000000"/>
          <w:shd w:val="clear" w:color="auto" w:fill="FFFFFF"/>
        </w:rPr>
        <w:t xml:space="preserve"> = 75) that were weighed only once. Although mean body mass of tracked birds differed significantly between capture (1878.0 ± 32.7 g, range = 1600-2240) and recapture (1832.8 ± 31.5 g, range = 1570-2240) (Paired t test, </w:t>
      </w:r>
      <w:r w:rsidRPr="00FE52A6">
        <w:rPr>
          <w:rFonts w:ascii="Arial" w:hAnsi="Arial" w:cs="Arial"/>
          <w:i/>
          <w:iCs/>
        </w:rPr>
        <w:t>t</w:t>
      </w:r>
      <w:r w:rsidRPr="001B7000">
        <w:rPr>
          <w:rFonts w:ascii="Arial" w:hAnsi="Arial" w:cs="Arial"/>
          <w:vertAlign w:val="subscript"/>
        </w:rPr>
        <w:t>24</w:t>
      </w:r>
      <w:r w:rsidRPr="00FE52A6">
        <w:rPr>
          <w:rFonts w:ascii="Arial" w:hAnsi="Arial" w:cs="Arial"/>
        </w:rPr>
        <w:t xml:space="preserve"> </w:t>
      </w:r>
      <w:r>
        <w:rPr>
          <w:rFonts w:ascii="Arial" w:hAnsi="Arial" w:cs="Arial"/>
        </w:rPr>
        <w:t xml:space="preserve">= </w:t>
      </w:r>
      <w:r w:rsidRPr="008D5E81">
        <w:rPr>
          <w:rFonts w:ascii="Arial" w:hAnsi="Arial" w:cs="Arial"/>
          <w:color w:val="000000"/>
          <w:shd w:val="clear" w:color="auto" w:fill="FFFFFF"/>
        </w:rPr>
        <w:t xml:space="preserve">2.5, </w:t>
      </w:r>
      <w:r w:rsidRPr="008D5E81">
        <w:rPr>
          <w:rFonts w:ascii="Arial" w:hAnsi="Arial" w:cs="Arial"/>
          <w:i/>
          <w:color w:val="000000"/>
          <w:shd w:val="clear" w:color="auto" w:fill="FFFFFF"/>
        </w:rPr>
        <w:t>P</w:t>
      </w:r>
      <w:r w:rsidRPr="008D5E81">
        <w:rPr>
          <w:rFonts w:ascii="Arial" w:hAnsi="Arial" w:cs="Arial"/>
          <w:color w:val="000000"/>
          <w:shd w:val="clear" w:color="auto" w:fill="FFFFFF"/>
        </w:rPr>
        <w:t xml:space="preserve"> = 0.021), a seasonal decline in body mass is expected, given the higher energetic costs to adults of feeding chicks compared with incubating eggs. Indeed, the mean estimated rate of mass change just of the individuals that were tracked was not significantly different from the slope of the regression of log body mass at first capture of tracked and untracked birds vs. the number of days since the beginning of the season (One sample t test, </w:t>
      </w:r>
      <w:r w:rsidRPr="00FE52A6">
        <w:rPr>
          <w:rFonts w:ascii="Arial" w:hAnsi="Arial" w:cs="Arial"/>
          <w:i/>
          <w:iCs/>
        </w:rPr>
        <w:t>t</w:t>
      </w:r>
      <w:r w:rsidRPr="001B7000">
        <w:rPr>
          <w:rFonts w:ascii="Arial" w:hAnsi="Arial" w:cs="Arial"/>
          <w:vertAlign w:val="subscript"/>
        </w:rPr>
        <w:t>24</w:t>
      </w:r>
      <w:r w:rsidRPr="00FE52A6">
        <w:rPr>
          <w:rFonts w:ascii="Arial" w:hAnsi="Arial" w:cs="Arial"/>
        </w:rPr>
        <w:t xml:space="preserve"> </w:t>
      </w:r>
      <w:r>
        <w:rPr>
          <w:rFonts w:ascii="Arial" w:hAnsi="Arial" w:cs="Arial"/>
        </w:rPr>
        <w:t xml:space="preserve">= </w:t>
      </w:r>
      <w:r w:rsidRPr="008D5E81">
        <w:rPr>
          <w:rFonts w:ascii="Arial" w:hAnsi="Arial" w:cs="Arial"/>
          <w:color w:val="000000"/>
          <w:shd w:val="clear" w:color="auto" w:fill="FFFFFF"/>
        </w:rPr>
        <w:t xml:space="preserve">1.6, </w:t>
      </w:r>
      <w:r w:rsidRPr="008D5E81">
        <w:rPr>
          <w:rFonts w:ascii="Arial" w:hAnsi="Arial" w:cs="Arial"/>
          <w:i/>
          <w:color w:val="000000"/>
          <w:shd w:val="clear" w:color="auto" w:fill="FFFFFF"/>
        </w:rPr>
        <w:t>P</w:t>
      </w:r>
      <w:r w:rsidRPr="008D5E81">
        <w:rPr>
          <w:rFonts w:ascii="Arial" w:hAnsi="Arial" w:cs="Arial"/>
          <w:color w:val="000000"/>
          <w:shd w:val="clear" w:color="auto" w:fill="FFFFFF"/>
        </w:rPr>
        <w:t xml:space="preserve"> = 0.116). This indicated that the decline in body mass of birds fitted with loggers was in line with that of the wider population. </w:t>
      </w:r>
      <w:r>
        <w:rPr>
          <w:rFonts w:ascii="Arial" w:hAnsi="Arial" w:cs="Arial"/>
        </w:rPr>
        <w:t>The GPS loggers</w:t>
      </w:r>
      <w:r w:rsidRPr="002D0C12">
        <w:rPr>
          <w:rFonts w:ascii="Arial" w:hAnsi="Arial" w:cs="Arial"/>
        </w:rPr>
        <w:t xml:space="preserve"> were programmed to </w:t>
      </w:r>
      <w:r>
        <w:rPr>
          <w:rFonts w:ascii="Arial" w:hAnsi="Arial" w:cs="Arial"/>
        </w:rPr>
        <w:t>acquire</w:t>
      </w:r>
      <w:r w:rsidRPr="002D0C12">
        <w:rPr>
          <w:rFonts w:ascii="Arial" w:hAnsi="Arial" w:cs="Arial"/>
        </w:rPr>
        <w:t xml:space="preserve"> a fix every 10</w:t>
      </w:r>
      <w:r>
        <w:rPr>
          <w:rFonts w:ascii="Arial" w:hAnsi="Arial" w:cs="Arial"/>
        </w:rPr>
        <w:t xml:space="preserve"> or 20 min, which ensured the battery lasted for the 4-6 day</w:t>
      </w:r>
      <w:r w:rsidR="00B36F26">
        <w:rPr>
          <w:rFonts w:ascii="Arial" w:hAnsi="Arial" w:cs="Arial"/>
        </w:rPr>
        <w:t>s</w:t>
      </w:r>
      <w:r>
        <w:rPr>
          <w:rFonts w:ascii="Arial" w:hAnsi="Arial" w:cs="Arial"/>
        </w:rPr>
        <w:t xml:space="preserve"> deployment period.</w:t>
      </w:r>
      <w:r w:rsidR="00EB691D">
        <w:rPr>
          <w:rFonts w:ascii="Arial" w:hAnsi="Arial" w:cs="Arial"/>
        </w:rPr>
        <w:t xml:space="preserve"> </w:t>
      </w:r>
      <w:r w:rsidR="001710CD">
        <w:rPr>
          <w:rFonts w:ascii="Arial" w:hAnsi="Arial" w:cs="Arial"/>
        </w:rPr>
        <w:t xml:space="preserve">A sampling interval of 20 min might have been </w:t>
      </w:r>
      <w:r w:rsidR="001710CD">
        <w:rPr>
          <w:rFonts w:ascii="Arial" w:hAnsi="Arial" w:cs="Arial"/>
        </w:rPr>
        <w:lastRenderedPageBreak/>
        <w:t xml:space="preserve">too long to detect short trips during the breeding season. </w:t>
      </w:r>
      <w:r w:rsidR="0072717D">
        <w:rPr>
          <w:rFonts w:ascii="Arial" w:hAnsi="Arial" w:cs="Arial"/>
        </w:rPr>
        <w:t>However, visual</w:t>
      </w:r>
      <w:r w:rsidR="001710CD">
        <w:rPr>
          <w:rFonts w:ascii="Arial" w:hAnsi="Arial" w:cs="Arial"/>
        </w:rPr>
        <w:t xml:space="preserve"> observations of brown skuas feeding </w:t>
      </w:r>
      <w:r w:rsidR="0072717D">
        <w:rPr>
          <w:rFonts w:ascii="Arial" w:hAnsi="Arial" w:cs="Arial"/>
        </w:rPr>
        <w:t>at</w:t>
      </w:r>
      <w:r w:rsidR="001710CD">
        <w:rPr>
          <w:rFonts w:ascii="Arial" w:hAnsi="Arial" w:cs="Arial"/>
        </w:rPr>
        <w:t xml:space="preserve"> the coast or penguin colonies</w:t>
      </w:r>
      <w:r w:rsidR="008D65F6">
        <w:rPr>
          <w:rFonts w:ascii="Arial" w:hAnsi="Arial" w:cs="Arial"/>
        </w:rPr>
        <w:t xml:space="preserve">, </w:t>
      </w:r>
      <w:r w:rsidR="001710CD">
        <w:rPr>
          <w:rFonts w:ascii="Arial" w:hAnsi="Arial" w:cs="Arial"/>
        </w:rPr>
        <w:t xml:space="preserve">and bathing </w:t>
      </w:r>
      <w:r w:rsidR="008D65F6">
        <w:rPr>
          <w:rFonts w:ascii="Arial" w:hAnsi="Arial" w:cs="Arial"/>
        </w:rPr>
        <w:t>indicated that these activities usually lasted &gt;</w:t>
      </w:r>
      <w:r w:rsidR="001710CD">
        <w:rPr>
          <w:rFonts w:ascii="Arial" w:hAnsi="Arial" w:cs="Arial"/>
        </w:rPr>
        <w:t>30 min, suggesting that this sampling interval did not compromise the ability</w:t>
      </w:r>
      <w:r w:rsidR="008D65F6">
        <w:rPr>
          <w:rFonts w:ascii="Arial" w:hAnsi="Arial" w:cs="Arial"/>
        </w:rPr>
        <w:t xml:space="preserve"> to</w:t>
      </w:r>
      <w:r w:rsidR="001710CD">
        <w:rPr>
          <w:rFonts w:ascii="Arial" w:hAnsi="Arial" w:cs="Arial"/>
        </w:rPr>
        <w:t xml:space="preserve"> detect foraging or bathing trips. </w:t>
      </w:r>
      <w:r w:rsidRPr="002D0C12">
        <w:rPr>
          <w:rFonts w:ascii="Arial" w:hAnsi="Arial" w:cs="Arial"/>
        </w:rPr>
        <w:t>The activity loggers tested for saltwater immersion every three seconds</w:t>
      </w:r>
      <w:r>
        <w:rPr>
          <w:rFonts w:ascii="Arial" w:hAnsi="Arial" w:cs="Arial"/>
        </w:rPr>
        <w:t>, and logged t</w:t>
      </w:r>
      <w:r w:rsidRPr="002D0C12">
        <w:rPr>
          <w:rFonts w:ascii="Arial" w:hAnsi="Arial" w:cs="Arial"/>
        </w:rPr>
        <w:t xml:space="preserve">he number of positive tests </w:t>
      </w:r>
      <w:r>
        <w:rPr>
          <w:rFonts w:ascii="Arial" w:hAnsi="Arial" w:cs="Arial"/>
        </w:rPr>
        <w:t>at the end of each 10 min period, i.e., values from</w:t>
      </w:r>
      <w:r w:rsidRPr="002D0C12">
        <w:rPr>
          <w:rFonts w:ascii="Arial" w:hAnsi="Arial" w:cs="Arial"/>
        </w:rPr>
        <w:t xml:space="preserve"> 0 (continuously dry) to 200 (continuously wet</w:t>
      </w:r>
      <w:r w:rsidRPr="00545C90">
        <w:rPr>
          <w:rFonts w:ascii="Arial" w:hAnsi="Arial" w:cs="Arial"/>
        </w:rPr>
        <w:t>). Study birds were sexed by morphometric measurements or by analysis of DNA extracted from a blood sample taken from the tarsal vein (</w:t>
      </w:r>
      <w:proofErr w:type="spellStart"/>
      <w:r w:rsidRPr="008D507E">
        <w:rPr>
          <w:rFonts w:ascii="Arial" w:hAnsi="Arial" w:cs="Arial"/>
        </w:rPr>
        <w:t>Fridolfsson</w:t>
      </w:r>
      <w:proofErr w:type="spellEnd"/>
      <w:r w:rsidRPr="008D507E">
        <w:rPr>
          <w:rFonts w:ascii="Arial" w:hAnsi="Arial" w:cs="Arial"/>
        </w:rPr>
        <w:t xml:space="preserve"> and </w:t>
      </w:r>
      <w:proofErr w:type="spellStart"/>
      <w:r w:rsidRPr="008D507E">
        <w:rPr>
          <w:rFonts w:ascii="Arial" w:hAnsi="Arial" w:cs="Arial"/>
        </w:rPr>
        <w:t>Ellegren</w:t>
      </w:r>
      <w:proofErr w:type="spellEnd"/>
      <w:r w:rsidRPr="008D507E">
        <w:rPr>
          <w:rFonts w:ascii="Arial" w:hAnsi="Arial" w:cs="Arial"/>
        </w:rPr>
        <w:t xml:space="preserve"> 1999).</w:t>
      </w:r>
    </w:p>
    <w:p w:rsidR="00B36F26" w:rsidRPr="00E54FB9" w:rsidRDefault="00B36F26" w:rsidP="00AD1905">
      <w:pPr>
        <w:spacing w:line="360" w:lineRule="auto"/>
        <w:rPr>
          <w:rFonts w:ascii="Arial" w:eastAsia="Arial Unicode MS" w:hAnsi="Arial" w:cs="Arial"/>
          <w:color w:val="2E2E2E"/>
          <w:shd w:val="clear" w:color="auto" w:fill="FFFFFF"/>
        </w:rPr>
      </w:pPr>
    </w:p>
    <w:p w:rsidR="00B263B1" w:rsidRPr="00E72C06" w:rsidRDefault="00E25FB0" w:rsidP="002D0C12">
      <w:pPr>
        <w:spacing w:line="360" w:lineRule="auto"/>
        <w:rPr>
          <w:rFonts w:ascii="Arial" w:hAnsi="Arial" w:cs="Arial"/>
          <w:i/>
        </w:rPr>
      </w:pPr>
      <w:r>
        <w:rPr>
          <w:rFonts w:ascii="Arial" w:hAnsi="Arial" w:cs="Arial"/>
          <w:i/>
        </w:rPr>
        <w:t>Tracking</w:t>
      </w:r>
      <w:r w:rsidR="00740AFA" w:rsidRPr="00E72C06">
        <w:rPr>
          <w:rFonts w:ascii="Arial" w:hAnsi="Arial" w:cs="Arial"/>
          <w:i/>
        </w:rPr>
        <w:t xml:space="preserve"> data processing</w:t>
      </w:r>
    </w:p>
    <w:p w:rsidR="005B4851" w:rsidRPr="002D0C12" w:rsidRDefault="00CF1749" w:rsidP="002D0C12">
      <w:pPr>
        <w:spacing w:line="360" w:lineRule="auto"/>
        <w:rPr>
          <w:rFonts w:ascii="Arial" w:hAnsi="Arial" w:cs="Arial"/>
        </w:rPr>
      </w:pPr>
      <w:r>
        <w:rPr>
          <w:rFonts w:ascii="Arial" w:hAnsi="Arial" w:cs="Arial"/>
        </w:rPr>
        <w:t xml:space="preserve">Habitat use by </w:t>
      </w:r>
      <w:r w:rsidR="00441D7E">
        <w:rPr>
          <w:rFonts w:ascii="Arial" w:hAnsi="Arial" w:cs="Arial"/>
        </w:rPr>
        <w:t>individual</w:t>
      </w:r>
      <w:r>
        <w:rPr>
          <w:rFonts w:ascii="Arial" w:hAnsi="Arial" w:cs="Arial"/>
        </w:rPr>
        <w:t xml:space="preserve"> skuas was assessed in terms of </w:t>
      </w:r>
      <w:r w:rsidR="00177330" w:rsidRPr="002D0C12">
        <w:rPr>
          <w:rFonts w:ascii="Arial" w:hAnsi="Arial" w:cs="Arial"/>
        </w:rPr>
        <w:t>the</w:t>
      </w:r>
      <w:r w:rsidR="00577843" w:rsidRPr="002D0C12">
        <w:rPr>
          <w:rFonts w:ascii="Arial" w:hAnsi="Arial" w:cs="Arial"/>
        </w:rPr>
        <w:t xml:space="preserve"> </w:t>
      </w:r>
      <w:r w:rsidR="00BE0DD0" w:rsidRPr="002D0C12">
        <w:rPr>
          <w:rFonts w:ascii="Arial" w:hAnsi="Arial" w:cs="Arial"/>
        </w:rPr>
        <w:t>time</w:t>
      </w:r>
      <w:r w:rsidR="00340F18" w:rsidRPr="002D0C12">
        <w:rPr>
          <w:rFonts w:ascii="Arial" w:hAnsi="Arial" w:cs="Arial"/>
        </w:rPr>
        <w:t xml:space="preserve"> spent</w:t>
      </w:r>
      <w:r w:rsidR="00B813D1">
        <w:rPr>
          <w:rFonts w:ascii="Arial" w:hAnsi="Arial" w:cs="Arial"/>
        </w:rPr>
        <w:t xml:space="preserve"> per day</w:t>
      </w:r>
      <w:r w:rsidR="00340F18" w:rsidRPr="002D0C12">
        <w:rPr>
          <w:rFonts w:ascii="Arial" w:hAnsi="Arial" w:cs="Arial"/>
        </w:rPr>
        <w:t xml:space="preserve"> undertaking different activities</w:t>
      </w:r>
      <w:r w:rsidR="00B27F50" w:rsidRPr="002D0C12">
        <w:rPr>
          <w:rFonts w:ascii="Arial" w:hAnsi="Arial" w:cs="Arial"/>
        </w:rPr>
        <w:t xml:space="preserve"> during the breeding season</w:t>
      </w:r>
      <w:r w:rsidR="001730BC">
        <w:rPr>
          <w:rFonts w:ascii="Arial" w:hAnsi="Arial" w:cs="Arial"/>
        </w:rPr>
        <w:t>.</w:t>
      </w:r>
      <w:r>
        <w:rPr>
          <w:rFonts w:ascii="Arial" w:hAnsi="Arial" w:cs="Arial"/>
        </w:rPr>
        <w:t xml:space="preserve"> </w:t>
      </w:r>
      <w:r w:rsidR="001730BC">
        <w:rPr>
          <w:rFonts w:ascii="Arial" w:hAnsi="Arial" w:cs="Arial"/>
        </w:rPr>
        <w:t xml:space="preserve">This was </w:t>
      </w:r>
      <w:r>
        <w:rPr>
          <w:rFonts w:ascii="Arial" w:hAnsi="Arial" w:cs="Arial"/>
        </w:rPr>
        <w:t>based on the overlap between</w:t>
      </w:r>
      <w:r w:rsidR="005B4851" w:rsidRPr="002D0C12">
        <w:rPr>
          <w:rFonts w:ascii="Arial" w:hAnsi="Arial" w:cs="Arial"/>
        </w:rPr>
        <w:t xml:space="preserve"> </w:t>
      </w:r>
      <w:r w:rsidR="00740AFA" w:rsidRPr="002D0C12">
        <w:rPr>
          <w:rFonts w:ascii="Arial" w:hAnsi="Arial" w:cs="Arial"/>
        </w:rPr>
        <w:t xml:space="preserve">GPS locations </w:t>
      </w:r>
      <w:r w:rsidR="00441D7E">
        <w:rPr>
          <w:rFonts w:ascii="Arial" w:hAnsi="Arial" w:cs="Arial"/>
        </w:rPr>
        <w:t xml:space="preserve">of tracked birds </w:t>
      </w:r>
      <w:r>
        <w:rPr>
          <w:rFonts w:ascii="Arial" w:hAnsi="Arial" w:cs="Arial"/>
        </w:rPr>
        <w:t>and</w:t>
      </w:r>
      <w:r w:rsidR="00441D7E">
        <w:rPr>
          <w:rFonts w:ascii="Arial" w:hAnsi="Arial" w:cs="Arial"/>
        </w:rPr>
        <w:t>:</w:t>
      </w:r>
      <w:r w:rsidR="00AF02CA" w:rsidRPr="002D0C12">
        <w:rPr>
          <w:rFonts w:ascii="Arial" w:hAnsi="Arial" w:cs="Arial"/>
        </w:rPr>
        <w:t xml:space="preserve"> </w:t>
      </w:r>
      <w:r w:rsidR="001A72D3" w:rsidRPr="002D0C12">
        <w:rPr>
          <w:rFonts w:ascii="Arial" w:hAnsi="Arial" w:cs="Arial"/>
        </w:rPr>
        <w:t>1)</w:t>
      </w:r>
      <w:r w:rsidR="00860487" w:rsidRPr="002D0C12">
        <w:rPr>
          <w:rFonts w:ascii="Arial" w:hAnsi="Arial" w:cs="Arial"/>
        </w:rPr>
        <w:t xml:space="preserve"> </w:t>
      </w:r>
      <w:r w:rsidRPr="002D0C12">
        <w:rPr>
          <w:rFonts w:ascii="Arial" w:hAnsi="Arial" w:cs="Arial"/>
        </w:rPr>
        <w:t>a buffer of 100</w:t>
      </w:r>
      <w:r w:rsidR="009651CD">
        <w:rPr>
          <w:rFonts w:ascii="Arial" w:hAnsi="Arial" w:cs="Arial"/>
        </w:rPr>
        <w:t xml:space="preserve"> </w:t>
      </w:r>
      <w:r w:rsidRPr="002D0C12">
        <w:rPr>
          <w:rFonts w:ascii="Arial" w:hAnsi="Arial" w:cs="Arial"/>
        </w:rPr>
        <w:t>m radius from the nest</w:t>
      </w:r>
      <w:r w:rsidR="00441D7E">
        <w:rPr>
          <w:rFonts w:ascii="Arial" w:hAnsi="Arial" w:cs="Arial"/>
        </w:rPr>
        <w:t>,</w:t>
      </w:r>
      <w:r w:rsidRPr="002D0C12">
        <w:rPr>
          <w:rFonts w:ascii="Arial" w:hAnsi="Arial" w:cs="Arial"/>
        </w:rPr>
        <w:t xml:space="preserve"> </w:t>
      </w:r>
      <w:r w:rsidR="001730BC">
        <w:rPr>
          <w:rFonts w:ascii="Arial" w:hAnsi="Arial" w:cs="Arial"/>
        </w:rPr>
        <w:t>indicating</w:t>
      </w:r>
      <w:r w:rsidR="00577843" w:rsidRPr="002D0C12">
        <w:rPr>
          <w:rFonts w:ascii="Arial" w:hAnsi="Arial" w:cs="Arial"/>
        </w:rPr>
        <w:t xml:space="preserve"> </w:t>
      </w:r>
      <w:r w:rsidR="00860487" w:rsidRPr="002D0C12">
        <w:rPr>
          <w:rFonts w:ascii="Arial" w:hAnsi="Arial" w:cs="Arial"/>
        </w:rPr>
        <w:t>time spent on the</w:t>
      </w:r>
      <w:r w:rsidR="001A72D3" w:rsidRPr="002D0C12">
        <w:rPr>
          <w:rFonts w:ascii="Arial" w:hAnsi="Arial" w:cs="Arial"/>
        </w:rPr>
        <w:t xml:space="preserve"> t</w:t>
      </w:r>
      <w:r w:rsidR="00740AFA" w:rsidRPr="002D0C12">
        <w:rPr>
          <w:rFonts w:ascii="Arial" w:hAnsi="Arial" w:cs="Arial"/>
        </w:rPr>
        <w:t>erritory</w:t>
      </w:r>
      <w:r w:rsidR="0049293E">
        <w:rPr>
          <w:rFonts w:ascii="Arial" w:hAnsi="Arial" w:cs="Arial"/>
        </w:rPr>
        <w:t>;</w:t>
      </w:r>
      <w:r w:rsidR="001A72D3" w:rsidRPr="002D0C12">
        <w:rPr>
          <w:rFonts w:ascii="Arial" w:hAnsi="Arial" w:cs="Arial"/>
        </w:rPr>
        <w:t xml:space="preserve"> 2)</w:t>
      </w:r>
      <w:r w:rsidR="00860487" w:rsidRPr="002D0C12">
        <w:rPr>
          <w:rFonts w:ascii="Arial" w:hAnsi="Arial" w:cs="Arial"/>
        </w:rPr>
        <w:t xml:space="preserve"> penguin colonies</w:t>
      </w:r>
      <w:r w:rsidR="00061B13">
        <w:rPr>
          <w:rFonts w:ascii="Arial" w:hAnsi="Arial" w:cs="Arial"/>
        </w:rPr>
        <w:t>, indicating time spent foraging on this resource; 3)</w:t>
      </w:r>
      <w:r w:rsidR="006372FA" w:rsidRPr="002D0C12">
        <w:rPr>
          <w:rFonts w:ascii="Arial" w:hAnsi="Arial" w:cs="Arial"/>
        </w:rPr>
        <w:t xml:space="preserve"> the coast</w:t>
      </w:r>
      <w:r w:rsidR="0049293E">
        <w:rPr>
          <w:rFonts w:ascii="Arial" w:hAnsi="Arial" w:cs="Arial"/>
        </w:rPr>
        <w:t xml:space="preserve"> (</w:t>
      </w:r>
      <w:r w:rsidR="00441D7E">
        <w:rPr>
          <w:rFonts w:ascii="Arial" w:hAnsi="Arial" w:cs="Arial"/>
        </w:rPr>
        <w:t>defined as the area between mean high water mark and the</w:t>
      </w:r>
      <w:r w:rsidR="00860487" w:rsidRPr="002D0C12">
        <w:rPr>
          <w:rFonts w:ascii="Arial" w:hAnsi="Arial" w:cs="Arial"/>
        </w:rPr>
        <w:t xml:space="preserve"> 50</w:t>
      </w:r>
      <w:r w:rsidR="009651CD">
        <w:rPr>
          <w:rFonts w:ascii="Arial" w:hAnsi="Arial" w:cs="Arial"/>
        </w:rPr>
        <w:t xml:space="preserve"> </w:t>
      </w:r>
      <w:r w:rsidR="00860487" w:rsidRPr="002D0C12">
        <w:rPr>
          <w:rFonts w:ascii="Arial" w:hAnsi="Arial" w:cs="Arial"/>
        </w:rPr>
        <w:t>m contour</w:t>
      </w:r>
      <w:r w:rsidR="0049293E">
        <w:rPr>
          <w:rFonts w:ascii="Arial" w:hAnsi="Arial" w:cs="Arial"/>
        </w:rPr>
        <w:t xml:space="preserve"> on Bird Island and mainland South Georgia)</w:t>
      </w:r>
      <w:r w:rsidR="00441D7E">
        <w:rPr>
          <w:rFonts w:ascii="Arial" w:hAnsi="Arial" w:cs="Arial"/>
        </w:rPr>
        <w:t xml:space="preserve">, </w:t>
      </w:r>
      <w:r w:rsidR="001730BC">
        <w:rPr>
          <w:rFonts w:ascii="Arial" w:hAnsi="Arial" w:cs="Arial"/>
        </w:rPr>
        <w:t>indicating</w:t>
      </w:r>
      <w:r w:rsidR="00441D7E">
        <w:rPr>
          <w:rFonts w:ascii="Arial" w:hAnsi="Arial" w:cs="Arial"/>
        </w:rPr>
        <w:t xml:space="preserve"> time spent </w:t>
      </w:r>
      <w:r w:rsidR="00061B13">
        <w:rPr>
          <w:rFonts w:ascii="Arial" w:hAnsi="Arial" w:cs="Arial"/>
        </w:rPr>
        <w:t xml:space="preserve">foraging on seal </w:t>
      </w:r>
      <w:r w:rsidR="007665BB">
        <w:rPr>
          <w:rFonts w:ascii="Arial" w:hAnsi="Arial" w:cs="Arial"/>
        </w:rPr>
        <w:t xml:space="preserve">carrion </w:t>
      </w:r>
      <w:r w:rsidR="00061B13">
        <w:rPr>
          <w:rFonts w:ascii="Arial" w:hAnsi="Arial" w:cs="Arial"/>
        </w:rPr>
        <w:t xml:space="preserve">or </w:t>
      </w:r>
      <w:r w:rsidR="007665BB">
        <w:rPr>
          <w:rFonts w:ascii="Arial" w:hAnsi="Arial" w:cs="Arial"/>
        </w:rPr>
        <w:t>placentae</w:t>
      </w:r>
      <w:r w:rsidR="00860487" w:rsidRPr="002D0C12">
        <w:rPr>
          <w:rFonts w:ascii="Arial" w:hAnsi="Arial" w:cs="Arial"/>
        </w:rPr>
        <w:t>, and</w:t>
      </w:r>
      <w:r w:rsidR="0049293E">
        <w:rPr>
          <w:rFonts w:ascii="Arial" w:hAnsi="Arial" w:cs="Arial"/>
        </w:rPr>
        <w:t>;</w:t>
      </w:r>
      <w:r w:rsidR="00860487" w:rsidRPr="002D0C12">
        <w:rPr>
          <w:rFonts w:ascii="Arial" w:hAnsi="Arial" w:cs="Arial"/>
        </w:rPr>
        <w:t xml:space="preserve"> </w:t>
      </w:r>
      <w:r w:rsidR="00061B13">
        <w:rPr>
          <w:rFonts w:ascii="Arial" w:hAnsi="Arial" w:cs="Arial"/>
        </w:rPr>
        <w:t>4</w:t>
      </w:r>
      <w:r w:rsidR="00860487" w:rsidRPr="002D0C12">
        <w:rPr>
          <w:rFonts w:ascii="Arial" w:hAnsi="Arial" w:cs="Arial"/>
        </w:rPr>
        <w:t xml:space="preserve">) </w:t>
      </w:r>
      <w:r w:rsidR="00177330" w:rsidRPr="002D0C12">
        <w:rPr>
          <w:rFonts w:ascii="Arial" w:hAnsi="Arial" w:cs="Arial"/>
        </w:rPr>
        <w:t>lakes and ponds</w:t>
      </w:r>
      <w:r w:rsidR="00441D7E">
        <w:rPr>
          <w:rFonts w:ascii="Arial" w:hAnsi="Arial" w:cs="Arial"/>
        </w:rPr>
        <w:t>, indicating time spent</w:t>
      </w:r>
      <w:r w:rsidR="00860487" w:rsidRPr="002D0C12">
        <w:rPr>
          <w:rFonts w:ascii="Arial" w:hAnsi="Arial" w:cs="Arial"/>
        </w:rPr>
        <w:t xml:space="preserve"> a</w:t>
      </w:r>
      <w:r w:rsidR="00441D7E">
        <w:rPr>
          <w:rFonts w:ascii="Arial" w:hAnsi="Arial" w:cs="Arial"/>
        </w:rPr>
        <w:t>t</w:t>
      </w:r>
      <w:r w:rsidR="00860487" w:rsidRPr="002D0C12">
        <w:rPr>
          <w:rFonts w:ascii="Arial" w:hAnsi="Arial" w:cs="Arial"/>
        </w:rPr>
        <w:t xml:space="preserve"> </w:t>
      </w:r>
      <w:r w:rsidR="001A72D3" w:rsidRPr="002D0C12">
        <w:rPr>
          <w:rFonts w:ascii="Arial" w:hAnsi="Arial" w:cs="Arial"/>
        </w:rPr>
        <w:t>po</w:t>
      </w:r>
      <w:r w:rsidR="00860487" w:rsidRPr="002D0C12">
        <w:rPr>
          <w:rFonts w:ascii="Arial" w:hAnsi="Arial" w:cs="Arial"/>
        </w:rPr>
        <w:t>tential bathing sites</w:t>
      </w:r>
      <w:r w:rsidR="0049293E">
        <w:rPr>
          <w:rFonts w:ascii="Arial" w:hAnsi="Arial" w:cs="Arial"/>
        </w:rPr>
        <w:t xml:space="preserve"> (Fig. 1)</w:t>
      </w:r>
      <w:r w:rsidR="00860487" w:rsidRPr="002D0C12">
        <w:rPr>
          <w:rFonts w:ascii="Arial" w:hAnsi="Arial" w:cs="Arial"/>
        </w:rPr>
        <w:t xml:space="preserve">. </w:t>
      </w:r>
      <w:r w:rsidR="0049293E">
        <w:rPr>
          <w:rFonts w:ascii="Arial" w:hAnsi="Arial" w:cs="Arial"/>
        </w:rPr>
        <w:t xml:space="preserve">The </w:t>
      </w:r>
      <w:r w:rsidR="007C749F">
        <w:rPr>
          <w:rFonts w:ascii="Arial" w:hAnsi="Arial" w:cs="Arial"/>
        </w:rPr>
        <w:t xml:space="preserve">spatial </w:t>
      </w:r>
      <w:r w:rsidR="0049293E">
        <w:rPr>
          <w:rFonts w:ascii="Arial" w:hAnsi="Arial" w:cs="Arial"/>
        </w:rPr>
        <w:t xml:space="preserve">extent of </w:t>
      </w:r>
      <w:r w:rsidR="007C749F">
        <w:rPr>
          <w:rFonts w:ascii="Arial" w:hAnsi="Arial" w:cs="Arial"/>
        </w:rPr>
        <w:t xml:space="preserve">all breeding </w:t>
      </w:r>
      <w:r w:rsidR="006372FA" w:rsidRPr="002D0C12">
        <w:rPr>
          <w:rFonts w:ascii="Arial" w:hAnsi="Arial" w:cs="Arial"/>
        </w:rPr>
        <w:t>colon</w:t>
      </w:r>
      <w:r w:rsidR="00380F21" w:rsidRPr="002D0C12">
        <w:rPr>
          <w:rFonts w:ascii="Arial" w:hAnsi="Arial" w:cs="Arial"/>
        </w:rPr>
        <w:t>ies</w:t>
      </w:r>
      <w:r w:rsidR="0049293E">
        <w:rPr>
          <w:rFonts w:ascii="Arial" w:hAnsi="Arial" w:cs="Arial"/>
        </w:rPr>
        <w:t xml:space="preserve"> </w:t>
      </w:r>
      <w:r w:rsidR="007C749F">
        <w:rPr>
          <w:rFonts w:ascii="Arial" w:hAnsi="Arial" w:cs="Arial"/>
        </w:rPr>
        <w:t xml:space="preserve">of macaroni </w:t>
      </w:r>
      <w:proofErr w:type="spellStart"/>
      <w:r w:rsidR="007C749F">
        <w:rPr>
          <w:rFonts w:ascii="Arial" w:hAnsi="Arial" w:cs="Arial"/>
          <w:i/>
        </w:rPr>
        <w:t>Eudyptes</w:t>
      </w:r>
      <w:proofErr w:type="spellEnd"/>
      <w:r w:rsidR="007C749F">
        <w:rPr>
          <w:rFonts w:ascii="Arial" w:hAnsi="Arial" w:cs="Arial"/>
          <w:i/>
        </w:rPr>
        <w:t xml:space="preserve"> </w:t>
      </w:r>
      <w:proofErr w:type="spellStart"/>
      <w:r w:rsidR="007C749F">
        <w:rPr>
          <w:rFonts w:ascii="Arial" w:hAnsi="Arial" w:cs="Arial"/>
          <w:i/>
        </w:rPr>
        <w:t>chrysolophus</w:t>
      </w:r>
      <w:proofErr w:type="spellEnd"/>
      <w:r w:rsidR="007C749F">
        <w:rPr>
          <w:rFonts w:ascii="Arial" w:hAnsi="Arial" w:cs="Arial"/>
          <w:i/>
        </w:rPr>
        <w:t xml:space="preserve"> </w:t>
      </w:r>
      <w:r w:rsidR="007C749F">
        <w:rPr>
          <w:rFonts w:ascii="Arial" w:hAnsi="Arial" w:cs="Arial"/>
        </w:rPr>
        <w:t xml:space="preserve">and </w:t>
      </w:r>
      <w:proofErr w:type="spellStart"/>
      <w:r w:rsidR="007C749F">
        <w:rPr>
          <w:rFonts w:ascii="Arial" w:hAnsi="Arial" w:cs="Arial"/>
        </w:rPr>
        <w:t>gentoo</w:t>
      </w:r>
      <w:proofErr w:type="spellEnd"/>
      <w:r w:rsidR="007C749F">
        <w:rPr>
          <w:rFonts w:ascii="Arial" w:hAnsi="Arial" w:cs="Arial"/>
        </w:rPr>
        <w:t xml:space="preserve"> </w:t>
      </w:r>
      <w:r w:rsidR="007C749F">
        <w:rPr>
          <w:rFonts w:ascii="Arial" w:hAnsi="Arial" w:cs="Arial"/>
          <w:i/>
        </w:rPr>
        <w:t xml:space="preserve">Pygoscelis papua </w:t>
      </w:r>
      <w:r w:rsidR="007C749F">
        <w:rPr>
          <w:rFonts w:ascii="Arial" w:hAnsi="Arial" w:cs="Arial"/>
        </w:rPr>
        <w:t xml:space="preserve">penguins </w:t>
      </w:r>
      <w:r w:rsidR="0049293E">
        <w:rPr>
          <w:rFonts w:ascii="Arial" w:hAnsi="Arial" w:cs="Arial"/>
        </w:rPr>
        <w:t xml:space="preserve">on Bird Island was </w:t>
      </w:r>
      <w:r w:rsidR="007C5BF7">
        <w:rPr>
          <w:rFonts w:ascii="Arial" w:hAnsi="Arial" w:cs="Arial"/>
        </w:rPr>
        <w:t>mapped</w:t>
      </w:r>
      <w:r w:rsidR="0049293E">
        <w:rPr>
          <w:rFonts w:ascii="Arial" w:hAnsi="Arial" w:cs="Arial"/>
        </w:rPr>
        <w:t xml:space="preserve"> </w:t>
      </w:r>
      <w:r w:rsidR="005420BE">
        <w:rPr>
          <w:rFonts w:ascii="Arial" w:hAnsi="Arial" w:cs="Arial"/>
        </w:rPr>
        <w:t>by</w:t>
      </w:r>
      <w:r w:rsidR="0049293E">
        <w:rPr>
          <w:rFonts w:ascii="Arial" w:hAnsi="Arial" w:cs="Arial"/>
        </w:rPr>
        <w:t xml:space="preserve"> walking the perimeters with a handheld GPS. On the Willis Islands, the penguin colonies were considered to </w:t>
      </w:r>
      <w:r w:rsidR="001730BC">
        <w:rPr>
          <w:rFonts w:ascii="Arial" w:hAnsi="Arial" w:cs="Arial"/>
        </w:rPr>
        <w:t>include</w:t>
      </w:r>
      <w:r w:rsidR="0049293E">
        <w:rPr>
          <w:rFonts w:ascii="Arial" w:hAnsi="Arial" w:cs="Arial"/>
        </w:rPr>
        <w:t xml:space="preserve"> </w:t>
      </w:r>
      <w:r w:rsidR="001730BC">
        <w:rPr>
          <w:rFonts w:ascii="Arial" w:hAnsi="Arial" w:cs="Arial"/>
        </w:rPr>
        <w:t xml:space="preserve">the </w:t>
      </w:r>
      <w:r w:rsidR="0049293E">
        <w:rPr>
          <w:rFonts w:ascii="Arial" w:hAnsi="Arial" w:cs="Arial"/>
        </w:rPr>
        <w:t>area between the mean high water mark and the 50</w:t>
      </w:r>
      <w:r w:rsidR="009651CD">
        <w:rPr>
          <w:rFonts w:ascii="Arial" w:hAnsi="Arial" w:cs="Arial"/>
        </w:rPr>
        <w:t xml:space="preserve"> </w:t>
      </w:r>
      <w:r w:rsidR="0049293E">
        <w:rPr>
          <w:rFonts w:ascii="Arial" w:hAnsi="Arial" w:cs="Arial"/>
        </w:rPr>
        <w:t xml:space="preserve">m contour, </w:t>
      </w:r>
      <w:r w:rsidR="006372FA" w:rsidRPr="002D0C12">
        <w:rPr>
          <w:rFonts w:ascii="Arial" w:hAnsi="Arial" w:cs="Arial"/>
        </w:rPr>
        <w:t>as the</w:t>
      </w:r>
      <w:r w:rsidR="0049293E">
        <w:rPr>
          <w:rFonts w:ascii="Arial" w:hAnsi="Arial" w:cs="Arial"/>
        </w:rPr>
        <w:t>re are many colonies around the coast of those islands and very few fur seals breed on the steep, rocky terrain (Fig. 1).</w:t>
      </w:r>
      <w:r w:rsidR="00740AFA" w:rsidRPr="002D0C12">
        <w:rPr>
          <w:rFonts w:ascii="Arial" w:hAnsi="Arial" w:cs="Arial"/>
        </w:rPr>
        <w:t xml:space="preserve"> </w:t>
      </w:r>
      <w:r w:rsidR="005B4851" w:rsidRPr="002D0C12">
        <w:rPr>
          <w:rFonts w:ascii="Arial" w:hAnsi="Arial" w:cs="Arial"/>
        </w:rPr>
        <w:t xml:space="preserve">GPS locations </w:t>
      </w:r>
      <w:r w:rsidR="00B56D6D">
        <w:rPr>
          <w:rFonts w:ascii="Arial" w:hAnsi="Arial" w:cs="Arial"/>
        </w:rPr>
        <w:t>of tracked birds c</w:t>
      </w:r>
      <w:r w:rsidR="00E25FB0">
        <w:rPr>
          <w:rFonts w:ascii="Arial" w:hAnsi="Arial" w:cs="Arial"/>
        </w:rPr>
        <w:t>onsidered to be</w:t>
      </w:r>
      <w:r w:rsidR="00B56D6D">
        <w:rPr>
          <w:rFonts w:ascii="Arial" w:hAnsi="Arial" w:cs="Arial"/>
        </w:rPr>
        <w:t xml:space="preserve"> feeding (i.e., overlapping with penguin colonies or the coast) </w:t>
      </w:r>
      <w:r w:rsidR="005B4851" w:rsidRPr="002D0C12">
        <w:rPr>
          <w:rFonts w:ascii="Arial" w:hAnsi="Arial" w:cs="Arial"/>
        </w:rPr>
        <w:t>were c</w:t>
      </w:r>
      <w:r w:rsidR="007C5BF7">
        <w:rPr>
          <w:rFonts w:ascii="Arial" w:hAnsi="Arial" w:cs="Arial"/>
        </w:rPr>
        <w:t>ategorised</w:t>
      </w:r>
      <w:r w:rsidR="005B4851" w:rsidRPr="002D0C12">
        <w:rPr>
          <w:rFonts w:ascii="Arial" w:hAnsi="Arial" w:cs="Arial"/>
        </w:rPr>
        <w:t xml:space="preserve"> as day or </w:t>
      </w:r>
      <w:r w:rsidR="00B56D6D">
        <w:rPr>
          <w:rFonts w:ascii="Arial" w:hAnsi="Arial" w:cs="Arial"/>
        </w:rPr>
        <w:t>night</w:t>
      </w:r>
      <w:r w:rsidR="005B4851" w:rsidRPr="002D0C12">
        <w:rPr>
          <w:rFonts w:ascii="Arial" w:hAnsi="Arial" w:cs="Arial"/>
        </w:rPr>
        <w:t xml:space="preserve"> using civil twilight as the threshold </w:t>
      </w:r>
      <w:r w:rsidR="005F2727">
        <w:rPr>
          <w:rFonts w:ascii="Arial" w:hAnsi="Arial" w:cs="Arial"/>
        </w:rPr>
        <w:fldChar w:fldCharType="begin"/>
      </w:r>
      <w:r w:rsidR="00CB0FB4">
        <w:rPr>
          <w:rFonts w:ascii="Arial" w:hAnsi="Arial" w:cs="Arial"/>
        </w:rPr>
        <w:instrText xml:space="preserve"> ADDIN ZOTERO_ITEM CSL_CITATION {"citationID":"10dkp4p2j6","properties":{"formattedCitation":"(Phalan et al. 2007)","plainCitation":"(Phalan et al. 2007)"},"citationItems":[{"id":921,"uris":["http://zotero.org/users/926467/items/9ZDW83XG"],"uri":["http://zotero.org/users/926467/items/9ZDW83XG"],"itemData":{"id":921,"type":"article-journal","title":"Foraging behaviour of four albatross species by night and day","container-title":"Marine Ecology Progress Series","page":"271-286","volume":"340","source":"Inter-Research Science Center","abstract":"ABSTRACT: We integrated information from satellite transmitters, GPS loggers and wet/dry activity loggers to compare the at-sea behaviour of 4 sympatric albatross species by night and day: wandering Diomedea exulans, grey-headed Thalassarche chrysostoma, black-browed T. melanophrys and light-mantled sooty Phoebetria palpebrata (in total, 350 foraging trips by 101 individuals). Trip duration, distance and maximum range varied more within species between stages (incubation, brood-guard and post-brood) than between species at the same stage, implying that reproductive constraints are more important than interspecific competition in shaping foraging behaviour. Wandering albatrosses spent more time on the water in fewer, longer bouts than other species. The proportion of time spent on the water was similar among the 3 smaller species. The partitioning of foraging activity between day and night varied little between species: all landed and took off more often, but spent less time overall on the water during the day than at night. This supports observations that albatrosses forage most actively during daylight, even though many of their fish and squid prey approach the surface only at night. Albatrosses were more active on bright moonlit nights, seem to have no fixed daily requirement for sleep, rest or digestion time on the water, can navigate in darkness, and are probably unhindered by the slight reduction in mean wind strength at night. They are probably less active at night because their ability to see and capture prey from the air is reduced and it is then more energy-efficient for them to rest or to catch prey using a ‘sit-and-wait’ foraging strategy.","DOI":"10.3354/meps340271","journalAbbreviation":"Mar Ecol Prog Ser","author":[{"family":"Phalan","given":"Ben"},{"family":"Phillips","given":"Richard A."},{"family":"Silk","given":"Janet R. D."},{"family":"Afanasyev","given":"Vsevolod"},{"family":"Fukuda","given":"Akira"},{"family":"Fox","given":"James"},{"family":"Catry","given":"Paulo"},{"family":"Higuchi","given":"Hiroyoshi"},{"family":"Croxall","given":"John P."}],"issued":{"date-parts":[["2007",6,18]]},"accessed":{"date-parts":[["2012",7,9]]}}}],"schema":"https://github.com/citation-style-language/schema/raw/master/csl-citation.json"} </w:instrText>
      </w:r>
      <w:r w:rsidR="005F2727">
        <w:rPr>
          <w:rFonts w:ascii="Arial" w:hAnsi="Arial" w:cs="Arial"/>
        </w:rPr>
        <w:fldChar w:fldCharType="separate"/>
      </w:r>
      <w:r w:rsidR="00CB0FB4" w:rsidRPr="00CB0FB4">
        <w:rPr>
          <w:rFonts w:ascii="Arial" w:hAnsi="Arial" w:cs="Arial"/>
        </w:rPr>
        <w:t>(Phalan et al. 2007)</w:t>
      </w:r>
      <w:r w:rsidR="005F2727">
        <w:rPr>
          <w:rFonts w:ascii="Arial" w:hAnsi="Arial" w:cs="Arial"/>
        </w:rPr>
        <w:fldChar w:fldCharType="end"/>
      </w:r>
      <w:r w:rsidR="00B56D6D">
        <w:rPr>
          <w:rFonts w:ascii="Arial" w:hAnsi="Arial" w:cs="Arial"/>
        </w:rPr>
        <w:t>, and</w:t>
      </w:r>
      <w:r w:rsidR="005B4851" w:rsidRPr="002D0C12">
        <w:rPr>
          <w:rFonts w:ascii="Arial" w:hAnsi="Arial" w:cs="Arial"/>
        </w:rPr>
        <w:t xml:space="preserve"> </w:t>
      </w:r>
      <w:r w:rsidR="00266358" w:rsidRPr="002D0C12">
        <w:rPr>
          <w:rFonts w:ascii="Arial" w:hAnsi="Arial" w:cs="Arial"/>
        </w:rPr>
        <w:t xml:space="preserve">used to calculate the </w:t>
      </w:r>
      <w:r w:rsidR="00D029F2">
        <w:rPr>
          <w:rFonts w:ascii="Arial" w:hAnsi="Arial" w:cs="Arial"/>
        </w:rPr>
        <w:t xml:space="preserve">proportion of </w:t>
      </w:r>
      <w:r w:rsidR="00BE0DD0" w:rsidRPr="002D0C12">
        <w:rPr>
          <w:rFonts w:ascii="Arial" w:hAnsi="Arial" w:cs="Arial"/>
        </w:rPr>
        <w:t xml:space="preserve">time spent foraging </w:t>
      </w:r>
      <w:r w:rsidR="00B813D1">
        <w:rPr>
          <w:rFonts w:ascii="Arial" w:hAnsi="Arial" w:cs="Arial"/>
        </w:rPr>
        <w:t xml:space="preserve">in </w:t>
      </w:r>
      <w:r w:rsidR="00BE0DD0" w:rsidRPr="002D0C12">
        <w:rPr>
          <w:rFonts w:ascii="Arial" w:hAnsi="Arial" w:cs="Arial"/>
        </w:rPr>
        <w:t>da</w:t>
      </w:r>
      <w:r w:rsidR="00B56D6D">
        <w:rPr>
          <w:rFonts w:ascii="Arial" w:hAnsi="Arial" w:cs="Arial"/>
        </w:rPr>
        <w:t>ylight</w:t>
      </w:r>
      <w:r w:rsidR="00BE0DD0" w:rsidRPr="002D0C12">
        <w:rPr>
          <w:rFonts w:ascii="Arial" w:hAnsi="Arial" w:cs="Arial"/>
        </w:rPr>
        <w:t xml:space="preserve"> </w:t>
      </w:r>
      <w:r w:rsidR="00E25FB0">
        <w:rPr>
          <w:rFonts w:ascii="Arial" w:hAnsi="Arial" w:cs="Arial"/>
        </w:rPr>
        <w:t>or</w:t>
      </w:r>
      <w:r w:rsidR="00E25FB0" w:rsidRPr="002D0C12">
        <w:rPr>
          <w:rFonts w:ascii="Arial" w:hAnsi="Arial" w:cs="Arial"/>
        </w:rPr>
        <w:t xml:space="preserve"> </w:t>
      </w:r>
      <w:r w:rsidR="00BE0DD0" w:rsidRPr="002D0C12">
        <w:rPr>
          <w:rFonts w:ascii="Arial" w:hAnsi="Arial" w:cs="Arial"/>
        </w:rPr>
        <w:t>da</w:t>
      </w:r>
      <w:r w:rsidR="00B56D6D">
        <w:rPr>
          <w:rFonts w:ascii="Arial" w:hAnsi="Arial" w:cs="Arial"/>
        </w:rPr>
        <w:t>rkness</w:t>
      </w:r>
      <w:r w:rsidR="00266358" w:rsidRPr="002D0C12">
        <w:rPr>
          <w:rFonts w:ascii="Arial" w:hAnsi="Arial" w:cs="Arial"/>
        </w:rPr>
        <w:t>.</w:t>
      </w:r>
    </w:p>
    <w:p w:rsidR="0085689F" w:rsidRDefault="00B56D6D" w:rsidP="002D0C12">
      <w:pPr>
        <w:spacing w:line="360" w:lineRule="auto"/>
        <w:rPr>
          <w:rFonts w:ascii="Arial" w:hAnsi="Arial" w:cs="Arial"/>
        </w:rPr>
      </w:pPr>
      <w:r>
        <w:rPr>
          <w:rFonts w:ascii="Arial" w:hAnsi="Arial" w:cs="Arial"/>
        </w:rPr>
        <w:t>Time spent off territory was split into separate trips, corresponding to each series of</w:t>
      </w:r>
      <w:r w:rsidR="00BB6DE1" w:rsidRPr="002D0C12">
        <w:rPr>
          <w:rFonts w:ascii="Arial" w:hAnsi="Arial" w:cs="Arial"/>
        </w:rPr>
        <w:t xml:space="preserve"> successive fixes outside </w:t>
      </w:r>
      <w:r w:rsidR="005420BE">
        <w:rPr>
          <w:rFonts w:ascii="Arial" w:hAnsi="Arial" w:cs="Arial"/>
        </w:rPr>
        <w:t>the</w:t>
      </w:r>
      <w:r w:rsidR="00BB6DE1" w:rsidRPr="002D0C12">
        <w:rPr>
          <w:rFonts w:ascii="Arial" w:hAnsi="Arial" w:cs="Arial"/>
        </w:rPr>
        <w:t xml:space="preserve"> 100</w:t>
      </w:r>
      <w:r w:rsidR="009651CD">
        <w:rPr>
          <w:rFonts w:ascii="Arial" w:hAnsi="Arial" w:cs="Arial"/>
        </w:rPr>
        <w:t xml:space="preserve"> </w:t>
      </w:r>
      <w:r w:rsidR="00BB6DE1" w:rsidRPr="002D0C12">
        <w:rPr>
          <w:rFonts w:ascii="Arial" w:hAnsi="Arial" w:cs="Arial"/>
        </w:rPr>
        <w:t xml:space="preserve">m radius around the nest. For each trip, the following information was derived: 1) duration </w:t>
      </w:r>
      <w:r>
        <w:rPr>
          <w:rFonts w:ascii="Arial" w:hAnsi="Arial" w:cs="Arial"/>
        </w:rPr>
        <w:t>(</w:t>
      </w:r>
      <w:r w:rsidR="00BB6DE1" w:rsidRPr="002D0C12">
        <w:rPr>
          <w:rFonts w:ascii="Arial" w:hAnsi="Arial" w:cs="Arial"/>
        </w:rPr>
        <w:t xml:space="preserve">elapsed time from the beginning to end of </w:t>
      </w:r>
      <w:r>
        <w:rPr>
          <w:rFonts w:ascii="Arial" w:hAnsi="Arial" w:cs="Arial"/>
        </w:rPr>
        <w:t>the</w:t>
      </w:r>
      <w:r w:rsidR="00BB6DE1" w:rsidRPr="002D0C12">
        <w:rPr>
          <w:rFonts w:ascii="Arial" w:hAnsi="Arial" w:cs="Arial"/>
        </w:rPr>
        <w:t xml:space="preserve"> trip</w:t>
      </w:r>
      <w:r>
        <w:rPr>
          <w:rFonts w:ascii="Arial" w:hAnsi="Arial" w:cs="Arial"/>
        </w:rPr>
        <w:t>)</w:t>
      </w:r>
      <w:r w:rsidR="00443D2E">
        <w:rPr>
          <w:rFonts w:ascii="Arial" w:hAnsi="Arial" w:cs="Arial"/>
        </w:rPr>
        <w:t>;</w:t>
      </w:r>
      <w:r w:rsidR="00BB6DE1" w:rsidRPr="002D0C12">
        <w:rPr>
          <w:rFonts w:ascii="Arial" w:hAnsi="Arial" w:cs="Arial"/>
        </w:rPr>
        <w:t xml:space="preserve"> 2) total distance </w:t>
      </w:r>
      <w:r>
        <w:rPr>
          <w:rFonts w:ascii="Arial" w:hAnsi="Arial" w:cs="Arial"/>
        </w:rPr>
        <w:t>(</w:t>
      </w:r>
      <w:r w:rsidR="00BB6DE1" w:rsidRPr="002D0C12">
        <w:rPr>
          <w:rFonts w:ascii="Arial" w:hAnsi="Arial" w:cs="Arial"/>
        </w:rPr>
        <w:t>summed great circle distances between fixes</w:t>
      </w:r>
      <w:r>
        <w:rPr>
          <w:rFonts w:ascii="Arial" w:hAnsi="Arial" w:cs="Arial"/>
        </w:rPr>
        <w:t>)</w:t>
      </w:r>
      <w:r w:rsidR="00BB6DE1" w:rsidRPr="002D0C12">
        <w:rPr>
          <w:rFonts w:ascii="Arial" w:hAnsi="Arial" w:cs="Arial"/>
        </w:rPr>
        <w:t xml:space="preserve">, </w:t>
      </w:r>
      <w:r w:rsidR="00E25FB0">
        <w:rPr>
          <w:rFonts w:ascii="Arial" w:hAnsi="Arial" w:cs="Arial"/>
        </w:rPr>
        <w:t>and</w:t>
      </w:r>
      <w:r w:rsidR="00443D2E">
        <w:rPr>
          <w:rFonts w:ascii="Arial" w:hAnsi="Arial" w:cs="Arial"/>
        </w:rPr>
        <w:t>;</w:t>
      </w:r>
      <w:r w:rsidR="00E25FB0">
        <w:rPr>
          <w:rFonts w:ascii="Arial" w:hAnsi="Arial" w:cs="Arial"/>
        </w:rPr>
        <w:t xml:space="preserve"> </w:t>
      </w:r>
      <w:r w:rsidR="00BB6DE1" w:rsidRPr="002D0C12">
        <w:rPr>
          <w:rFonts w:ascii="Arial" w:hAnsi="Arial" w:cs="Arial"/>
        </w:rPr>
        <w:t xml:space="preserve">3) maximum range </w:t>
      </w:r>
      <w:r>
        <w:rPr>
          <w:rFonts w:ascii="Arial" w:hAnsi="Arial" w:cs="Arial"/>
        </w:rPr>
        <w:t>(</w:t>
      </w:r>
      <w:r w:rsidR="00BB6DE1" w:rsidRPr="002D0C12">
        <w:rPr>
          <w:rFonts w:ascii="Arial" w:hAnsi="Arial" w:cs="Arial"/>
        </w:rPr>
        <w:t xml:space="preserve">great circle distance </w:t>
      </w:r>
      <w:r>
        <w:rPr>
          <w:rFonts w:ascii="Arial" w:hAnsi="Arial" w:cs="Arial"/>
        </w:rPr>
        <w:t>to the furthest location</w:t>
      </w:r>
      <w:r w:rsidR="00BB6DE1" w:rsidRPr="002D0C12">
        <w:rPr>
          <w:rFonts w:ascii="Arial" w:hAnsi="Arial" w:cs="Arial"/>
        </w:rPr>
        <w:t xml:space="preserve">). </w:t>
      </w:r>
      <w:r>
        <w:rPr>
          <w:rFonts w:ascii="Arial" w:hAnsi="Arial" w:cs="Arial"/>
        </w:rPr>
        <w:t>As s</w:t>
      </w:r>
      <w:r w:rsidR="00BB6DE1" w:rsidRPr="002D0C12">
        <w:rPr>
          <w:rFonts w:ascii="Arial" w:hAnsi="Arial" w:cs="Arial"/>
        </w:rPr>
        <w:t xml:space="preserve">kuas perform different </w:t>
      </w:r>
      <w:r w:rsidR="00DF7DCF" w:rsidRPr="002D0C12">
        <w:rPr>
          <w:rFonts w:ascii="Arial" w:hAnsi="Arial" w:cs="Arial"/>
        </w:rPr>
        <w:t>types of trip</w:t>
      </w:r>
      <w:r w:rsidR="00BB6DE1" w:rsidRPr="002D0C12">
        <w:rPr>
          <w:rFonts w:ascii="Arial" w:hAnsi="Arial" w:cs="Arial"/>
        </w:rPr>
        <w:t xml:space="preserve"> during the breeding season </w:t>
      </w:r>
      <w:r w:rsidR="005F2727">
        <w:rPr>
          <w:rFonts w:ascii="Arial" w:hAnsi="Arial" w:cs="Arial"/>
        </w:rPr>
        <w:fldChar w:fldCharType="begin"/>
      </w:r>
      <w:r w:rsidR="00CB0FB4">
        <w:rPr>
          <w:rFonts w:ascii="Arial" w:hAnsi="Arial" w:cs="Arial"/>
        </w:rPr>
        <w:instrText xml:space="preserve"> ADDIN ZOTERO_ITEM CSL_CITATION {"citationID":"1ulvm18oqo","properties":{"formattedCitation":"(Oswald et al. 2008)","plainCitation":"(Oswald et al. 2008)"},"citationItems":[{"id":918,"uris":["http://zotero.org/users/926467/items/JI3D3QTX"],"uri":["http://zotero.org/users/926467/items/JI3D3QTX"],"itemData":{"id":918,"type":"article-journal","title":"Heat stress in a high-latitude seabird: effects of temperature and food supply on bathing and nest attendance of great skuas Catharacta skua","container-title":"Journal of Avian Biology","page":"163–169","volume":"39","issue":"2","source":"Wiley Online Library","abstract":"Birds such as great skuas Catharacta skua adapted for successful breeding at high latitudes may experience problems of heat dissipation in mild climates. Great skuas spend time bathing at freshwater sites close to breeding territories and here, we examine impacts of heat stress on bathing, foraging and nest attendance of adults during three breeding seasons with marked variation in the availability of prey (1-group sandeels Ammodytes marinus). Adults exhibited diurnal variation in bathing activity that matched heat-stress conditions. Moreover more birds bathed on days of higher average heat stress, suggesting that bathing plays a role in thermoregulation. Bathing numbers were lower in years of poor food availability, when adult attendance at territories was low, probably because lower attendance reduced the opportunity for parents to bathe without leaving chicks unattended. Chicks are normally guarded by female parents and fed by males but under conditions of low food availability territorial attendance of breeding pairs was particularly low on days of high heat stress, with chicks regularly left unattended at air temperatures exceeding 14°C. Unattended chicks are at risk of being killed by neighbouring conspecifics and survival of chicks to fledging was low in the two years of low sandeel stocks. Our study indicates that for great skuas, indirect effects of climate change on prey stocks and direct effects on heat stress experienced by adults may be additive.","DOI":"10.1111/j.2008.0908-8857.04187.x","ISSN":"1600-048X","shortTitle":"Heat stress in a high-latitude seabird","language":"en","author":[{"family":"Oswald","given":"Stephen A."},{"family":"Bearhop","given":"Stuart"},{"family":"Furness","given":"Robert W."},{"family":"Huntley","given":"Brian"},{"family":"Hamer","given":"Keith C."}],"issued":{"date-parts":[["2008"]]},"accessed":{"date-parts":[["2012",7,6]]}}}],"schema":"https://github.com/citation-style-language/schema/raw/master/csl-citation.json"} </w:instrText>
      </w:r>
      <w:r w:rsidR="005F2727">
        <w:rPr>
          <w:rFonts w:ascii="Arial" w:hAnsi="Arial" w:cs="Arial"/>
        </w:rPr>
        <w:fldChar w:fldCharType="separate"/>
      </w:r>
      <w:r w:rsidR="00CB0FB4" w:rsidRPr="00CB0FB4">
        <w:rPr>
          <w:rFonts w:ascii="Arial" w:hAnsi="Arial" w:cs="Arial"/>
        </w:rPr>
        <w:t>(Oswald et al. 2008)</w:t>
      </w:r>
      <w:r w:rsidR="005F2727">
        <w:rPr>
          <w:rFonts w:ascii="Arial" w:hAnsi="Arial" w:cs="Arial"/>
        </w:rPr>
        <w:fldChar w:fldCharType="end"/>
      </w:r>
      <w:r w:rsidR="00BB6DE1" w:rsidRPr="002D0C12">
        <w:rPr>
          <w:rFonts w:ascii="Arial" w:hAnsi="Arial" w:cs="Arial"/>
        </w:rPr>
        <w:t xml:space="preserve">, </w:t>
      </w:r>
      <w:r>
        <w:rPr>
          <w:rFonts w:ascii="Arial" w:hAnsi="Arial" w:cs="Arial"/>
        </w:rPr>
        <w:t>we calculated</w:t>
      </w:r>
      <w:r w:rsidR="00266358" w:rsidRPr="002D0C12">
        <w:rPr>
          <w:rFonts w:ascii="Arial" w:hAnsi="Arial" w:cs="Arial"/>
        </w:rPr>
        <w:t xml:space="preserve"> the </w:t>
      </w:r>
      <w:r w:rsidR="006B367D" w:rsidRPr="002D0C12">
        <w:rPr>
          <w:rFonts w:ascii="Arial" w:hAnsi="Arial" w:cs="Arial"/>
        </w:rPr>
        <w:t xml:space="preserve">time spent </w:t>
      </w:r>
      <w:r>
        <w:rPr>
          <w:rFonts w:ascii="Arial" w:hAnsi="Arial" w:cs="Arial"/>
        </w:rPr>
        <w:t xml:space="preserve">either </w:t>
      </w:r>
      <w:r w:rsidR="00BB6DE1" w:rsidRPr="002D0C12">
        <w:rPr>
          <w:rFonts w:ascii="Arial" w:hAnsi="Arial" w:cs="Arial"/>
        </w:rPr>
        <w:t>foraging</w:t>
      </w:r>
      <w:r w:rsidR="00B737B2" w:rsidRPr="002D0C12">
        <w:rPr>
          <w:rFonts w:ascii="Arial" w:hAnsi="Arial" w:cs="Arial"/>
        </w:rPr>
        <w:t xml:space="preserve"> </w:t>
      </w:r>
      <w:r>
        <w:rPr>
          <w:rFonts w:ascii="Arial" w:hAnsi="Arial" w:cs="Arial"/>
        </w:rPr>
        <w:t>or</w:t>
      </w:r>
      <w:r w:rsidR="00B737B2" w:rsidRPr="002D0C12">
        <w:rPr>
          <w:rFonts w:ascii="Arial" w:hAnsi="Arial" w:cs="Arial"/>
        </w:rPr>
        <w:t xml:space="preserve"> </w:t>
      </w:r>
      <w:r w:rsidR="00F00BD9" w:rsidRPr="002D0C12">
        <w:rPr>
          <w:rFonts w:ascii="Arial" w:hAnsi="Arial" w:cs="Arial"/>
        </w:rPr>
        <w:t>bathing</w:t>
      </w:r>
      <w:r w:rsidR="00E72C06">
        <w:rPr>
          <w:rFonts w:ascii="Arial" w:hAnsi="Arial" w:cs="Arial"/>
        </w:rPr>
        <w:t xml:space="preserve"> </w:t>
      </w:r>
      <w:r>
        <w:rPr>
          <w:rFonts w:ascii="Arial" w:hAnsi="Arial" w:cs="Arial"/>
        </w:rPr>
        <w:t xml:space="preserve">within each individual </w:t>
      </w:r>
      <w:r w:rsidR="00E72C06">
        <w:rPr>
          <w:rFonts w:ascii="Arial" w:hAnsi="Arial" w:cs="Arial"/>
        </w:rPr>
        <w:t>trip</w:t>
      </w:r>
      <w:r w:rsidR="00B737B2" w:rsidRPr="002D0C12">
        <w:rPr>
          <w:rFonts w:ascii="Arial" w:hAnsi="Arial" w:cs="Arial"/>
        </w:rPr>
        <w:t xml:space="preserve">. </w:t>
      </w:r>
      <w:r w:rsidR="00F00BD9" w:rsidRPr="002D0C12">
        <w:rPr>
          <w:rFonts w:ascii="Arial" w:hAnsi="Arial" w:cs="Arial"/>
        </w:rPr>
        <w:t>Foraging trips refer to th</w:t>
      </w:r>
      <w:r>
        <w:rPr>
          <w:rFonts w:ascii="Arial" w:hAnsi="Arial" w:cs="Arial"/>
        </w:rPr>
        <w:t>ose</w:t>
      </w:r>
      <w:r w:rsidR="00F00BD9" w:rsidRPr="002D0C12">
        <w:rPr>
          <w:rFonts w:ascii="Arial" w:hAnsi="Arial" w:cs="Arial"/>
        </w:rPr>
        <w:t xml:space="preserve"> </w:t>
      </w:r>
      <w:r>
        <w:rPr>
          <w:rFonts w:ascii="Arial" w:hAnsi="Arial" w:cs="Arial"/>
        </w:rPr>
        <w:t>that overlapped</w:t>
      </w:r>
      <w:r w:rsidR="00F00BD9" w:rsidRPr="002D0C12">
        <w:rPr>
          <w:rFonts w:ascii="Arial" w:hAnsi="Arial" w:cs="Arial"/>
        </w:rPr>
        <w:t xml:space="preserve"> penguin colonies o</w:t>
      </w:r>
      <w:r w:rsidR="0071775E">
        <w:rPr>
          <w:rFonts w:ascii="Arial" w:hAnsi="Arial" w:cs="Arial"/>
        </w:rPr>
        <w:t>r the coast</w:t>
      </w:r>
      <w:r w:rsidR="00B737B2" w:rsidRPr="002D0C12">
        <w:rPr>
          <w:rFonts w:ascii="Arial" w:hAnsi="Arial" w:cs="Arial"/>
        </w:rPr>
        <w:t>,</w:t>
      </w:r>
      <w:r w:rsidR="00F00BD9" w:rsidRPr="002D0C12">
        <w:rPr>
          <w:rFonts w:ascii="Arial" w:hAnsi="Arial" w:cs="Arial"/>
        </w:rPr>
        <w:t xml:space="preserve"> </w:t>
      </w:r>
      <w:r w:rsidR="00B737B2" w:rsidRPr="002D0C12">
        <w:rPr>
          <w:rFonts w:ascii="Arial" w:hAnsi="Arial" w:cs="Arial"/>
        </w:rPr>
        <w:t xml:space="preserve">whereas </w:t>
      </w:r>
      <w:r w:rsidR="00F00BD9" w:rsidRPr="002D0C12">
        <w:rPr>
          <w:rFonts w:ascii="Arial" w:hAnsi="Arial" w:cs="Arial"/>
        </w:rPr>
        <w:t xml:space="preserve">bathing trips </w:t>
      </w:r>
      <w:r>
        <w:rPr>
          <w:rFonts w:ascii="Arial" w:hAnsi="Arial" w:cs="Arial"/>
        </w:rPr>
        <w:t>were</w:t>
      </w:r>
      <w:r w:rsidR="00B737B2" w:rsidRPr="002D0C12">
        <w:rPr>
          <w:rFonts w:ascii="Arial" w:hAnsi="Arial" w:cs="Arial"/>
        </w:rPr>
        <w:t xml:space="preserve"> to lakes or ponds.</w:t>
      </w:r>
      <w:r w:rsidR="003B2BAC" w:rsidRPr="002D0C12">
        <w:rPr>
          <w:rFonts w:ascii="Arial" w:hAnsi="Arial" w:cs="Arial"/>
        </w:rPr>
        <w:t xml:space="preserve"> </w:t>
      </w:r>
      <w:r>
        <w:rPr>
          <w:rFonts w:ascii="Arial" w:hAnsi="Arial" w:cs="Arial"/>
        </w:rPr>
        <w:t>The small number of</w:t>
      </w:r>
      <w:r w:rsidR="003B2BAC" w:rsidRPr="002D0C12">
        <w:rPr>
          <w:rFonts w:ascii="Arial" w:hAnsi="Arial" w:cs="Arial"/>
        </w:rPr>
        <w:t xml:space="preserve"> </w:t>
      </w:r>
      <w:r w:rsidR="00061B13">
        <w:rPr>
          <w:rFonts w:ascii="Arial" w:hAnsi="Arial" w:cs="Arial"/>
        </w:rPr>
        <w:lastRenderedPageBreak/>
        <w:t>dual-purpose</w:t>
      </w:r>
      <w:r w:rsidR="00061B13" w:rsidRPr="002D0C12">
        <w:rPr>
          <w:rFonts w:ascii="Arial" w:hAnsi="Arial" w:cs="Arial"/>
        </w:rPr>
        <w:t xml:space="preserve"> </w:t>
      </w:r>
      <w:r w:rsidR="003B2BAC" w:rsidRPr="002D0C12">
        <w:rPr>
          <w:rFonts w:ascii="Arial" w:hAnsi="Arial" w:cs="Arial"/>
        </w:rPr>
        <w:t xml:space="preserve">trips, which included </w:t>
      </w:r>
      <w:r w:rsidR="00F00BD9" w:rsidRPr="002D0C12">
        <w:rPr>
          <w:rFonts w:ascii="Arial" w:hAnsi="Arial" w:cs="Arial"/>
        </w:rPr>
        <w:t xml:space="preserve">time </w:t>
      </w:r>
      <w:r>
        <w:rPr>
          <w:rFonts w:ascii="Arial" w:hAnsi="Arial" w:cs="Arial"/>
        </w:rPr>
        <w:t xml:space="preserve">spent </w:t>
      </w:r>
      <w:r w:rsidR="00E25FB0">
        <w:rPr>
          <w:rFonts w:ascii="Arial" w:hAnsi="Arial" w:cs="Arial"/>
        </w:rPr>
        <w:t xml:space="preserve">on </w:t>
      </w:r>
      <w:r w:rsidR="00BB6DE1" w:rsidRPr="002D0C12">
        <w:rPr>
          <w:rFonts w:ascii="Arial" w:hAnsi="Arial" w:cs="Arial"/>
        </w:rPr>
        <w:t xml:space="preserve">both </w:t>
      </w:r>
      <w:r w:rsidR="00E25FB0">
        <w:rPr>
          <w:rFonts w:ascii="Arial" w:hAnsi="Arial" w:cs="Arial"/>
        </w:rPr>
        <w:t>activities</w:t>
      </w:r>
      <w:r>
        <w:rPr>
          <w:rFonts w:ascii="Arial" w:hAnsi="Arial" w:cs="Arial"/>
        </w:rPr>
        <w:t>, were combined with foraging trips</w:t>
      </w:r>
      <w:r w:rsidR="00E25FB0">
        <w:rPr>
          <w:rFonts w:ascii="Arial" w:hAnsi="Arial" w:cs="Arial"/>
        </w:rPr>
        <w:t xml:space="preserve"> in further analyses </w:t>
      </w:r>
      <w:r w:rsidR="00A817EC">
        <w:rPr>
          <w:rFonts w:ascii="Arial" w:hAnsi="Arial" w:cs="Arial"/>
        </w:rPr>
        <w:t>because the great majority</w:t>
      </w:r>
      <w:r w:rsidR="003B2BAC" w:rsidRPr="002D0C12">
        <w:rPr>
          <w:rFonts w:ascii="Arial" w:hAnsi="Arial" w:cs="Arial"/>
        </w:rPr>
        <w:t xml:space="preserve"> of the time was devoted to foraging.</w:t>
      </w:r>
      <w:r w:rsidR="0085689F">
        <w:rPr>
          <w:rFonts w:ascii="Arial" w:hAnsi="Arial" w:cs="Arial"/>
        </w:rPr>
        <w:t xml:space="preserve"> </w:t>
      </w:r>
      <w:r w:rsidR="0085689F" w:rsidRPr="00437862">
        <w:rPr>
          <w:rFonts w:ascii="Arial" w:hAnsi="Arial" w:cs="Arial"/>
        </w:rPr>
        <w:t xml:space="preserve">For breeding pairs </w:t>
      </w:r>
      <w:r w:rsidR="00924F2B">
        <w:rPr>
          <w:rFonts w:ascii="Arial" w:hAnsi="Arial" w:cs="Arial"/>
        </w:rPr>
        <w:t>(</w:t>
      </w:r>
      <w:r w:rsidR="00924F2B" w:rsidRPr="00924F2B">
        <w:rPr>
          <w:rFonts w:ascii="Arial" w:hAnsi="Arial" w:cs="Arial"/>
          <w:i/>
        </w:rPr>
        <w:t>N</w:t>
      </w:r>
      <w:r w:rsidR="00924F2B">
        <w:rPr>
          <w:rFonts w:ascii="Arial" w:hAnsi="Arial" w:cs="Arial"/>
        </w:rPr>
        <w:t xml:space="preserve"> </w:t>
      </w:r>
      <w:r w:rsidR="00A817EC" w:rsidRPr="00437862">
        <w:rPr>
          <w:rFonts w:ascii="Arial" w:hAnsi="Arial" w:cs="Arial"/>
        </w:rPr>
        <w:t>= 1</w:t>
      </w:r>
      <w:r w:rsidR="00437862" w:rsidRPr="00437862">
        <w:rPr>
          <w:rFonts w:ascii="Arial" w:hAnsi="Arial" w:cs="Arial"/>
        </w:rPr>
        <w:t>4</w:t>
      </w:r>
      <w:r w:rsidR="00A817EC" w:rsidRPr="00437862">
        <w:rPr>
          <w:rFonts w:ascii="Arial" w:hAnsi="Arial" w:cs="Arial"/>
        </w:rPr>
        <w:t xml:space="preserve">) where both adults were fitted concurrently with </w:t>
      </w:r>
      <w:r w:rsidR="0085689F" w:rsidRPr="00437862">
        <w:rPr>
          <w:rFonts w:ascii="Arial" w:hAnsi="Arial" w:cs="Arial"/>
        </w:rPr>
        <w:t xml:space="preserve">GPS </w:t>
      </w:r>
      <w:r w:rsidR="00A817EC" w:rsidRPr="00437862">
        <w:rPr>
          <w:rFonts w:ascii="Arial" w:hAnsi="Arial" w:cs="Arial"/>
        </w:rPr>
        <w:t>loggers</w:t>
      </w:r>
      <w:r w:rsidR="00790BF6" w:rsidRPr="00437862">
        <w:rPr>
          <w:rFonts w:ascii="Arial" w:hAnsi="Arial" w:cs="Arial"/>
        </w:rPr>
        <w:t xml:space="preserve">, the total time </w:t>
      </w:r>
      <w:r w:rsidR="00A817EC" w:rsidRPr="00437862">
        <w:rPr>
          <w:rFonts w:ascii="Arial" w:hAnsi="Arial" w:cs="Arial"/>
        </w:rPr>
        <w:t>the</w:t>
      </w:r>
      <w:r w:rsidR="00790BF6" w:rsidRPr="00437862">
        <w:rPr>
          <w:rFonts w:ascii="Arial" w:hAnsi="Arial" w:cs="Arial"/>
        </w:rPr>
        <w:t xml:space="preserve"> </w:t>
      </w:r>
      <w:r w:rsidR="00A817EC" w:rsidRPr="00437862">
        <w:rPr>
          <w:rFonts w:ascii="Arial" w:hAnsi="Arial" w:cs="Arial"/>
        </w:rPr>
        <w:t>territory</w:t>
      </w:r>
      <w:r w:rsidR="00790BF6" w:rsidRPr="00437862">
        <w:rPr>
          <w:rFonts w:ascii="Arial" w:hAnsi="Arial" w:cs="Arial"/>
        </w:rPr>
        <w:t xml:space="preserve"> </w:t>
      </w:r>
      <w:r w:rsidR="00A817EC" w:rsidRPr="00437862">
        <w:rPr>
          <w:rFonts w:ascii="Arial" w:hAnsi="Arial" w:cs="Arial"/>
        </w:rPr>
        <w:t>was</w:t>
      </w:r>
      <w:r w:rsidR="00790BF6" w:rsidRPr="00437862">
        <w:rPr>
          <w:rFonts w:ascii="Arial" w:hAnsi="Arial" w:cs="Arial"/>
        </w:rPr>
        <w:t xml:space="preserve"> unattended was calculated </w:t>
      </w:r>
      <w:r w:rsidR="0085689F" w:rsidRPr="00437862">
        <w:rPr>
          <w:rFonts w:ascii="Arial" w:hAnsi="Arial" w:cs="Arial"/>
        </w:rPr>
        <w:t xml:space="preserve">by comparing </w:t>
      </w:r>
      <w:r w:rsidR="00A817EC" w:rsidRPr="00437862">
        <w:rPr>
          <w:rFonts w:ascii="Arial" w:hAnsi="Arial" w:cs="Arial"/>
        </w:rPr>
        <w:t xml:space="preserve">timing of </w:t>
      </w:r>
      <w:r w:rsidR="005C701C" w:rsidRPr="00437862">
        <w:rPr>
          <w:rFonts w:ascii="Arial" w:hAnsi="Arial" w:cs="Arial"/>
        </w:rPr>
        <w:t xml:space="preserve">trips </w:t>
      </w:r>
      <w:r w:rsidR="00A817EC" w:rsidRPr="00437862">
        <w:rPr>
          <w:rFonts w:ascii="Arial" w:hAnsi="Arial" w:cs="Arial"/>
        </w:rPr>
        <w:t>by each partner</w:t>
      </w:r>
      <w:r w:rsidR="005C701C" w:rsidRPr="00437862">
        <w:rPr>
          <w:rFonts w:ascii="Arial" w:hAnsi="Arial" w:cs="Arial"/>
        </w:rPr>
        <w:t>.</w:t>
      </w:r>
      <w:r w:rsidR="00691A9D">
        <w:rPr>
          <w:rFonts w:ascii="Arial" w:hAnsi="Arial" w:cs="Arial"/>
        </w:rPr>
        <w:t xml:space="preserve"> </w:t>
      </w:r>
      <w:r w:rsidR="008D65F6">
        <w:rPr>
          <w:rFonts w:ascii="Arial" w:hAnsi="Arial" w:cs="Arial"/>
        </w:rPr>
        <w:t xml:space="preserve">To ensure results were comparable between breeding stages etc., GPS data collected originally at 10 min intervals were sub-sampled at 20 min intervals before statistical analysis. All the preceding analyses were run on raw GPS locations (i.e. uninterpolated data). </w:t>
      </w:r>
    </w:p>
    <w:p w:rsidR="005623D2" w:rsidRDefault="00691A9D" w:rsidP="002D0C12">
      <w:pPr>
        <w:spacing w:line="360" w:lineRule="auto"/>
        <w:rPr>
          <w:rFonts w:ascii="Arial" w:hAnsi="Arial" w:cs="Arial"/>
        </w:rPr>
      </w:pPr>
      <w:r>
        <w:rPr>
          <w:rFonts w:ascii="Arial" w:hAnsi="Arial" w:cs="Arial"/>
        </w:rPr>
        <w:t>To produce a density map a</w:t>
      </w:r>
      <w:r w:rsidR="0085689F">
        <w:rPr>
          <w:rFonts w:ascii="Arial" w:hAnsi="Arial" w:cs="Arial"/>
        </w:rPr>
        <w:t>ll tracks were</w:t>
      </w:r>
      <w:r w:rsidR="00743A99">
        <w:rPr>
          <w:rFonts w:ascii="Arial" w:hAnsi="Arial" w:cs="Arial"/>
        </w:rPr>
        <w:t xml:space="preserve"> interpolated </w:t>
      </w:r>
      <w:r w:rsidR="00A817EC">
        <w:rPr>
          <w:rFonts w:ascii="Arial" w:hAnsi="Arial" w:cs="Arial"/>
        </w:rPr>
        <w:t>linearly at</w:t>
      </w:r>
      <w:r w:rsidR="00743A99">
        <w:rPr>
          <w:rFonts w:ascii="Arial" w:hAnsi="Arial" w:cs="Arial"/>
        </w:rPr>
        <w:t xml:space="preserve"> two</w:t>
      </w:r>
      <w:r w:rsidR="003B7FA7">
        <w:rPr>
          <w:rFonts w:ascii="Arial" w:hAnsi="Arial" w:cs="Arial"/>
        </w:rPr>
        <w:t xml:space="preserve"> min</w:t>
      </w:r>
      <w:r w:rsidR="00A817EC">
        <w:rPr>
          <w:rFonts w:ascii="Arial" w:hAnsi="Arial" w:cs="Arial"/>
        </w:rPr>
        <w:t xml:space="preserve"> interval</w:t>
      </w:r>
      <w:r w:rsidR="00BB6DE1" w:rsidRPr="002D0C12">
        <w:rPr>
          <w:rFonts w:ascii="Arial" w:hAnsi="Arial" w:cs="Arial"/>
        </w:rPr>
        <w:t>s using the ‘</w:t>
      </w:r>
      <w:proofErr w:type="spellStart"/>
      <w:r w:rsidR="00BB6DE1" w:rsidRPr="002D0C12">
        <w:rPr>
          <w:rFonts w:ascii="Arial" w:hAnsi="Arial" w:cs="Arial"/>
        </w:rPr>
        <w:t>adehabitatLT</w:t>
      </w:r>
      <w:proofErr w:type="spellEnd"/>
      <w:r w:rsidR="00BB6DE1" w:rsidRPr="002D0C12">
        <w:rPr>
          <w:rFonts w:ascii="Arial" w:hAnsi="Arial" w:cs="Arial"/>
        </w:rPr>
        <w:t>’ package</w:t>
      </w:r>
      <w:r w:rsidR="00E72C06">
        <w:rPr>
          <w:rFonts w:ascii="Arial" w:hAnsi="Arial" w:cs="Arial"/>
        </w:rPr>
        <w:t xml:space="preserve"> (</w:t>
      </w:r>
      <w:proofErr w:type="spellStart"/>
      <w:r w:rsidR="00E72C06" w:rsidRPr="00A01842">
        <w:rPr>
          <w:rFonts w:ascii="Arial" w:hAnsi="Arial" w:cs="Arial"/>
        </w:rPr>
        <w:t>Calenge</w:t>
      </w:r>
      <w:proofErr w:type="spellEnd"/>
      <w:r w:rsidR="00E72C06" w:rsidRPr="00A01842">
        <w:rPr>
          <w:rFonts w:ascii="Arial" w:hAnsi="Arial" w:cs="Arial"/>
        </w:rPr>
        <w:t xml:space="preserve"> 2012</w:t>
      </w:r>
      <w:r w:rsidR="00266358" w:rsidRPr="002D0C12">
        <w:rPr>
          <w:rFonts w:ascii="Arial" w:hAnsi="Arial" w:cs="Arial"/>
        </w:rPr>
        <w:t>) in R (R Development Core Team 2008)</w:t>
      </w:r>
      <w:r w:rsidR="00E17DB2" w:rsidRPr="002D0C12">
        <w:rPr>
          <w:rFonts w:ascii="Arial" w:hAnsi="Arial" w:cs="Arial"/>
        </w:rPr>
        <w:t xml:space="preserve">. </w:t>
      </w:r>
      <w:r w:rsidR="00A817EC">
        <w:rPr>
          <w:rFonts w:ascii="Arial" w:hAnsi="Arial" w:cs="Arial"/>
        </w:rPr>
        <w:t>Interpolated locations were overlaid on a</w:t>
      </w:r>
      <w:r w:rsidR="00E17DB2" w:rsidRPr="002D0C12">
        <w:rPr>
          <w:rFonts w:ascii="Arial" w:hAnsi="Arial" w:cs="Arial"/>
        </w:rPr>
        <w:t xml:space="preserve"> vector grid with </w:t>
      </w:r>
      <w:r w:rsidR="00A817EC">
        <w:rPr>
          <w:rFonts w:ascii="Arial" w:hAnsi="Arial" w:cs="Arial"/>
        </w:rPr>
        <w:t>a cell size</w:t>
      </w:r>
      <w:r w:rsidR="00E17DB2" w:rsidRPr="002D0C12">
        <w:rPr>
          <w:rFonts w:ascii="Arial" w:hAnsi="Arial" w:cs="Arial"/>
        </w:rPr>
        <w:t xml:space="preserve"> of </w:t>
      </w:r>
      <w:r w:rsidR="007F091D" w:rsidRPr="007F091D">
        <w:rPr>
          <w:rFonts w:ascii="Arial" w:hAnsi="Arial" w:cs="Arial"/>
        </w:rPr>
        <w:t>500</w:t>
      </w:r>
      <w:r w:rsidR="00F219FF" w:rsidRPr="007F091D">
        <w:rPr>
          <w:rFonts w:ascii="Arial" w:hAnsi="Arial" w:cs="Arial"/>
        </w:rPr>
        <w:t xml:space="preserve"> x </w:t>
      </w:r>
      <w:r w:rsidR="007F091D" w:rsidRPr="007F091D">
        <w:rPr>
          <w:rFonts w:ascii="Arial" w:hAnsi="Arial" w:cs="Arial"/>
        </w:rPr>
        <w:t>500</w:t>
      </w:r>
      <w:r w:rsidR="009651CD">
        <w:rPr>
          <w:rFonts w:ascii="Arial" w:hAnsi="Arial" w:cs="Arial"/>
        </w:rPr>
        <w:t xml:space="preserve"> </w:t>
      </w:r>
      <w:r w:rsidR="00F219FF" w:rsidRPr="007F091D">
        <w:rPr>
          <w:rFonts w:ascii="Arial" w:hAnsi="Arial" w:cs="Arial"/>
        </w:rPr>
        <w:t>m</w:t>
      </w:r>
      <w:r w:rsidR="001C7816">
        <w:rPr>
          <w:rFonts w:ascii="Arial" w:hAnsi="Arial" w:cs="Arial"/>
        </w:rPr>
        <w:t xml:space="preserve">, </w:t>
      </w:r>
      <w:r w:rsidR="00E17DB2" w:rsidRPr="002D0C12">
        <w:rPr>
          <w:rFonts w:ascii="Arial" w:hAnsi="Arial" w:cs="Arial"/>
        </w:rPr>
        <w:t xml:space="preserve">with Z giving the </w:t>
      </w:r>
      <w:r w:rsidR="00437862">
        <w:rPr>
          <w:rFonts w:ascii="Arial" w:hAnsi="Arial" w:cs="Arial"/>
        </w:rPr>
        <w:t>percentage of the total</w:t>
      </w:r>
      <w:r w:rsidR="00E17DB2" w:rsidRPr="002D0C12">
        <w:rPr>
          <w:rFonts w:ascii="Arial" w:hAnsi="Arial" w:cs="Arial"/>
        </w:rPr>
        <w:t xml:space="preserve"> fixes per unit area </w:t>
      </w:r>
      <w:r w:rsidR="005F2727">
        <w:rPr>
          <w:rFonts w:ascii="Arial" w:hAnsi="Arial" w:cs="Arial"/>
        </w:rPr>
        <w:fldChar w:fldCharType="begin"/>
      </w:r>
      <w:r w:rsidR="00350B16">
        <w:rPr>
          <w:rFonts w:ascii="Arial" w:hAnsi="Arial" w:cs="Arial"/>
        </w:rPr>
        <w:instrText xml:space="preserve"> ADDIN ZOTERO_ITEM CSL_CITATION {"citationID":"25urk95ig2","properties":{"formattedCitation":"{\\rtf (Gr\\uc0\\u233{}millet et al. 2004)}","plainCitation":"(Grémillet et al. 2004)"},"citationItems":[{"id":486,"uris":["http://zotero.org/users/926467/items/K5ZV3KV5"],"uri":["http://zotero.org/users/926467/items/K5ZV3KV5"],"itemData":{"id":486,"type":"article-journal","title":"Offshore diplomacy, or how seabirds mitigate intra-specific competition:   a case study based on GPS tracking of Cape gannets from neighbouring   colonies","container-title":"Marine Ecology-Progress Series","page":"265-279","volume":"268","source":"ISI Web of Knowledge","abstract":"How do seabirds deal with intra-specific competition for food? We addressed this question in a study of the foraging behaviour of 91 Cape gannets Morus capensis from 2 South African colonies, situated 110 km apart, using GPS and time-depth recorders. Theoretically birds should have widely overlapping foraging areas and comparable foraging characteristics. Surprisingly, the foraging areas only overlapped by 13 and 14%, and birds from the 2 colonies also showed marked differences in their foraging patterns. Birds from the larger colony foraged more intensively; their foraging trips lasted longer (22.6 vs 8.5 h), involving longer total flight time (7.8 vs 5.9 h), longer foraging path length (293 vs 228 km), and greater maximum distance from the breeding site (104 vs 67 km). They also travelled faster (50 vs 44 km h(-1)), and had a larger number of foraging locations; during each trip (252 vs 121), with more sinuous foraging paths (1.4 vs 1.1). However, there were no significant differences in the number of dives per foraging trip (68 vs 66), the average maximum depth attained (3.4 vs 3.6 m), nor the average or total dive duration per foraging trip (4.3 vs 4.3 s and 5.7 vs 4.3 min, respectively). We conclude that gannets from these 2 colonies are spatially segregated and experience different foraging conditions. We speculate that wind patterns and group feeding could generate such foraging asymmetries. Foraging site fidelity and memory effects could consolidate these asymmetries, and generate 'cultural' differences in foraging patterns.","DOI":"10.3354/meps268265","ISSN":"0171-8630","note":"WOS:000220739000022","shortTitle":"Offshore diplomacy, or how seabirds mitigate intra-specific competition","journalAbbreviation":"Mar. Ecol.-Prog. Ser.","language":"English","author":[{"family":"Grémillet","given":"D."},{"family":"Dell'Omo","given":"G."},{"family":"Ryan","given":"P. G."},{"family":"Peters","given":"G."},{"family":"Ropert-Coudert","given":"Y."},{"family":"Weeks","given":"S. J."}],"issued":{"date-parts":[["2004"]]}}}],"schema":"https://github.com/citation-style-language/schema/raw/master/csl-citation.json"} </w:instrText>
      </w:r>
      <w:r w:rsidR="005F2727">
        <w:rPr>
          <w:rFonts w:ascii="Arial" w:hAnsi="Arial" w:cs="Arial"/>
        </w:rPr>
        <w:fldChar w:fldCharType="separate"/>
      </w:r>
      <w:r w:rsidR="00350B16" w:rsidRPr="0023689B">
        <w:rPr>
          <w:rFonts w:ascii="Arial" w:hAnsi="Arial" w:cs="Arial"/>
          <w:szCs w:val="24"/>
        </w:rPr>
        <w:t>(Grémillet et al. 2004)</w:t>
      </w:r>
      <w:r w:rsidR="005F2727">
        <w:rPr>
          <w:rFonts w:ascii="Arial" w:hAnsi="Arial" w:cs="Arial"/>
        </w:rPr>
        <w:fldChar w:fldCharType="end"/>
      </w:r>
      <w:r w:rsidR="00E17DB2" w:rsidRPr="002D0C12">
        <w:rPr>
          <w:rFonts w:ascii="Arial" w:hAnsi="Arial" w:cs="Arial"/>
        </w:rPr>
        <w:t xml:space="preserve">. </w:t>
      </w:r>
      <w:r w:rsidR="00E25FB0">
        <w:rPr>
          <w:rFonts w:ascii="Arial" w:hAnsi="Arial" w:cs="Arial"/>
        </w:rPr>
        <w:t>In order to</w:t>
      </w:r>
      <w:r w:rsidR="00E25FB0" w:rsidRPr="002D0C12">
        <w:rPr>
          <w:rFonts w:ascii="Arial" w:hAnsi="Arial" w:cs="Arial"/>
        </w:rPr>
        <w:t xml:space="preserve"> examine </w:t>
      </w:r>
      <w:r w:rsidR="00E25FB0">
        <w:rPr>
          <w:rFonts w:ascii="Arial" w:hAnsi="Arial" w:cs="Arial"/>
        </w:rPr>
        <w:t xml:space="preserve">at-sea </w:t>
      </w:r>
      <w:r w:rsidR="00E25FB0" w:rsidRPr="002D0C12">
        <w:rPr>
          <w:rFonts w:ascii="Arial" w:hAnsi="Arial" w:cs="Arial"/>
        </w:rPr>
        <w:t xml:space="preserve">activity patterns in more detail, the </w:t>
      </w:r>
      <w:r w:rsidR="00E25FB0">
        <w:rPr>
          <w:rFonts w:ascii="Arial" w:hAnsi="Arial" w:cs="Arial"/>
        </w:rPr>
        <w:t xml:space="preserve">duration and proportion of </w:t>
      </w:r>
      <w:r w:rsidR="00E25FB0" w:rsidRPr="002D0C12">
        <w:rPr>
          <w:rFonts w:ascii="Arial" w:hAnsi="Arial" w:cs="Arial"/>
        </w:rPr>
        <w:t xml:space="preserve">time spent on </w:t>
      </w:r>
      <w:r w:rsidR="00E25FB0">
        <w:rPr>
          <w:rFonts w:ascii="Arial" w:hAnsi="Arial" w:cs="Arial"/>
        </w:rPr>
        <w:t xml:space="preserve">the </w:t>
      </w:r>
      <w:r w:rsidR="00E25FB0" w:rsidRPr="002D0C12">
        <w:rPr>
          <w:rFonts w:ascii="Arial" w:hAnsi="Arial" w:cs="Arial"/>
        </w:rPr>
        <w:t xml:space="preserve">water was calculated for all birds </w:t>
      </w:r>
      <w:r w:rsidR="00E25FB0">
        <w:rPr>
          <w:rFonts w:ascii="Arial" w:hAnsi="Arial" w:cs="Arial"/>
        </w:rPr>
        <w:t xml:space="preserve">fitted </w:t>
      </w:r>
      <w:r w:rsidR="00E25FB0" w:rsidRPr="002D0C12">
        <w:rPr>
          <w:rFonts w:ascii="Arial" w:hAnsi="Arial" w:cs="Arial"/>
        </w:rPr>
        <w:t>with immersion loggers</w:t>
      </w:r>
      <w:r w:rsidR="00E25FB0">
        <w:rPr>
          <w:rFonts w:ascii="Arial" w:hAnsi="Arial" w:cs="Arial"/>
        </w:rPr>
        <w:t xml:space="preserve">. </w:t>
      </w:r>
      <w:r w:rsidR="00E17DB2" w:rsidRPr="002D0C12">
        <w:rPr>
          <w:rFonts w:ascii="Arial" w:hAnsi="Arial" w:cs="Arial"/>
        </w:rPr>
        <w:t>ArcGIS 10 and s</w:t>
      </w:r>
      <w:r w:rsidR="00DF7DCF" w:rsidRPr="002D0C12">
        <w:rPr>
          <w:rFonts w:ascii="Arial" w:hAnsi="Arial" w:cs="Arial"/>
        </w:rPr>
        <w:t xml:space="preserve">cripts </w:t>
      </w:r>
      <w:r w:rsidR="00E17DB2" w:rsidRPr="002D0C12">
        <w:rPr>
          <w:rFonts w:ascii="Arial" w:hAnsi="Arial" w:cs="Arial"/>
        </w:rPr>
        <w:t xml:space="preserve">written in R were used for </w:t>
      </w:r>
      <w:r w:rsidR="00266358" w:rsidRPr="002D0C12">
        <w:rPr>
          <w:rFonts w:ascii="Arial" w:hAnsi="Arial" w:cs="Arial"/>
        </w:rPr>
        <w:t>all</w:t>
      </w:r>
      <w:r w:rsidR="00E17DB2" w:rsidRPr="002D0C12">
        <w:rPr>
          <w:rFonts w:ascii="Arial" w:hAnsi="Arial" w:cs="Arial"/>
        </w:rPr>
        <w:t xml:space="preserve"> </w:t>
      </w:r>
      <w:r w:rsidR="00266358" w:rsidRPr="002D0C12">
        <w:rPr>
          <w:rFonts w:ascii="Arial" w:hAnsi="Arial" w:cs="Arial"/>
        </w:rPr>
        <w:t>analyse</w:t>
      </w:r>
      <w:r w:rsidR="00DF7DCF" w:rsidRPr="002D0C12">
        <w:rPr>
          <w:rFonts w:ascii="Arial" w:hAnsi="Arial" w:cs="Arial"/>
        </w:rPr>
        <w:t>s.</w:t>
      </w:r>
      <w:r w:rsidR="00850AE3">
        <w:rPr>
          <w:rFonts w:ascii="Arial" w:hAnsi="Arial" w:cs="Arial"/>
        </w:rPr>
        <w:t xml:space="preserve"> Unless indicated otherwise, all data are presented as means </w:t>
      </w:r>
      <w:r w:rsidR="00850AE3" w:rsidRPr="002D0C12">
        <w:rPr>
          <w:rFonts w:ascii="Arial" w:hAnsi="Arial" w:cs="Arial"/>
        </w:rPr>
        <w:t>±</w:t>
      </w:r>
      <w:r w:rsidR="00850AE3">
        <w:rPr>
          <w:rFonts w:ascii="Arial" w:hAnsi="Arial" w:cs="Arial"/>
        </w:rPr>
        <w:t xml:space="preserve"> SE.</w:t>
      </w:r>
    </w:p>
    <w:p w:rsidR="005623D2" w:rsidRDefault="005623D2" w:rsidP="005623D2">
      <w:pPr>
        <w:spacing w:after="0" w:line="360" w:lineRule="auto"/>
        <w:rPr>
          <w:rFonts w:ascii="Arial" w:hAnsi="Arial" w:cs="Arial"/>
        </w:rPr>
      </w:pPr>
    </w:p>
    <w:p w:rsidR="00CA0F10" w:rsidRPr="005623D2" w:rsidRDefault="00846CE6" w:rsidP="002D0C12">
      <w:pPr>
        <w:spacing w:line="360" w:lineRule="auto"/>
        <w:rPr>
          <w:rFonts w:ascii="Arial" w:hAnsi="Arial" w:cs="Arial"/>
        </w:rPr>
      </w:pPr>
      <w:r w:rsidRPr="00E72C06">
        <w:rPr>
          <w:rFonts w:ascii="Arial" w:hAnsi="Arial" w:cs="Arial"/>
          <w:i/>
        </w:rPr>
        <w:t>Statistical analysis</w:t>
      </w:r>
    </w:p>
    <w:p w:rsidR="0023205A" w:rsidRDefault="00317236" w:rsidP="009D59CC">
      <w:pPr>
        <w:spacing w:line="360" w:lineRule="auto"/>
        <w:rPr>
          <w:rFonts w:ascii="Arial" w:hAnsi="Arial" w:cs="Arial"/>
        </w:rPr>
      </w:pPr>
      <w:r>
        <w:rPr>
          <w:rFonts w:ascii="Arial" w:hAnsi="Arial" w:cs="Arial"/>
        </w:rPr>
        <w:t>Linear mixed-effect models were used when analysing data on t</w:t>
      </w:r>
      <w:r w:rsidR="007F6DA7">
        <w:rPr>
          <w:rFonts w:ascii="Arial" w:hAnsi="Arial" w:cs="Arial"/>
        </w:rPr>
        <w:t>rip</w:t>
      </w:r>
      <w:r>
        <w:rPr>
          <w:rFonts w:ascii="Arial" w:hAnsi="Arial" w:cs="Arial"/>
        </w:rPr>
        <w:t xml:space="preserve"> characteristics </w:t>
      </w:r>
      <w:r w:rsidR="00FF5B25">
        <w:rPr>
          <w:rFonts w:ascii="Arial" w:hAnsi="Arial" w:cs="Arial"/>
        </w:rPr>
        <w:t xml:space="preserve">because </w:t>
      </w:r>
      <w:r>
        <w:rPr>
          <w:rFonts w:ascii="Arial" w:hAnsi="Arial" w:cs="Arial"/>
        </w:rPr>
        <w:t>individuals were tracked for several successive trips</w:t>
      </w:r>
      <w:r w:rsidR="00FF5B25">
        <w:rPr>
          <w:rFonts w:ascii="Arial" w:hAnsi="Arial" w:cs="Arial"/>
        </w:rPr>
        <w:t xml:space="preserve">; </w:t>
      </w:r>
      <w:r w:rsidR="007F6DA7">
        <w:rPr>
          <w:rFonts w:ascii="Arial" w:hAnsi="Arial" w:cs="Arial"/>
        </w:rPr>
        <w:t xml:space="preserve">otherwise, </w:t>
      </w:r>
      <w:r w:rsidR="00FF5B25">
        <w:rPr>
          <w:rFonts w:ascii="Arial" w:hAnsi="Arial" w:cs="Arial"/>
        </w:rPr>
        <w:t xml:space="preserve">linear models were used. </w:t>
      </w:r>
      <w:r w:rsidR="00E30EE1">
        <w:rPr>
          <w:rFonts w:ascii="Arial" w:hAnsi="Arial" w:cs="Arial"/>
        </w:rPr>
        <w:t xml:space="preserve">Bird identity was included as a random factor </w:t>
      </w:r>
      <w:r w:rsidR="0056314D">
        <w:rPr>
          <w:rFonts w:ascii="Arial" w:hAnsi="Arial" w:cs="Arial"/>
        </w:rPr>
        <w:t xml:space="preserve">to account for repeated measures </w:t>
      </w:r>
      <w:r w:rsidR="00E30EE1">
        <w:rPr>
          <w:rFonts w:ascii="Arial" w:hAnsi="Arial" w:cs="Arial"/>
        </w:rPr>
        <w:t xml:space="preserve">in the linear mixed-effect models built using the </w:t>
      </w:r>
      <w:r w:rsidR="00B03B3D">
        <w:rPr>
          <w:rFonts w:ascii="Arial" w:hAnsi="Arial" w:cs="Arial"/>
        </w:rPr>
        <w:t>lme</w:t>
      </w:r>
      <w:r w:rsidR="00691A9D">
        <w:rPr>
          <w:rFonts w:ascii="Arial" w:hAnsi="Arial" w:cs="Arial"/>
        </w:rPr>
        <w:t>4</w:t>
      </w:r>
      <w:r w:rsidR="00B03B3D">
        <w:rPr>
          <w:rFonts w:ascii="Arial" w:hAnsi="Arial" w:cs="Arial"/>
        </w:rPr>
        <w:t xml:space="preserve"> package </w:t>
      </w:r>
      <w:r w:rsidR="00A817EC">
        <w:rPr>
          <w:rFonts w:ascii="Arial" w:hAnsi="Arial" w:cs="Arial"/>
        </w:rPr>
        <w:t xml:space="preserve">in R </w:t>
      </w:r>
      <w:r w:rsidR="00B03B3D">
        <w:rPr>
          <w:rFonts w:ascii="Arial" w:hAnsi="Arial" w:cs="Arial"/>
        </w:rPr>
        <w:t>(</w:t>
      </w:r>
      <w:r w:rsidR="00B03B3D" w:rsidRPr="00A01842">
        <w:rPr>
          <w:rFonts w:ascii="Arial" w:hAnsi="Arial" w:cs="Arial"/>
        </w:rPr>
        <w:t xml:space="preserve">Pinheiro </w:t>
      </w:r>
      <w:r w:rsidR="00A01842" w:rsidRPr="00A01842">
        <w:rPr>
          <w:rFonts w:ascii="Arial" w:hAnsi="Arial" w:cs="Arial"/>
        </w:rPr>
        <w:t>et al. 2013</w:t>
      </w:r>
      <w:r w:rsidR="00B03B3D">
        <w:rPr>
          <w:rFonts w:ascii="Arial" w:hAnsi="Arial" w:cs="Arial"/>
        </w:rPr>
        <w:t xml:space="preserve">). </w:t>
      </w:r>
      <w:r w:rsidR="001A35CF">
        <w:rPr>
          <w:rFonts w:ascii="Arial" w:hAnsi="Arial" w:cs="Arial"/>
        </w:rPr>
        <w:t xml:space="preserve">Models with either </w:t>
      </w:r>
      <w:r w:rsidR="008D65F6">
        <w:rPr>
          <w:rFonts w:ascii="Arial" w:hAnsi="Arial" w:cs="Arial"/>
        </w:rPr>
        <w:t xml:space="preserve">(i) </w:t>
      </w:r>
      <w:r w:rsidR="001A35CF">
        <w:rPr>
          <w:rFonts w:ascii="Arial" w:hAnsi="Arial" w:cs="Arial"/>
        </w:rPr>
        <w:t>stage of the breeding cycle (inc</w:t>
      </w:r>
      <w:r w:rsidR="000E6704">
        <w:rPr>
          <w:rFonts w:ascii="Arial" w:hAnsi="Arial" w:cs="Arial"/>
        </w:rPr>
        <w:t>ubation and chick-</w:t>
      </w:r>
      <w:r w:rsidR="001A35CF">
        <w:rPr>
          <w:rFonts w:ascii="Arial" w:hAnsi="Arial" w:cs="Arial"/>
        </w:rPr>
        <w:t>rearing)</w:t>
      </w:r>
      <w:r w:rsidR="008D65F6">
        <w:rPr>
          <w:rFonts w:ascii="Arial" w:hAnsi="Arial" w:cs="Arial"/>
        </w:rPr>
        <w:t xml:space="preserve">, </w:t>
      </w:r>
      <w:r w:rsidR="001A35CF">
        <w:rPr>
          <w:rFonts w:ascii="Arial" w:hAnsi="Arial" w:cs="Arial"/>
        </w:rPr>
        <w:t xml:space="preserve">or </w:t>
      </w:r>
      <w:r w:rsidR="008D65F6">
        <w:rPr>
          <w:rFonts w:ascii="Arial" w:hAnsi="Arial" w:cs="Arial"/>
        </w:rPr>
        <w:t xml:space="preserve">(ii) </w:t>
      </w:r>
      <w:r w:rsidR="001A35CF">
        <w:rPr>
          <w:rFonts w:ascii="Arial" w:hAnsi="Arial" w:cs="Arial"/>
        </w:rPr>
        <w:t>calendar date (number of days from the first deployment of the season) were compared using ΔAIC</w:t>
      </w:r>
      <w:r w:rsidR="008D65F6">
        <w:rPr>
          <w:rFonts w:ascii="Arial" w:hAnsi="Arial" w:cs="Arial"/>
        </w:rPr>
        <w:t xml:space="preserve">; however, </w:t>
      </w:r>
      <w:r w:rsidR="001A35CF">
        <w:rPr>
          <w:rFonts w:ascii="Arial" w:hAnsi="Arial" w:cs="Arial"/>
        </w:rPr>
        <w:t>as they</w:t>
      </w:r>
      <w:r w:rsidR="008D65F6">
        <w:rPr>
          <w:rFonts w:ascii="Arial" w:hAnsi="Arial" w:cs="Arial"/>
        </w:rPr>
        <w:t xml:space="preserve"> had </w:t>
      </w:r>
      <w:r w:rsidR="001A35CF">
        <w:rPr>
          <w:rFonts w:ascii="Arial" w:hAnsi="Arial" w:cs="Arial"/>
        </w:rPr>
        <w:t>equivalent</w:t>
      </w:r>
      <w:r w:rsidR="008D65F6">
        <w:rPr>
          <w:rFonts w:ascii="Arial" w:hAnsi="Arial" w:cs="Arial"/>
        </w:rPr>
        <w:t xml:space="preserve"> explanatory power, only </w:t>
      </w:r>
      <w:r w:rsidR="00E00D9E">
        <w:rPr>
          <w:rFonts w:ascii="Arial" w:hAnsi="Arial" w:cs="Arial"/>
        </w:rPr>
        <w:t>the analyses with breeding stage are presented in the results.</w:t>
      </w:r>
      <w:r w:rsidR="001A35CF">
        <w:rPr>
          <w:rFonts w:ascii="Arial" w:hAnsi="Arial" w:cs="Arial"/>
        </w:rPr>
        <w:t xml:space="preserve"> </w:t>
      </w:r>
      <w:r w:rsidR="00A817EC">
        <w:rPr>
          <w:rFonts w:ascii="Arial" w:hAnsi="Arial" w:cs="Arial"/>
        </w:rPr>
        <w:t>The initial</w:t>
      </w:r>
      <w:r w:rsidR="00743A99">
        <w:rPr>
          <w:rFonts w:ascii="Arial" w:hAnsi="Arial" w:cs="Arial"/>
        </w:rPr>
        <w:t xml:space="preserve"> full model </w:t>
      </w:r>
      <w:r w:rsidR="007C57DB">
        <w:rPr>
          <w:rFonts w:ascii="Arial" w:hAnsi="Arial" w:cs="Arial"/>
        </w:rPr>
        <w:t>in</w:t>
      </w:r>
      <w:r w:rsidR="00A817EC">
        <w:rPr>
          <w:rFonts w:ascii="Arial" w:hAnsi="Arial" w:cs="Arial"/>
        </w:rPr>
        <w:t>cluded</w:t>
      </w:r>
      <w:r w:rsidR="007C57DB">
        <w:rPr>
          <w:rFonts w:ascii="Arial" w:hAnsi="Arial" w:cs="Arial"/>
        </w:rPr>
        <w:t xml:space="preserve"> </w:t>
      </w:r>
      <w:r w:rsidR="00A817EC">
        <w:rPr>
          <w:rFonts w:ascii="Arial" w:hAnsi="Arial" w:cs="Arial"/>
        </w:rPr>
        <w:t>sex</w:t>
      </w:r>
      <w:r w:rsidR="007C57DB">
        <w:rPr>
          <w:rFonts w:ascii="Arial" w:hAnsi="Arial" w:cs="Arial"/>
        </w:rPr>
        <w:t xml:space="preserve"> and stage of the breeding cycle</w:t>
      </w:r>
      <w:r w:rsidR="000D0EE3">
        <w:rPr>
          <w:rFonts w:ascii="Arial" w:hAnsi="Arial" w:cs="Arial"/>
        </w:rPr>
        <w:t>,</w:t>
      </w:r>
      <w:r w:rsidR="00B03B3D">
        <w:rPr>
          <w:rFonts w:ascii="Arial" w:hAnsi="Arial" w:cs="Arial"/>
        </w:rPr>
        <w:t xml:space="preserve"> and second order </w:t>
      </w:r>
      <w:r w:rsidR="0088312B">
        <w:rPr>
          <w:rFonts w:ascii="Arial" w:hAnsi="Arial" w:cs="Arial"/>
        </w:rPr>
        <w:t xml:space="preserve">interactions; </w:t>
      </w:r>
      <w:r w:rsidR="00B531D3">
        <w:rPr>
          <w:rFonts w:ascii="Arial" w:hAnsi="Arial" w:cs="Arial"/>
        </w:rPr>
        <w:t xml:space="preserve">location of each </w:t>
      </w:r>
      <w:r w:rsidR="00A26581">
        <w:rPr>
          <w:rFonts w:ascii="Arial" w:hAnsi="Arial" w:cs="Arial"/>
        </w:rPr>
        <w:t>habitat type</w:t>
      </w:r>
      <w:r w:rsidR="0088312B">
        <w:rPr>
          <w:rFonts w:ascii="Arial" w:hAnsi="Arial" w:cs="Arial"/>
        </w:rPr>
        <w:t xml:space="preserve"> (penguin colonies and coast) was included in the initial full model for the time spent feeding</w:t>
      </w:r>
      <w:r w:rsidR="00E30EE1">
        <w:rPr>
          <w:rFonts w:ascii="Arial" w:hAnsi="Arial" w:cs="Arial"/>
        </w:rPr>
        <w:t xml:space="preserve">, and </w:t>
      </w:r>
      <w:r w:rsidR="004867A9">
        <w:rPr>
          <w:rFonts w:ascii="Arial" w:hAnsi="Arial" w:cs="Arial"/>
        </w:rPr>
        <w:t xml:space="preserve">light level (day and night) was included </w:t>
      </w:r>
      <w:r w:rsidR="00E30EE1">
        <w:rPr>
          <w:rFonts w:ascii="Arial" w:hAnsi="Arial" w:cs="Arial"/>
        </w:rPr>
        <w:t>for the proportion of time foraging during daylight and darkness hours</w:t>
      </w:r>
      <w:r w:rsidR="0088312B">
        <w:rPr>
          <w:rFonts w:ascii="Arial" w:hAnsi="Arial" w:cs="Arial"/>
        </w:rPr>
        <w:t xml:space="preserve">. </w:t>
      </w:r>
      <w:r w:rsidR="00B96480">
        <w:rPr>
          <w:rFonts w:ascii="Arial" w:hAnsi="Arial" w:cs="Arial"/>
        </w:rPr>
        <w:t>A backwards stepwise e</w:t>
      </w:r>
      <w:r w:rsidR="00274C1A" w:rsidRPr="002D0C12">
        <w:rPr>
          <w:rFonts w:ascii="Arial" w:hAnsi="Arial" w:cs="Arial"/>
        </w:rPr>
        <w:t>limination</w:t>
      </w:r>
      <w:r w:rsidR="00B96480">
        <w:rPr>
          <w:rFonts w:ascii="Arial" w:hAnsi="Arial" w:cs="Arial"/>
        </w:rPr>
        <w:t xml:space="preserve"> process was</w:t>
      </w:r>
      <w:r w:rsidR="00770F45" w:rsidRPr="002D0C12">
        <w:rPr>
          <w:rFonts w:ascii="Arial" w:hAnsi="Arial" w:cs="Arial"/>
        </w:rPr>
        <w:t xml:space="preserve"> used </w:t>
      </w:r>
      <w:r w:rsidR="00B96480">
        <w:rPr>
          <w:rFonts w:ascii="Arial" w:hAnsi="Arial" w:cs="Arial"/>
        </w:rPr>
        <w:t xml:space="preserve">until the minimal model </w:t>
      </w:r>
      <w:r w:rsidR="000D0EE3">
        <w:rPr>
          <w:rFonts w:ascii="Arial" w:hAnsi="Arial" w:cs="Arial"/>
        </w:rPr>
        <w:t xml:space="preserve">was reached </w:t>
      </w:r>
      <w:r w:rsidR="00B96480">
        <w:rPr>
          <w:rFonts w:ascii="Arial" w:hAnsi="Arial" w:cs="Arial"/>
        </w:rPr>
        <w:t xml:space="preserve">by removing fixed terms that did not have a significant effect. </w:t>
      </w:r>
      <w:r w:rsidR="009B7B10" w:rsidRPr="002D0C12">
        <w:rPr>
          <w:rFonts w:ascii="Arial" w:hAnsi="Arial" w:cs="Arial"/>
        </w:rPr>
        <w:t>The stat</w:t>
      </w:r>
      <w:r w:rsidR="000D0EE3">
        <w:rPr>
          <w:rFonts w:ascii="Arial" w:hAnsi="Arial" w:cs="Arial"/>
        </w:rPr>
        <w:t>istic</w:t>
      </w:r>
      <w:r w:rsidR="00744CE0">
        <w:rPr>
          <w:rFonts w:ascii="Arial" w:hAnsi="Arial" w:cs="Arial"/>
        </w:rPr>
        <w:t xml:space="preserve">s and </w:t>
      </w:r>
      <w:r w:rsidR="00744CE0" w:rsidRPr="00744CE0">
        <w:rPr>
          <w:rFonts w:ascii="Arial" w:hAnsi="Arial" w:cs="Arial"/>
          <w:i/>
        </w:rPr>
        <w:t>P</w:t>
      </w:r>
      <w:r w:rsidR="009B7B10" w:rsidRPr="002D0C12">
        <w:rPr>
          <w:rFonts w:ascii="Arial" w:hAnsi="Arial" w:cs="Arial"/>
        </w:rPr>
        <w:t xml:space="preserve"> values of the significant terms (</w:t>
      </w:r>
      <w:r w:rsidR="000D0EE3">
        <w:rPr>
          <w:rFonts w:ascii="Arial" w:hAnsi="Arial" w:cs="Arial"/>
        </w:rPr>
        <w:t>i.e. those retained</w:t>
      </w:r>
      <w:r w:rsidR="009B7B10" w:rsidRPr="002D0C12">
        <w:rPr>
          <w:rFonts w:ascii="Arial" w:hAnsi="Arial" w:cs="Arial"/>
        </w:rPr>
        <w:t xml:space="preserve"> in the minimal model) were obtained </w:t>
      </w:r>
      <w:r w:rsidR="005420BE">
        <w:rPr>
          <w:rFonts w:ascii="Arial" w:hAnsi="Arial" w:cs="Arial"/>
        </w:rPr>
        <w:t xml:space="preserve">by </w:t>
      </w:r>
      <w:r w:rsidR="00061B13">
        <w:rPr>
          <w:rFonts w:ascii="Arial" w:hAnsi="Arial" w:cs="Arial"/>
        </w:rPr>
        <w:t>removing the relevant term from the minimal model</w:t>
      </w:r>
      <w:r w:rsidR="008A232B">
        <w:rPr>
          <w:rFonts w:ascii="Arial" w:hAnsi="Arial" w:cs="Arial"/>
        </w:rPr>
        <w:t>, and t</w:t>
      </w:r>
      <w:r w:rsidR="009B7B10" w:rsidRPr="002D0C12">
        <w:rPr>
          <w:rFonts w:ascii="Arial" w:hAnsi="Arial" w:cs="Arial"/>
        </w:rPr>
        <w:t>he stat</w:t>
      </w:r>
      <w:r w:rsidR="000D0EE3">
        <w:rPr>
          <w:rFonts w:ascii="Arial" w:hAnsi="Arial" w:cs="Arial"/>
        </w:rPr>
        <w:t>istic</w:t>
      </w:r>
      <w:r w:rsidR="00994C52">
        <w:rPr>
          <w:rFonts w:ascii="Arial" w:hAnsi="Arial" w:cs="Arial"/>
        </w:rPr>
        <w:t xml:space="preserve">s and </w:t>
      </w:r>
      <w:r w:rsidR="00994C52" w:rsidRPr="00994C52">
        <w:rPr>
          <w:rFonts w:ascii="Arial" w:hAnsi="Arial" w:cs="Arial"/>
          <w:i/>
        </w:rPr>
        <w:t>P</w:t>
      </w:r>
      <w:r w:rsidR="009B7B10" w:rsidRPr="002D0C12">
        <w:rPr>
          <w:rFonts w:ascii="Arial" w:hAnsi="Arial" w:cs="Arial"/>
        </w:rPr>
        <w:t xml:space="preserve"> values </w:t>
      </w:r>
      <w:r w:rsidR="008A232B" w:rsidRPr="002D0C12">
        <w:rPr>
          <w:rFonts w:ascii="Arial" w:hAnsi="Arial" w:cs="Arial"/>
        </w:rPr>
        <w:t xml:space="preserve">for the non-significant terms </w:t>
      </w:r>
      <w:r w:rsidR="009425BC">
        <w:rPr>
          <w:rFonts w:ascii="Arial" w:hAnsi="Arial" w:cs="Arial"/>
        </w:rPr>
        <w:t>by adding the term to the minimal model.</w:t>
      </w:r>
      <w:r w:rsidR="00A43B93">
        <w:rPr>
          <w:rFonts w:ascii="Arial" w:hAnsi="Arial" w:cs="Arial"/>
        </w:rPr>
        <w:t xml:space="preserve"> </w:t>
      </w:r>
      <w:r w:rsidR="00A10CB3">
        <w:rPr>
          <w:rFonts w:ascii="Arial" w:hAnsi="Arial" w:cs="Arial"/>
        </w:rPr>
        <w:t>The robustness of the r</w:t>
      </w:r>
      <w:r w:rsidR="00A10CB3" w:rsidRPr="00343E0E">
        <w:rPr>
          <w:rFonts w:ascii="Arial" w:hAnsi="Arial" w:cs="Arial"/>
        </w:rPr>
        <w:t xml:space="preserve">esults </w:t>
      </w:r>
      <w:r w:rsidR="00A10CB3">
        <w:rPr>
          <w:rFonts w:ascii="Arial" w:hAnsi="Arial" w:cs="Arial"/>
        </w:rPr>
        <w:t xml:space="preserve">was confirmed by </w:t>
      </w:r>
      <w:r w:rsidR="00A10CB3" w:rsidRPr="00343E0E">
        <w:rPr>
          <w:rFonts w:ascii="Arial" w:hAnsi="Arial" w:cs="Arial"/>
        </w:rPr>
        <w:t xml:space="preserve">using </w:t>
      </w:r>
      <w:r w:rsidR="00A10CB3">
        <w:rPr>
          <w:rFonts w:ascii="Arial" w:hAnsi="Arial" w:cs="Arial"/>
        </w:rPr>
        <w:t xml:space="preserve">AIC for model selection and by sampling the posterior MCMC distributions obtained from the </w:t>
      </w:r>
      <w:r w:rsidR="00A10CB3" w:rsidRPr="00343E0E">
        <w:rPr>
          <w:rFonts w:ascii="Arial" w:hAnsi="Arial" w:cs="Arial"/>
        </w:rPr>
        <w:t>lme4 package in R (Bates et al. 2013)</w:t>
      </w:r>
      <w:r w:rsidR="00A10CB3">
        <w:rPr>
          <w:rFonts w:ascii="Arial" w:hAnsi="Arial" w:cs="Arial"/>
        </w:rPr>
        <w:t xml:space="preserve">; in all cases, the conclusions did not differ </w:t>
      </w:r>
      <w:r w:rsidR="00A10CB3">
        <w:rPr>
          <w:rFonts w:ascii="Arial" w:hAnsi="Arial" w:cs="Arial"/>
        </w:rPr>
        <w:lastRenderedPageBreak/>
        <w:t>irrespective of which model selection approach</w:t>
      </w:r>
      <w:r w:rsidR="00D50163">
        <w:rPr>
          <w:rFonts w:ascii="Arial" w:hAnsi="Arial" w:cs="Arial"/>
        </w:rPr>
        <w:t xml:space="preserve"> was</w:t>
      </w:r>
      <w:r w:rsidR="00A10CB3">
        <w:rPr>
          <w:rFonts w:ascii="Arial" w:hAnsi="Arial" w:cs="Arial"/>
        </w:rPr>
        <w:t xml:space="preserve"> used</w:t>
      </w:r>
      <w:bookmarkStart w:id="0" w:name="_GoBack"/>
      <w:bookmarkEnd w:id="0"/>
      <w:r w:rsidR="00A10CB3">
        <w:rPr>
          <w:rFonts w:ascii="Arial" w:hAnsi="Arial" w:cs="Arial"/>
        </w:rPr>
        <w:t xml:space="preserve">. </w:t>
      </w:r>
      <w:r w:rsidR="00A43B93">
        <w:rPr>
          <w:rFonts w:ascii="Arial" w:hAnsi="Arial" w:cs="Arial"/>
        </w:rPr>
        <w:t>The results of non-significant interactions</w:t>
      </w:r>
      <w:r w:rsidR="00E571CC">
        <w:rPr>
          <w:rFonts w:ascii="Arial" w:hAnsi="Arial" w:cs="Arial"/>
        </w:rPr>
        <w:t xml:space="preserve">, </w:t>
      </w:r>
      <w:r w:rsidR="009D59CC">
        <w:rPr>
          <w:rFonts w:ascii="Arial" w:hAnsi="Arial" w:cs="Arial"/>
        </w:rPr>
        <w:t xml:space="preserve">AIC values and </w:t>
      </w:r>
      <w:r w:rsidR="00E571CC">
        <w:rPr>
          <w:rFonts w:ascii="Arial" w:hAnsi="Arial" w:cs="Arial"/>
        </w:rPr>
        <w:t xml:space="preserve">MCMC </w:t>
      </w:r>
      <w:r w:rsidR="000D0EE3">
        <w:rPr>
          <w:rFonts w:ascii="Arial" w:hAnsi="Arial" w:cs="Arial"/>
        </w:rPr>
        <w:t>are</w:t>
      </w:r>
      <w:r w:rsidR="00A43B93">
        <w:rPr>
          <w:rFonts w:ascii="Arial" w:hAnsi="Arial" w:cs="Arial"/>
        </w:rPr>
        <w:t xml:space="preserve"> not presented</w:t>
      </w:r>
      <w:r w:rsidR="0050255C" w:rsidRPr="00D029F2">
        <w:rPr>
          <w:rFonts w:ascii="Arial" w:hAnsi="Arial" w:cs="Arial"/>
        </w:rPr>
        <w:t xml:space="preserve">. </w:t>
      </w:r>
      <w:r w:rsidR="0023205A" w:rsidRPr="002D0C12">
        <w:rPr>
          <w:rFonts w:ascii="Arial" w:hAnsi="Arial" w:cs="Arial"/>
        </w:rPr>
        <w:t xml:space="preserve">Data were square root </w:t>
      </w:r>
      <w:r w:rsidR="00D029F2">
        <w:rPr>
          <w:rFonts w:ascii="Arial" w:hAnsi="Arial" w:cs="Arial"/>
        </w:rPr>
        <w:t>or arcsine</w:t>
      </w:r>
      <w:r w:rsidR="00061B13">
        <w:rPr>
          <w:rFonts w:ascii="Arial" w:hAnsi="Arial" w:cs="Arial"/>
        </w:rPr>
        <w:t xml:space="preserve"> square-root</w:t>
      </w:r>
      <w:r w:rsidR="00D029F2">
        <w:rPr>
          <w:rFonts w:ascii="Arial" w:hAnsi="Arial" w:cs="Arial"/>
        </w:rPr>
        <w:t xml:space="preserve"> </w:t>
      </w:r>
      <w:r w:rsidR="0023205A" w:rsidRPr="002D0C12">
        <w:rPr>
          <w:rFonts w:ascii="Arial" w:hAnsi="Arial" w:cs="Arial"/>
        </w:rPr>
        <w:t>transformed if necessary to achieve normality</w:t>
      </w:r>
      <w:r w:rsidR="00FF5B25">
        <w:rPr>
          <w:rFonts w:ascii="Arial" w:hAnsi="Arial" w:cs="Arial"/>
        </w:rPr>
        <w:t xml:space="preserve"> and</w:t>
      </w:r>
      <w:r w:rsidR="007F6DA7">
        <w:rPr>
          <w:rFonts w:ascii="Arial" w:hAnsi="Arial" w:cs="Arial"/>
        </w:rPr>
        <w:t xml:space="preserve"> satisfy </w:t>
      </w:r>
      <w:r w:rsidR="00FF5B25">
        <w:rPr>
          <w:rFonts w:ascii="Arial" w:hAnsi="Arial" w:cs="Arial"/>
        </w:rPr>
        <w:t>model assumptions</w:t>
      </w:r>
      <w:r w:rsidR="002B22E0">
        <w:rPr>
          <w:rFonts w:ascii="Arial" w:hAnsi="Arial" w:cs="Arial"/>
        </w:rPr>
        <w:t>. There were too few records of saltwater immersion f</w:t>
      </w:r>
      <w:r w:rsidR="000D0EE3">
        <w:rPr>
          <w:rFonts w:ascii="Arial" w:hAnsi="Arial" w:cs="Arial"/>
        </w:rPr>
        <w:t xml:space="preserve">or a </w:t>
      </w:r>
      <w:r w:rsidR="00352EEE" w:rsidRPr="002D0C12">
        <w:rPr>
          <w:rFonts w:ascii="Arial" w:hAnsi="Arial" w:cs="Arial"/>
        </w:rPr>
        <w:t>compar</w:t>
      </w:r>
      <w:r w:rsidR="000D0EE3">
        <w:rPr>
          <w:rFonts w:ascii="Arial" w:hAnsi="Arial" w:cs="Arial"/>
        </w:rPr>
        <w:t xml:space="preserve">ison of at-sea activity patterns </w:t>
      </w:r>
      <w:r w:rsidR="00352EEE" w:rsidRPr="002D0C12">
        <w:rPr>
          <w:rFonts w:ascii="Arial" w:hAnsi="Arial" w:cs="Arial"/>
        </w:rPr>
        <w:t xml:space="preserve">between </w:t>
      </w:r>
      <w:r w:rsidR="000D0EE3">
        <w:rPr>
          <w:rFonts w:ascii="Arial" w:hAnsi="Arial" w:cs="Arial"/>
        </w:rPr>
        <w:t>sexes</w:t>
      </w:r>
      <w:r w:rsidR="00352EEE" w:rsidRPr="002D0C12">
        <w:rPr>
          <w:rFonts w:ascii="Arial" w:hAnsi="Arial" w:cs="Arial"/>
        </w:rPr>
        <w:t xml:space="preserve"> and </w:t>
      </w:r>
      <w:r w:rsidR="000D0EE3">
        <w:rPr>
          <w:rFonts w:ascii="Arial" w:hAnsi="Arial" w:cs="Arial"/>
        </w:rPr>
        <w:t xml:space="preserve">breeding </w:t>
      </w:r>
      <w:r w:rsidR="00352EEE" w:rsidRPr="002D0C12">
        <w:rPr>
          <w:rFonts w:ascii="Arial" w:hAnsi="Arial" w:cs="Arial"/>
        </w:rPr>
        <w:t>stage</w:t>
      </w:r>
      <w:r w:rsidR="000D0EE3">
        <w:rPr>
          <w:rFonts w:ascii="Arial" w:hAnsi="Arial" w:cs="Arial"/>
        </w:rPr>
        <w:t>s</w:t>
      </w:r>
      <w:r w:rsidR="00352EEE" w:rsidRPr="002D0C12">
        <w:rPr>
          <w:rFonts w:ascii="Arial" w:hAnsi="Arial" w:cs="Arial"/>
        </w:rPr>
        <w:t>.</w:t>
      </w:r>
    </w:p>
    <w:p w:rsidR="002D0C12" w:rsidRPr="002D0C12" w:rsidRDefault="002D0C12" w:rsidP="002D0C12">
      <w:pPr>
        <w:spacing w:line="360" w:lineRule="auto"/>
        <w:rPr>
          <w:rFonts w:ascii="Arial" w:hAnsi="Arial" w:cs="Arial"/>
        </w:rPr>
      </w:pPr>
    </w:p>
    <w:p w:rsidR="00740AFA" w:rsidRPr="00C96967" w:rsidRDefault="00C96967" w:rsidP="002D0C12">
      <w:pPr>
        <w:spacing w:line="360" w:lineRule="auto"/>
        <w:rPr>
          <w:rFonts w:ascii="Arial" w:hAnsi="Arial" w:cs="Arial"/>
          <w:b/>
        </w:rPr>
      </w:pPr>
      <w:r w:rsidRPr="00C96967">
        <w:rPr>
          <w:rFonts w:ascii="Arial" w:hAnsi="Arial" w:cs="Arial"/>
          <w:b/>
        </w:rPr>
        <w:t>Results</w:t>
      </w:r>
    </w:p>
    <w:p w:rsidR="00EC7E4B" w:rsidRDefault="007D1449" w:rsidP="002D0C12">
      <w:pPr>
        <w:spacing w:line="360" w:lineRule="auto"/>
        <w:rPr>
          <w:rFonts w:ascii="Arial" w:hAnsi="Arial" w:cs="Arial"/>
        </w:rPr>
      </w:pPr>
      <w:r w:rsidRPr="002D0C12">
        <w:rPr>
          <w:rFonts w:ascii="Arial" w:hAnsi="Arial" w:cs="Arial"/>
        </w:rPr>
        <w:t xml:space="preserve">A total of </w:t>
      </w:r>
      <w:r w:rsidR="00AB3A0A">
        <w:rPr>
          <w:rFonts w:ascii="Arial" w:hAnsi="Arial" w:cs="Arial"/>
        </w:rPr>
        <w:t>12,843</w:t>
      </w:r>
      <w:r w:rsidR="00CB52EE" w:rsidRPr="002D0C12">
        <w:rPr>
          <w:rFonts w:ascii="Arial" w:hAnsi="Arial" w:cs="Arial"/>
        </w:rPr>
        <w:t xml:space="preserve"> fixes</w:t>
      </w:r>
      <w:r w:rsidR="00E00D9E">
        <w:rPr>
          <w:rFonts w:ascii="Arial" w:hAnsi="Arial" w:cs="Arial"/>
        </w:rPr>
        <w:t xml:space="preserve"> at 20 min intervals</w:t>
      </w:r>
      <w:r w:rsidR="00CB52EE" w:rsidRPr="002D0C12">
        <w:rPr>
          <w:rFonts w:ascii="Arial" w:hAnsi="Arial" w:cs="Arial"/>
        </w:rPr>
        <w:t xml:space="preserve"> </w:t>
      </w:r>
      <w:r w:rsidR="005F1097" w:rsidRPr="002D0C12">
        <w:rPr>
          <w:rFonts w:ascii="Arial" w:hAnsi="Arial" w:cs="Arial"/>
        </w:rPr>
        <w:t>(</w:t>
      </w:r>
      <w:r w:rsidR="00AB3A0A">
        <w:rPr>
          <w:rFonts w:ascii="Arial" w:hAnsi="Arial" w:cs="Arial"/>
        </w:rPr>
        <w:t>389</w:t>
      </w:r>
      <w:r w:rsidR="00EF0651" w:rsidRPr="002D0C12">
        <w:rPr>
          <w:rFonts w:ascii="Arial" w:hAnsi="Arial" w:cs="Arial"/>
        </w:rPr>
        <w:t xml:space="preserve"> </w:t>
      </w:r>
      <w:r w:rsidR="005F1097" w:rsidRPr="002D0C12">
        <w:rPr>
          <w:rFonts w:ascii="Arial" w:hAnsi="Arial" w:cs="Arial"/>
        </w:rPr>
        <w:t xml:space="preserve">± </w:t>
      </w:r>
      <w:r w:rsidR="00AB3A0A">
        <w:rPr>
          <w:rFonts w:ascii="Arial" w:hAnsi="Arial" w:cs="Arial"/>
        </w:rPr>
        <w:t>12</w:t>
      </w:r>
      <w:r w:rsidR="00EF0651">
        <w:rPr>
          <w:rFonts w:ascii="Arial" w:hAnsi="Arial" w:cs="Arial"/>
        </w:rPr>
        <w:t>.</w:t>
      </w:r>
      <w:r w:rsidR="00AB3A0A">
        <w:rPr>
          <w:rFonts w:ascii="Arial" w:hAnsi="Arial" w:cs="Arial"/>
        </w:rPr>
        <w:t>6</w:t>
      </w:r>
      <w:r w:rsidR="005F1097" w:rsidRPr="002D0C12">
        <w:rPr>
          <w:rFonts w:ascii="Arial" w:hAnsi="Arial" w:cs="Arial"/>
        </w:rPr>
        <w:t>, range</w:t>
      </w:r>
      <w:r w:rsidR="00994C52">
        <w:rPr>
          <w:rFonts w:ascii="Arial" w:hAnsi="Arial" w:cs="Arial"/>
        </w:rPr>
        <w:t xml:space="preserve"> </w:t>
      </w:r>
      <w:r w:rsidR="005F1097" w:rsidRPr="002D0C12">
        <w:rPr>
          <w:rFonts w:ascii="Arial" w:hAnsi="Arial" w:cs="Arial"/>
        </w:rPr>
        <w:t>= 292-</w:t>
      </w:r>
      <w:r w:rsidR="00AB3A0A">
        <w:rPr>
          <w:rFonts w:ascii="Arial" w:hAnsi="Arial" w:cs="Arial"/>
        </w:rPr>
        <w:t>565</w:t>
      </w:r>
      <w:r w:rsidR="0024249B" w:rsidRPr="002D0C12">
        <w:rPr>
          <w:rFonts w:ascii="Arial" w:hAnsi="Arial" w:cs="Arial"/>
        </w:rPr>
        <w:t xml:space="preserve"> per bird</w:t>
      </w:r>
      <w:r w:rsidR="005F1097" w:rsidRPr="002D0C12">
        <w:rPr>
          <w:rFonts w:ascii="Arial" w:hAnsi="Arial" w:cs="Arial"/>
        </w:rPr>
        <w:t xml:space="preserve">) </w:t>
      </w:r>
      <w:r w:rsidR="00CB52EE" w:rsidRPr="002D0C12">
        <w:rPr>
          <w:rFonts w:ascii="Arial" w:hAnsi="Arial" w:cs="Arial"/>
        </w:rPr>
        <w:t>were obtained from 3</w:t>
      </w:r>
      <w:r w:rsidR="00EF0651">
        <w:rPr>
          <w:rFonts w:ascii="Arial" w:hAnsi="Arial" w:cs="Arial"/>
        </w:rPr>
        <w:t>3</w:t>
      </w:r>
      <w:r w:rsidR="00CB52EE" w:rsidRPr="002D0C12">
        <w:rPr>
          <w:rFonts w:ascii="Arial" w:hAnsi="Arial" w:cs="Arial"/>
        </w:rPr>
        <w:t xml:space="preserve"> </w:t>
      </w:r>
      <w:r w:rsidR="00636367">
        <w:rPr>
          <w:rFonts w:ascii="Arial" w:hAnsi="Arial" w:cs="Arial"/>
        </w:rPr>
        <w:t>birds</w:t>
      </w:r>
      <w:r w:rsidR="00E17103">
        <w:rPr>
          <w:rFonts w:ascii="Arial" w:hAnsi="Arial" w:cs="Arial"/>
        </w:rPr>
        <w:t xml:space="preserve"> </w:t>
      </w:r>
      <w:r w:rsidR="002B22E0">
        <w:rPr>
          <w:rFonts w:ascii="Arial" w:hAnsi="Arial" w:cs="Arial"/>
        </w:rPr>
        <w:t>(7 males and 10 females in incubation, 7 males and 9 females in chick-rearing)</w:t>
      </w:r>
      <w:r w:rsidR="002B22E0" w:rsidDel="002B22E0">
        <w:rPr>
          <w:rFonts w:ascii="Arial" w:hAnsi="Arial" w:cs="Arial"/>
        </w:rPr>
        <w:t xml:space="preserve"> </w:t>
      </w:r>
      <w:r w:rsidR="00636367">
        <w:rPr>
          <w:rFonts w:ascii="Arial" w:hAnsi="Arial" w:cs="Arial"/>
        </w:rPr>
        <w:t>tracked for 4-6 days between</w:t>
      </w:r>
      <w:r w:rsidR="00EF0651">
        <w:rPr>
          <w:rFonts w:ascii="Arial" w:hAnsi="Arial" w:cs="Arial"/>
        </w:rPr>
        <w:t xml:space="preserve"> 24 December 2011 </w:t>
      </w:r>
      <w:r w:rsidR="00636367">
        <w:rPr>
          <w:rFonts w:ascii="Arial" w:hAnsi="Arial" w:cs="Arial"/>
        </w:rPr>
        <w:t>and</w:t>
      </w:r>
      <w:r w:rsidR="00EF0651">
        <w:rPr>
          <w:rFonts w:ascii="Arial" w:hAnsi="Arial" w:cs="Arial"/>
        </w:rPr>
        <w:t xml:space="preserve"> 10 January 2012</w:t>
      </w:r>
      <w:r w:rsidR="00CB52EE" w:rsidRPr="002D0C12">
        <w:rPr>
          <w:rFonts w:ascii="Arial" w:hAnsi="Arial" w:cs="Arial"/>
        </w:rPr>
        <w:t xml:space="preserve">. </w:t>
      </w:r>
      <w:r w:rsidR="007856C5">
        <w:rPr>
          <w:rFonts w:ascii="Arial" w:hAnsi="Arial" w:cs="Arial"/>
        </w:rPr>
        <w:t>Five</w:t>
      </w:r>
      <w:r w:rsidR="00FA30D1" w:rsidRPr="002D0C12">
        <w:rPr>
          <w:rFonts w:ascii="Arial" w:hAnsi="Arial" w:cs="Arial"/>
        </w:rPr>
        <w:t xml:space="preserve"> </w:t>
      </w:r>
      <w:r w:rsidR="005F1097" w:rsidRPr="002D0C12">
        <w:rPr>
          <w:rFonts w:ascii="Arial" w:hAnsi="Arial" w:cs="Arial"/>
        </w:rPr>
        <w:t>loggers</w:t>
      </w:r>
      <w:r w:rsidR="00222E06" w:rsidRPr="002D0C12">
        <w:rPr>
          <w:rFonts w:ascii="Arial" w:hAnsi="Arial" w:cs="Arial"/>
        </w:rPr>
        <w:t xml:space="preserve"> were </w:t>
      </w:r>
      <w:r w:rsidR="00D461C6">
        <w:rPr>
          <w:rFonts w:ascii="Arial" w:hAnsi="Arial" w:cs="Arial"/>
        </w:rPr>
        <w:t>detached</w:t>
      </w:r>
      <w:r w:rsidR="00FA30D1">
        <w:rPr>
          <w:rFonts w:ascii="Arial" w:hAnsi="Arial" w:cs="Arial"/>
        </w:rPr>
        <w:t xml:space="preserve"> by the birds</w:t>
      </w:r>
      <w:r w:rsidR="00222E06" w:rsidRPr="002D0C12">
        <w:rPr>
          <w:rFonts w:ascii="Arial" w:hAnsi="Arial" w:cs="Arial"/>
        </w:rPr>
        <w:t xml:space="preserve"> before </w:t>
      </w:r>
      <w:r w:rsidR="00CB52EE" w:rsidRPr="002D0C12">
        <w:rPr>
          <w:rFonts w:ascii="Arial" w:hAnsi="Arial" w:cs="Arial"/>
        </w:rPr>
        <w:t>recapture</w:t>
      </w:r>
      <w:r w:rsidR="006537A9">
        <w:rPr>
          <w:rFonts w:ascii="Arial" w:hAnsi="Arial" w:cs="Arial"/>
        </w:rPr>
        <w:t>, although three</w:t>
      </w:r>
      <w:r w:rsidR="00FA30D1">
        <w:rPr>
          <w:rFonts w:ascii="Arial" w:hAnsi="Arial" w:cs="Arial"/>
        </w:rPr>
        <w:t xml:space="preserve"> were subsequently found on the ground</w:t>
      </w:r>
      <w:r w:rsidR="00D461C6">
        <w:rPr>
          <w:rFonts w:ascii="Arial" w:hAnsi="Arial" w:cs="Arial"/>
        </w:rPr>
        <w:t>, 1 day to 9 months later</w:t>
      </w:r>
      <w:r w:rsidR="00FA30D1">
        <w:rPr>
          <w:rFonts w:ascii="Arial" w:hAnsi="Arial" w:cs="Arial"/>
        </w:rPr>
        <w:t xml:space="preserve">; fixes from these loggers were included up until the time that </w:t>
      </w:r>
      <w:r w:rsidR="00D461C6">
        <w:rPr>
          <w:rFonts w:ascii="Arial" w:hAnsi="Arial" w:cs="Arial"/>
        </w:rPr>
        <w:t>the device became</w:t>
      </w:r>
      <w:r w:rsidR="00FA30D1">
        <w:rPr>
          <w:rFonts w:ascii="Arial" w:hAnsi="Arial" w:cs="Arial"/>
        </w:rPr>
        <w:t xml:space="preserve"> stationary</w:t>
      </w:r>
      <w:r w:rsidR="006537A9">
        <w:rPr>
          <w:rFonts w:ascii="Arial" w:hAnsi="Arial" w:cs="Arial"/>
        </w:rPr>
        <w:t xml:space="preserve"> (one of the loggers was excluded from the analysis</w:t>
      </w:r>
      <w:r w:rsidR="007E5D8A">
        <w:rPr>
          <w:rFonts w:ascii="Arial" w:hAnsi="Arial" w:cs="Arial"/>
        </w:rPr>
        <w:t xml:space="preserve"> because fixes were all fr</w:t>
      </w:r>
      <w:r w:rsidR="008F37F5">
        <w:rPr>
          <w:rFonts w:ascii="Arial" w:hAnsi="Arial" w:cs="Arial"/>
        </w:rPr>
        <w:t>om</w:t>
      </w:r>
      <w:r w:rsidR="007E5D8A">
        <w:rPr>
          <w:rFonts w:ascii="Arial" w:hAnsi="Arial" w:cs="Arial"/>
        </w:rPr>
        <w:t xml:space="preserve"> the nest site</w:t>
      </w:r>
      <w:r w:rsidR="006537A9">
        <w:rPr>
          <w:rFonts w:ascii="Arial" w:hAnsi="Arial" w:cs="Arial"/>
        </w:rPr>
        <w:t>)</w:t>
      </w:r>
      <w:r w:rsidR="00CB52EE" w:rsidRPr="002D0C12">
        <w:rPr>
          <w:rFonts w:ascii="Arial" w:hAnsi="Arial" w:cs="Arial"/>
        </w:rPr>
        <w:t>.</w:t>
      </w:r>
      <w:r w:rsidR="0030686A">
        <w:rPr>
          <w:rFonts w:ascii="Arial" w:hAnsi="Arial" w:cs="Arial"/>
        </w:rPr>
        <w:t xml:space="preserve"> Birds were tracked on average </w:t>
      </w:r>
      <w:r w:rsidR="00D03CC3">
        <w:rPr>
          <w:rFonts w:ascii="Arial" w:hAnsi="Arial" w:cs="Arial"/>
        </w:rPr>
        <w:t xml:space="preserve">for </w:t>
      </w:r>
      <w:r w:rsidR="0030686A">
        <w:rPr>
          <w:rFonts w:ascii="Arial" w:hAnsi="Arial" w:cs="Arial"/>
        </w:rPr>
        <w:t>12</w:t>
      </w:r>
      <w:r w:rsidR="000A4D3C">
        <w:rPr>
          <w:rFonts w:ascii="Arial" w:hAnsi="Arial" w:cs="Arial"/>
        </w:rPr>
        <w:t>2.</w:t>
      </w:r>
      <w:r w:rsidR="00AB3A0A">
        <w:rPr>
          <w:rFonts w:ascii="Arial" w:hAnsi="Arial" w:cs="Arial"/>
        </w:rPr>
        <w:t>7</w:t>
      </w:r>
      <w:r w:rsidR="0030686A">
        <w:rPr>
          <w:rFonts w:ascii="Arial" w:hAnsi="Arial" w:cs="Arial"/>
        </w:rPr>
        <w:t xml:space="preserve"> </w:t>
      </w:r>
      <w:r w:rsidR="0030686A" w:rsidRPr="002D0C12">
        <w:rPr>
          <w:rFonts w:ascii="Arial" w:hAnsi="Arial" w:cs="Arial"/>
        </w:rPr>
        <w:t>±</w:t>
      </w:r>
      <w:r w:rsidR="0030686A">
        <w:rPr>
          <w:rFonts w:ascii="Arial" w:hAnsi="Arial" w:cs="Arial"/>
        </w:rPr>
        <w:t xml:space="preserve"> 2.</w:t>
      </w:r>
      <w:r w:rsidR="000A4D3C">
        <w:rPr>
          <w:rFonts w:ascii="Arial" w:hAnsi="Arial" w:cs="Arial"/>
        </w:rPr>
        <w:t>0</w:t>
      </w:r>
      <w:r w:rsidR="001E478E">
        <w:rPr>
          <w:rFonts w:ascii="Arial" w:hAnsi="Arial" w:cs="Arial"/>
        </w:rPr>
        <w:t xml:space="preserve"> h</w:t>
      </w:r>
      <w:r w:rsidR="0030686A">
        <w:rPr>
          <w:rFonts w:ascii="Arial" w:hAnsi="Arial" w:cs="Arial"/>
        </w:rPr>
        <w:t xml:space="preserve"> (range</w:t>
      </w:r>
      <w:r w:rsidR="00994C52">
        <w:rPr>
          <w:rFonts w:ascii="Arial" w:hAnsi="Arial" w:cs="Arial"/>
        </w:rPr>
        <w:t xml:space="preserve"> </w:t>
      </w:r>
      <w:r w:rsidR="0030686A">
        <w:rPr>
          <w:rFonts w:ascii="Arial" w:hAnsi="Arial" w:cs="Arial"/>
        </w:rPr>
        <w:t>= 97.</w:t>
      </w:r>
      <w:r w:rsidR="00AB3A0A">
        <w:rPr>
          <w:rFonts w:ascii="Arial" w:hAnsi="Arial" w:cs="Arial"/>
        </w:rPr>
        <w:t>6</w:t>
      </w:r>
      <w:r w:rsidR="0030686A">
        <w:rPr>
          <w:rFonts w:ascii="Arial" w:hAnsi="Arial" w:cs="Arial"/>
        </w:rPr>
        <w:t>-1</w:t>
      </w:r>
      <w:r w:rsidR="000A4D3C">
        <w:rPr>
          <w:rFonts w:ascii="Arial" w:hAnsi="Arial" w:cs="Arial"/>
        </w:rPr>
        <w:t>4</w:t>
      </w:r>
      <w:r w:rsidR="00AB3A0A">
        <w:rPr>
          <w:rFonts w:ascii="Arial" w:hAnsi="Arial" w:cs="Arial"/>
        </w:rPr>
        <w:t>4</w:t>
      </w:r>
      <w:r w:rsidR="000A4D3C">
        <w:rPr>
          <w:rFonts w:ascii="Arial" w:hAnsi="Arial" w:cs="Arial"/>
        </w:rPr>
        <w:t>.</w:t>
      </w:r>
      <w:r w:rsidR="00AB3A0A">
        <w:rPr>
          <w:rFonts w:ascii="Arial" w:hAnsi="Arial" w:cs="Arial"/>
        </w:rPr>
        <w:t>7</w:t>
      </w:r>
      <w:r w:rsidR="0030686A">
        <w:rPr>
          <w:rFonts w:ascii="Arial" w:hAnsi="Arial" w:cs="Arial"/>
        </w:rPr>
        <w:t>).</w:t>
      </w:r>
      <w:r w:rsidR="005F1097" w:rsidRPr="002D0C12">
        <w:rPr>
          <w:rFonts w:ascii="Arial" w:hAnsi="Arial" w:cs="Arial"/>
        </w:rPr>
        <w:t xml:space="preserve"> </w:t>
      </w:r>
      <w:r w:rsidR="007B1418">
        <w:rPr>
          <w:rFonts w:ascii="Arial" w:hAnsi="Arial" w:cs="Arial"/>
        </w:rPr>
        <w:t xml:space="preserve">Data from </w:t>
      </w:r>
      <w:r w:rsidR="00C151D6">
        <w:rPr>
          <w:rFonts w:ascii="Arial" w:hAnsi="Arial" w:cs="Arial"/>
        </w:rPr>
        <w:t>a total of</w:t>
      </w:r>
      <w:r w:rsidR="000A4D3C">
        <w:rPr>
          <w:rFonts w:ascii="Arial" w:hAnsi="Arial" w:cs="Arial"/>
        </w:rPr>
        <w:t xml:space="preserve"> </w:t>
      </w:r>
      <w:r w:rsidR="00534665">
        <w:rPr>
          <w:rFonts w:ascii="Arial" w:hAnsi="Arial" w:cs="Arial"/>
        </w:rPr>
        <w:t>734</w:t>
      </w:r>
      <w:r w:rsidR="00EC7E4B" w:rsidRPr="002D0C12">
        <w:rPr>
          <w:rFonts w:ascii="Arial" w:hAnsi="Arial" w:cs="Arial"/>
        </w:rPr>
        <w:t xml:space="preserve"> trips (</w:t>
      </w:r>
      <w:r w:rsidR="00D90627">
        <w:rPr>
          <w:rFonts w:ascii="Arial" w:hAnsi="Arial" w:cs="Arial"/>
        </w:rPr>
        <w:t>2</w:t>
      </w:r>
      <w:r w:rsidR="00534665">
        <w:rPr>
          <w:rFonts w:ascii="Arial" w:hAnsi="Arial" w:cs="Arial"/>
        </w:rPr>
        <w:t>2</w:t>
      </w:r>
      <w:r w:rsidR="00D90627">
        <w:rPr>
          <w:rFonts w:ascii="Arial" w:hAnsi="Arial" w:cs="Arial"/>
        </w:rPr>
        <w:t>.</w:t>
      </w:r>
      <w:r w:rsidR="00534665">
        <w:rPr>
          <w:rFonts w:ascii="Arial" w:hAnsi="Arial" w:cs="Arial"/>
        </w:rPr>
        <w:t>2</w:t>
      </w:r>
      <w:r w:rsidR="00EC7E4B" w:rsidRPr="002D0C12">
        <w:rPr>
          <w:rFonts w:ascii="Arial" w:hAnsi="Arial" w:cs="Arial"/>
        </w:rPr>
        <w:t xml:space="preserve"> ± 1.</w:t>
      </w:r>
      <w:r w:rsidR="00534665">
        <w:rPr>
          <w:rFonts w:ascii="Arial" w:hAnsi="Arial" w:cs="Arial"/>
        </w:rPr>
        <w:t>2</w:t>
      </w:r>
      <w:r w:rsidR="00EC7E4B" w:rsidRPr="002D0C12">
        <w:rPr>
          <w:rFonts w:ascii="Arial" w:hAnsi="Arial" w:cs="Arial"/>
        </w:rPr>
        <w:t>, range</w:t>
      </w:r>
      <w:r w:rsidR="00994C52">
        <w:rPr>
          <w:rFonts w:ascii="Arial" w:hAnsi="Arial" w:cs="Arial"/>
        </w:rPr>
        <w:t xml:space="preserve"> </w:t>
      </w:r>
      <w:r w:rsidR="00EC7E4B" w:rsidRPr="002D0C12">
        <w:rPr>
          <w:rFonts w:ascii="Arial" w:hAnsi="Arial" w:cs="Arial"/>
        </w:rPr>
        <w:t>= 1</w:t>
      </w:r>
      <w:r w:rsidR="00534665">
        <w:rPr>
          <w:rFonts w:ascii="Arial" w:hAnsi="Arial" w:cs="Arial"/>
        </w:rPr>
        <w:t>0</w:t>
      </w:r>
      <w:r w:rsidR="00EC7E4B" w:rsidRPr="002D0C12">
        <w:rPr>
          <w:rFonts w:ascii="Arial" w:hAnsi="Arial" w:cs="Arial"/>
        </w:rPr>
        <w:t>-</w:t>
      </w:r>
      <w:r w:rsidR="00534665">
        <w:rPr>
          <w:rFonts w:ascii="Arial" w:hAnsi="Arial" w:cs="Arial"/>
        </w:rPr>
        <w:t>34</w:t>
      </w:r>
      <w:r w:rsidR="0024249B" w:rsidRPr="002D0C12">
        <w:rPr>
          <w:rFonts w:ascii="Arial" w:hAnsi="Arial" w:cs="Arial"/>
        </w:rPr>
        <w:t xml:space="preserve"> per bird</w:t>
      </w:r>
      <w:r w:rsidR="00EC7E4B" w:rsidRPr="002D0C12">
        <w:rPr>
          <w:rFonts w:ascii="Arial" w:hAnsi="Arial" w:cs="Arial"/>
        </w:rPr>
        <w:t>)</w:t>
      </w:r>
      <w:r w:rsidR="00C151D6">
        <w:rPr>
          <w:rFonts w:ascii="Arial" w:hAnsi="Arial" w:cs="Arial"/>
        </w:rPr>
        <w:t>,</w:t>
      </w:r>
      <w:r w:rsidR="00EC7E4B" w:rsidRPr="002D0C12">
        <w:rPr>
          <w:rFonts w:ascii="Arial" w:hAnsi="Arial" w:cs="Arial"/>
        </w:rPr>
        <w:t xml:space="preserve"> corresponding to </w:t>
      </w:r>
      <w:r w:rsidR="005F6831" w:rsidRPr="002D0C12">
        <w:rPr>
          <w:rFonts w:ascii="Arial" w:hAnsi="Arial" w:cs="Arial"/>
        </w:rPr>
        <w:t>1</w:t>
      </w:r>
      <w:r w:rsidR="00534665">
        <w:rPr>
          <w:rFonts w:ascii="Arial" w:hAnsi="Arial" w:cs="Arial"/>
        </w:rPr>
        <w:t>4.5</w:t>
      </w:r>
      <w:r w:rsidR="00EC7E4B" w:rsidRPr="002D0C12">
        <w:rPr>
          <w:rFonts w:ascii="Arial" w:hAnsi="Arial" w:cs="Arial"/>
        </w:rPr>
        <w:t xml:space="preserve"> </w:t>
      </w:r>
      <w:r w:rsidR="005F6831" w:rsidRPr="002D0C12">
        <w:rPr>
          <w:rFonts w:ascii="Arial" w:hAnsi="Arial" w:cs="Arial"/>
        </w:rPr>
        <w:t>± 1.</w:t>
      </w:r>
      <w:r w:rsidR="00534665">
        <w:rPr>
          <w:rFonts w:ascii="Arial" w:hAnsi="Arial" w:cs="Arial"/>
        </w:rPr>
        <w:t>0</w:t>
      </w:r>
      <w:r w:rsidR="005F6831" w:rsidRPr="002D0C12">
        <w:rPr>
          <w:rFonts w:ascii="Arial" w:hAnsi="Arial" w:cs="Arial"/>
        </w:rPr>
        <w:t xml:space="preserve"> (range</w:t>
      </w:r>
      <w:r w:rsidR="00994C52">
        <w:rPr>
          <w:rFonts w:ascii="Arial" w:hAnsi="Arial" w:cs="Arial"/>
        </w:rPr>
        <w:t xml:space="preserve"> </w:t>
      </w:r>
      <w:r w:rsidR="005F6831" w:rsidRPr="002D0C12">
        <w:rPr>
          <w:rFonts w:ascii="Arial" w:hAnsi="Arial" w:cs="Arial"/>
        </w:rPr>
        <w:t xml:space="preserve">= </w:t>
      </w:r>
      <w:r w:rsidR="00D90627">
        <w:rPr>
          <w:rFonts w:ascii="Arial" w:hAnsi="Arial" w:cs="Arial"/>
        </w:rPr>
        <w:t>5</w:t>
      </w:r>
      <w:r w:rsidR="005F6831" w:rsidRPr="002D0C12">
        <w:rPr>
          <w:rFonts w:ascii="Arial" w:hAnsi="Arial" w:cs="Arial"/>
        </w:rPr>
        <w:t>-</w:t>
      </w:r>
      <w:r w:rsidR="00534665">
        <w:rPr>
          <w:rFonts w:ascii="Arial" w:hAnsi="Arial" w:cs="Arial"/>
        </w:rPr>
        <w:t>28</w:t>
      </w:r>
      <w:r w:rsidR="00994C52">
        <w:rPr>
          <w:rFonts w:ascii="Arial" w:hAnsi="Arial" w:cs="Arial"/>
        </w:rPr>
        <w:t xml:space="preserve">, </w:t>
      </w:r>
      <w:r w:rsidR="00994C52" w:rsidRPr="00994C52">
        <w:rPr>
          <w:rFonts w:ascii="Arial" w:hAnsi="Arial" w:cs="Arial"/>
          <w:i/>
        </w:rPr>
        <w:t>N</w:t>
      </w:r>
      <w:r w:rsidR="00994C52">
        <w:rPr>
          <w:rFonts w:ascii="Arial" w:hAnsi="Arial" w:cs="Arial"/>
        </w:rPr>
        <w:t xml:space="preserve"> </w:t>
      </w:r>
      <w:r w:rsidR="005F6831" w:rsidRPr="002D0C12">
        <w:rPr>
          <w:rFonts w:ascii="Arial" w:hAnsi="Arial" w:cs="Arial"/>
        </w:rPr>
        <w:t xml:space="preserve">= </w:t>
      </w:r>
      <w:r w:rsidR="00534665">
        <w:rPr>
          <w:rFonts w:ascii="Arial" w:hAnsi="Arial" w:cs="Arial"/>
        </w:rPr>
        <w:t>479</w:t>
      </w:r>
      <w:r w:rsidR="00EC7E4B" w:rsidRPr="002D0C12">
        <w:rPr>
          <w:rFonts w:ascii="Arial" w:hAnsi="Arial" w:cs="Arial"/>
        </w:rPr>
        <w:t>) foraging trips</w:t>
      </w:r>
      <w:r w:rsidR="005F6831" w:rsidRPr="002D0C12">
        <w:rPr>
          <w:rFonts w:ascii="Arial" w:hAnsi="Arial" w:cs="Arial"/>
        </w:rPr>
        <w:t xml:space="preserve"> and </w:t>
      </w:r>
      <w:r w:rsidR="00D90627">
        <w:rPr>
          <w:rFonts w:ascii="Arial" w:hAnsi="Arial" w:cs="Arial"/>
        </w:rPr>
        <w:t>3.</w:t>
      </w:r>
      <w:r w:rsidR="00534665">
        <w:rPr>
          <w:rFonts w:ascii="Arial" w:hAnsi="Arial" w:cs="Arial"/>
        </w:rPr>
        <w:t>6</w:t>
      </w:r>
      <w:r w:rsidR="00EC7E4B" w:rsidRPr="002D0C12">
        <w:rPr>
          <w:rFonts w:ascii="Arial" w:hAnsi="Arial" w:cs="Arial"/>
        </w:rPr>
        <w:t xml:space="preserve"> ± 0.5 (range</w:t>
      </w:r>
      <w:r w:rsidR="00994C52">
        <w:rPr>
          <w:rFonts w:ascii="Arial" w:hAnsi="Arial" w:cs="Arial"/>
        </w:rPr>
        <w:t xml:space="preserve"> </w:t>
      </w:r>
      <w:r w:rsidR="00EC7E4B" w:rsidRPr="002D0C12">
        <w:rPr>
          <w:rFonts w:ascii="Arial" w:hAnsi="Arial" w:cs="Arial"/>
        </w:rPr>
        <w:t>= 0-</w:t>
      </w:r>
      <w:r w:rsidR="00D90627">
        <w:rPr>
          <w:rFonts w:ascii="Arial" w:hAnsi="Arial" w:cs="Arial"/>
        </w:rPr>
        <w:t>11</w:t>
      </w:r>
      <w:r w:rsidR="00994C52">
        <w:rPr>
          <w:rFonts w:ascii="Arial" w:hAnsi="Arial" w:cs="Arial"/>
        </w:rPr>
        <w:t xml:space="preserve">, </w:t>
      </w:r>
      <w:r w:rsidR="00994C52" w:rsidRPr="00994C52">
        <w:rPr>
          <w:rFonts w:ascii="Arial" w:hAnsi="Arial" w:cs="Arial"/>
          <w:i/>
        </w:rPr>
        <w:t>N</w:t>
      </w:r>
      <w:r w:rsidR="00994C52">
        <w:rPr>
          <w:rFonts w:ascii="Arial" w:hAnsi="Arial" w:cs="Arial"/>
        </w:rPr>
        <w:t xml:space="preserve"> </w:t>
      </w:r>
      <w:r w:rsidR="00EC7E4B" w:rsidRPr="002D0C12">
        <w:rPr>
          <w:rFonts w:ascii="Arial" w:hAnsi="Arial" w:cs="Arial"/>
        </w:rPr>
        <w:t xml:space="preserve">= </w:t>
      </w:r>
      <w:r w:rsidR="00D90627">
        <w:rPr>
          <w:rFonts w:ascii="Arial" w:hAnsi="Arial" w:cs="Arial"/>
        </w:rPr>
        <w:t>11</w:t>
      </w:r>
      <w:r w:rsidR="00534665">
        <w:rPr>
          <w:rFonts w:ascii="Arial" w:hAnsi="Arial" w:cs="Arial"/>
        </w:rPr>
        <w:t>9</w:t>
      </w:r>
      <w:r w:rsidR="00EC7E4B" w:rsidRPr="002D0C12">
        <w:rPr>
          <w:rFonts w:ascii="Arial" w:hAnsi="Arial" w:cs="Arial"/>
        </w:rPr>
        <w:t>) bathing trips</w:t>
      </w:r>
      <w:r w:rsidR="0024249B" w:rsidRPr="002D0C12">
        <w:rPr>
          <w:rFonts w:ascii="Arial" w:hAnsi="Arial" w:cs="Arial"/>
        </w:rPr>
        <w:t xml:space="preserve"> per bird</w:t>
      </w:r>
      <w:r w:rsidR="007B1418">
        <w:rPr>
          <w:rFonts w:ascii="Arial" w:hAnsi="Arial" w:cs="Arial"/>
        </w:rPr>
        <w:t xml:space="preserve"> were obtained</w:t>
      </w:r>
      <w:r w:rsidR="00EC7E4B" w:rsidRPr="002D0C12">
        <w:rPr>
          <w:rFonts w:ascii="Arial" w:hAnsi="Arial" w:cs="Arial"/>
        </w:rPr>
        <w:t>.</w:t>
      </w:r>
      <w:r w:rsidR="0024249B" w:rsidRPr="002D0C12">
        <w:rPr>
          <w:rFonts w:ascii="Arial" w:hAnsi="Arial" w:cs="Arial"/>
        </w:rPr>
        <w:t xml:space="preserve"> The remaining 1</w:t>
      </w:r>
      <w:r w:rsidR="00534665">
        <w:rPr>
          <w:rFonts w:ascii="Arial" w:hAnsi="Arial" w:cs="Arial"/>
        </w:rPr>
        <w:t>36</w:t>
      </w:r>
      <w:r w:rsidR="0024249B" w:rsidRPr="002D0C12">
        <w:rPr>
          <w:rFonts w:ascii="Arial" w:hAnsi="Arial" w:cs="Arial"/>
        </w:rPr>
        <w:t xml:space="preserve"> trips </w:t>
      </w:r>
      <w:r w:rsidR="00D461C6">
        <w:rPr>
          <w:rFonts w:ascii="Arial" w:hAnsi="Arial" w:cs="Arial"/>
        </w:rPr>
        <w:t>(1</w:t>
      </w:r>
      <w:r w:rsidR="00D90627">
        <w:rPr>
          <w:rFonts w:ascii="Arial" w:hAnsi="Arial" w:cs="Arial"/>
        </w:rPr>
        <w:t>8</w:t>
      </w:r>
      <w:r w:rsidR="00D461C6">
        <w:rPr>
          <w:rFonts w:ascii="Arial" w:hAnsi="Arial" w:cs="Arial"/>
        </w:rPr>
        <w:t>.</w:t>
      </w:r>
      <w:r w:rsidR="00534665">
        <w:rPr>
          <w:rFonts w:ascii="Arial" w:hAnsi="Arial" w:cs="Arial"/>
        </w:rPr>
        <w:t>5</w:t>
      </w:r>
      <w:r w:rsidR="00D461C6">
        <w:rPr>
          <w:rFonts w:ascii="Arial" w:hAnsi="Arial" w:cs="Arial"/>
        </w:rPr>
        <w:t xml:space="preserve">% of the total) </w:t>
      </w:r>
      <w:r w:rsidR="0024249B" w:rsidRPr="002D0C12">
        <w:rPr>
          <w:rFonts w:ascii="Arial" w:hAnsi="Arial" w:cs="Arial"/>
        </w:rPr>
        <w:t>did not fit in any of the classifications</w:t>
      </w:r>
      <w:r w:rsidR="00D03CC3">
        <w:rPr>
          <w:rFonts w:ascii="Arial" w:hAnsi="Arial" w:cs="Arial"/>
        </w:rPr>
        <w:t xml:space="preserve"> </w:t>
      </w:r>
      <w:r w:rsidR="00D461C6">
        <w:rPr>
          <w:rFonts w:ascii="Arial" w:hAnsi="Arial" w:cs="Arial"/>
        </w:rPr>
        <w:t>(</w:t>
      </w:r>
      <w:r w:rsidR="00D03CC3">
        <w:rPr>
          <w:rFonts w:ascii="Arial" w:hAnsi="Arial" w:cs="Arial"/>
        </w:rPr>
        <w:t>i.e. they were not to bathing sites, penguin colonies or the coast</w:t>
      </w:r>
      <w:r w:rsidR="00D461C6">
        <w:rPr>
          <w:rFonts w:ascii="Arial" w:hAnsi="Arial" w:cs="Arial"/>
        </w:rPr>
        <w:t>)</w:t>
      </w:r>
      <w:r w:rsidR="0024249B" w:rsidRPr="002D0C12">
        <w:rPr>
          <w:rFonts w:ascii="Arial" w:hAnsi="Arial" w:cs="Arial"/>
        </w:rPr>
        <w:t xml:space="preserve"> and were excluded from </w:t>
      </w:r>
      <w:r w:rsidR="00C151D6">
        <w:rPr>
          <w:rFonts w:ascii="Arial" w:hAnsi="Arial" w:cs="Arial"/>
        </w:rPr>
        <w:t>further</w:t>
      </w:r>
      <w:r w:rsidR="0024249B" w:rsidRPr="002D0C12">
        <w:rPr>
          <w:rFonts w:ascii="Arial" w:hAnsi="Arial" w:cs="Arial"/>
        </w:rPr>
        <w:t xml:space="preserve"> analysis.</w:t>
      </w:r>
      <w:r w:rsidR="00EB691D">
        <w:rPr>
          <w:rFonts w:ascii="Arial" w:hAnsi="Arial" w:cs="Arial"/>
        </w:rPr>
        <w:t xml:space="preserve"> </w:t>
      </w:r>
    </w:p>
    <w:p w:rsidR="001360D9" w:rsidRPr="002D0C12" w:rsidRDefault="001360D9" w:rsidP="00AD5198">
      <w:pPr>
        <w:spacing w:after="0" w:line="360" w:lineRule="auto"/>
        <w:rPr>
          <w:rFonts w:ascii="Arial" w:hAnsi="Arial" w:cs="Arial"/>
        </w:rPr>
      </w:pPr>
    </w:p>
    <w:p w:rsidR="00EC2119" w:rsidRPr="001360D9" w:rsidRDefault="001D02A8" w:rsidP="002D0C12">
      <w:pPr>
        <w:spacing w:line="360" w:lineRule="auto"/>
        <w:rPr>
          <w:rFonts w:ascii="Arial" w:hAnsi="Arial" w:cs="Arial"/>
          <w:i/>
        </w:rPr>
      </w:pPr>
      <w:r w:rsidRPr="001360D9">
        <w:rPr>
          <w:rFonts w:ascii="Arial" w:hAnsi="Arial" w:cs="Arial"/>
          <w:i/>
        </w:rPr>
        <w:t>Habitat use</w:t>
      </w:r>
    </w:p>
    <w:p w:rsidR="00500B4F" w:rsidRPr="002D0C12" w:rsidRDefault="00875205" w:rsidP="002D0C12">
      <w:pPr>
        <w:spacing w:line="360" w:lineRule="auto"/>
        <w:rPr>
          <w:rFonts w:ascii="Arial" w:hAnsi="Arial" w:cs="Arial"/>
        </w:rPr>
      </w:pPr>
      <w:r>
        <w:rPr>
          <w:rFonts w:ascii="Arial" w:hAnsi="Arial" w:cs="Arial"/>
        </w:rPr>
        <w:t>The territor</w:t>
      </w:r>
      <w:r w:rsidR="008F37F5">
        <w:rPr>
          <w:rFonts w:ascii="Arial" w:hAnsi="Arial" w:cs="Arial"/>
        </w:rPr>
        <w:t>y location</w:t>
      </w:r>
      <w:r>
        <w:rPr>
          <w:rFonts w:ascii="Arial" w:hAnsi="Arial" w:cs="Arial"/>
        </w:rPr>
        <w:t xml:space="preserve">s </w:t>
      </w:r>
      <w:r w:rsidR="00C151D6">
        <w:rPr>
          <w:rFonts w:ascii="Arial" w:hAnsi="Arial" w:cs="Arial"/>
        </w:rPr>
        <w:t>of the study birds</w:t>
      </w:r>
      <w:r w:rsidR="008F37F5">
        <w:rPr>
          <w:rFonts w:ascii="Arial" w:hAnsi="Arial" w:cs="Arial"/>
        </w:rPr>
        <w:t xml:space="preserve"> and extent</w:t>
      </w:r>
      <w:r w:rsidR="00C151D6">
        <w:rPr>
          <w:rFonts w:ascii="Arial" w:hAnsi="Arial" w:cs="Arial"/>
        </w:rPr>
        <w:t xml:space="preserve"> of each habitat </w:t>
      </w:r>
      <w:proofErr w:type="gramStart"/>
      <w:r w:rsidR="00C151D6">
        <w:rPr>
          <w:rFonts w:ascii="Arial" w:hAnsi="Arial" w:cs="Arial"/>
        </w:rPr>
        <w:t>type</w:t>
      </w:r>
      <w:r w:rsidR="008F37F5">
        <w:rPr>
          <w:rFonts w:ascii="Arial" w:hAnsi="Arial" w:cs="Arial"/>
        </w:rPr>
        <w:t>,</w:t>
      </w:r>
      <w:proofErr w:type="gramEnd"/>
      <w:r w:rsidR="00C151D6">
        <w:rPr>
          <w:rFonts w:ascii="Arial" w:hAnsi="Arial" w:cs="Arial"/>
        </w:rPr>
        <w:t xml:space="preserve"> </w:t>
      </w:r>
      <w:r>
        <w:rPr>
          <w:rFonts w:ascii="Arial" w:hAnsi="Arial" w:cs="Arial"/>
        </w:rPr>
        <w:t xml:space="preserve">and the density distribution of </w:t>
      </w:r>
      <w:r w:rsidR="008F37F5">
        <w:rPr>
          <w:rFonts w:ascii="Arial" w:hAnsi="Arial" w:cs="Arial"/>
        </w:rPr>
        <w:t xml:space="preserve">the </w:t>
      </w:r>
      <w:r>
        <w:rPr>
          <w:rFonts w:ascii="Arial" w:hAnsi="Arial" w:cs="Arial"/>
        </w:rPr>
        <w:t xml:space="preserve">tracked birds </w:t>
      </w:r>
      <w:r w:rsidR="00C151D6">
        <w:rPr>
          <w:rFonts w:ascii="Arial" w:hAnsi="Arial" w:cs="Arial"/>
        </w:rPr>
        <w:t>are</w:t>
      </w:r>
      <w:r>
        <w:rPr>
          <w:rFonts w:ascii="Arial" w:hAnsi="Arial" w:cs="Arial"/>
        </w:rPr>
        <w:t xml:space="preserve"> </w:t>
      </w:r>
      <w:r w:rsidR="00061B13">
        <w:rPr>
          <w:rFonts w:ascii="Arial" w:hAnsi="Arial" w:cs="Arial"/>
        </w:rPr>
        <w:t xml:space="preserve">shown </w:t>
      </w:r>
      <w:r>
        <w:rPr>
          <w:rFonts w:ascii="Arial" w:hAnsi="Arial" w:cs="Arial"/>
        </w:rPr>
        <w:t>in Fig</w:t>
      </w:r>
      <w:r w:rsidR="008F37F5">
        <w:rPr>
          <w:rFonts w:ascii="Arial" w:hAnsi="Arial" w:cs="Arial"/>
        </w:rPr>
        <w:t>s</w:t>
      </w:r>
      <w:r>
        <w:rPr>
          <w:rFonts w:ascii="Arial" w:hAnsi="Arial" w:cs="Arial"/>
        </w:rPr>
        <w:t xml:space="preserve">. 1 and 2, respectively. </w:t>
      </w:r>
      <w:r w:rsidR="0034144C" w:rsidRPr="002D0C12">
        <w:rPr>
          <w:rFonts w:ascii="Arial" w:hAnsi="Arial" w:cs="Arial"/>
        </w:rPr>
        <w:t>Br</w:t>
      </w:r>
      <w:r w:rsidR="00500B4F" w:rsidRPr="002D0C12">
        <w:rPr>
          <w:rFonts w:ascii="Arial" w:hAnsi="Arial" w:cs="Arial"/>
        </w:rPr>
        <w:t>own skuas spent on average more than 80% of time in the territory</w:t>
      </w:r>
      <w:r w:rsidR="007416A7" w:rsidRPr="002D0C12">
        <w:rPr>
          <w:rFonts w:ascii="Arial" w:hAnsi="Arial" w:cs="Arial"/>
        </w:rPr>
        <w:t xml:space="preserve"> (</w:t>
      </w:r>
      <w:r w:rsidR="009A7465">
        <w:rPr>
          <w:rFonts w:ascii="Arial" w:hAnsi="Arial" w:cs="Arial"/>
        </w:rPr>
        <w:t>Table 1</w:t>
      </w:r>
      <w:r w:rsidR="00B671DA" w:rsidRPr="002D0C12">
        <w:rPr>
          <w:rFonts w:ascii="Arial" w:hAnsi="Arial" w:cs="Arial"/>
        </w:rPr>
        <w:t>)</w:t>
      </w:r>
      <w:r w:rsidR="00500B4F" w:rsidRPr="002D0C12">
        <w:rPr>
          <w:rFonts w:ascii="Arial" w:hAnsi="Arial" w:cs="Arial"/>
        </w:rPr>
        <w:t xml:space="preserve">. </w:t>
      </w:r>
      <w:r w:rsidR="00D461C6">
        <w:rPr>
          <w:rFonts w:ascii="Arial" w:hAnsi="Arial" w:cs="Arial"/>
        </w:rPr>
        <w:t>A</w:t>
      </w:r>
      <w:r w:rsidR="00500B4F" w:rsidRPr="002D0C12">
        <w:rPr>
          <w:rFonts w:ascii="Arial" w:hAnsi="Arial" w:cs="Arial"/>
        </w:rPr>
        <w:t xml:space="preserve">ll </w:t>
      </w:r>
      <w:r w:rsidR="00D461C6">
        <w:rPr>
          <w:rFonts w:ascii="Arial" w:hAnsi="Arial" w:cs="Arial"/>
        </w:rPr>
        <w:t xml:space="preserve">tracked </w:t>
      </w:r>
      <w:r w:rsidR="00500B4F" w:rsidRPr="002D0C12">
        <w:rPr>
          <w:rFonts w:ascii="Arial" w:hAnsi="Arial" w:cs="Arial"/>
        </w:rPr>
        <w:t xml:space="preserve">skuas visited </w:t>
      </w:r>
      <w:r w:rsidR="00D461C6">
        <w:rPr>
          <w:rFonts w:ascii="Arial" w:hAnsi="Arial" w:cs="Arial"/>
        </w:rPr>
        <w:t xml:space="preserve">the coast of </w:t>
      </w:r>
      <w:r w:rsidR="00500B4F" w:rsidRPr="002D0C12">
        <w:rPr>
          <w:rFonts w:ascii="Arial" w:hAnsi="Arial" w:cs="Arial"/>
        </w:rPr>
        <w:t>Bird Island</w:t>
      </w:r>
      <w:r w:rsidR="00B671DA" w:rsidRPr="002D0C12">
        <w:rPr>
          <w:rFonts w:ascii="Arial" w:hAnsi="Arial" w:cs="Arial"/>
        </w:rPr>
        <w:t xml:space="preserve">, </w:t>
      </w:r>
      <w:r w:rsidR="002F2867">
        <w:rPr>
          <w:rFonts w:ascii="Arial" w:hAnsi="Arial" w:cs="Arial"/>
        </w:rPr>
        <w:t xml:space="preserve">which was the main foraging </w:t>
      </w:r>
      <w:proofErr w:type="gramStart"/>
      <w:r w:rsidR="002F2867">
        <w:rPr>
          <w:rFonts w:ascii="Arial" w:hAnsi="Arial" w:cs="Arial"/>
        </w:rPr>
        <w:t>area,</w:t>
      </w:r>
      <w:proofErr w:type="gramEnd"/>
      <w:r w:rsidR="002F2867">
        <w:rPr>
          <w:rFonts w:ascii="Arial" w:hAnsi="Arial" w:cs="Arial"/>
        </w:rPr>
        <w:t xml:space="preserve"> </w:t>
      </w:r>
      <w:r w:rsidR="00D461C6">
        <w:rPr>
          <w:rFonts w:ascii="Arial" w:hAnsi="Arial" w:cs="Arial"/>
        </w:rPr>
        <w:t xml:space="preserve">and </w:t>
      </w:r>
      <w:r w:rsidR="00992675">
        <w:rPr>
          <w:rFonts w:ascii="Arial" w:hAnsi="Arial" w:cs="Arial"/>
        </w:rPr>
        <w:t>23</w:t>
      </w:r>
      <w:r w:rsidR="00B671DA" w:rsidRPr="002D0C12">
        <w:rPr>
          <w:rFonts w:ascii="Arial" w:hAnsi="Arial" w:cs="Arial"/>
        </w:rPr>
        <w:t xml:space="preserve"> (</w:t>
      </w:r>
      <w:r w:rsidR="00992675">
        <w:rPr>
          <w:rFonts w:ascii="Arial" w:hAnsi="Arial" w:cs="Arial"/>
        </w:rPr>
        <w:t>70</w:t>
      </w:r>
      <w:r w:rsidR="00B671DA" w:rsidRPr="002D0C12">
        <w:rPr>
          <w:rFonts w:ascii="Arial" w:hAnsi="Arial" w:cs="Arial"/>
        </w:rPr>
        <w:t xml:space="preserve">%) </w:t>
      </w:r>
      <w:r w:rsidR="00D461C6">
        <w:rPr>
          <w:rFonts w:ascii="Arial" w:hAnsi="Arial" w:cs="Arial"/>
        </w:rPr>
        <w:t xml:space="preserve">also </w:t>
      </w:r>
      <w:r w:rsidR="00B671DA" w:rsidRPr="002D0C12">
        <w:rPr>
          <w:rFonts w:ascii="Arial" w:hAnsi="Arial" w:cs="Arial"/>
        </w:rPr>
        <w:t xml:space="preserve">visited </w:t>
      </w:r>
      <w:r w:rsidR="00875F2B">
        <w:rPr>
          <w:rFonts w:ascii="Arial" w:hAnsi="Arial" w:cs="Arial"/>
        </w:rPr>
        <w:t xml:space="preserve">the coast of </w:t>
      </w:r>
      <w:r w:rsidR="00B671DA" w:rsidRPr="002D0C12">
        <w:rPr>
          <w:rFonts w:ascii="Arial" w:hAnsi="Arial" w:cs="Arial"/>
        </w:rPr>
        <w:t xml:space="preserve">mainland South Georgia. </w:t>
      </w:r>
      <w:r w:rsidR="00200054">
        <w:rPr>
          <w:rFonts w:ascii="Arial" w:hAnsi="Arial" w:cs="Arial"/>
        </w:rPr>
        <w:t>Nineteen</w:t>
      </w:r>
      <w:r w:rsidR="00992675">
        <w:rPr>
          <w:rFonts w:ascii="Arial" w:hAnsi="Arial" w:cs="Arial"/>
        </w:rPr>
        <w:t xml:space="preserve"> birds (</w:t>
      </w:r>
      <w:r w:rsidR="00200054">
        <w:rPr>
          <w:rFonts w:ascii="Arial" w:hAnsi="Arial" w:cs="Arial"/>
        </w:rPr>
        <w:t>57.6</w:t>
      </w:r>
      <w:r w:rsidR="00D461C6">
        <w:rPr>
          <w:rFonts w:ascii="Arial" w:hAnsi="Arial" w:cs="Arial"/>
        </w:rPr>
        <w:t>%) visited p</w:t>
      </w:r>
      <w:r w:rsidR="00B671DA" w:rsidRPr="002D0C12">
        <w:rPr>
          <w:rFonts w:ascii="Arial" w:hAnsi="Arial" w:cs="Arial"/>
        </w:rPr>
        <w:t>enguin colonies.</w:t>
      </w:r>
      <w:r w:rsidR="00596477" w:rsidRPr="002D0C12">
        <w:rPr>
          <w:rFonts w:ascii="Arial" w:hAnsi="Arial" w:cs="Arial"/>
        </w:rPr>
        <w:t xml:space="preserve"> </w:t>
      </w:r>
      <w:r w:rsidR="002F2867">
        <w:rPr>
          <w:rFonts w:ascii="Arial" w:hAnsi="Arial" w:cs="Arial"/>
        </w:rPr>
        <w:t xml:space="preserve">Although one </w:t>
      </w:r>
      <w:r w:rsidR="008F37F5">
        <w:rPr>
          <w:rFonts w:ascii="Arial" w:hAnsi="Arial" w:cs="Arial"/>
        </w:rPr>
        <w:t xml:space="preserve">individual </w:t>
      </w:r>
      <w:r w:rsidR="002F2867">
        <w:rPr>
          <w:rFonts w:ascii="Arial" w:hAnsi="Arial" w:cs="Arial"/>
        </w:rPr>
        <w:t xml:space="preserve">travelled as far as </w:t>
      </w:r>
      <w:r w:rsidR="002F2867" w:rsidRPr="002D0C12">
        <w:rPr>
          <w:rFonts w:ascii="Arial" w:hAnsi="Arial" w:cs="Arial"/>
        </w:rPr>
        <w:t>25</w:t>
      </w:r>
      <w:r w:rsidR="009651CD">
        <w:rPr>
          <w:rFonts w:ascii="Arial" w:hAnsi="Arial" w:cs="Arial"/>
        </w:rPr>
        <w:t xml:space="preserve"> </w:t>
      </w:r>
      <w:r w:rsidR="002F2867" w:rsidRPr="002D0C12">
        <w:rPr>
          <w:rFonts w:ascii="Arial" w:hAnsi="Arial" w:cs="Arial"/>
        </w:rPr>
        <w:t>km</w:t>
      </w:r>
      <w:r w:rsidR="002F2867">
        <w:rPr>
          <w:rFonts w:ascii="Arial" w:hAnsi="Arial" w:cs="Arial"/>
        </w:rPr>
        <w:t xml:space="preserve">, the majority of </w:t>
      </w:r>
      <w:r w:rsidR="007C5BF7">
        <w:rPr>
          <w:rFonts w:ascii="Arial" w:hAnsi="Arial" w:cs="Arial"/>
        </w:rPr>
        <w:t xml:space="preserve">the </w:t>
      </w:r>
      <w:r w:rsidR="002F2867">
        <w:rPr>
          <w:rFonts w:ascii="Arial" w:hAnsi="Arial" w:cs="Arial"/>
        </w:rPr>
        <w:t>tracked birds remained within</w:t>
      </w:r>
      <w:r w:rsidR="00992675">
        <w:rPr>
          <w:rFonts w:ascii="Arial" w:hAnsi="Arial" w:cs="Arial"/>
        </w:rPr>
        <w:t xml:space="preserve"> 3</w:t>
      </w:r>
      <w:r w:rsidR="009651CD">
        <w:rPr>
          <w:rFonts w:ascii="Arial" w:hAnsi="Arial" w:cs="Arial"/>
        </w:rPr>
        <w:t xml:space="preserve"> </w:t>
      </w:r>
      <w:r w:rsidR="00596477" w:rsidRPr="002D0C12">
        <w:rPr>
          <w:rFonts w:ascii="Arial" w:hAnsi="Arial" w:cs="Arial"/>
        </w:rPr>
        <w:t xml:space="preserve">km </w:t>
      </w:r>
      <w:r w:rsidR="002F2867">
        <w:rPr>
          <w:rFonts w:ascii="Arial" w:hAnsi="Arial" w:cs="Arial"/>
        </w:rPr>
        <w:t>of their</w:t>
      </w:r>
      <w:r w:rsidR="00596477" w:rsidRPr="002D0C12">
        <w:rPr>
          <w:rFonts w:ascii="Arial" w:hAnsi="Arial" w:cs="Arial"/>
        </w:rPr>
        <w:t xml:space="preserve"> nests</w:t>
      </w:r>
      <w:r w:rsidR="002F2867">
        <w:rPr>
          <w:rFonts w:ascii="Arial" w:hAnsi="Arial" w:cs="Arial"/>
        </w:rPr>
        <w:t xml:space="preserve"> during the 4-6 day tracking periods.</w:t>
      </w:r>
    </w:p>
    <w:p w:rsidR="005D7232" w:rsidRDefault="00213EFA" w:rsidP="002D0C12">
      <w:pPr>
        <w:spacing w:line="360" w:lineRule="auto"/>
        <w:rPr>
          <w:rFonts w:ascii="Arial" w:hAnsi="Arial" w:cs="Arial"/>
        </w:rPr>
      </w:pPr>
      <w:r w:rsidRPr="00D950FC">
        <w:rPr>
          <w:rFonts w:ascii="Arial" w:hAnsi="Arial" w:cs="Arial"/>
        </w:rPr>
        <w:t xml:space="preserve">The time spent in the territory per day was </w:t>
      </w:r>
      <w:r w:rsidR="00EC3783">
        <w:rPr>
          <w:rFonts w:ascii="Arial" w:hAnsi="Arial" w:cs="Arial"/>
        </w:rPr>
        <w:t>affected</w:t>
      </w:r>
      <w:r w:rsidR="00E00D9E">
        <w:rPr>
          <w:rFonts w:ascii="Arial" w:hAnsi="Arial" w:cs="Arial"/>
        </w:rPr>
        <w:t xml:space="preserve"> marginally</w:t>
      </w:r>
      <w:r w:rsidR="00837EE4">
        <w:rPr>
          <w:rFonts w:ascii="Arial" w:hAnsi="Arial" w:cs="Arial"/>
        </w:rPr>
        <w:t xml:space="preserve"> </w:t>
      </w:r>
      <w:r w:rsidRPr="00D950FC">
        <w:rPr>
          <w:rFonts w:ascii="Arial" w:hAnsi="Arial" w:cs="Arial"/>
        </w:rPr>
        <w:t>by breeding stage</w:t>
      </w:r>
      <w:r w:rsidR="00E41E99">
        <w:rPr>
          <w:rFonts w:ascii="Arial" w:hAnsi="Arial" w:cs="Arial"/>
        </w:rPr>
        <w:t xml:space="preserve"> (i.e. </w:t>
      </w:r>
      <w:r w:rsidR="00E00D9E">
        <w:rPr>
          <w:rFonts w:ascii="Arial" w:hAnsi="Arial" w:cs="Arial"/>
        </w:rPr>
        <w:t xml:space="preserve">borderline statistical </w:t>
      </w:r>
      <w:r w:rsidR="00E41E99">
        <w:rPr>
          <w:rFonts w:ascii="Arial" w:hAnsi="Arial" w:cs="Arial"/>
        </w:rPr>
        <w:t xml:space="preserve">difference between </w:t>
      </w:r>
      <w:r w:rsidR="00E41E99" w:rsidRPr="002D0C12">
        <w:rPr>
          <w:rFonts w:ascii="Arial" w:hAnsi="Arial" w:cs="Arial"/>
        </w:rPr>
        <w:t>incubation and chick</w:t>
      </w:r>
      <w:r w:rsidR="000E6704">
        <w:rPr>
          <w:rFonts w:ascii="Arial" w:hAnsi="Arial" w:cs="Arial"/>
        </w:rPr>
        <w:t>-</w:t>
      </w:r>
      <w:r w:rsidR="00E41E99" w:rsidRPr="002D0C12">
        <w:rPr>
          <w:rFonts w:ascii="Arial" w:hAnsi="Arial" w:cs="Arial"/>
        </w:rPr>
        <w:t>rearing</w:t>
      </w:r>
      <w:r w:rsidR="00E41E99">
        <w:rPr>
          <w:rFonts w:ascii="Arial" w:hAnsi="Arial" w:cs="Arial"/>
        </w:rPr>
        <w:t xml:space="preserve">: </w:t>
      </w:r>
      <w:r w:rsidR="00994C52">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r>
              <w:rPr>
                <w:rFonts w:ascii="Cambria Math" w:hAnsi="Cambria Math" w:cs="Arial"/>
              </w:rPr>
              <m:t>(1,31)</m:t>
            </m:r>
          </m:sub>
        </m:sSub>
        <m:r>
          <w:rPr>
            <w:rFonts w:ascii="Cambria Math" w:hAnsi="Cambria Math" w:cs="Arial"/>
          </w:rPr>
          <m:t xml:space="preserve"> </m:t>
        </m:r>
      </m:oMath>
      <w:r w:rsidR="007E5D8A">
        <w:rPr>
          <w:rFonts w:ascii="Arial" w:hAnsi="Arial" w:cs="Arial"/>
        </w:rPr>
        <w:t xml:space="preserve">= </w:t>
      </w:r>
      <w:r w:rsidR="00071614">
        <w:rPr>
          <w:rFonts w:ascii="Arial" w:hAnsi="Arial" w:cs="Arial"/>
        </w:rPr>
        <w:t>3.7</w:t>
      </w:r>
      <w:r w:rsidR="00633A82" w:rsidRPr="00F20DA0">
        <w:rPr>
          <w:rFonts w:ascii="Arial" w:hAnsi="Arial" w:cs="Arial"/>
        </w:rPr>
        <w:t>,</w:t>
      </w:r>
      <w:r w:rsidR="007849DA">
        <w:rPr>
          <w:rFonts w:ascii="Arial" w:hAnsi="Arial" w:cs="Arial"/>
        </w:rPr>
        <w:t xml:space="preserve"> </w:t>
      </w:r>
      <w:r w:rsidR="00994C52" w:rsidRPr="00994C52">
        <w:rPr>
          <w:rFonts w:ascii="Arial" w:hAnsi="Arial" w:cs="Arial"/>
          <w:i/>
        </w:rPr>
        <w:t>P</w:t>
      </w:r>
      <w:r w:rsidR="00994C52">
        <w:rPr>
          <w:rFonts w:ascii="Arial" w:hAnsi="Arial" w:cs="Arial"/>
          <w:i/>
        </w:rPr>
        <w:t xml:space="preserve"> </w:t>
      </w:r>
      <w:r w:rsidR="00071614">
        <w:rPr>
          <w:rFonts w:ascii="Arial" w:hAnsi="Arial" w:cs="Arial"/>
        </w:rPr>
        <w:t>= 0.0</w:t>
      </w:r>
      <w:r w:rsidR="008424B1">
        <w:rPr>
          <w:rFonts w:ascii="Arial" w:hAnsi="Arial" w:cs="Arial"/>
        </w:rPr>
        <w:t>6</w:t>
      </w:r>
      <w:r w:rsidR="00EC3783">
        <w:rPr>
          <w:rFonts w:ascii="Arial" w:hAnsi="Arial" w:cs="Arial"/>
        </w:rPr>
        <w:t>3</w:t>
      </w:r>
      <w:r w:rsidR="00E970DA" w:rsidRPr="002D0C12">
        <w:rPr>
          <w:rFonts w:ascii="Arial" w:hAnsi="Arial" w:cs="Arial"/>
        </w:rPr>
        <w:t>)</w:t>
      </w:r>
      <w:r w:rsidR="00E065E8">
        <w:rPr>
          <w:rFonts w:ascii="Arial" w:hAnsi="Arial" w:cs="Arial"/>
        </w:rPr>
        <w:t xml:space="preserve">, </w:t>
      </w:r>
      <w:r w:rsidR="00C151D6">
        <w:rPr>
          <w:rFonts w:ascii="Arial" w:hAnsi="Arial" w:cs="Arial"/>
        </w:rPr>
        <w:t>and</w:t>
      </w:r>
      <w:r w:rsidR="0073547E">
        <w:rPr>
          <w:rFonts w:ascii="Arial" w:hAnsi="Arial" w:cs="Arial"/>
        </w:rPr>
        <w:t xml:space="preserve"> unaffected</w:t>
      </w:r>
      <w:r w:rsidR="00E065E8">
        <w:rPr>
          <w:rFonts w:ascii="Arial" w:hAnsi="Arial" w:cs="Arial"/>
        </w:rPr>
        <w:t xml:space="preserve"> </w:t>
      </w:r>
      <w:r w:rsidR="003179B8">
        <w:rPr>
          <w:rFonts w:ascii="Arial" w:hAnsi="Arial" w:cs="Arial"/>
        </w:rPr>
        <w:t>by sex</w:t>
      </w:r>
      <w:r w:rsidR="007A1802" w:rsidRPr="002D0C12">
        <w:rPr>
          <w:rFonts w:ascii="Arial" w:hAnsi="Arial" w:cs="Arial"/>
        </w:rPr>
        <w:t xml:space="preserve"> (</w:t>
      </w:r>
      <w:r w:rsidR="00994C52">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r>
              <w:rPr>
                <w:rFonts w:ascii="Cambria Math" w:hAnsi="Cambria Math" w:cs="Arial"/>
              </w:rPr>
              <m:t xml:space="preserve">(1,31) </m:t>
            </m:r>
          </m:sub>
        </m:sSub>
      </m:oMath>
      <w:r w:rsidR="00E41E99">
        <w:rPr>
          <w:rFonts w:ascii="Arial" w:hAnsi="Arial" w:cs="Arial"/>
        </w:rPr>
        <w:t>= 0.1</w:t>
      </w:r>
      <w:r w:rsidR="00DB7A9F">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071614">
        <w:rPr>
          <w:rFonts w:ascii="Arial" w:hAnsi="Arial" w:cs="Arial"/>
        </w:rPr>
        <w:t>= 0.</w:t>
      </w:r>
      <w:r w:rsidR="00E41E99">
        <w:rPr>
          <w:rFonts w:ascii="Arial" w:hAnsi="Arial" w:cs="Arial"/>
        </w:rPr>
        <w:t>7</w:t>
      </w:r>
      <w:r w:rsidR="00EC3783">
        <w:rPr>
          <w:rFonts w:ascii="Arial" w:hAnsi="Arial" w:cs="Arial"/>
        </w:rPr>
        <w:t>61</w:t>
      </w:r>
      <w:r w:rsidR="007A1802" w:rsidRPr="002D0C12">
        <w:rPr>
          <w:rFonts w:ascii="Arial" w:hAnsi="Arial" w:cs="Arial"/>
        </w:rPr>
        <w:t>)</w:t>
      </w:r>
      <w:r w:rsidR="001D02A8" w:rsidRPr="002D0C12">
        <w:rPr>
          <w:rFonts w:ascii="Arial" w:hAnsi="Arial" w:cs="Arial"/>
        </w:rPr>
        <w:t>.</w:t>
      </w:r>
      <w:r w:rsidR="007A1802" w:rsidRPr="002D0C12">
        <w:rPr>
          <w:rFonts w:ascii="Arial" w:hAnsi="Arial" w:cs="Arial"/>
        </w:rPr>
        <w:t xml:space="preserve"> </w:t>
      </w:r>
      <w:r w:rsidR="00E065E8">
        <w:rPr>
          <w:rFonts w:ascii="Arial" w:hAnsi="Arial" w:cs="Arial"/>
        </w:rPr>
        <w:t>On</w:t>
      </w:r>
      <w:r w:rsidR="007A1802" w:rsidRPr="002D0C12">
        <w:rPr>
          <w:rFonts w:ascii="Arial" w:hAnsi="Arial" w:cs="Arial"/>
        </w:rPr>
        <w:t xml:space="preserve"> average</w:t>
      </w:r>
      <w:r w:rsidR="00E065E8">
        <w:rPr>
          <w:rFonts w:ascii="Arial" w:hAnsi="Arial" w:cs="Arial"/>
        </w:rPr>
        <w:t>,</w:t>
      </w:r>
      <w:r w:rsidR="007A1802" w:rsidRPr="002D0C12">
        <w:rPr>
          <w:rFonts w:ascii="Arial" w:hAnsi="Arial" w:cs="Arial"/>
        </w:rPr>
        <w:t xml:space="preserve"> </w:t>
      </w:r>
      <w:r w:rsidR="004F63B6">
        <w:rPr>
          <w:rFonts w:ascii="Arial" w:hAnsi="Arial" w:cs="Arial"/>
        </w:rPr>
        <w:t xml:space="preserve">time spent </w:t>
      </w:r>
      <w:r w:rsidR="0056076D">
        <w:rPr>
          <w:rFonts w:ascii="Arial" w:hAnsi="Arial" w:cs="Arial"/>
        </w:rPr>
        <w:t>foraging</w:t>
      </w:r>
      <w:r w:rsidR="0056076D" w:rsidRPr="002D0C12">
        <w:rPr>
          <w:rFonts w:ascii="Arial" w:hAnsi="Arial" w:cs="Arial"/>
        </w:rPr>
        <w:t xml:space="preserve"> </w:t>
      </w:r>
      <w:r w:rsidR="004F63B6">
        <w:rPr>
          <w:rFonts w:ascii="Arial" w:hAnsi="Arial" w:cs="Arial"/>
        </w:rPr>
        <w:t xml:space="preserve">on the coast was longer than </w:t>
      </w:r>
      <w:r w:rsidR="00111668">
        <w:rPr>
          <w:rFonts w:ascii="Arial" w:hAnsi="Arial" w:cs="Arial"/>
        </w:rPr>
        <w:t xml:space="preserve">time </w:t>
      </w:r>
      <w:r w:rsidR="0056076D">
        <w:rPr>
          <w:rFonts w:ascii="Arial" w:hAnsi="Arial" w:cs="Arial"/>
        </w:rPr>
        <w:t xml:space="preserve">foraging </w:t>
      </w:r>
      <w:r w:rsidR="004F63B6">
        <w:rPr>
          <w:rFonts w:ascii="Arial" w:hAnsi="Arial" w:cs="Arial"/>
        </w:rPr>
        <w:t>on penguin colonies</w:t>
      </w:r>
      <w:r w:rsidR="00E065E8">
        <w:rPr>
          <w:rFonts w:ascii="Arial" w:hAnsi="Arial" w:cs="Arial"/>
        </w:rPr>
        <w:t xml:space="preserve"> </w:t>
      </w:r>
      <w:r w:rsidR="001D4BF0" w:rsidRPr="002D0C12">
        <w:rPr>
          <w:rFonts w:ascii="Arial" w:hAnsi="Arial" w:cs="Arial"/>
        </w:rPr>
        <w:t>(</w:t>
      </w:r>
      <w:r w:rsidR="00994C52">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27BE7">
        <w:rPr>
          <w:rFonts w:ascii="Arial" w:hAnsi="Arial" w:cs="Arial"/>
        </w:rPr>
        <w:t xml:space="preserve">= </w:t>
      </w:r>
      <w:r w:rsidR="00633A82" w:rsidRPr="002D0C12">
        <w:rPr>
          <w:rFonts w:ascii="Arial" w:hAnsi="Arial" w:cs="Arial"/>
        </w:rPr>
        <w:t>3</w:t>
      </w:r>
      <w:r w:rsidR="00EC3783">
        <w:rPr>
          <w:rFonts w:ascii="Arial" w:hAnsi="Arial" w:cs="Arial"/>
        </w:rPr>
        <w:t>6.7</w:t>
      </w:r>
      <w:r w:rsidR="00633A82" w:rsidRPr="002D0C12">
        <w:rPr>
          <w:rFonts w:ascii="Arial" w:hAnsi="Arial" w:cs="Arial"/>
        </w:rPr>
        <w:t>,</w:t>
      </w:r>
      <w:r w:rsidR="00F20DA0">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1D4BF0" w:rsidRPr="002D0C12">
        <w:rPr>
          <w:rFonts w:ascii="Arial" w:hAnsi="Arial" w:cs="Arial"/>
        </w:rPr>
        <w:t>&lt; 0.</w:t>
      </w:r>
      <w:r w:rsidR="00633A82" w:rsidRPr="002D0C12">
        <w:rPr>
          <w:rFonts w:ascii="Arial" w:hAnsi="Arial" w:cs="Arial"/>
        </w:rPr>
        <w:t>0</w:t>
      </w:r>
      <w:r w:rsidR="001D4BF0" w:rsidRPr="002D0C12">
        <w:rPr>
          <w:rFonts w:ascii="Arial" w:hAnsi="Arial" w:cs="Arial"/>
        </w:rPr>
        <w:t>0</w:t>
      </w:r>
      <w:r w:rsidR="009C363C">
        <w:rPr>
          <w:rFonts w:ascii="Arial" w:hAnsi="Arial" w:cs="Arial"/>
        </w:rPr>
        <w:t>1</w:t>
      </w:r>
      <w:r w:rsidR="001D4BF0" w:rsidRPr="002D0C12">
        <w:rPr>
          <w:rFonts w:ascii="Arial" w:hAnsi="Arial" w:cs="Arial"/>
        </w:rPr>
        <w:t>)</w:t>
      </w:r>
      <w:r w:rsidR="002F2867">
        <w:rPr>
          <w:rFonts w:ascii="Arial" w:hAnsi="Arial" w:cs="Arial"/>
        </w:rPr>
        <w:t>,</w:t>
      </w:r>
      <w:r w:rsidR="00A662B4" w:rsidRPr="002D0C12">
        <w:rPr>
          <w:rFonts w:ascii="Arial" w:hAnsi="Arial" w:cs="Arial"/>
        </w:rPr>
        <w:t xml:space="preserve"> </w:t>
      </w:r>
      <w:r w:rsidR="002F2867">
        <w:rPr>
          <w:rFonts w:ascii="Arial" w:hAnsi="Arial" w:cs="Arial"/>
        </w:rPr>
        <w:t>with</w:t>
      </w:r>
      <w:r w:rsidR="003179B8">
        <w:rPr>
          <w:rFonts w:ascii="Arial" w:hAnsi="Arial" w:cs="Arial"/>
        </w:rPr>
        <w:t xml:space="preserve"> </w:t>
      </w:r>
      <w:r w:rsidR="0056076D">
        <w:rPr>
          <w:rFonts w:ascii="Arial" w:hAnsi="Arial" w:cs="Arial"/>
        </w:rPr>
        <w:t>no difference between the sexes</w:t>
      </w:r>
      <w:r w:rsidR="00C151D6">
        <w:rPr>
          <w:rFonts w:ascii="Arial" w:hAnsi="Arial" w:cs="Arial"/>
        </w:rPr>
        <w:t xml:space="preserve"> </w:t>
      </w:r>
      <w:r w:rsidR="00633A82" w:rsidRPr="002D0C12">
        <w:rPr>
          <w:rFonts w:ascii="Arial" w:hAnsi="Arial" w:cs="Arial"/>
        </w:rPr>
        <w:t>(</w:t>
      </w:r>
      <w:r w:rsidR="00994C52">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oMath>
      <w:r w:rsidR="00994C52">
        <w:rPr>
          <w:rFonts w:ascii="Arial" w:hAnsi="Arial" w:cs="Arial"/>
        </w:rPr>
        <w:t xml:space="preserve"> </w:t>
      </w:r>
      <w:r w:rsidR="00127BE7">
        <w:rPr>
          <w:rFonts w:ascii="Arial" w:hAnsi="Arial" w:cs="Arial"/>
        </w:rPr>
        <w:t>=</w:t>
      </w:r>
      <w:r w:rsidR="00F20DA0" w:rsidRPr="00F20DA0">
        <w:rPr>
          <w:rFonts w:ascii="Arial" w:hAnsi="Arial" w:cs="Arial"/>
        </w:rPr>
        <w:t xml:space="preserve"> </w:t>
      </w:r>
      <w:r w:rsidR="00633A82" w:rsidRPr="002D0C12">
        <w:rPr>
          <w:rFonts w:ascii="Arial" w:hAnsi="Arial" w:cs="Arial"/>
        </w:rPr>
        <w:lastRenderedPageBreak/>
        <w:t>0.</w:t>
      </w:r>
      <w:r w:rsidR="00111668">
        <w:rPr>
          <w:rFonts w:ascii="Arial" w:hAnsi="Arial" w:cs="Arial"/>
        </w:rPr>
        <w:t>7</w:t>
      </w:r>
      <w:r w:rsidR="001D4BF0" w:rsidRPr="002D0C12">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1D4BF0" w:rsidRPr="002D0C12">
        <w:rPr>
          <w:rFonts w:ascii="Arial" w:hAnsi="Arial" w:cs="Arial"/>
        </w:rPr>
        <w:t>= 0.</w:t>
      </w:r>
      <w:r w:rsidR="00111668">
        <w:rPr>
          <w:rFonts w:ascii="Arial" w:hAnsi="Arial" w:cs="Arial"/>
        </w:rPr>
        <w:t>3</w:t>
      </w:r>
      <w:r w:rsidR="00EC3783">
        <w:rPr>
          <w:rFonts w:ascii="Arial" w:hAnsi="Arial" w:cs="Arial"/>
        </w:rPr>
        <w:t>92</w:t>
      </w:r>
      <w:r w:rsidR="001D4BF0" w:rsidRPr="002D0C12">
        <w:rPr>
          <w:rFonts w:ascii="Arial" w:hAnsi="Arial" w:cs="Arial"/>
        </w:rPr>
        <w:t>)</w:t>
      </w:r>
      <w:r w:rsidR="00AF2680" w:rsidRPr="002D0C12">
        <w:rPr>
          <w:rFonts w:ascii="Arial" w:hAnsi="Arial" w:cs="Arial"/>
        </w:rPr>
        <w:t xml:space="preserve"> </w:t>
      </w:r>
      <w:r w:rsidR="00A47DD2">
        <w:rPr>
          <w:rFonts w:ascii="Arial" w:hAnsi="Arial" w:cs="Arial"/>
        </w:rPr>
        <w:t>n</w:t>
      </w:r>
      <w:r w:rsidR="003179B8">
        <w:rPr>
          <w:rFonts w:ascii="Arial" w:hAnsi="Arial" w:cs="Arial"/>
        </w:rPr>
        <w:t>or</w:t>
      </w:r>
      <w:r w:rsidR="00A47DD2">
        <w:rPr>
          <w:rFonts w:ascii="Arial" w:hAnsi="Arial" w:cs="Arial"/>
        </w:rPr>
        <w:t>, in this case,</w:t>
      </w:r>
      <w:r w:rsidR="003179B8">
        <w:rPr>
          <w:rFonts w:ascii="Arial" w:hAnsi="Arial" w:cs="Arial"/>
        </w:rPr>
        <w:t xml:space="preserve"> </w:t>
      </w:r>
      <w:r w:rsidR="008F37F5">
        <w:rPr>
          <w:rFonts w:ascii="Arial" w:hAnsi="Arial" w:cs="Arial"/>
        </w:rPr>
        <w:t xml:space="preserve">an effect </w:t>
      </w:r>
      <w:r w:rsidR="00A47DD2">
        <w:rPr>
          <w:rFonts w:ascii="Arial" w:hAnsi="Arial" w:cs="Arial"/>
        </w:rPr>
        <w:t xml:space="preserve">of </w:t>
      </w:r>
      <w:r w:rsidR="003179B8">
        <w:rPr>
          <w:rFonts w:ascii="Arial" w:hAnsi="Arial" w:cs="Arial"/>
        </w:rPr>
        <w:t>breeding stage</w:t>
      </w:r>
      <w:r w:rsidR="0056076D">
        <w:rPr>
          <w:rFonts w:ascii="Arial" w:hAnsi="Arial" w:cs="Arial"/>
        </w:rPr>
        <w:t xml:space="preserve"> (</w:t>
      </w:r>
      <w:r w:rsidR="00994C52">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27BE7">
        <w:rPr>
          <w:rFonts w:ascii="Arial" w:hAnsi="Arial" w:cs="Arial"/>
        </w:rPr>
        <w:t>=</w:t>
      </w:r>
      <w:r w:rsidR="00F20DA0" w:rsidRPr="00F20DA0">
        <w:rPr>
          <w:rFonts w:ascii="Arial" w:hAnsi="Arial" w:cs="Arial"/>
        </w:rPr>
        <w:t xml:space="preserve"> </w:t>
      </w:r>
      <w:r w:rsidR="00633A82" w:rsidRPr="002D0C12">
        <w:rPr>
          <w:rFonts w:ascii="Arial" w:hAnsi="Arial" w:cs="Arial"/>
        </w:rPr>
        <w:t>0.</w:t>
      </w:r>
      <w:r w:rsidR="00EC3783">
        <w:rPr>
          <w:rFonts w:ascii="Arial" w:hAnsi="Arial" w:cs="Arial"/>
        </w:rPr>
        <w:t>2</w:t>
      </w:r>
      <w:r w:rsidR="00DB7A9F">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633A82" w:rsidRPr="002D0C12">
        <w:rPr>
          <w:rFonts w:ascii="Arial" w:hAnsi="Arial" w:cs="Arial"/>
        </w:rPr>
        <w:t>= 0.</w:t>
      </w:r>
      <w:r w:rsidR="00111668">
        <w:rPr>
          <w:rFonts w:ascii="Arial" w:hAnsi="Arial" w:cs="Arial"/>
        </w:rPr>
        <w:t>6</w:t>
      </w:r>
      <w:r w:rsidR="00EC3783">
        <w:rPr>
          <w:rFonts w:ascii="Arial" w:hAnsi="Arial" w:cs="Arial"/>
        </w:rPr>
        <w:t>35</w:t>
      </w:r>
      <w:r w:rsidR="001D4BF0" w:rsidRPr="002D0C12">
        <w:rPr>
          <w:rFonts w:ascii="Arial" w:hAnsi="Arial" w:cs="Arial"/>
        </w:rPr>
        <w:t>)</w:t>
      </w:r>
      <w:r w:rsidR="009C363C">
        <w:rPr>
          <w:rFonts w:ascii="Arial" w:hAnsi="Arial" w:cs="Arial"/>
        </w:rPr>
        <w:t>.</w:t>
      </w:r>
      <w:r w:rsidR="00DF621C" w:rsidRPr="002D0C12">
        <w:rPr>
          <w:rFonts w:ascii="Arial" w:hAnsi="Arial" w:cs="Arial"/>
        </w:rPr>
        <w:t xml:space="preserve"> </w:t>
      </w:r>
      <w:r w:rsidR="00152B3B" w:rsidRPr="002D0C12">
        <w:rPr>
          <w:rFonts w:ascii="Arial" w:hAnsi="Arial" w:cs="Arial"/>
        </w:rPr>
        <w:t xml:space="preserve">Time spent bathing </w:t>
      </w:r>
      <w:r w:rsidR="00083DAE">
        <w:rPr>
          <w:rFonts w:ascii="Arial" w:hAnsi="Arial" w:cs="Arial"/>
        </w:rPr>
        <w:t>did not differ between sexes</w:t>
      </w:r>
      <w:r w:rsidR="0056076D">
        <w:rPr>
          <w:rFonts w:ascii="Arial" w:hAnsi="Arial" w:cs="Arial"/>
        </w:rPr>
        <w:t xml:space="preserve"> (</w:t>
      </w:r>
      <w:r w:rsidR="00994C52">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r>
              <w:rPr>
                <w:rFonts w:ascii="Cambria Math" w:hAnsi="Cambria Math" w:cs="Arial"/>
              </w:rPr>
              <m:t>(1,31)</m:t>
            </m:r>
          </m:sub>
        </m:sSub>
        <m:r>
          <w:rPr>
            <w:rFonts w:ascii="Cambria Math" w:hAnsi="Cambria Math" w:cs="Arial"/>
          </w:rPr>
          <m:t xml:space="preserve"> </m:t>
        </m:r>
      </m:oMath>
      <w:r w:rsidR="00C86028">
        <w:rPr>
          <w:rFonts w:ascii="Arial" w:hAnsi="Arial" w:cs="Arial"/>
        </w:rPr>
        <w:t>=</w:t>
      </w:r>
      <w:r w:rsidR="00C86028" w:rsidRPr="00F20DA0">
        <w:rPr>
          <w:rFonts w:ascii="Arial" w:hAnsi="Arial" w:cs="Arial"/>
        </w:rPr>
        <w:t xml:space="preserve"> </w:t>
      </w:r>
      <w:r w:rsidR="00994C52">
        <w:rPr>
          <w:rFonts w:ascii="Arial" w:hAnsi="Arial" w:cs="Arial"/>
        </w:rPr>
        <w:t>0.</w:t>
      </w:r>
      <w:r w:rsidR="00EC3783">
        <w:rPr>
          <w:rFonts w:ascii="Arial" w:hAnsi="Arial" w:cs="Arial"/>
        </w:rPr>
        <w:t>8</w:t>
      </w:r>
      <w:r w:rsidR="00994C52">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C86028">
        <w:rPr>
          <w:rFonts w:ascii="Arial" w:hAnsi="Arial" w:cs="Arial"/>
        </w:rPr>
        <w:t>= 0.</w:t>
      </w:r>
      <w:r w:rsidR="00EC3783">
        <w:rPr>
          <w:rFonts w:ascii="Arial" w:hAnsi="Arial" w:cs="Arial"/>
        </w:rPr>
        <w:t>392</w:t>
      </w:r>
      <w:r w:rsidR="0056076D">
        <w:rPr>
          <w:rFonts w:ascii="Arial" w:hAnsi="Arial" w:cs="Arial"/>
        </w:rPr>
        <w:t>)</w:t>
      </w:r>
      <w:r w:rsidR="00083DAE">
        <w:rPr>
          <w:rFonts w:ascii="Arial" w:hAnsi="Arial" w:cs="Arial"/>
        </w:rPr>
        <w:t xml:space="preserve"> or breeding stages</w:t>
      </w:r>
      <w:r w:rsidR="00152B3B" w:rsidRPr="002D0C12">
        <w:rPr>
          <w:rFonts w:ascii="Arial" w:hAnsi="Arial" w:cs="Arial"/>
        </w:rPr>
        <w:t xml:space="preserve"> (</w:t>
      </w:r>
      <w:r w:rsidR="00994C52">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r>
              <w:rPr>
                <w:rFonts w:ascii="Cambria Math" w:hAnsi="Cambria Math" w:cs="Arial"/>
              </w:rPr>
              <m:t>(1,31)</m:t>
            </m:r>
          </m:sub>
        </m:sSub>
        <m:r>
          <w:rPr>
            <w:rFonts w:ascii="Cambria Math" w:hAnsi="Cambria Math" w:cs="Arial"/>
          </w:rPr>
          <m:t xml:space="preserve"> </m:t>
        </m:r>
      </m:oMath>
      <w:r w:rsidR="00C86028">
        <w:rPr>
          <w:rFonts w:ascii="Arial" w:hAnsi="Arial" w:cs="Arial"/>
        </w:rPr>
        <w:t>=</w:t>
      </w:r>
      <w:r w:rsidR="00F20DA0" w:rsidRPr="00F20DA0">
        <w:rPr>
          <w:rFonts w:ascii="Arial" w:hAnsi="Arial" w:cs="Arial"/>
        </w:rPr>
        <w:t xml:space="preserve"> </w:t>
      </w:r>
      <w:r w:rsidR="00C86028">
        <w:rPr>
          <w:rFonts w:ascii="Arial" w:hAnsi="Arial" w:cs="Arial"/>
        </w:rPr>
        <w:t>0.3</w:t>
      </w:r>
      <w:r w:rsidR="00994C52">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C86028">
        <w:rPr>
          <w:rFonts w:ascii="Arial" w:hAnsi="Arial" w:cs="Arial"/>
        </w:rPr>
        <w:t>=</w:t>
      </w:r>
      <w:r w:rsidR="00152B3B" w:rsidRPr="002D0C12">
        <w:rPr>
          <w:rFonts w:ascii="Arial" w:hAnsi="Arial" w:cs="Arial"/>
        </w:rPr>
        <w:t xml:space="preserve"> 0.</w:t>
      </w:r>
      <w:r w:rsidR="00EC3783">
        <w:rPr>
          <w:rFonts w:ascii="Arial" w:hAnsi="Arial" w:cs="Arial"/>
        </w:rPr>
        <w:t>596</w:t>
      </w:r>
      <w:r w:rsidR="00152B3B" w:rsidRPr="002D0C12">
        <w:rPr>
          <w:rFonts w:ascii="Arial" w:hAnsi="Arial" w:cs="Arial"/>
        </w:rPr>
        <w:t>).</w:t>
      </w:r>
    </w:p>
    <w:p w:rsidR="0020346A" w:rsidRDefault="00457CFE" w:rsidP="002D0C12">
      <w:pPr>
        <w:spacing w:line="360" w:lineRule="auto"/>
        <w:rPr>
          <w:rFonts w:ascii="Arial" w:hAnsi="Arial" w:cs="Arial"/>
        </w:rPr>
      </w:pPr>
      <w:r>
        <w:rPr>
          <w:rFonts w:ascii="Arial" w:hAnsi="Arial" w:cs="Arial"/>
        </w:rPr>
        <w:t>Study birds</w:t>
      </w:r>
      <w:r w:rsidR="005A1230">
        <w:rPr>
          <w:rFonts w:ascii="Arial" w:hAnsi="Arial" w:cs="Arial"/>
        </w:rPr>
        <w:t xml:space="preserve"> spent</w:t>
      </w:r>
      <w:r>
        <w:rPr>
          <w:rFonts w:ascii="Arial" w:hAnsi="Arial" w:cs="Arial"/>
        </w:rPr>
        <w:t xml:space="preserve"> a higher proportion of time </w:t>
      </w:r>
      <w:r w:rsidR="0050255C" w:rsidRPr="00871AC9">
        <w:rPr>
          <w:rFonts w:ascii="Arial" w:hAnsi="Arial" w:cs="Arial"/>
        </w:rPr>
        <w:t xml:space="preserve">foraging during </w:t>
      </w:r>
      <w:r w:rsidR="006A314D" w:rsidRPr="00871AC9">
        <w:rPr>
          <w:rFonts w:ascii="Arial" w:hAnsi="Arial" w:cs="Arial"/>
        </w:rPr>
        <w:t>daylight</w:t>
      </w:r>
      <w:r>
        <w:rPr>
          <w:rFonts w:ascii="Arial" w:hAnsi="Arial" w:cs="Arial"/>
        </w:rPr>
        <w:t xml:space="preserve"> than </w:t>
      </w:r>
      <w:r w:rsidR="006A314D" w:rsidRPr="00871AC9">
        <w:rPr>
          <w:rFonts w:ascii="Arial" w:hAnsi="Arial" w:cs="Arial"/>
        </w:rPr>
        <w:t xml:space="preserve">darkness </w:t>
      </w:r>
      <w:r w:rsidR="0050255C" w:rsidRPr="00871AC9">
        <w:rPr>
          <w:rFonts w:ascii="Arial" w:hAnsi="Arial" w:cs="Arial"/>
        </w:rPr>
        <w:t>(</w:t>
      </w:r>
      <w:r w:rsidR="00633667" w:rsidRPr="00EC3783">
        <w:rPr>
          <w:rFonts w:ascii="Arial" w:hAnsi="Arial" w:cs="Arial"/>
        </w:rPr>
        <w:t>10.5% vs. 5.</w:t>
      </w:r>
      <w:r w:rsidR="00EC3783" w:rsidRPr="00EC3783">
        <w:rPr>
          <w:rFonts w:ascii="Arial" w:hAnsi="Arial" w:cs="Arial"/>
        </w:rPr>
        <w:t>2</w:t>
      </w:r>
      <w:r w:rsidR="00633667" w:rsidRPr="00EC3783">
        <w:rPr>
          <w:rFonts w:ascii="Arial" w:hAnsi="Arial" w:cs="Arial"/>
        </w:rPr>
        <w:t>%</w:t>
      </w:r>
      <w:r w:rsidR="00633667" w:rsidRPr="00871AC9">
        <w:rPr>
          <w:rFonts w:ascii="Arial" w:hAnsi="Arial" w:cs="Arial"/>
        </w:rPr>
        <w:t xml:space="preserve">; </w:t>
      </w:r>
      <w:r w:rsidR="00994C52">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Pr>
          <w:rFonts w:ascii="Arial" w:hAnsi="Arial" w:cs="Arial"/>
        </w:rPr>
        <w:t>=</w:t>
      </w:r>
      <w:r w:rsidRPr="006B216B">
        <w:rPr>
          <w:rFonts w:ascii="Arial" w:hAnsi="Arial" w:cs="Arial"/>
        </w:rPr>
        <w:t xml:space="preserve"> </w:t>
      </w:r>
      <w:r w:rsidR="00EC3783">
        <w:rPr>
          <w:rFonts w:ascii="Arial" w:hAnsi="Arial" w:cs="Arial"/>
        </w:rPr>
        <w:t>4.3</w:t>
      </w:r>
      <w:r>
        <w:rPr>
          <w:rFonts w:ascii="Arial" w:hAnsi="Arial" w:cs="Arial"/>
        </w:rPr>
        <w:t>,</w:t>
      </w:r>
      <w:r w:rsidR="00994C52">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50255C" w:rsidRPr="00871AC9">
        <w:rPr>
          <w:rFonts w:ascii="Arial" w:hAnsi="Arial" w:cs="Arial"/>
        </w:rPr>
        <w:t>= 0.</w:t>
      </w:r>
      <w:r w:rsidR="004373E7">
        <w:rPr>
          <w:rFonts w:ascii="Arial" w:hAnsi="Arial" w:cs="Arial"/>
        </w:rPr>
        <w:t>0</w:t>
      </w:r>
      <w:r w:rsidR="00EC3783">
        <w:rPr>
          <w:rFonts w:ascii="Arial" w:hAnsi="Arial" w:cs="Arial"/>
        </w:rPr>
        <w:t>38</w:t>
      </w:r>
      <w:r w:rsidR="0050255C" w:rsidRPr="00871AC9">
        <w:rPr>
          <w:rFonts w:ascii="Arial" w:hAnsi="Arial" w:cs="Arial"/>
        </w:rPr>
        <w:t xml:space="preserve">). </w:t>
      </w:r>
      <w:r w:rsidR="004373E7">
        <w:rPr>
          <w:rFonts w:ascii="Arial" w:hAnsi="Arial" w:cs="Arial"/>
        </w:rPr>
        <w:t>Of the 33 study birds</w:t>
      </w:r>
      <w:r w:rsidR="008F37F5">
        <w:rPr>
          <w:rFonts w:ascii="Arial" w:hAnsi="Arial" w:cs="Arial"/>
        </w:rPr>
        <w:t>,</w:t>
      </w:r>
      <w:r w:rsidR="004373E7">
        <w:rPr>
          <w:rFonts w:ascii="Arial" w:hAnsi="Arial" w:cs="Arial"/>
        </w:rPr>
        <w:t xml:space="preserve"> 2</w:t>
      </w:r>
      <w:r w:rsidR="002A504C">
        <w:rPr>
          <w:rFonts w:ascii="Arial" w:hAnsi="Arial" w:cs="Arial"/>
        </w:rPr>
        <w:t>1</w:t>
      </w:r>
      <w:r w:rsidR="004373E7">
        <w:rPr>
          <w:rFonts w:ascii="Arial" w:hAnsi="Arial" w:cs="Arial"/>
        </w:rPr>
        <w:t xml:space="preserve"> (6</w:t>
      </w:r>
      <w:r w:rsidR="002A504C">
        <w:rPr>
          <w:rFonts w:ascii="Arial" w:hAnsi="Arial" w:cs="Arial"/>
        </w:rPr>
        <w:t>3.6</w:t>
      </w:r>
      <w:r w:rsidR="004373E7">
        <w:rPr>
          <w:rFonts w:ascii="Arial" w:hAnsi="Arial" w:cs="Arial"/>
        </w:rPr>
        <w:t xml:space="preserve">%) </w:t>
      </w:r>
      <w:r w:rsidR="0050255C" w:rsidRPr="00871AC9">
        <w:rPr>
          <w:rFonts w:ascii="Arial" w:hAnsi="Arial" w:cs="Arial"/>
        </w:rPr>
        <w:t>foraged solely during daylight</w:t>
      </w:r>
      <w:r w:rsidR="008F37F5">
        <w:rPr>
          <w:rFonts w:ascii="Arial" w:hAnsi="Arial" w:cs="Arial"/>
        </w:rPr>
        <w:t xml:space="preserve"> and</w:t>
      </w:r>
      <w:r w:rsidR="0050255C" w:rsidRPr="00871AC9">
        <w:rPr>
          <w:rFonts w:ascii="Arial" w:hAnsi="Arial" w:cs="Arial"/>
        </w:rPr>
        <w:t xml:space="preserve"> </w:t>
      </w:r>
      <w:r w:rsidR="00633667" w:rsidRPr="00871AC9">
        <w:rPr>
          <w:rFonts w:ascii="Arial" w:hAnsi="Arial" w:cs="Arial"/>
        </w:rPr>
        <w:t>1</w:t>
      </w:r>
      <w:r w:rsidR="002A504C">
        <w:rPr>
          <w:rFonts w:ascii="Arial" w:hAnsi="Arial" w:cs="Arial"/>
        </w:rPr>
        <w:t>2</w:t>
      </w:r>
      <w:r w:rsidR="0050255C" w:rsidRPr="00871AC9">
        <w:rPr>
          <w:rFonts w:ascii="Arial" w:hAnsi="Arial" w:cs="Arial"/>
        </w:rPr>
        <w:t xml:space="preserve"> (</w:t>
      </w:r>
      <w:r w:rsidR="00871AC9" w:rsidRPr="00871AC9">
        <w:rPr>
          <w:rFonts w:ascii="Arial" w:hAnsi="Arial" w:cs="Arial"/>
        </w:rPr>
        <w:t>3</w:t>
      </w:r>
      <w:r w:rsidR="002A504C">
        <w:rPr>
          <w:rFonts w:ascii="Arial" w:hAnsi="Arial" w:cs="Arial"/>
        </w:rPr>
        <w:t>6.4</w:t>
      </w:r>
      <w:r w:rsidR="0050255C" w:rsidRPr="00871AC9">
        <w:rPr>
          <w:rFonts w:ascii="Arial" w:hAnsi="Arial" w:cs="Arial"/>
        </w:rPr>
        <w:t>%) foraged</w:t>
      </w:r>
      <w:r w:rsidR="0056076D">
        <w:rPr>
          <w:rFonts w:ascii="Arial" w:hAnsi="Arial" w:cs="Arial"/>
        </w:rPr>
        <w:t xml:space="preserve"> both</w:t>
      </w:r>
      <w:r w:rsidR="0050255C" w:rsidRPr="00871AC9">
        <w:rPr>
          <w:rFonts w:ascii="Arial" w:hAnsi="Arial" w:cs="Arial"/>
        </w:rPr>
        <w:t xml:space="preserve"> during daylight and darkness</w:t>
      </w:r>
      <w:r w:rsidR="008F37F5">
        <w:rPr>
          <w:rFonts w:ascii="Arial" w:hAnsi="Arial" w:cs="Arial"/>
        </w:rPr>
        <w:t>;</w:t>
      </w:r>
      <w:r w:rsidR="0050255C" w:rsidRPr="00871AC9">
        <w:rPr>
          <w:rFonts w:ascii="Arial" w:hAnsi="Arial" w:cs="Arial"/>
        </w:rPr>
        <w:t xml:space="preserve"> </w:t>
      </w:r>
      <w:r w:rsidR="00871AC9" w:rsidRPr="00871AC9">
        <w:rPr>
          <w:rFonts w:ascii="Arial" w:hAnsi="Arial" w:cs="Arial"/>
        </w:rPr>
        <w:t>no bird</w:t>
      </w:r>
      <w:r w:rsidR="0050255C" w:rsidRPr="00871AC9">
        <w:rPr>
          <w:rFonts w:ascii="Arial" w:hAnsi="Arial" w:cs="Arial"/>
        </w:rPr>
        <w:t xml:space="preserve"> </w:t>
      </w:r>
      <w:r w:rsidR="0050255C" w:rsidRPr="006B216B">
        <w:rPr>
          <w:rFonts w:ascii="Arial" w:hAnsi="Arial" w:cs="Arial"/>
        </w:rPr>
        <w:t>foraged exclusively during darkness.</w:t>
      </w:r>
      <w:r w:rsidR="004373E7">
        <w:rPr>
          <w:rFonts w:ascii="Arial" w:hAnsi="Arial" w:cs="Arial"/>
        </w:rPr>
        <w:t xml:space="preserve"> Although </w:t>
      </w:r>
      <w:r w:rsidR="008F37F5">
        <w:rPr>
          <w:rFonts w:ascii="Arial" w:hAnsi="Arial" w:cs="Arial"/>
        </w:rPr>
        <w:t xml:space="preserve">the effect of sex was not significant </w:t>
      </w:r>
      <w:r w:rsidR="004373E7">
        <w:rPr>
          <w:rFonts w:ascii="Arial" w:hAnsi="Arial" w:cs="Arial"/>
        </w:rPr>
        <w:t>(</w:t>
      </w:r>
      <w:r w:rsidR="00994C52">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994C52">
        <w:rPr>
          <w:rFonts w:ascii="Arial" w:hAnsi="Arial" w:cs="Arial"/>
        </w:rPr>
        <w:t>= 1.</w:t>
      </w:r>
      <w:r w:rsidR="00EC3783">
        <w:rPr>
          <w:rFonts w:ascii="Arial" w:hAnsi="Arial" w:cs="Arial"/>
        </w:rPr>
        <w:t>4</w:t>
      </w:r>
      <w:r w:rsidR="00994C52">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4373E7">
        <w:rPr>
          <w:rFonts w:ascii="Arial" w:hAnsi="Arial" w:cs="Arial"/>
        </w:rPr>
        <w:t>= 0.2</w:t>
      </w:r>
      <w:r w:rsidR="00EC3783">
        <w:rPr>
          <w:rFonts w:ascii="Arial" w:hAnsi="Arial" w:cs="Arial"/>
        </w:rPr>
        <w:t>39</w:t>
      </w:r>
      <w:r w:rsidR="004373E7">
        <w:rPr>
          <w:rFonts w:ascii="Arial" w:hAnsi="Arial" w:cs="Arial"/>
        </w:rPr>
        <w:t>)</w:t>
      </w:r>
      <w:r w:rsidR="008F37F5">
        <w:rPr>
          <w:rFonts w:ascii="Arial" w:hAnsi="Arial" w:cs="Arial"/>
        </w:rPr>
        <w:t>,</w:t>
      </w:r>
      <w:r w:rsidR="004373E7">
        <w:rPr>
          <w:rFonts w:ascii="Arial" w:hAnsi="Arial" w:cs="Arial"/>
        </w:rPr>
        <w:t xml:space="preserve"> the majority of birds that foraged during darkness were males (</w:t>
      </w:r>
      <w:r w:rsidR="002A504C">
        <w:rPr>
          <w:rFonts w:ascii="Arial" w:hAnsi="Arial" w:cs="Arial"/>
        </w:rPr>
        <w:t>75</w:t>
      </w:r>
      <w:r w:rsidR="009944E0">
        <w:rPr>
          <w:rFonts w:ascii="Arial" w:hAnsi="Arial" w:cs="Arial"/>
        </w:rPr>
        <w:t>%).</w:t>
      </w:r>
      <w:r w:rsidR="004A5711">
        <w:rPr>
          <w:rFonts w:ascii="Arial" w:hAnsi="Arial" w:cs="Arial"/>
        </w:rPr>
        <w:t xml:space="preserve"> Time spen</w:t>
      </w:r>
      <w:r w:rsidR="008F37F5">
        <w:rPr>
          <w:rFonts w:ascii="Arial" w:hAnsi="Arial" w:cs="Arial"/>
        </w:rPr>
        <w:t>t</w:t>
      </w:r>
      <w:r w:rsidR="004A5711">
        <w:rPr>
          <w:rFonts w:ascii="Arial" w:hAnsi="Arial" w:cs="Arial"/>
        </w:rPr>
        <w:t xml:space="preserve"> foraging during daylight and darkness did not differ between breeding stages (</w:t>
      </w:r>
      <w:r w:rsidR="00994C52">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27BE7">
        <w:rPr>
          <w:rFonts w:ascii="Arial" w:hAnsi="Arial" w:cs="Arial"/>
        </w:rPr>
        <w:t>=</w:t>
      </w:r>
      <w:r w:rsidR="004A5711" w:rsidRPr="006B216B">
        <w:rPr>
          <w:rFonts w:ascii="Arial" w:hAnsi="Arial" w:cs="Arial"/>
        </w:rPr>
        <w:t xml:space="preserve"> </w:t>
      </w:r>
      <w:r w:rsidR="00EC3783">
        <w:rPr>
          <w:rFonts w:ascii="Arial" w:hAnsi="Arial" w:cs="Arial"/>
        </w:rPr>
        <w:t>0.9</w:t>
      </w:r>
      <w:r w:rsidR="004A5711" w:rsidRPr="006B216B">
        <w:rPr>
          <w:rFonts w:ascii="Arial" w:hAnsi="Arial" w:cs="Arial"/>
        </w:rPr>
        <w:t xml:space="preserve">, </w:t>
      </w:r>
      <w:r w:rsidR="00994C52" w:rsidRPr="00994C52">
        <w:rPr>
          <w:rFonts w:ascii="Arial" w:hAnsi="Arial" w:cs="Arial"/>
          <w:i/>
        </w:rPr>
        <w:t>P</w:t>
      </w:r>
      <w:r w:rsidR="00994C52">
        <w:rPr>
          <w:rFonts w:ascii="Arial" w:hAnsi="Arial" w:cs="Arial"/>
        </w:rPr>
        <w:t xml:space="preserve"> </w:t>
      </w:r>
      <w:r w:rsidR="004A5711" w:rsidRPr="006B216B">
        <w:rPr>
          <w:rFonts w:ascii="Arial" w:hAnsi="Arial" w:cs="Arial"/>
        </w:rPr>
        <w:t>= 0.</w:t>
      </w:r>
      <w:r w:rsidR="009944E0">
        <w:rPr>
          <w:rFonts w:ascii="Arial" w:hAnsi="Arial" w:cs="Arial"/>
        </w:rPr>
        <w:t>3</w:t>
      </w:r>
      <w:r w:rsidR="00EC3783">
        <w:rPr>
          <w:rFonts w:ascii="Arial" w:hAnsi="Arial" w:cs="Arial"/>
        </w:rPr>
        <w:t>46</w:t>
      </w:r>
      <w:r w:rsidR="004A5711">
        <w:rPr>
          <w:rFonts w:ascii="Arial" w:hAnsi="Arial" w:cs="Arial"/>
        </w:rPr>
        <w:t>).</w:t>
      </w:r>
    </w:p>
    <w:p w:rsidR="00FE652D" w:rsidRDefault="00FE652D" w:rsidP="00FE652D">
      <w:pPr>
        <w:spacing w:after="0" w:line="360" w:lineRule="auto"/>
        <w:rPr>
          <w:rFonts w:ascii="Arial" w:hAnsi="Arial" w:cs="Arial"/>
        </w:rPr>
      </w:pPr>
    </w:p>
    <w:p w:rsidR="00662098" w:rsidRPr="0020346A" w:rsidRDefault="00DC5EC4" w:rsidP="002D0C12">
      <w:pPr>
        <w:spacing w:line="360" w:lineRule="auto"/>
        <w:rPr>
          <w:rFonts w:ascii="Arial" w:hAnsi="Arial" w:cs="Arial"/>
        </w:rPr>
      </w:pPr>
      <w:r w:rsidRPr="00663CA5">
        <w:rPr>
          <w:rFonts w:ascii="Arial" w:hAnsi="Arial" w:cs="Arial"/>
          <w:i/>
        </w:rPr>
        <w:t>T</w:t>
      </w:r>
      <w:r w:rsidR="00662098" w:rsidRPr="00663CA5">
        <w:rPr>
          <w:rFonts w:ascii="Arial" w:hAnsi="Arial" w:cs="Arial"/>
          <w:i/>
        </w:rPr>
        <w:t>rip analysis</w:t>
      </w:r>
    </w:p>
    <w:p w:rsidR="00303E72" w:rsidRPr="002D0C12" w:rsidRDefault="00CF5769" w:rsidP="002D0C12">
      <w:pPr>
        <w:spacing w:line="360" w:lineRule="auto"/>
        <w:rPr>
          <w:rFonts w:ascii="Arial" w:hAnsi="Arial" w:cs="Arial"/>
        </w:rPr>
      </w:pPr>
      <w:r>
        <w:rPr>
          <w:rFonts w:ascii="Arial" w:hAnsi="Arial" w:cs="Arial"/>
        </w:rPr>
        <w:t xml:space="preserve">Most </w:t>
      </w:r>
      <w:r w:rsidR="00303E72" w:rsidRPr="002D0C12">
        <w:rPr>
          <w:rFonts w:ascii="Arial" w:hAnsi="Arial" w:cs="Arial"/>
        </w:rPr>
        <w:t xml:space="preserve">trips </w:t>
      </w:r>
      <w:r>
        <w:rPr>
          <w:rFonts w:ascii="Arial" w:hAnsi="Arial" w:cs="Arial"/>
        </w:rPr>
        <w:t xml:space="preserve">away from the nest </w:t>
      </w:r>
      <w:r w:rsidR="00303E72" w:rsidRPr="002D0C12">
        <w:rPr>
          <w:rFonts w:ascii="Arial" w:hAnsi="Arial" w:cs="Arial"/>
        </w:rPr>
        <w:t xml:space="preserve">were </w:t>
      </w:r>
      <w:r>
        <w:rPr>
          <w:rFonts w:ascii="Arial" w:hAnsi="Arial" w:cs="Arial"/>
        </w:rPr>
        <w:t>for foraging rather than bathing</w:t>
      </w:r>
      <w:r w:rsidR="006C4447">
        <w:rPr>
          <w:rFonts w:ascii="Arial" w:hAnsi="Arial" w:cs="Arial"/>
        </w:rPr>
        <w:t xml:space="preserve"> </w:t>
      </w:r>
      <w:r w:rsidR="009A7465">
        <w:rPr>
          <w:rFonts w:ascii="Arial" w:hAnsi="Arial" w:cs="Arial"/>
        </w:rPr>
        <w:t>(Table 2</w:t>
      </w:r>
      <w:r w:rsidR="007A67AC" w:rsidRPr="002D0C12">
        <w:rPr>
          <w:rFonts w:ascii="Arial" w:hAnsi="Arial" w:cs="Arial"/>
        </w:rPr>
        <w:t xml:space="preserve">). </w:t>
      </w:r>
      <w:r w:rsidR="00954634" w:rsidRPr="002D0C12">
        <w:rPr>
          <w:rFonts w:ascii="Arial" w:hAnsi="Arial" w:cs="Arial"/>
        </w:rPr>
        <w:t>All 3</w:t>
      </w:r>
      <w:r w:rsidR="006C4447">
        <w:rPr>
          <w:rFonts w:ascii="Arial" w:hAnsi="Arial" w:cs="Arial"/>
        </w:rPr>
        <w:t>3</w:t>
      </w:r>
      <w:r w:rsidR="00954634" w:rsidRPr="002D0C12">
        <w:rPr>
          <w:rFonts w:ascii="Arial" w:hAnsi="Arial" w:cs="Arial"/>
        </w:rPr>
        <w:t xml:space="preserve"> </w:t>
      </w:r>
      <w:r>
        <w:rPr>
          <w:rFonts w:ascii="Arial" w:hAnsi="Arial" w:cs="Arial"/>
        </w:rPr>
        <w:t>study birds</w:t>
      </w:r>
      <w:r w:rsidR="00954634" w:rsidRPr="002D0C12">
        <w:rPr>
          <w:rFonts w:ascii="Arial" w:hAnsi="Arial" w:cs="Arial"/>
        </w:rPr>
        <w:t xml:space="preserve"> </w:t>
      </w:r>
      <w:r w:rsidR="00303E72" w:rsidRPr="002D0C12">
        <w:rPr>
          <w:rFonts w:ascii="Arial" w:hAnsi="Arial" w:cs="Arial"/>
        </w:rPr>
        <w:t xml:space="preserve">performed at least </w:t>
      </w:r>
      <w:r w:rsidR="006C4447">
        <w:rPr>
          <w:rFonts w:ascii="Arial" w:hAnsi="Arial" w:cs="Arial"/>
        </w:rPr>
        <w:t>five</w:t>
      </w:r>
      <w:r w:rsidR="006C4447" w:rsidRPr="002D0C12">
        <w:rPr>
          <w:rFonts w:ascii="Arial" w:hAnsi="Arial" w:cs="Arial"/>
        </w:rPr>
        <w:t xml:space="preserve"> </w:t>
      </w:r>
      <w:r w:rsidR="00954634" w:rsidRPr="002D0C12">
        <w:rPr>
          <w:rFonts w:ascii="Arial" w:hAnsi="Arial" w:cs="Arial"/>
        </w:rPr>
        <w:t>f</w:t>
      </w:r>
      <w:r w:rsidR="003F0EE1">
        <w:rPr>
          <w:rFonts w:ascii="Arial" w:hAnsi="Arial" w:cs="Arial"/>
        </w:rPr>
        <w:t>eeding</w:t>
      </w:r>
      <w:r w:rsidR="00954634" w:rsidRPr="002D0C12">
        <w:rPr>
          <w:rFonts w:ascii="Arial" w:hAnsi="Arial" w:cs="Arial"/>
        </w:rPr>
        <w:t xml:space="preserve"> trips during the study period, whereas </w:t>
      </w:r>
      <w:r>
        <w:rPr>
          <w:rFonts w:ascii="Arial" w:hAnsi="Arial" w:cs="Arial"/>
        </w:rPr>
        <w:t>during incubation and chick</w:t>
      </w:r>
      <w:r w:rsidR="000E6704">
        <w:rPr>
          <w:rFonts w:ascii="Arial" w:hAnsi="Arial" w:cs="Arial"/>
        </w:rPr>
        <w:t>-</w:t>
      </w:r>
      <w:r>
        <w:rPr>
          <w:rFonts w:ascii="Arial" w:hAnsi="Arial" w:cs="Arial"/>
        </w:rPr>
        <w:t xml:space="preserve">rearing, </w:t>
      </w:r>
      <w:r w:rsidR="002518B3" w:rsidRPr="002D0C12">
        <w:rPr>
          <w:rFonts w:ascii="Arial" w:hAnsi="Arial" w:cs="Arial"/>
        </w:rPr>
        <w:t xml:space="preserve">just </w:t>
      </w:r>
      <w:r w:rsidR="006C4447">
        <w:rPr>
          <w:rFonts w:ascii="Arial" w:hAnsi="Arial" w:cs="Arial"/>
        </w:rPr>
        <w:t>14</w:t>
      </w:r>
      <w:r w:rsidR="00954634" w:rsidRPr="002D0C12">
        <w:rPr>
          <w:rFonts w:ascii="Arial" w:hAnsi="Arial" w:cs="Arial"/>
        </w:rPr>
        <w:t xml:space="preserve"> </w:t>
      </w:r>
      <w:r w:rsidR="002518B3" w:rsidRPr="002D0C12">
        <w:rPr>
          <w:rFonts w:ascii="Arial" w:hAnsi="Arial" w:cs="Arial"/>
        </w:rPr>
        <w:t>(</w:t>
      </w:r>
      <w:r w:rsidR="008F37F5">
        <w:rPr>
          <w:rFonts w:ascii="Arial" w:hAnsi="Arial" w:cs="Arial"/>
        </w:rPr>
        <w:t xml:space="preserve">42%; </w:t>
      </w:r>
      <w:r w:rsidR="006C4447">
        <w:rPr>
          <w:rFonts w:ascii="Arial" w:hAnsi="Arial" w:cs="Arial"/>
        </w:rPr>
        <w:t>five</w:t>
      </w:r>
      <w:r w:rsidR="006C4447" w:rsidRPr="002D0C12">
        <w:rPr>
          <w:rFonts w:ascii="Arial" w:hAnsi="Arial" w:cs="Arial"/>
        </w:rPr>
        <w:t xml:space="preserve"> </w:t>
      </w:r>
      <w:r w:rsidR="002518B3" w:rsidRPr="002D0C12">
        <w:rPr>
          <w:rFonts w:ascii="Arial" w:hAnsi="Arial" w:cs="Arial"/>
        </w:rPr>
        <w:t xml:space="preserve">males and </w:t>
      </w:r>
      <w:r w:rsidR="006C4447">
        <w:rPr>
          <w:rFonts w:ascii="Arial" w:hAnsi="Arial" w:cs="Arial"/>
        </w:rPr>
        <w:t>nine</w:t>
      </w:r>
      <w:r w:rsidR="006C4447" w:rsidRPr="002D0C12">
        <w:rPr>
          <w:rFonts w:ascii="Arial" w:hAnsi="Arial" w:cs="Arial"/>
        </w:rPr>
        <w:t xml:space="preserve"> </w:t>
      </w:r>
      <w:r w:rsidR="00954634" w:rsidRPr="002D0C12">
        <w:rPr>
          <w:rFonts w:ascii="Arial" w:hAnsi="Arial" w:cs="Arial"/>
        </w:rPr>
        <w:t xml:space="preserve">females) </w:t>
      </w:r>
      <w:r w:rsidR="002518B3" w:rsidRPr="002D0C12">
        <w:rPr>
          <w:rFonts w:ascii="Arial" w:hAnsi="Arial" w:cs="Arial"/>
        </w:rPr>
        <w:t xml:space="preserve">and </w:t>
      </w:r>
      <w:r w:rsidR="006C4447">
        <w:rPr>
          <w:rFonts w:ascii="Arial" w:hAnsi="Arial" w:cs="Arial"/>
        </w:rPr>
        <w:t>1</w:t>
      </w:r>
      <w:r w:rsidR="0073547E">
        <w:rPr>
          <w:rFonts w:ascii="Arial" w:hAnsi="Arial" w:cs="Arial"/>
        </w:rPr>
        <w:t>4</w:t>
      </w:r>
      <w:r w:rsidR="006C4447" w:rsidRPr="002D0C12">
        <w:rPr>
          <w:rFonts w:ascii="Arial" w:hAnsi="Arial" w:cs="Arial"/>
        </w:rPr>
        <w:t xml:space="preserve"> </w:t>
      </w:r>
      <w:r w:rsidR="002518B3" w:rsidRPr="002D0C12">
        <w:rPr>
          <w:rFonts w:ascii="Arial" w:hAnsi="Arial" w:cs="Arial"/>
        </w:rPr>
        <w:t>(</w:t>
      </w:r>
      <w:r w:rsidR="0073547E">
        <w:rPr>
          <w:rFonts w:ascii="Arial" w:hAnsi="Arial" w:cs="Arial"/>
        </w:rPr>
        <w:t>42</w:t>
      </w:r>
      <w:r w:rsidR="008F37F5">
        <w:rPr>
          <w:rFonts w:ascii="Arial" w:hAnsi="Arial" w:cs="Arial"/>
        </w:rPr>
        <w:t xml:space="preserve">%; </w:t>
      </w:r>
      <w:r w:rsidR="006C4447">
        <w:rPr>
          <w:rFonts w:ascii="Arial" w:hAnsi="Arial" w:cs="Arial"/>
        </w:rPr>
        <w:t>s</w:t>
      </w:r>
      <w:r w:rsidR="0073547E">
        <w:rPr>
          <w:rFonts w:ascii="Arial" w:hAnsi="Arial" w:cs="Arial"/>
        </w:rPr>
        <w:t>even</w:t>
      </w:r>
      <w:r w:rsidR="002518B3" w:rsidRPr="002D0C12">
        <w:rPr>
          <w:rFonts w:ascii="Arial" w:hAnsi="Arial" w:cs="Arial"/>
        </w:rPr>
        <w:t xml:space="preserve"> males and </w:t>
      </w:r>
      <w:r w:rsidR="006C4447">
        <w:rPr>
          <w:rFonts w:ascii="Arial" w:hAnsi="Arial" w:cs="Arial"/>
        </w:rPr>
        <w:t>s</w:t>
      </w:r>
      <w:r w:rsidR="00A85949">
        <w:rPr>
          <w:rFonts w:ascii="Arial" w:hAnsi="Arial" w:cs="Arial"/>
        </w:rPr>
        <w:t>even</w:t>
      </w:r>
      <w:r w:rsidR="006C4447" w:rsidRPr="002D0C12">
        <w:rPr>
          <w:rFonts w:ascii="Arial" w:hAnsi="Arial" w:cs="Arial"/>
        </w:rPr>
        <w:t xml:space="preserve"> </w:t>
      </w:r>
      <w:r w:rsidR="00954634" w:rsidRPr="002D0C12">
        <w:rPr>
          <w:rFonts w:ascii="Arial" w:hAnsi="Arial" w:cs="Arial"/>
        </w:rPr>
        <w:t>females)</w:t>
      </w:r>
      <w:r>
        <w:rPr>
          <w:rFonts w:ascii="Arial" w:hAnsi="Arial" w:cs="Arial"/>
        </w:rPr>
        <w:t xml:space="preserve"> birds, respectively,</w:t>
      </w:r>
      <w:r w:rsidR="00954634" w:rsidRPr="002D0C12">
        <w:rPr>
          <w:rFonts w:ascii="Arial" w:hAnsi="Arial" w:cs="Arial"/>
        </w:rPr>
        <w:t xml:space="preserve"> tr</w:t>
      </w:r>
      <w:r w:rsidR="002518B3" w:rsidRPr="002D0C12">
        <w:rPr>
          <w:rFonts w:ascii="Arial" w:hAnsi="Arial" w:cs="Arial"/>
        </w:rPr>
        <w:t>avelled to bathing sites</w:t>
      </w:r>
      <w:r w:rsidR="00303E72" w:rsidRPr="002D0C12">
        <w:rPr>
          <w:rFonts w:ascii="Arial" w:hAnsi="Arial" w:cs="Arial"/>
        </w:rPr>
        <w:t>.</w:t>
      </w:r>
    </w:p>
    <w:p w:rsidR="00E44741" w:rsidRDefault="00E00D9E" w:rsidP="002D0C12">
      <w:pPr>
        <w:spacing w:line="360" w:lineRule="auto"/>
        <w:rPr>
          <w:rFonts w:ascii="Arial" w:hAnsi="Arial" w:cs="Arial"/>
        </w:rPr>
      </w:pPr>
      <w:r>
        <w:rPr>
          <w:rFonts w:ascii="Arial" w:hAnsi="Arial" w:cs="Arial"/>
        </w:rPr>
        <w:t>F</w:t>
      </w:r>
      <w:r w:rsidR="00A85949">
        <w:rPr>
          <w:rFonts w:ascii="Arial" w:hAnsi="Arial" w:cs="Arial"/>
        </w:rPr>
        <w:t xml:space="preserve">ewer foraging trips were made per day </w:t>
      </w:r>
      <w:r>
        <w:rPr>
          <w:rFonts w:ascii="Arial" w:hAnsi="Arial" w:cs="Arial"/>
        </w:rPr>
        <w:t xml:space="preserve">during incubation than chick-rearing </w:t>
      </w:r>
      <w:r w:rsidR="00A85949">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r>
              <w:rPr>
                <w:rFonts w:ascii="Cambria Math" w:hAnsi="Cambria Math" w:cs="Arial"/>
              </w:rPr>
              <m:t>(1,31)</m:t>
            </m:r>
          </m:sub>
        </m:sSub>
        <m:r>
          <w:rPr>
            <w:rFonts w:ascii="Cambria Math" w:hAnsi="Cambria Math" w:cs="Arial"/>
          </w:rPr>
          <m:t xml:space="preserve"> </m:t>
        </m:r>
      </m:oMath>
      <w:r w:rsidR="00A85949">
        <w:rPr>
          <w:rFonts w:ascii="Arial" w:hAnsi="Arial" w:cs="Arial"/>
        </w:rPr>
        <w:t xml:space="preserve">= 5.7, </w:t>
      </w:r>
      <w:r w:rsidR="00A85949" w:rsidRPr="001E478E">
        <w:rPr>
          <w:rFonts w:ascii="Arial" w:hAnsi="Arial" w:cs="Arial"/>
          <w:i/>
        </w:rPr>
        <w:t>P</w:t>
      </w:r>
      <w:r w:rsidR="00A85949">
        <w:rPr>
          <w:rFonts w:ascii="Arial" w:hAnsi="Arial" w:cs="Arial"/>
        </w:rPr>
        <w:t xml:space="preserve"> = 0.023). </w:t>
      </w:r>
      <w:r w:rsidR="00CF5769">
        <w:rPr>
          <w:rFonts w:ascii="Arial" w:hAnsi="Arial" w:cs="Arial"/>
        </w:rPr>
        <w:t>There was no effect of sex on</w:t>
      </w:r>
      <w:r w:rsidR="006E7637" w:rsidRPr="002D0C12">
        <w:rPr>
          <w:rFonts w:ascii="Arial" w:hAnsi="Arial" w:cs="Arial"/>
        </w:rPr>
        <w:t xml:space="preserve"> the number of foraging trips</w:t>
      </w:r>
      <w:r w:rsidR="00CF5769">
        <w:rPr>
          <w:rFonts w:ascii="Arial" w:hAnsi="Arial" w:cs="Arial"/>
        </w:rPr>
        <w:t xml:space="preserve"> per day</w:t>
      </w:r>
      <w:r w:rsidR="006E7637" w:rsidRPr="002D0C12">
        <w:rPr>
          <w:rFonts w:ascii="Arial" w:hAnsi="Arial" w:cs="Arial"/>
        </w:rPr>
        <w:t xml:space="preserve"> </w:t>
      </w:r>
      <w:r w:rsidR="00E01F4A">
        <w:rPr>
          <w:rFonts w:ascii="Arial" w:hAnsi="Arial" w:cs="Arial"/>
        </w:rPr>
        <w:t>(</w:t>
      </w:r>
      <w:r w:rsidR="001E478E">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d>
              <m:dPr>
                <m:ctrlPr>
                  <w:rPr>
                    <w:rFonts w:ascii="Cambria Math" w:hAnsi="Cambria Math" w:cs="Arial"/>
                    <w:i/>
                  </w:rPr>
                </m:ctrlPr>
              </m:dPr>
              <m:e>
                <m:r>
                  <w:rPr>
                    <w:rFonts w:ascii="Cambria Math" w:hAnsi="Cambria Math" w:cs="Arial"/>
                  </w:rPr>
                  <m:t>1,30</m:t>
                </m:r>
              </m:e>
            </m:d>
          </m:sub>
        </m:sSub>
      </m:oMath>
      <w:r w:rsidR="001E478E">
        <w:rPr>
          <w:rFonts w:ascii="Arial" w:hAnsi="Arial" w:cs="Arial"/>
        </w:rPr>
        <w:t xml:space="preserve"> </w:t>
      </w:r>
      <w:r w:rsidR="006025B0">
        <w:rPr>
          <w:rFonts w:ascii="Arial" w:hAnsi="Arial" w:cs="Arial"/>
        </w:rPr>
        <w:t xml:space="preserve">= </w:t>
      </w:r>
      <w:r w:rsidR="00B02903">
        <w:rPr>
          <w:rFonts w:ascii="Arial" w:hAnsi="Arial" w:cs="Arial"/>
        </w:rPr>
        <w:t>0.</w:t>
      </w:r>
      <w:r w:rsidR="00A85949">
        <w:rPr>
          <w:rFonts w:ascii="Arial" w:hAnsi="Arial" w:cs="Arial"/>
        </w:rPr>
        <w:t>7</w:t>
      </w:r>
      <w:r w:rsidR="00E01F4A">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E01F4A">
        <w:rPr>
          <w:rFonts w:ascii="Arial" w:hAnsi="Arial" w:cs="Arial"/>
        </w:rPr>
        <w:t>= 0.</w:t>
      </w:r>
      <w:r w:rsidR="00A85949">
        <w:rPr>
          <w:rFonts w:ascii="Arial" w:hAnsi="Arial" w:cs="Arial"/>
        </w:rPr>
        <w:t>419</w:t>
      </w:r>
      <w:r w:rsidR="00E01F4A">
        <w:rPr>
          <w:rFonts w:ascii="Arial" w:hAnsi="Arial" w:cs="Arial"/>
        </w:rPr>
        <w:t>)</w:t>
      </w:r>
      <w:r w:rsidR="00A85949">
        <w:rPr>
          <w:rFonts w:ascii="Arial" w:hAnsi="Arial" w:cs="Arial"/>
        </w:rPr>
        <w:t xml:space="preserve">. </w:t>
      </w:r>
      <w:r w:rsidR="004150CA">
        <w:rPr>
          <w:rFonts w:ascii="Arial" w:hAnsi="Arial" w:cs="Arial"/>
        </w:rPr>
        <w:t xml:space="preserve">Mean </w:t>
      </w:r>
      <w:r w:rsidR="009019DA">
        <w:rPr>
          <w:rFonts w:ascii="Arial" w:hAnsi="Arial" w:cs="Arial"/>
        </w:rPr>
        <w:t xml:space="preserve">trip duration, </w:t>
      </w:r>
      <w:r w:rsidR="004150CA">
        <w:rPr>
          <w:rFonts w:ascii="Arial" w:hAnsi="Arial" w:cs="Arial"/>
        </w:rPr>
        <w:t>t</w:t>
      </w:r>
      <w:r w:rsidR="00CF5769">
        <w:rPr>
          <w:rFonts w:ascii="Arial" w:hAnsi="Arial" w:cs="Arial"/>
        </w:rPr>
        <w:t xml:space="preserve">otal </w:t>
      </w:r>
      <w:r w:rsidR="00663CA5">
        <w:rPr>
          <w:rFonts w:ascii="Arial" w:hAnsi="Arial" w:cs="Arial"/>
        </w:rPr>
        <w:t>t</w:t>
      </w:r>
      <w:r w:rsidR="007F52A4" w:rsidRPr="002D0C12">
        <w:rPr>
          <w:rFonts w:ascii="Arial" w:hAnsi="Arial" w:cs="Arial"/>
        </w:rPr>
        <w:t>ravel distance</w:t>
      </w:r>
      <w:r w:rsidR="00E01F4A">
        <w:rPr>
          <w:rFonts w:ascii="Arial" w:hAnsi="Arial" w:cs="Arial"/>
        </w:rPr>
        <w:t xml:space="preserve"> </w:t>
      </w:r>
      <w:r w:rsidR="007F52A4" w:rsidRPr="002D0C12">
        <w:rPr>
          <w:rFonts w:ascii="Arial" w:hAnsi="Arial" w:cs="Arial"/>
        </w:rPr>
        <w:t xml:space="preserve">and maximum range </w:t>
      </w:r>
      <w:r w:rsidR="00CF5769">
        <w:rPr>
          <w:rFonts w:ascii="Arial" w:hAnsi="Arial" w:cs="Arial"/>
        </w:rPr>
        <w:t xml:space="preserve">did not </w:t>
      </w:r>
      <w:r w:rsidR="007F52A4" w:rsidRPr="002D0C12">
        <w:rPr>
          <w:rFonts w:ascii="Arial" w:hAnsi="Arial" w:cs="Arial"/>
        </w:rPr>
        <w:t>differ between males and females</w:t>
      </w:r>
      <w:r w:rsidR="00E01F4A">
        <w:rPr>
          <w:rFonts w:ascii="Arial" w:hAnsi="Arial" w:cs="Arial"/>
        </w:rPr>
        <w:t xml:space="preserve"> (</w:t>
      </w:r>
      <w:r w:rsidR="001E478E">
        <w:rPr>
          <w:rFonts w:ascii="Arial" w:hAnsi="Arial" w:cs="Arial"/>
        </w:rPr>
        <w:t>Likelihood ratio test</w:t>
      </w:r>
      <w:r w:rsidR="009019DA">
        <w:rPr>
          <w:rFonts w:ascii="Arial" w:hAnsi="Arial" w:cs="Arial"/>
        </w:rPr>
        <w:t xml:space="preserve">,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9019DA">
        <w:rPr>
          <w:rFonts w:ascii="Arial" w:hAnsi="Arial" w:cs="Arial"/>
        </w:rPr>
        <w:t xml:space="preserve">= 0.4, </w:t>
      </w:r>
      <w:r w:rsidR="009019DA" w:rsidRPr="001E478E">
        <w:rPr>
          <w:rFonts w:ascii="Arial" w:hAnsi="Arial" w:cs="Arial"/>
          <w:i/>
        </w:rPr>
        <w:t>P</w:t>
      </w:r>
      <w:r w:rsidR="009019DA">
        <w:rPr>
          <w:rFonts w:ascii="Arial" w:hAnsi="Arial" w:cs="Arial"/>
        </w:rPr>
        <w:t xml:space="preserve"> = 0.552</w:t>
      </w:r>
      <w:r w:rsidR="001E478E">
        <w:rPr>
          <w:rFonts w:ascii="Arial" w:hAnsi="Arial" w:cs="Arial"/>
        </w:rPr>
        <w:t>,</w:t>
      </w:r>
      <w:r w:rsidR="00424534">
        <w:rPr>
          <w:rFonts w:ascii="Arial" w:hAnsi="Arial" w:cs="Arial"/>
        </w:rPr>
        <w:t xml:space="preserve">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60C59">
        <w:rPr>
          <w:rFonts w:ascii="Arial" w:hAnsi="Arial" w:cs="Arial"/>
        </w:rPr>
        <w:t>=</w:t>
      </w:r>
      <w:r w:rsidR="00E01F4A">
        <w:rPr>
          <w:rFonts w:ascii="Arial" w:hAnsi="Arial" w:cs="Arial"/>
        </w:rPr>
        <w:t xml:space="preserve"> 0.</w:t>
      </w:r>
      <w:r w:rsidR="00B02903">
        <w:rPr>
          <w:rFonts w:ascii="Arial" w:hAnsi="Arial" w:cs="Arial"/>
        </w:rPr>
        <w:t>0</w:t>
      </w:r>
      <w:r w:rsidR="001E478E">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E01F4A">
        <w:rPr>
          <w:rFonts w:ascii="Arial" w:hAnsi="Arial" w:cs="Arial"/>
        </w:rPr>
        <w:t>= 0.</w:t>
      </w:r>
      <w:r w:rsidR="009019DA">
        <w:rPr>
          <w:rFonts w:ascii="Arial" w:hAnsi="Arial" w:cs="Arial"/>
        </w:rPr>
        <w:t>893</w:t>
      </w:r>
      <w:r w:rsidR="00E01F4A">
        <w:rPr>
          <w:rFonts w:ascii="Arial" w:hAnsi="Arial" w:cs="Arial"/>
        </w:rPr>
        <w:t xml:space="preserve"> and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oMath>
      <w:r w:rsidR="001E478E">
        <w:rPr>
          <w:rFonts w:ascii="Arial" w:hAnsi="Arial" w:cs="Arial"/>
        </w:rPr>
        <w:t xml:space="preserve"> </w:t>
      </w:r>
      <w:r w:rsidR="00160C59">
        <w:rPr>
          <w:rFonts w:ascii="Arial" w:hAnsi="Arial" w:cs="Arial"/>
        </w:rPr>
        <w:t>=</w:t>
      </w:r>
      <w:r w:rsidR="00E01F4A">
        <w:rPr>
          <w:rFonts w:ascii="Arial" w:hAnsi="Arial" w:cs="Arial"/>
        </w:rPr>
        <w:t xml:space="preserve"> </w:t>
      </w:r>
      <w:r w:rsidR="003B7BD8">
        <w:rPr>
          <w:rFonts w:ascii="Arial" w:hAnsi="Arial" w:cs="Arial"/>
        </w:rPr>
        <w:t>0.</w:t>
      </w:r>
      <w:r w:rsidR="00B02903">
        <w:rPr>
          <w:rFonts w:ascii="Arial" w:hAnsi="Arial" w:cs="Arial"/>
        </w:rPr>
        <w:t>0</w:t>
      </w:r>
      <w:r w:rsidR="00E01F4A">
        <w:rPr>
          <w:rFonts w:ascii="Arial" w:hAnsi="Arial" w:cs="Arial"/>
        </w:rPr>
        <w:t xml:space="preserve">, </w:t>
      </w:r>
      <w:r w:rsidR="00424534" w:rsidRPr="00424534">
        <w:rPr>
          <w:rFonts w:ascii="Arial" w:hAnsi="Arial" w:cs="Arial"/>
          <w:i/>
        </w:rPr>
        <w:t xml:space="preserve">P </w:t>
      </w:r>
      <w:r w:rsidR="00E01F4A">
        <w:rPr>
          <w:rFonts w:ascii="Arial" w:hAnsi="Arial" w:cs="Arial"/>
        </w:rPr>
        <w:t xml:space="preserve">= </w:t>
      </w:r>
      <w:r w:rsidR="00D225B2">
        <w:rPr>
          <w:rFonts w:ascii="Arial" w:hAnsi="Arial" w:cs="Arial"/>
        </w:rPr>
        <w:t>0.9</w:t>
      </w:r>
      <w:r w:rsidR="009019DA">
        <w:rPr>
          <w:rFonts w:ascii="Arial" w:hAnsi="Arial" w:cs="Arial"/>
        </w:rPr>
        <w:t>65</w:t>
      </w:r>
      <w:r w:rsidR="00E01F4A">
        <w:rPr>
          <w:rFonts w:ascii="Arial" w:hAnsi="Arial" w:cs="Arial"/>
        </w:rPr>
        <w:t>, respectively)</w:t>
      </w:r>
      <w:r w:rsidR="003E1A38" w:rsidRPr="002D0C12">
        <w:rPr>
          <w:rFonts w:ascii="Arial" w:hAnsi="Arial" w:cs="Arial"/>
        </w:rPr>
        <w:t xml:space="preserve">, </w:t>
      </w:r>
      <w:r w:rsidR="00CF5769">
        <w:rPr>
          <w:rFonts w:ascii="Arial" w:hAnsi="Arial" w:cs="Arial"/>
        </w:rPr>
        <w:t>nor between</w:t>
      </w:r>
      <w:r w:rsidR="003B7BD8">
        <w:rPr>
          <w:rFonts w:ascii="Arial" w:hAnsi="Arial" w:cs="Arial"/>
        </w:rPr>
        <w:t xml:space="preserve"> </w:t>
      </w:r>
      <w:r w:rsidR="007F52A4" w:rsidRPr="002D0C12">
        <w:rPr>
          <w:rFonts w:ascii="Arial" w:hAnsi="Arial" w:cs="Arial"/>
        </w:rPr>
        <w:t>incubation and chick</w:t>
      </w:r>
      <w:r w:rsidR="000E6704">
        <w:rPr>
          <w:rFonts w:ascii="Arial" w:hAnsi="Arial" w:cs="Arial"/>
        </w:rPr>
        <w:t>-</w:t>
      </w:r>
      <w:r w:rsidR="007F52A4" w:rsidRPr="002D0C12">
        <w:rPr>
          <w:rFonts w:ascii="Arial" w:hAnsi="Arial" w:cs="Arial"/>
        </w:rPr>
        <w:t>rearing</w:t>
      </w:r>
      <w:r w:rsidR="003B7BD8">
        <w:rPr>
          <w:rFonts w:ascii="Arial" w:hAnsi="Arial" w:cs="Arial"/>
        </w:rPr>
        <w:t xml:space="preserve"> (</w:t>
      </w:r>
      <w:r w:rsidR="001E478E">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9019DA">
        <w:rPr>
          <w:rFonts w:ascii="Arial" w:hAnsi="Arial" w:cs="Arial"/>
        </w:rPr>
        <w:t xml:space="preserve">= 1.6, </w:t>
      </w:r>
      <w:r w:rsidR="009019DA" w:rsidRPr="001E478E">
        <w:rPr>
          <w:rFonts w:ascii="Arial" w:hAnsi="Arial" w:cs="Arial"/>
          <w:i/>
        </w:rPr>
        <w:t>P</w:t>
      </w:r>
      <w:r w:rsidR="009019DA">
        <w:rPr>
          <w:rFonts w:ascii="Arial" w:hAnsi="Arial" w:cs="Arial"/>
        </w:rPr>
        <w:t xml:space="preserve"> = 0.205,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60C59">
        <w:rPr>
          <w:rFonts w:ascii="Arial" w:hAnsi="Arial" w:cs="Arial"/>
        </w:rPr>
        <w:t>=</w:t>
      </w:r>
      <w:r w:rsidR="003B7BD8">
        <w:rPr>
          <w:rFonts w:ascii="Arial" w:hAnsi="Arial" w:cs="Arial"/>
        </w:rPr>
        <w:t xml:space="preserve"> 0.</w:t>
      </w:r>
      <w:r w:rsidR="009019DA">
        <w:rPr>
          <w:rFonts w:ascii="Arial" w:hAnsi="Arial" w:cs="Arial"/>
        </w:rPr>
        <w:t>0</w:t>
      </w:r>
      <w:r w:rsidR="001E478E">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3B7BD8">
        <w:rPr>
          <w:rFonts w:ascii="Arial" w:hAnsi="Arial" w:cs="Arial"/>
        </w:rPr>
        <w:t>= 0.</w:t>
      </w:r>
      <w:r w:rsidR="009019DA">
        <w:rPr>
          <w:rFonts w:ascii="Arial" w:hAnsi="Arial" w:cs="Arial"/>
        </w:rPr>
        <w:t>911</w:t>
      </w:r>
      <w:r w:rsidR="003B7BD8">
        <w:rPr>
          <w:rFonts w:ascii="Arial" w:hAnsi="Arial" w:cs="Arial"/>
        </w:rPr>
        <w:t xml:space="preserve"> and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60C59">
        <w:rPr>
          <w:rFonts w:ascii="Arial" w:hAnsi="Arial" w:cs="Arial"/>
        </w:rPr>
        <w:t>=</w:t>
      </w:r>
      <w:r w:rsidR="003B7BD8">
        <w:rPr>
          <w:rFonts w:ascii="Arial" w:hAnsi="Arial" w:cs="Arial"/>
        </w:rPr>
        <w:t xml:space="preserve"> 0.</w:t>
      </w:r>
      <w:r w:rsidR="009019DA">
        <w:rPr>
          <w:rFonts w:ascii="Arial" w:hAnsi="Arial" w:cs="Arial"/>
        </w:rPr>
        <w:t>1</w:t>
      </w:r>
      <w:r w:rsidR="001E478E">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3B7BD8">
        <w:rPr>
          <w:rFonts w:ascii="Arial" w:hAnsi="Arial" w:cs="Arial"/>
        </w:rPr>
        <w:t>= 0.</w:t>
      </w:r>
      <w:r w:rsidR="009019DA">
        <w:rPr>
          <w:rFonts w:ascii="Arial" w:hAnsi="Arial" w:cs="Arial"/>
        </w:rPr>
        <w:t>804</w:t>
      </w:r>
      <w:r w:rsidR="003B7BD8">
        <w:rPr>
          <w:rFonts w:ascii="Arial" w:hAnsi="Arial" w:cs="Arial"/>
        </w:rPr>
        <w:t xml:space="preserve">). </w:t>
      </w:r>
    </w:p>
    <w:p w:rsidR="00527F90" w:rsidRDefault="00C544C8" w:rsidP="002D0C12">
      <w:pPr>
        <w:spacing w:line="360" w:lineRule="auto"/>
        <w:rPr>
          <w:rFonts w:ascii="Arial" w:hAnsi="Arial" w:cs="Arial"/>
        </w:rPr>
      </w:pPr>
      <w:r w:rsidRPr="006A68CD">
        <w:rPr>
          <w:rFonts w:ascii="Arial" w:hAnsi="Arial" w:cs="Arial"/>
        </w:rPr>
        <w:t>Travel distance and maximum range during bathing trips were greater during chick</w:t>
      </w:r>
      <w:r w:rsidR="000E6704">
        <w:rPr>
          <w:rFonts w:ascii="Arial" w:hAnsi="Arial" w:cs="Arial"/>
        </w:rPr>
        <w:t>-</w:t>
      </w:r>
      <w:r w:rsidRPr="006A68CD">
        <w:rPr>
          <w:rFonts w:ascii="Arial" w:hAnsi="Arial" w:cs="Arial"/>
        </w:rPr>
        <w:t xml:space="preserve">rearing </w:t>
      </w:r>
      <w:r w:rsidR="00E00D9E">
        <w:rPr>
          <w:rFonts w:ascii="Arial" w:hAnsi="Arial" w:cs="Arial"/>
        </w:rPr>
        <w:t xml:space="preserve">than incubation </w:t>
      </w:r>
      <w:r w:rsidRPr="006A68CD">
        <w:rPr>
          <w:rFonts w:ascii="Arial" w:hAnsi="Arial" w:cs="Arial"/>
        </w:rPr>
        <w:t>(</w:t>
      </w:r>
      <w:r w:rsidR="001E478E">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oMath>
      <w:r w:rsidR="001E478E">
        <w:rPr>
          <w:rFonts w:ascii="Arial" w:hAnsi="Arial" w:cs="Arial"/>
        </w:rPr>
        <w:t xml:space="preserve"> </w:t>
      </w:r>
      <w:r w:rsidR="00160C59">
        <w:rPr>
          <w:rFonts w:ascii="Arial" w:hAnsi="Arial" w:cs="Arial"/>
        </w:rPr>
        <w:t>=</w:t>
      </w:r>
      <w:r w:rsidR="001E478E">
        <w:rPr>
          <w:rFonts w:ascii="Arial" w:hAnsi="Arial" w:cs="Arial"/>
        </w:rPr>
        <w:t xml:space="preserve"> </w:t>
      </w:r>
      <w:r w:rsidR="009019DA">
        <w:rPr>
          <w:rFonts w:ascii="Arial" w:hAnsi="Arial" w:cs="Arial"/>
        </w:rPr>
        <w:t>7.2</w:t>
      </w:r>
      <w:r w:rsidR="001E478E">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Pr="006A68CD">
        <w:rPr>
          <w:rFonts w:ascii="Arial" w:hAnsi="Arial" w:cs="Arial"/>
        </w:rPr>
        <w:t>= 0.0</w:t>
      </w:r>
      <w:r w:rsidR="009019DA">
        <w:rPr>
          <w:rFonts w:ascii="Arial" w:hAnsi="Arial" w:cs="Arial"/>
        </w:rPr>
        <w:t>0</w:t>
      </w:r>
      <w:r w:rsidR="00A514E0">
        <w:rPr>
          <w:rFonts w:ascii="Arial" w:hAnsi="Arial" w:cs="Arial"/>
        </w:rPr>
        <w:t>7</w:t>
      </w:r>
      <w:r w:rsidRPr="006A68CD">
        <w:rPr>
          <w:rFonts w:ascii="Arial" w:hAnsi="Arial" w:cs="Arial"/>
        </w:rPr>
        <w:t xml:space="preserve"> and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oMath>
      <w:r w:rsidR="001E478E">
        <w:rPr>
          <w:rFonts w:ascii="Arial" w:hAnsi="Arial" w:cs="Arial"/>
        </w:rPr>
        <w:t xml:space="preserve"> </w:t>
      </w:r>
      <w:r w:rsidR="00160C59">
        <w:rPr>
          <w:rFonts w:ascii="Arial" w:hAnsi="Arial" w:cs="Arial"/>
        </w:rPr>
        <w:t>=</w:t>
      </w:r>
      <w:r w:rsidR="001E478E">
        <w:rPr>
          <w:rFonts w:ascii="Arial" w:hAnsi="Arial" w:cs="Arial"/>
        </w:rPr>
        <w:t xml:space="preserve"> </w:t>
      </w:r>
      <w:r w:rsidR="009019DA">
        <w:rPr>
          <w:rFonts w:ascii="Arial" w:hAnsi="Arial" w:cs="Arial"/>
        </w:rPr>
        <w:t>7.</w:t>
      </w:r>
      <w:r w:rsidR="001E478E">
        <w:rPr>
          <w:rFonts w:ascii="Arial" w:hAnsi="Arial" w:cs="Arial"/>
        </w:rPr>
        <w:t xml:space="preserve">5, </w:t>
      </w:r>
      <w:r w:rsidR="001E478E" w:rsidRPr="001E478E">
        <w:rPr>
          <w:rFonts w:ascii="Arial" w:hAnsi="Arial" w:cs="Arial"/>
          <w:i/>
        </w:rPr>
        <w:t>P</w:t>
      </w:r>
      <w:r w:rsidR="001E478E">
        <w:rPr>
          <w:rFonts w:ascii="Arial" w:hAnsi="Arial" w:cs="Arial"/>
        </w:rPr>
        <w:t xml:space="preserve"> </w:t>
      </w:r>
      <w:r w:rsidRPr="006A68CD">
        <w:rPr>
          <w:rFonts w:ascii="Arial" w:hAnsi="Arial" w:cs="Arial"/>
        </w:rPr>
        <w:t>= 0.0</w:t>
      </w:r>
      <w:r w:rsidR="009019DA">
        <w:rPr>
          <w:rFonts w:ascii="Arial" w:hAnsi="Arial" w:cs="Arial"/>
        </w:rPr>
        <w:t>06</w:t>
      </w:r>
      <w:r w:rsidRPr="006A68CD">
        <w:rPr>
          <w:rFonts w:ascii="Arial" w:hAnsi="Arial" w:cs="Arial"/>
        </w:rPr>
        <w:t>). There was no effect of sex on the mean total travel distance, nor the maximum range (</w:t>
      </w:r>
      <w:r w:rsidR="001E478E">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60C59">
        <w:rPr>
          <w:rFonts w:ascii="Arial" w:hAnsi="Arial" w:cs="Arial"/>
        </w:rPr>
        <w:t>=</w:t>
      </w:r>
      <w:r w:rsidR="001E478E">
        <w:rPr>
          <w:rFonts w:ascii="Arial" w:hAnsi="Arial" w:cs="Arial"/>
        </w:rPr>
        <w:t xml:space="preserve"> </w:t>
      </w:r>
      <w:r w:rsidR="00B550C1">
        <w:rPr>
          <w:rFonts w:ascii="Arial" w:hAnsi="Arial" w:cs="Arial"/>
        </w:rPr>
        <w:t>1.3</w:t>
      </w:r>
      <w:r w:rsidR="001E478E">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Pr="006A68CD">
        <w:rPr>
          <w:rFonts w:ascii="Arial" w:hAnsi="Arial" w:cs="Arial"/>
        </w:rPr>
        <w:t>= 0.</w:t>
      </w:r>
      <w:r w:rsidR="00B550C1">
        <w:rPr>
          <w:rFonts w:ascii="Arial" w:hAnsi="Arial" w:cs="Arial"/>
        </w:rPr>
        <w:t>249</w:t>
      </w:r>
      <w:r w:rsidRPr="006A68CD">
        <w:rPr>
          <w:rFonts w:ascii="Arial" w:hAnsi="Arial" w:cs="Arial"/>
        </w:rPr>
        <w:t xml:space="preserve"> and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60C59">
        <w:rPr>
          <w:rFonts w:ascii="Arial" w:hAnsi="Arial" w:cs="Arial"/>
        </w:rPr>
        <w:t>=</w:t>
      </w:r>
      <w:r w:rsidRPr="006A68CD">
        <w:rPr>
          <w:rFonts w:ascii="Arial" w:hAnsi="Arial" w:cs="Arial"/>
        </w:rPr>
        <w:t xml:space="preserve"> </w:t>
      </w:r>
      <w:r w:rsidR="00B550C1">
        <w:rPr>
          <w:rFonts w:ascii="Arial" w:hAnsi="Arial" w:cs="Arial"/>
        </w:rPr>
        <w:t>1.5</w:t>
      </w:r>
      <w:r w:rsidRPr="006A68CD">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Pr="006A68CD">
        <w:rPr>
          <w:rFonts w:ascii="Arial" w:hAnsi="Arial" w:cs="Arial"/>
        </w:rPr>
        <w:t>= 0.</w:t>
      </w:r>
      <w:r w:rsidR="00B550C1">
        <w:rPr>
          <w:rFonts w:ascii="Arial" w:hAnsi="Arial" w:cs="Arial"/>
        </w:rPr>
        <w:t>226</w:t>
      </w:r>
      <w:r w:rsidRPr="006A68CD">
        <w:rPr>
          <w:rFonts w:ascii="Arial" w:hAnsi="Arial" w:cs="Arial"/>
        </w:rPr>
        <w:t>). The number of bathing trips per day and their mean duration did not differ between sexes (</w:t>
      </w:r>
      <w:r w:rsidR="001E478E">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r>
              <w:rPr>
                <w:rFonts w:ascii="Cambria Math" w:hAnsi="Cambria Math" w:cs="Arial"/>
              </w:rPr>
              <m:t>(1,31)</m:t>
            </m:r>
          </m:sub>
        </m:sSub>
        <m:r>
          <w:rPr>
            <w:rFonts w:ascii="Cambria Math" w:hAnsi="Cambria Math" w:cs="Arial"/>
          </w:rPr>
          <m:t xml:space="preserve"> </m:t>
        </m:r>
      </m:oMath>
      <w:r w:rsidR="009A622D">
        <w:rPr>
          <w:rFonts w:ascii="Arial" w:hAnsi="Arial" w:cs="Arial"/>
        </w:rPr>
        <w:t xml:space="preserve">= </w:t>
      </w:r>
      <w:r w:rsidR="006A68CD">
        <w:rPr>
          <w:rFonts w:ascii="Arial" w:hAnsi="Arial" w:cs="Arial"/>
        </w:rPr>
        <w:t>0.</w:t>
      </w:r>
      <w:r w:rsidR="00B550C1">
        <w:rPr>
          <w:rFonts w:ascii="Arial" w:hAnsi="Arial" w:cs="Arial"/>
        </w:rPr>
        <w:t>1</w:t>
      </w:r>
      <w:r w:rsidRPr="006A68CD">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6A68CD">
        <w:rPr>
          <w:rFonts w:ascii="Arial" w:hAnsi="Arial" w:cs="Arial"/>
        </w:rPr>
        <w:t>= 0.</w:t>
      </w:r>
      <w:r w:rsidR="00B550C1">
        <w:rPr>
          <w:rFonts w:ascii="Arial" w:hAnsi="Arial" w:cs="Arial"/>
        </w:rPr>
        <w:t>790</w:t>
      </w:r>
      <w:r w:rsidR="006A68CD">
        <w:rPr>
          <w:rFonts w:ascii="Arial" w:hAnsi="Arial" w:cs="Arial"/>
        </w:rPr>
        <w:t xml:space="preserve"> and </w:t>
      </w:r>
      <w:r w:rsidR="001E478E">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r>
          <w:rPr>
            <w:rFonts w:ascii="Cambria Math" w:hAnsi="Cambria Math" w:cs="Arial"/>
          </w:rPr>
          <m:t xml:space="preserve"> </m:t>
        </m:r>
      </m:oMath>
      <w:r w:rsidR="00160C59">
        <w:rPr>
          <w:rFonts w:ascii="Arial" w:hAnsi="Arial" w:cs="Arial"/>
        </w:rPr>
        <w:t>=</w:t>
      </w:r>
      <w:r w:rsidR="006A68CD">
        <w:rPr>
          <w:rFonts w:ascii="Arial" w:hAnsi="Arial" w:cs="Arial"/>
        </w:rPr>
        <w:t xml:space="preserve"> 0.</w:t>
      </w:r>
      <w:r w:rsidR="00B550C1">
        <w:rPr>
          <w:rFonts w:ascii="Arial" w:hAnsi="Arial" w:cs="Arial"/>
        </w:rPr>
        <w:t>0</w:t>
      </w:r>
      <w:r w:rsidR="006A68CD" w:rsidRPr="006A68CD">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6A68CD">
        <w:rPr>
          <w:rFonts w:ascii="Arial" w:hAnsi="Arial" w:cs="Arial"/>
        </w:rPr>
        <w:t>= 0.</w:t>
      </w:r>
      <w:r w:rsidR="00B550C1">
        <w:rPr>
          <w:rFonts w:ascii="Arial" w:hAnsi="Arial" w:cs="Arial"/>
        </w:rPr>
        <w:t>918</w:t>
      </w:r>
      <w:r w:rsidRPr="006A68CD">
        <w:rPr>
          <w:rFonts w:ascii="Arial" w:hAnsi="Arial" w:cs="Arial"/>
        </w:rPr>
        <w:t>), nor between breeding stages (</w:t>
      </w:r>
      <w:r w:rsidR="001E478E">
        <w:rPr>
          <w:rFonts w:ascii="Arial" w:hAnsi="Arial" w:cs="Arial"/>
        </w:rPr>
        <w:t xml:space="preserve">ANOVA, </w:t>
      </w:r>
      <m:oMath>
        <m:sSub>
          <m:sSubPr>
            <m:ctrlPr>
              <w:rPr>
                <w:rFonts w:ascii="Cambria Math" w:hAnsi="Cambria Math" w:cs="Arial"/>
                <w:i/>
              </w:rPr>
            </m:ctrlPr>
          </m:sSubPr>
          <m:e>
            <m:r>
              <w:rPr>
                <w:rFonts w:ascii="Cambria Math" w:hAnsi="Cambria Math" w:cs="Arial"/>
              </w:rPr>
              <m:t>F</m:t>
            </m:r>
          </m:e>
          <m:sub>
            <m:r>
              <w:rPr>
                <w:rFonts w:ascii="Cambria Math" w:hAnsi="Cambria Math" w:cs="Arial"/>
              </w:rPr>
              <m:t>(1,31)</m:t>
            </m:r>
          </m:sub>
        </m:sSub>
        <m:r>
          <w:rPr>
            <w:rFonts w:ascii="Cambria Math" w:hAnsi="Cambria Math" w:cs="Arial"/>
          </w:rPr>
          <m:t xml:space="preserve"> </m:t>
        </m:r>
      </m:oMath>
      <w:r w:rsidR="009A622D">
        <w:rPr>
          <w:rFonts w:ascii="Arial" w:hAnsi="Arial" w:cs="Arial"/>
        </w:rPr>
        <w:t xml:space="preserve">= </w:t>
      </w:r>
      <w:r w:rsidR="006A68CD">
        <w:rPr>
          <w:rFonts w:ascii="Arial" w:hAnsi="Arial" w:cs="Arial"/>
        </w:rPr>
        <w:t>0.</w:t>
      </w:r>
      <w:r w:rsidR="00B550C1">
        <w:rPr>
          <w:rFonts w:ascii="Arial" w:hAnsi="Arial" w:cs="Arial"/>
        </w:rPr>
        <w:t>8</w:t>
      </w:r>
      <w:r w:rsidRPr="006A68CD">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6A68CD">
        <w:rPr>
          <w:rFonts w:ascii="Arial" w:hAnsi="Arial" w:cs="Arial"/>
        </w:rPr>
        <w:t>= 0.</w:t>
      </w:r>
      <w:r w:rsidR="00B550C1">
        <w:rPr>
          <w:rFonts w:ascii="Arial" w:hAnsi="Arial" w:cs="Arial"/>
        </w:rPr>
        <w:t>388</w:t>
      </w:r>
      <w:r w:rsidR="006A68CD">
        <w:rPr>
          <w:rFonts w:ascii="Arial" w:hAnsi="Arial" w:cs="Arial"/>
        </w:rPr>
        <w:t xml:space="preserve"> and </w:t>
      </w:r>
      <w:r w:rsidR="001E478E">
        <w:rPr>
          <w:rFonts w:ascii="Arial" w:hAnsi="Arial" w:cs="Arial"/>
        </w:rPr>
        <w:t xml:space="preserve">Likelihood ratio test, </w:t>
      </w:r>
      <m:oMath>
        <m:sSubSup>
          <m:sSubSupPr>
            <m:ctrlPr>
              <w:rPr>
                <w:rFonts w:ascii="Cambria Math" w:hAnsi="Cambria Math" w:cs="Arial"/>
                <w:i/>
              </w:rPr>
            </m:ctrlPr>
          </m:sSubSupPr>
          <m:e>
            <m:r>
              <w:rPr>
                <w:rFonts w:ascii="Cambria Math" w:hAnsi="Cambria Math" w:cs="Arial"/>
              </w:rPr>
              <m:t>χ</m:t>
            </m:r>
          </m:e>
          <m:sub>
            <m:r>
              <w:rPr>
                <w:rFonts w:ascii="Cambria Math" w:hAnsi="Cambria Math" w:cs="Arial"/>
              </w:rPr>
              <m:t>1</m:t>
            </m:r>
          </m:sub>
          <m:sup>
            <m:r>
              <w:rPr>
                <w:rFonts w:ascii="Cambria Math" w:hAnsi="Cambria Math" w:cs="Arial"/>
              </w:rPr>
              <m:t>2</m:t>
            </m:r>
          </m:sup>
        </m:sSubSup>
      </m:oMath>
      <w:r w:rsidR="001E478E">
        <w:rPr>
          <w:rFonts w:ascii="Arial" w:hAnsi="Arial" w:cs="Arial"/>
        </w:rPr>
        <w:t xml:space="preserve"> </w:t>
      </w:r>
      <w:r w:rsidR="00160C59">
        <w:rPr>
          <w:rFonts w:ascii="Arial" w:hAnsi="Arial" w:cs="Arial"/>
        </w:rPr>
        <w:t>=</w:t>
      </w:r>
      <w:r w:rsidR="006A68CD">
        <w:rPr>
          <w:rFonts w:ascii="Arial" w:hAnsi="Arial" w:cs="Arial"/>
        </w:rPr>
        <w:t xml:space="preserve"> </w:t>
      </w:r>
      <w:r w:rsidR="00B550C1">
        <w:rPr>
          <w:rFonts w:ascii="Arial" w:hAnsi="Arial" w:cs="Arial"/>
        </w:rPr>
        <w:t>1.7</w:t>
      </w:r>
      <w:r w:rsidR="006A68CD" w:rsidRPr="006A68CD">
        <w:rPr>
          <w:rFonts w:ascii="Arial" w:hAnsi="Arial" w:cs="Arial"/>
        </w:rPr>
        <w:t xml:space="preserve">, </w:t>
      </w:r>
      <w:r w:rsidR="001E478E" w:rsidRPr="001E478E">
        <w:rPr>
          <w:rFonts w:ascii="Arial" w:hAnsi="Arial" w:cs="Arial"/>
          <w:i/>
        </w:rPr>
        <w:t>P</w:t>
      </w:r>
      <w:r w:rsidR="001E478E">
        <w:rPr>
          <w:rFonts w:ascii="Arial" w:hAnsi="Arial" w:cs="Arial"/>
        </w:rPr>
        <w:t xml:space="preserve"> </w:t>
      </w:r>
      <w:r w:rsidR="006A68CD">
        <w:rPr>
          <w:rFonts w:ascii="Arial" w:hAnsi="Arial" w:cs="Arial"/>
        </w:rPr>
        <w:t>= 0.</w:t>
      </w:r>
      <w:r w:rsidR="00B550C1">
        <w:rPr>
          <w:rFonts w:ascii="Arial" w:hAnsi="Arial" w:cs="Arial"/>
        </w:rPr>
        <w:t>188</w:t>
      </w:r>
      <w:r w:rsidRPr="006A68CD">
        <w:rPr>
          <w:rFonts w:ascii="Arial" w:hAnsi="Arial" w:cs="Arial"/>
        </w:rPr>
        <w:t>).</w:t>
      </w:r>
      <w:r w:rsidR="00E44741">
        <w:rPr>
          <w:rFonts w:ascii="Arial" w:hAnsi="Arial" w:cs="Arial"/>
        </w:rPr>
        <w:t xml:space="preserve"> </w:t>
      </w:r>
    </w:p>
    <w:p w:rsidR="00663CA5" w:rsidRDefault="006A68CD" w:rsidP="002D0C12">
      <w:pPr>
        <w:spacing w:line="360" w:lineRule="auto"/>
        <w:rPr>
          <w:rFonts w:ascii="Arial" w:hAnsi="Arial" w:cs="Arial"/>
        </w:rPr>
      </w:pPr>
      <w:r>
        <w:rPr>
          <w:rFonts w:ascii="Arial" w:hAnsi="Arial" w:cs="Arial"/>
        </w:rPr>
        <w:t>From a total of 1</w:t>
      </w:r>
      <w:r w:rsidR="00DC6411">
        <w:rPr>
          <w:rFonts w:ascii="Arial" w:hAnsi="Arial" w:cs="Arial"/>
        </w:rPr>
        <w:t>4</w:t>
      </w:r>
      <w:r w:rsidR="00AC3B95">
        <w:rPr>
          <w:rFonts w:ascii="Arial" w:hAnsi="Arial" w:cs="Arial"/>
        </w:rPr>
        <w:t xml:space="preserve"> nests wh</w:t>
      </w:r>
      <w:r w:rsidR="00887FB6">
        <w:rPr>
          <w:rFonts w:ascii="Arial" w:hAnsi="Arial" w:cs="Arial"/>
        </w:rPr>
        <w:t>ere</w:t>
      </w:r>
      <w:r w:rsidR="00AC3B95">
        <w:rPr>
          <w:rFonts w:ascii="Arial" w:hAnsi="Arial" w:cs="Arial"/>
        </w:rPr>
        <w:t xml:space="preserve"> both </w:t>
      </w:r>
      <w:r w:rsidR="00D43697">
        <w:rPr>
          <w:rFonts w:ascii="Arial" w:hAnsi="Arial" w:cs="Arial"/>
        </w:rPr>
        <w:t>partners</w:t>
      </w:r>
      <w:r w:rsidR="00AC3B95">
        <w:rPr>
          <w:rFonts w:ascii="Arial" w:hAnsi="Arial" w:cs="Arial"/>
        </w:rPr>
        <w:t xml:space="preserve"> </w:t>
      </w:r>
      <w:r w:rsidR="00887FB6">
        <w:rPr>
          <w:rFonts w:ascii="Arial" w:hAnsi="Arial" w:cs="Arial"/>
        </w:rPr>
        <w:t>were tracked</w:t>
      </w:r>
      <w:r w:rsidR="00AC3B95">
        <w:rPr>
          <w:rFonts w:ascii="Arial" w:hAnsi="Arial" w:cs="Arial"/>
        </w:rPr>
        <w:t xml:space="preserve"> </w:t>
      </w:r>
      <w:r w:rsidR="00D43697">
        <w:rPr>
          <w:rFonts w:ascii="Arial" w:hAnsi="Arial" w:cs="Arial"/>
        </w:rPr>
        <w:t>concurrently</w:t>
      </w:r>
      <w:r w:rsidR="00AC3B95">
        <w:rPr>
          <w:rFonts w:ascii="Arial" w:hAnsi="Arial" w:cs="Arial"/>
        </w:rPr>
        <w:t xml:space="preserve">, only </w:t>
      </w:r>
      <w:r w:rsidR="00DC6411">
        <w:rPr>
          <w:rFonts w:ascii="Arial" w:hAnsi="Arial" w:cs="Arial"/>
        </w:rPr>
        <w:t>seven</w:t>
      </w:r>
      <w:r w:rsidR="00AC3B95">
        <w:rPr>
          <w:rFonts w:ascii="Arial" w:hAnsi="Arial" w:cs="Arial"/>
        </w:rPr>
        <w:t xml:space="preserve"> pairs </w:t>
      </w:r>
      <w:r w:rsidR="00D43697">
        <w:rPr>
          <w:rFonts w:ascii="Arial" w:hAnsi="Arial" w:cs="Arial"/>
        </w:rPr>
        <w:t>(</w:t>
      </w:r>
      <w:r w:rsidR="00DC6411">
        <w:rPr>
          <w:rFonts w:ascii="Arial" w:hAnsi="Arial" w:cs="Arial"/>
        </w:rPr>
        <w:t>three</w:t>
      </w:r>
      <w:r w:rsidR="00D43697">
        <w:rPr>
          <w:rFonts w:ascii="Arial" w:hAnsi="Arial" w:cs="Arial"/>
        </w:rPr>
        <w:t xml:space="preserve"> in incubation and </w:t>
      </w:r>
      <w:r w:rsidR="00DC6411">
        <w:rPr>
          <w:rFonts w:ascii="Arial" w:hAnsi="Arial" w:cs="Arial"/>
        </w:rPr>
        <w:t>four</w:t>
      </w:r>
      <w:r w:rsidR="00D43697">
        <w:rPr>
          <w:rFonts w:ascii="Arial" w:hAnsi="Arial" w:cs="Arial"/>
        </w:rPr>
        <w:t xml:space="preserve"> in chick-rearing) </w:t>
      </w:r>
      <w:r w:rsidR="00AC3B95">
        <w:rPr>
          <w:rFonts w:ascii="Arial" w:hAnsi="Arial" w:cs="Arial"/>
        </w:rPr>
        <w:t xml:space="preserve">left the </w:t>
      </w:r>
      <w:r w:rsidR="00887FB6">
        <w:rPr>
          <w:rFonts w:ascii="Arial" w:hAnsi="Arial" w:cs="Arial"/>
        </w:rPr>
        <w:t>territory</w:t>
      </w:r>
      <w:r w:rsidR="00AC3B95">
        <w:rPr>
          <w:rFonts w:ascii="Arial" w:hAnsi="Arial" w:cs="Arial"/>
        </w:rPr>
        <w:t xml:space="preserve"> completely unattended</w:t>
      </w:r>
      <w:r w:rsidR="00D43697">
        <w:rPr>
          <w:rFonts w:ascii="Arial" w:hAnsi="Arial" w:cs="Arial"/>
        </w:rPr>
        <w:t xml:space="preserve"> at any </w:t>
      </w:r>
      <w:r w:rsidR="00D43697">
        <w:rPr>
          <w:rFonts w:ascii="Arial" w:hAnsi="Arial" w:cs="Arial"/>
        </w:rPr>
        <w:lastRenderedPageBreak/>
        <w:t>time</w:t>
      </w:r>
      <w:r w:rsidR="00887FB6">
        <w:rPr>
          <w:rFonts w:ascii="Arial" w:hAnsi="Arial" w:cs="Arial"/>
        </w:rPr>
        <w:t>, and this was for extremely brief periods</w:t>
      </w:r>
      <w:r w:rsidR="00F145E0">
        <w:rPr>
          <w:rFonts w:ascii="Arial" w:hAnsi="Arial" w:cs="Arial"/>
        </w:rPr>
        <w:t>;</w:t>
      </w:r>
      <w:r w:rsidR="00AC3B95">
        <w:rPr>
          <w:rFonts w:ascii="Arial" w:hAnsi="Arial" w:cs="Arial"/>
        </w:rPr>
        <w:t xml:space="preserve"> </w:t>
      </w:r>
      <w:r w:rsidR="00CC0294">
        <w:rPr>
          <w:rFonts w:ascii="Arial" w:hAnsi="Arial" w:cs="Arial"/>
        </w:rPr>
        <w:t>6</w:t>
      </w:r>
      <w:r w:rsidR="00F145E0">
        <w:rPr>
          <w:rFonts w:ascii="Arial" w:hAnsi="Arial" w:cs="Arial"/>
        </w:rPr>
        <w:t>-</w:t>
      </w:r>
      <w:r w:rsidR="00CC0294">
        <w:rPr>
          <w:rFonts w:ascii="Arial" w:hAnsi="Arial" w:cs="Arial"/>
        </w:rPr>
        <w:t>16</w:t>
      </w:r>
      <w:r w:rsidR="001E478E">
        <w:rPr>
          <w:rFonts w:ascii="Arial" w:hAnsi="Arial" w:cs="Arial"/>
        </w:rPr>
        <w:t xml:space="preserve"> min</w:t>
      </w:r>
      <w:r w:rsidR="00F145E0">
        <w:rPr>
          <w:rFonts w:ascii="Arial" w:hAnsi="Arial" w:cs="Arial"/>
        </w:rPr>
        <w:t xml:space="preserve"> </w:t>
      </w:r>
      <w:r w:rsidR="00AC3B95">
        <w:rPr>
          <w:rFonts w:ascii="Arial" w:hAnsi="Arial" w:cs="Arial"/>
        </w:rPr>
        <w:t xml:space="preserve">during incubation and </w:t>
      </w:r>
      <w:r w:rsidR="00CC0294">
        <w:rPr>
          <w:rFonts w:ascii="Arial" w:hAnsi="Arial" w:cs="Arial"/>
        </w:rPr>
        <w:t>3</w:t>
      </w:r>
      <w:r w:rsidR="00F145E0">
        <w:rPr>
          <w:rFonts w:ascii="Arial" w:hAnsi="Arial" w:cs="Arial"/>
        </w:rPr>
        <w:t>-</w:t>
      </w:r>
      <w:r w:rsidR="00CC0294">
        <w:rPr>
          <w:rFonts w:ascii="Arial" w:hAnsi="Arial" w:cs="Arial"/>
        </w:rPr>
        <w:t>2</w:t>
      </w:r>
      <w:r w:rsidR="006D4AB9">
        <w:rPr>
          <w:rFonts w:ascii="Arial" w:hAnsi="Arial" w:cs="Arial"/>
        </w:rPr>
        <w:t>9</w:t>
      </w:r>
      <w:r w:rsidR="001E478E">
        <w:rPr>
          <w:rFonts w:ascii="Arial" w:hAnsi="Arial" w:cs="Arial"/>
        </w:rPr>
        <w:t xml:space="preserve"> min </w:t>
      </w:r>
      <w:r w:rsidR="00AC3B95">
        <w:rPr>
          <w:rFonts w:ascii="Arial" w:hAnsi="Arial" w:cs="Arial"/>
        </w:rPr>
        <w:t>during chick</w:t>
      </w:r>
      <w:r w:rsidR="000E6704">
        <w:rPr>
          <w:rFonts w:ascii="Arial" w:hAnsi="Arial" w:cs="Arial"/>
        </w:rPr>
        <w:t>-</w:t>
      </w:r>
      <w:r w:rsidR="00AC3B95">
        <w:rPr>
          <w:rFonts w:ascii="Arial" w:hAnsi="Arial" w:cs="Arial"/>
        </w:rPr>
        <w:t>rearing</w:t>
      </w:r>
      <w:r w:rsidR="00D43697">
        <w:rPr>
          <w:rFonts w:ascii="Arial" w:hAnsi="Arial" w:cs="Arial"/>
        </w:rPr>
        <w:t>, respectively,</w:t>
      </w:r>
      <w:r w:rsidR="00D43697" w:rsidDel="00887FB6">
        <w:rPr>
          <w:rFonts w:ascii="Arial" w:hAnsi="Arial" w:cs="Arial"/>
        </w:rPr>
        <w:t xml:space="preserve"> </w:t>
      </w:r>
      <w:r w:rsidR="00D43697">
        <w:rPr>
          <w:rFonts w:ascii="Arial" w:hAnsi="Arial" w:cs="Arial"/>
        </w:rPr>
        <w:t xml:space="preserve">representing on average </w:t>
      </w:r>
      <w:r w:rsidR="008F37F5">
        <w:rPr>
          <w:rFonts w:ascii="Arial" w:hAnsi="Arial" w:cs="Arial"/>
        </w:rPr>
        <w:t xml:space="preserve">of </w:t>
      </w:r>
      <w:r w:rsidR="00D43697">
        <w:rPr>
          <w:rFonts w:ascii="Arial" w:hAnsi="Arial" w:cs="Arial"/>
        </w:rPr>
        <w:t xml:space="preserve">just </w:t>
      </w:r>
      <w:r w:rsidR="0061347F">
        <w:rPr>
          <w:rFonts w:ascii="Arial" w:hAnsi="Arial" w:cs="Arial"/>
        </w:rPr>
        <w:t>0.22</w:t>
      </w:r>
      <w:r w:rsidR="00D43697">
        <w:rPr>
          <w:rFonts w:ascii="Arial" w:hAnsi="Arial" w:cs="Arial"/>
        </w:rPr>
        <w:t xml:space="preserve">% and </w:t>
      </w:r>
      <w:r w:rsidR="0061347F">
        <w:rPr>
          <w:rFonts w:ascii="Arial" w:hAnsi="Arial" w:cs="Arial"/>
        </w:rPr>
        <w:t>0.3</w:t>
      </w:r>
      <w:r w:rsidR="0014242D">
        <w:rPr>
          <w:rFonts w:ascii="Arial" w:hAnsi="Arial" w:cs="Arial"/>
        </w:rPr>
        <w:t>8</w:t>
      </w:r>
      <w:r w:rsidR="00D43697">
        <w:rPr>
          <w:rFonts w:ascii="Arial" w:hAnsi="Arial" w:cs="Arial"/>
        </w:rPr>
        <w:t xml:space="preserve">% of the </w:t>
      </w:r>
      <w:r w:rsidR="00236CE6">
        <w:rPr>
          <w:rFonts w:ascii="Arial" w:hAnsi="Arial" w:cs="Arial"/>
        </w:rPr>
        <w:t xml:space="preserve">concurrent </w:t>
      </w:r>
      <w:r w:rsidR="00D43697">
        <w:rPr>
          <w:rFonts w:ascii="Arial" w:hAnsi="Arial" w:cs="Arial"/>
        </w:rPr>
        <w:t>tracking period for all 1</w:t>
      </w:r>
      <w:r w:rsidR="0014242D">
        <w:rPr>
          <w:rFonts w:ascii="Arial" w:hAnsi="Arial" w:cs="Arial"/>
        </w:rPr>
        <w:t>4</w:t>
      </w:r>
      <w:r w:rsidR="00D43697">
        <w:rPr>
          <w:rFonts w:ascii="Arial" w:hAnsi="Arial" w:cs="Arial"/>
        </w:rPr>
        <w:t xml:space="preserve"> pairs</w:t>
      </w:r>
      <w:r w:rsidR="00AC3B95">
        <w:rPr>
          <w:rFonts w:ascii="Arial" w:hAnsi="Arial" w:cs="Arial"/>
        </w:rPr>
        <w:t>.</w:t>
      </w:r>
    </w:p>
    <w:p w:rsidR="00AC3B95" w:rsidRPr="002D0C12" w:rsidRDefault="00AC3B95" w:rsidP="00AD5198">
      <w:pPr>
        <w:spacing w:after="0" w:line="360" w:lineRule="auto"/>
        <w:rPr>
          <w:rFonts w:ascii="Arial" w:hAnsi="Arial" w:cs="Arial"/>
        </w:rPr>
      </w:pPr>
      <w:r>
        <w:rPr>
          <w:rFonts w:ascii="Arial" w:hAnsi="Arial" w:cs="Arial"/>
        </w:rPr>
        <w:t xml:space="preserve"> </w:t>
      </w:r>
    </w:p>
    <w:p w:rsidR="00F22B3B" w:rsidRPr="00663CA5" w:rsidRDefault="00DA47DD" w:rsidP="002D0C12">
      <w:pPr>
        <w:spacing w:line="360" w:lineRule="auto"/>
        <w:rPr>
          <w:rFonts w:ascii="Arial" w:hAnsi="Arial" w:cs="Arial"/>
          <w:i/>
        </w:rPr>
      </w:pPr>
      <w:r w:rsidRPr="00663CA5">
        <w:rPr>
          <w:rFonts w:ascii="Arial" w:hAnsi="Arial" w:cs="Arial"/>
          <w:i/>
        </w:rPr>
        <w:t>Immersion activity</w:t>
      </w:r>
    </w:p>
    <w:p w:rsidR="0098192A" w:rsidRDefault="0078631F" w:rsidP="002D0C12">
      <w:pPr>
        <w:spacing w:line="360" w:lineRule="auto"/>
        <w:rPr>
          <w:rFonts w:ascii="Arial" w:hAnsi="Arial" w:cs="Arial"/>
        </w:rPr>
      </w:pPr>
      <w:r>
        <w:rPr>
          <w:rFonts w:ascii="Arial" w:hAnsi="Arial" w:cs="Arial"/>
        </w:rPr>
        <w:t xml:space="preserve">The </w:t>
      </w:r>
      <w:r w:rsidR="00875F2B">
        <w:rPr>
          <w:rFonts w:ascii="Arial" w:hAnsi="Arial" w:cs="Arial"/>
        </w:rPr>
        <w:t xml:space="preserve">study </w:t>
      </w:r>
      <w:r>
        <w:rPr>
          <w:rFonts w:ascii="Arial" w:hAnsi="Arial" w:cs="Arial"/>
        </w:rPr>
        <w:t>birds</w:t>
      </w:r>
      <w:r w:rsidR="002C6A85" w:rsidRPr="002D0C12">
        <w:rPr>
          <w:rFonts w:ascii="Arial" w:hAnsi="Arial" w:cs="Arial"/>
        </w:rPr>
        <w:t xml:space="preserve"> spent very </w:t>
      </w:r>
      <w:r w:rsidR="006C78F5">
        <w:rPr>
          <w:rFonts w:ascii="Arial" w:hAnsi="Arial" w:cs="Arial"/>
        </w:rPr>
        <w:t>little</w:t>
      </w:r>
      <w:r w:rsidR="006C78F5" w:rsidRPr="002D0C12">
        <w:rPr>
          <w:rFonts w:ascii="Arial" w:hAnsi="Arial" w:cs="Arial"/>
        </w:rPr>
        <w:t xml:space="preserve"> </w:t>
      </w:r>
      <w:r w:rsidR="002C6A85" w:rsidRPr="002D0C12">
        <w:rPr>
          <w:rFonts w:ascii="Arial" w:hAnsi="Arial" w:cs="Arial"/>
        </w:rPr>
        <w:t xml:space="preserve">time </w:t>
      </w:r>
      <w:r w:rsidR="00887FB6">
        <w:rPr>
          <w:rFonts w:ascii="Arial" w:hAnsi="Arial" w:cs="Arial"/>
        </w:rPr>
        <w:t>i</w:t>
      </w:r>
      <w:r w:rsidR="002C6A85" w:rsidRPr="002D0C12">
        <w:rPr>
          <w:rFonts w:ascii="Arial" w:hAnsi="Arial" w:cs="Arial"/>
        </w:rPr>
        <w:t xml:space="preserve">n saltwater. </w:t>
      </w:r>
      <w:r>
        <w:rPr>
          <w:rFonts w:ascii="Arial" w:hAnsi="Arial" w:cs="Arial"/>
        </w:rPr>
        <w:t>The</w:t>
      </w:r>
      <w:r w:rsidR="002C6A85" w:rsidRPr="002D0C12">
        <w:rPr>
          <w:rFonts w:ascii="Arial" w:hAnsi="Arial" w:cs="Arial"/>
        </w:rPr>
        <w:t xml:space="preserve"> 22 skuas equipped with </w:t>
      </w:r>
      <w:r w:rsidR="0098192A" w:rsidRPr="002D0C12">
        <w:rPr>
          <w:rFonts w:ascii="Arial" w:hAnsi="Arial" w:cs="Arial"/>
        </w:rPr>
        <w:t>immersion loggers</w:t>
      </w:r>
      <w:r w:rsidR="002C6A85" w:rsidRPr="002D0C12">
        <w:rPr>
          <w:rFonts w:ascii="Arial" w:hAnsi="Arial" w:cs="Arial"/>
        </w:rPr>
        <w:t xml:space="preserve"> spent on average </w:t>
      </w:r>
      <w:r>
        <w:rPr>
          <w:rFonts w:ascii="Arial" w:hAnsi="Arial" w:cs="Arial"/>
        </w:rPr>
        <w:t xml:space="preserve">only </w:t>
      </w:r>
      <w:r w:rsidR="00BB2187" w:rsidRPr="002D0C12">
        <w:rPr>
          <w:rFonts w:ascii="Arial" w:hAnsi="Arial" w:cs="Arial"/>
        </w:rPr>
        <w:t xml:space="preserve">ca. </w:t>
      </w:r>
      <w:r w:rsidR="002C6A85" w:rsidRPr="002D0C12">
        <w:rPr>
          <w:rFonts w:ascii="Arial" w:hAnsi="Arial" w:cs="Arial"/>
        </w:rPr>
        <w:t xml:space="preserve">11 </w:t>
      </w:r>
      <w:r w:rsidR="00663CA5" w:rsidRPr="002D0C12">
        <w:rPr>
          <w:rFonts w:ascii="Arial" w:hAnsi="Arial" w:cs="Arial"/>
        </w:rPr>
        <w:t xml:space="preserve">± </w:t>
      </w:r>
      <w:r w:rsidR="00663CA5">
        <w:rPr>
          <w:rFonts w:ascii="Arial" w:hAnsi="Arial" w:cs="Arial"/>
        </w:rPr>
        <w:t>3.1</w:t>
      </w:r>
      <w:r w:rsidR="001E478E">
        <w:rPr>
          <w:rFonts w:ascii="Arial" w:hAnsi="Arial" w:cs="Arial"/>
        </w:rPr>
        <w:t xml:space="preserve"> min</w:t>
      </w:r>
      <w:r w:rsidR="00663CA5" w:rsidRPr="002D0C12">
        <w:rPr>
          <w:rFonts w:ascii="Arial" w:hAnsi="Arial" w:cs="Arial"/>
        </w:rPr>
        <w:t xml:space="preserve"> </w:t>
      </w:r>
      <w:r>
        <w:rPr>
          <w:rFonts w:ascii="Arial" w:hAnsi="Arial" w:cs="Arial"/>
        </w:rPr>
        <w:t>(</w:t>
      </w:r>
      <w:r w:rsidR="001E478E">
        <w:rPr>
          <w:rFonts w:ascii="Arial" w:hAnsi="Arial" w:cs="Arial"/>
        </w:rPr>
        <w:t>range = 0 to 55.7 min</w:t>
      </w:r>
      <w:r>
        <w:rPr>
          <w:rFonts w:ascii="Arial" w:hAnsi="Arial" w:cs="Arial"/>
        </w:rPr>
        <w:t>) in saltwater,</w:t>
      </w:r>
      <w:r w:rsidR="0098192A">
        <w:rPr>
          <w:rFonts w:ascii="Arial" w:hAnsi="Arial" w:cs="Arial"/>
        </w:rPr>
        <w:t xml:space="preserve"> </w:t>
      </w:r>
      <w:r>
        <w:rPr>
          <w:rFonts w:ascii="Arial" w:hAnsi="Arial" w:cs="Arial"/>
        </w:rPr>
        <w:t xml:space="preserve">representing a mean of </w:t>
      </w:r>
      <w:r w:rsidR="0098192A">
        <w:rPr>
          <w:rFonts w:ascii="Arial" w:hAnsi="Arial" w:cs="Arial"/>
        </w:rPr>
        <w:t>0.14</w:t>
      </w:r>
      <w:r>
        <w:rPr>
          <w:rFonts w:ascii="Arial" w:hAnsi="Arial" w:cs="Arial"/>
        </w:rPr>
        <w:t xml:space="preserve">% (range </w:t>
      </w:r>
      <w:r w:rsidR="001E478E">
        <w:rPr>
          <w:rFonts w:ascii="Arial" w:hAnsi="Arial" w:cs="Arial"/>
        </w:rPr>
        <w:t xml:space="preserve">= </w:t>
      </w:r>
      <w:r>
        <w:rPr>
          <w:rFonts w:ascii="Arial" w:hAnsi="Arial" w:cs="Arial"/>
        </w:rPr>
        <w:t>0-</w:t>
      </w:r>
      <w:r w:rsidR="0098192A">
        <w:rPr>
          <w:rFonts w:ascii="Arial" w:hAnsi="Arial" w:cs="Arial"/>
        </w:rPr>
        <w:t>0.78</w:t>
      </w:r>
      <w:r>
        <w:rPr>
          <w:rFonts w:ascii="Arial" w:hAnsi="Arial" w:cs="Arial"/>
        </w:rPr>
        <w:t>%) of the 4-6 day tracking periods</w:t>
      </w:r>
      <w:r w:rsidR="002C6A85" w:rsidRPr="002D0C12">
        <w:rPr>
          <w:rFonts w:ascii="Arial" w:hAnsi="Arial" w:cs="Arial"/>
        </w:rPr>
        <w:t>.</w:t>
      </w:r>
    </w:p>
    <w:p w:rsidR="002D1512" w:rsidRDefault="002D1512" w:rsidP="002D0C12">
      <w:pPr>
        <w:spacing w:line="360" w:lineRule="auto"/>
        <w:rPr>
          <w:rFonts w:ascii="Arial" w:hAnsi="Arial" w:cs="Arial"/>
        </w:rPr>
      </w:pPr>
    </w:p>
    <w:p w:rsidR="00AD5198" w:rsidRPr="00C96967" w:rsidRDefault="00C96967" w:rsidP="002D0C12">
      <w:pPr>
        <w:spacing w:line="360" w:lineRule="auto"/>
        <w:rPr>
          <w:rFonts w:ascii="Arial" w:hAnsi="Arial" w:cs="Arial"/>
          <w:b/>
        </w:rPr>
      </w:pPr>
      <w:r w:rsidRPr="00C96967">
        <w:rPr>
          <w:rFonts w:ascii="Arial" w:hAnsi="Arial" w:cs="Arial"/>
          <w:b/>
        </w:rPr>
        <w:t>Discussion</w:t>
      </w:r>
    </w:p>
    <w:p w:rsidR="000D7EFC" w:rsidRDefault="00A16C05" w:rsidP="00522BE3">
      <w:pPr>
        <w:spacing w:line="360" w:lineRule="auto"/>
        <w:rPr>
          <w:rFonts w:ascii="Arial" w:hAnsi="Arial" w:cs="Arial"/>
        </w:rPr>
      </w:pPr>
      <w:r w:rsidRPr="00C90AFB">
        <w:rPr>
          <w:rFonts w:ascii="Arial" w:hAnsi="Arial" w:cs="Arial"/>
        </w:rPr>
        <w:t xml:space="preserve">Although skuas are often the dominant land-based predator at seabird colonies in the Southern Ocean, as far as we are aware, </w:t>
      </w:r>
      <w:r w:rsidR="0007603D">
        <w:rPr>
          <w:rFonts w:ascii="Arial" w:hAnsi="Arial" w:cs="Arial"/>
        </w:rPr>
        <w:t>t</w:t>
      </w:r>
      <w:r>
        <w:rPr>
          <w:rFonts w:ascii="Arial" w:hAnsi="Arial" w:cs="Arial"/>
        </w:rPr>
        <w:t xml:space="preserve">he only previous tracking studies of any skua species during breeding </w:t>
      </w:r>
      <w:r w:rsidR="00F45DBE">
        <w:rPr>
          <w:rFonts w:ascii="Arial" w:hAnsi="Arial" w:cs="Arial"/>
        </w:rPr>
        <w:t xml:space="preserve">involved </w:t>
      </w:r>
      <w:r w:rsidR="00462568">
        <w:rPr>
          <w:rFonts w:ascii="Arial" w:hAnsi="Arial" w:cs="Arial"/>
        </w:rPr>
        <w:t xml:space="preserve">deployments of </w:t>
      </w:r>
      <w:r w:rsidR="00F45DBE">
        <w:rPr>
          <w:rFonts w:ascii="Arial" w:hAnsi="Arial" w:cs="Arial"/>
        </w:rPr>
        <w:t xml:space="preserve">small numbers of </w:t>
      </w:r>
      <w:r w:rsidR="00462568">
        <w:rPr>
          <w:rFonts w:ascii="Arial" w:hAnsi="Arial" w:cs="Arial"/>
        </w:rPr>
        <w:t xml:space="preserve">radio-transmitters on </w:t>
      </w:r>
      <w:r w:rsidR="00F45DBE">
        <w:rPr>
          <w:rFonts w:ascii="Arial" w:hAnsi="Arial" w:cs="Arial"/>
        </w:rPr>
        <w:t>brown skuas at the Chatham Islands</w:t>
      </w:r>
      <w:r w:rsidR="00C73C28">
        <w:rPr>
          <w:rFonts w:ascii="Arial" w:hAnsi="Arial" w:cs="Arial"/>
        </w:rPr>
        <w:t>, N</w:t>
      </w:r>
      <w:r w:rsidR="002B22E0">
        <w:rPr>
          <w:rFonts w:ascii="Arial" w:hAnsi="Arial" w:cs="Arial"/>
        </w:rPr>
        <w:t>ew</w:t>
      </w:r>
      <w:r w:rsidR="00847288">
        <w:rPr>
          <w:rFonts w:ascii="Arial" w:hAnsi="Arial" w:cs="Arial"/>
        </w:rPr>
        <w:t xml:space="preserve"> </w:t>
      </w:r>
      <w:r w:rsidR="00C73C28">
        <w:rPr>
          <w:rFonts w:ascii="Arial" w:hAnsi="Arial" w:cs="Arial"/>
        </w:rPr>
        <w:t>Z</w:t>
      </w:r>
      <w:r w:rsidR="002B22E0">
        <w:rPr>
          <w:rFonts w:ascii="Arial" w:hAnsi="Arial" w:cs="Arial"/>
        </w:rPr>
        <w:t>ealand</w:t>
      </w:r>
      <w:r w:rsidR="00F45DBE">
        <w:rPr>
          <w:rFonts w:ascii="Arial" w:hAnsi="Arial" w:cs="Arial"/>
        </w:rPr>
        <w:t xml:space="preserve"> (</w:t>
      </w:r>
      <w:r w:rsidRPr="00A01842">
        <w:rPr>
          <w:rFonts w:ascii="Arial" w:hAnsi="Arial" w:cs="Arial"/>
        </w:rPr>
        <w:t>Young et al. 1988),</w:t>
      </w:r>
      <w:r>
        <w:rPr>
          <w:rFonts w:ascii="Arial" w:hAnsi="Arial" w:cs="Arial"/>
        </w:rPr>
        <w:t xml:space="preserve"> </w:t>
      </w:r>
      <w:r w:rsidR="00F45DBE">
        <w:rPr>
          <w:rFonts w:ascii="Arial" w:hAnsi="Arial" w:cs="Arial"/>
        </w:rPr>
        <w:t xml:space="preserve">and great skuas </w:t>
      </w:r>
      <w:r w:rsidR="00F45DBE">
        <w:rPr>
          <w:rFonts w:ascii="Arial" w:hAnsi="Arial" w:cs="Arial"/>
          <w:i/>
        </w:rPr>
        <w:t>S</w:t>
      </w:r>
      <w:r w:rsidR="00B11B4D">
        <w:rPr>
          <w:rFonts w:ascii="Arial" w:hAnsi="Arial" w:cs="Arial"/>
          <w:i/>
        </w:rPr>
        <w:t>.</w:t>
      </w:r>
      <w:r w:rsidR="00F45DBE">
        <w:rPr>
          <w:rFonts w:ascii="Arial" w:hAnsi="Arial" w:cs="Arial"/>
          <w:i/>
        </w:rPr>
        <w:t xml:space="preserve"> skua </w:t>
      </w:r>
      <w:r w:rsidR="00F45DBE">
        <w:rPr>
          <w:rFonts w:ascii="Arial" w:hAnsi="Arial" w:cs="Arial"/>
        </w:rPr>
        <w:t xml:space="preserve">at Hermaness, </w:t>
      </w:r>
      <w:r w:rsidR="00F45DBE" w:rsidRPr="00C73C28">
        <w:rPr>
          <w:rFonts w:ascii="Arial" w:hAnsi="Arial" w:cs="Arial"/>
        </w:rPr>
        <w:t>Shetland</w:t>
      </w:r>
      <w:r w:rsidR="00C73C28">
        <w:rPr>
          <w:rFonts w:ascii="Arial" w:hAnsi="Arial" w:cs="Arial"/>
        </w:rPr>
        <w:t>, UK</w:t>
      </w:r>
      <w:r w:rsidR="00F45DBE">
        <w:rPr>
          <w:rFonts w:ascii="Arial" w:hAnsi="Arial" w:cs="Arial"/>
        </w:rPr>
        <w:t xml:space="preserve"> (Votier et al. 2004) and St Kilda, Outer Hebrides</w:t>
      </w:r>
      <w:r w:rsidR="00C73C28">
        <w:rPr>
          <w:rFonts w:ascii="Arial" w:hAnsi="Arial" w:cs="Arial"/>
        </w:rPr>
        <w:t>, UK</w:t>
      </w:r>
      <w:r w:rsidR="00F45DBE">
        <w:rPr>
          <w:rFonts w:ascii="Arial" w:hAnsi="Arial" w:cs="Arial"/>
        </w:rPr>
        <w:t xml:space="preserve"> (Votier et al. 2006). </w:t>
      </w:r>
      <w:r w:rsidR="00462568">
        <w:rPr>
          <w:rFonts w:ascii="Arial" w:hAnsi="Arial" w:cs="Arial"/>
        </w:rPr>
        <w:t xml:space="preserve">Although this technology has drawbacks </w:t>
      </w:r>
      <w:r w:rsidR="00461BAC">
        <w:rPr>
          <w:rFonts w:ascii="Arial" w:hAnsi="Arial" w:cs="Arial"/>
        </w:rPr>
        <w:t>for</w:t>
      </w:r>
      <w:r w:rsidR="00462568">
        <w:rPr>
          <w:rFonts w:ascii="Arial" w:hAnsi="Arial" w:cs="Arial"/>
        </w:rPr>
        <w:t xml:space="preserve"> </w:t>
      </w:r>
      <w:r w:rsidR="00461BAC">
        <w:rPr>
          <w:rFonts w:ascii="Arial" w:hAnsi="Arial" w:cs="Arial"/>
        </w:rPr>
        <w:t>following</w:t>
      </w:r>
      <w:r w:rsidR="00462568">
        <w:rPr>
          <w:rFonts w:ascii="Arial" w:hAnsi="Arial" w:cs="Arial"/>
        </w:rPr>
        <w:t xml:space="preserve"> movements because locations are relatively inaccurate and only available intermittently when transmitters are in </w:t>
      </w:r>
      <w:r w:rsidR="00E45A3A">
        <w:rPr>
          <w:rFonts w:ascii="Arial" w:hAnsi="Arial" w:cs="Arial"/>
        </w:rPr>
        <w:t xml:space="preserve">line-of-sight </w:t>
      </w:r>
      <w:r w:rsidR="00462568">
        <w:rPr>
          <w:rFonts w:ascii="Arial" w:hAnsi="Arial" w:cs="Arial"/>
        </w:rPr>
        <w:t>of a radio-receiver, the</w:t>
      </w:r>
      <w:r>
        <w:rPr>
          <w:rFonts w:ascii="Arial" w:hAnsi="Arial" w:cs="Arial"/>
        </w:rPr>
        <w:t xml:space="preserve"> </w:t>
      </w:r>
      <w:r w:rsidR="00462568">
        <w:rPr>
          <w:rFonts w:ascii="Arial" w:hAnsi="Arial" w:cs="Arial"/>
        </w:rPr>
        <w:t xml:space="preserve">results indicated </w:t>
      </w:r>
      <w:r>
        <w:rPr>
          <w:rFonts w:ascii="Arial" w:hAnsi="Arial" w:cs="Arial"/>
        </w:rPr>
        <w:t xml:space="preserve">that </w:t>
      </w:r>
      <w:r w:rsidR="0085400D">
        <w:rPr>
          <w:rFonts w:ascii="Arial" w:hAnsi="Arial" w:cs="Arial"/>
        </w:rPr>
        <w:t xml:space="preserve">brown </w:t>
      </w:r>
      <w:proofErr w:type="spellStart"/>
      <w:r>
        <w:rPr>
          <w:rFonts w:ascii="Arial" w:hAnsi="Arial" w:cs="Arial"/>
        </w:rPr>
        <w:t>skuas</w:t>
      </w:r>
      <w:proofErr w:type="spellEnd"/>
      <w:r>
        <w:rPr>
          <w:rFonts w:ascii="Arial" w:hAnsi="Arial" w:cs="Arial"/>
        </w:rPr>
        <w:t xml:space="preserve"> </w:t>
      </w:r>
      <w:r w:rsidR="00462568">
        <w:rPr>
          <w:rFonts w:ascii="Arial" w:hAnsi="Arial" w:cs="Arial"/>
        </w:rPr>
        <w:t xml:space="preserve">at the </w:t>
      </w:r>
      <w:proofErr w:type="spellStart"/>
      <w:r w:rsidR="00462568">
        <w:rPr>
          <w:rFonts w:ascii="Arial" w:hAnsi="Arial" w:cs="Arial"/>
        </w:rPr>
        <w:t>Chathams</w:t>
      </w:r>
      <w:proofErr w:type="spellEnd"/>
      <w:r w:rsidR="00462568">
        <w:rPr>
          <w:rFonts w:ascii="Arial" w:hAnsi="Arial" w:cs="Arial"/>
        </w:rPr>
        <w:t xml:space="preserve"> and </w:t>
      </w:r>
      <w:r w:rsidR="0085400D">
        <w:rPr>
          <w:rFonts w:ascii="Arial" w:hAnsi="Arial" w:cs="Arial"/>
        </w:rPr>
        <w:t xml:space="preserve">great </w:t>
      </w:r>
      <w:proofErr w:type="spellStart"/>
      <w:r w:rsidR="0085400D">
        <w:rPr>
          <w:rFonts w:ascii="Arial" w:hAnsi="Arial" w:cs="Arial"/>
        </w:rPr>
        <w:t>skuas</w:t>
      </w:r>
      <w:proofErr w:type="spellEnd"/>
      <w:r w:rsidR="0085400D">
        <w:rPr>
          <w:rFonts w:ascii="Arial" w:hAnsi="Arial" w:cs="Arial"/>
        </w:rPr>
        <w:t xml:space="preserve"> at </w:t>
      </w:r>
      <w:r w:rsidR="00462568">
        <w:rPr>
          <w:rFonts w:ascii="Arial" w:hAnsi="Arial" w:cs="Arial"/>
        </w:rPr>
        <w:t xml:space="preserve">St Kilda </w:t>
      </w:r>
      <w:r w:rsidR="00AD6D72">
        <w:rPr>
          <w:rFonts w:ascii="Arial" w:hAnsi="Arial" w:cs="Arial"/>
        </w:rPr>
        <w:t>regularly forage</w:t>
      </w:r>
      <w:r w:rsidR="00462568">
        <w:rPr>
          <w:rFonts w:ascii="Arial" w:hAnsi="Arial" w:cs="Arial"/>
        </w:rPr>
        <w:t>d</w:t>
      </w:r>
      <w:r>
        <w:rPr>
          <w:rFonts w:ascii="Arial" w:hAnsi="Arial" w:cs="Arial"/>
        </w:rPr>
        <w:t xml:space="preserve"> at night to catch petrels, </w:t>
      </w:r>
      <w:r w:rsidR="00A5512A">
        <w:rPr>
          <w:rFonts w:ascii="Arial" w:hAnsi="Arial" w:cs="Arial"/>
        </w:rPr>
        <w:t xml:space="preserve">as did </w:t>
      </w:r>
      <w:r w:rsidR="003B0E14">
        <w:rPr>
          <w:rFonts w:ascii="Arial" w:hAnsi="Arial" w:cs="Arial"/>
        </w:rPr>
        <w:t>some of the</w:t>
      </w:r>
      <w:r w:rsidR="00A5512A">
        <w:rPr>
          <w:rFonts w:ascii="Arial" w:hAnsi="Arial" w:cs="Arial"/>
        </w:rPr>
        <w:t xml:space="preserve"> </w:t>
      </w:r>
      <w:r w:rsidR="00E45A3A">
        <w:rPr>
          <w:rFonts w:ascii="Arial" w:hAnsi="Arial" w:cs="Arial"/>
        </w:rPr>
        <w:t xml:space="preserve">brown skuas </w:t>
      </w:r>
      <w:r w:rsidR="00A5512A">
        <w:rPr>
          <w:rFonts w:ascii="Arial" w:hAnsi="Arial" w:cs="Arial"/>
        </w:rPr>
        <w:t>tracked</w:t>
      </w:r>
      <w:r w:rsidR="00E45A3A">
        <w:rPr>
          <w:rFonts w:ascii="Arial" w:hAnsi="Arial" w:cs="Arial"/>
        </w:rPr>
        <w:t xml:space="preserve"> </w:t>
      </w:r>
      <w:r w:rsidR="00A5512A">
        <w:rPr>
          <w:rFonts w:ascii="Arial" w:hAnsi="Arial" w:cs="Arial"/>
        </w:rPr>
        <w:t xml:space="preserve">in our study </w:t>
      </w:r>
      <w:r w:rsidR="00E45A3A">
        <w:rPr>
          <w:rFonts w:ascii="Arial" w:hAnsi="Arial" w:cs="Arial"/>
        </w:rPr>
        <w:t xml:space="preserve">at South Georgia. In addition, </w:t>
      </w:r>
      <w:r>
        <w:rPr>
          <w:rFonts w:ascii="Arial" w:hAnsi="Arial" w:cs="Arial"/>
        </w:rPr>
        <w:t>th</w:t>
      </w:r>
      <w:r w:rsidR="00E45A3A">
        <w:rPr>
          <w:rFonts w:ascii="Arial" w:hAnsi="Arial" w:cs="Arial"/>
        </w:rPr>
        <w:t>e great skuas</w:t>
      </w:r>
      <w:r w:rsidR="00462568">
        <w:rPr>
          <w:rFonts w:ascii="Arial" w:hAnsi="Arial" w:cs="Arial"/>
        </w:rPr>
        <w:t xml:space="preserve"> at Hermaness which </w:t>
      </w:r>
      <w:r>
        <w:rPr>
          <w:rFonts w:ascii="Arial" w:hAnsi="Arial" w:cs="Arial"/>
        </w:rPr>
        <w:t>fed on fish had the largest home ranges</w:t>
      </w:r>
      <w:r w:rsidR="00462568">
        <w:rPr>
          <w:rFonts w:ascii="Arial" w:hAnsi="Arial" w:cs="Arial"/>
        </w:rPr>
        <w:t>,</w:t>
      </w:r>
      <w:r>
        <w:rPr>
          <w:rFonts w:ascii="Arial" w:hAnsi="Arial" w:cs="Arial"/>
        </w:rPr>
        <w:t xml:space="preserve"> followed by specialist bird predators with feeding territories, and bird predators that did not defend a feeding territory. </w:t>
      </w:r>
      <w:r w:rsidR="009567FD">
        <w:rPr>
          <w:rFonts w:ascii="Arial" w:hAnsi="Arial" w:cs="Arial"/>
        </w:rPr>
        <w:t xml:space="preserve">In contrast, none of the brown skuas at </w:t>
      </w:r>
      <w:r w:rsidR="00374361">
        <w:rPr>
          <w:rFonts w:ascii="Arial" w:hAnsi="Arial" w:cs="Arial"/>
        </w:rPr>
        <w:t>Bird Island</w:t>
      </w:r>
      <w:r w:rsidR="009567FD">
        <w:rPr>
          <w:rFonts w:ascii="Arial" w:hAnsi="Arial" w:cs="Arial"/>
        </w:rPr>
        <w:t xml:space="preserve"> travelled to sea to feed on fish, and </w:t>
      </w:r>
      <w:r w:rsidR="00A5512A">
        <w:rPr>
          <w:rFonts w:ascii="Arial" w:hAnsi="Arial" w:cs="Arial"/>
        </w:rPr>
        <w:t xml:space="preserve">there was no clear evidence for specialist bird predators, </w:t>
      </w:r>
      <w:r w:rsidR="009567FD">
        <w:rPr>
          <w:rFonts w:ascii="Arial" w:hAnsi="Arial" w:cs="Arial"/>
        </w:rPr>
        <w:t xml:space="preserve">as all </w:t>
      </w:r>
      <w:r w:rsidR="00461BAC">
        <w:rPr>
          <w:rFonts w:ascii="Arial" w:hAnsi="Arial" w:cs="Arial"/>
        </w:rPr>
        <w:t>the tracked birds</w:t>
      </w:r>
      <w:r w:rsidR="00A5512A">
        <w:rPr>
          <w:rFonts w:ascii="Arial" w:hAnsi="Arial" w:cs="Arial"/>
        </w:rPr>
        <w:t xml:space="preserve"> </w:t>
      </w:r>
      <w:r w:rsidR="009567FD">
        <w:rPr>
          <w:rFonts w:ascii="Arial" w:hAnsi="Arial" w:cs="Arial"/>
        </w:rPr>
        <w:t xml:space="preserve">spent considerable time </w:t>
      </w:r>
      <w:r w:rsidR="00A5512A">
        <w:rPr>
          <w:rFonts w:ascii="Arial" w:hAnsi="Arial" w:cs="Arial"/>
        </w:rPr>
        <w:t xml:space="preserve">scavenging </w:t>
      </w:r>
      <w:r w:rsidR="00866250">
        <w:rPr>
          <w:rFonts w:ascii="Arial" w:hAnsi="Arial" w:cs="Arial"/>
        </w:rPr>
        <w:t>on the coast</w:t>
      </w:r>
      <w:r w:rsidR="009567FD">
        <w:rPr>
          <w:rFonts w:ascii="Arial" w:hAnsi="Arial" w:cs="Arial"/>
        </w:rPr>
        <w:t xml:space="preserve">. </w:t>
      </w:r>
      <w:r w:rsidR="00461BAC">
        <w:rPr>
          <w:rFonts w:ascii="Arial" w:hAnsi="Arial" w:cs="Arial"/>
        </w:rPr>
        <w:t xml:space="preserve">This underlines the variability in </w:t>
      </w:r>
      <w:r w:rsidR="00C03083">
        <w:rPr>
          <w:rFonts w:ascii="Arial" w:hAnsi="Arial" w:cs="Arial"/>
        </w:rPr>
        <w:t>foraging strategies among breeding colonies of these adaptable and highly opportunistic predators.</w:t>
      </w:r>
    </w:p>
    <w:p w:rsidR="00703599" w:rsidRDefault="00F051D2" w:rsidP="00522BE3">
      <w:pPr>
        <w:spacing w:line="360" w:lineRule="auto"/>
        <w:rPr>
          <w:rFonts w:ascii="Arial" w:hAnsi="Arial" w:cs="Arial"/>
        </w:rPr>
      </w:pPr>
      <w:r>
        <w:rPr>
          <w:rFonts w:ascii="Arial" w:hAnsi="Arial" w:cs="Arial"/>
        </w:rPr>
        <w:t>Although b</w:t>
      </w:r>
      <w:r w:rsidR="00E63E9F">
        <w:rPr>
          <w:rFonts w:ascii="Arial" w:hAnsi="Arial" w:cs="Arial"/>
        </w:rPr>
        <w:t>rown skuas at Bird Island foraged</w:t>
      </w:r>
      <w:r w:rsidR="00E00D9E">
        <w:rPr>
          <w:rFonts w:ascii="Arial" w:hAnsi="Arial" w:cs="Arial"/>
        </w:rPr>
        <w:t xml:space="preserve"> mostly</w:t>
      </w:r>
      <w:r w:rsidR="00E63E9F">
        <w:rPr>
          <w:rFonts w:ascii="Arial" w:hAnsi="Arial" w:cs="Arial"/>
        </w:rPr>
        <w:t xml:space="preserve"> during daylight hours</w:t>
      </w:r>
      <w:r>
        <w:rPr>
          <w:rFonts w:ascii="Arial" w:hAnsi="Arial" w:cs="Arial"/>
        </w:rPr>
        <w:t>, s</w:t>
      </w:r>
      <w:r w:rsidR="00E63E9F">
        <w:rPr>
          <w:rFonts w:ascii="Arial" w:hAnsi="Arial" w:cs="Arial"/>
        </w:rPr>
        <w:t>ome individuals were active at night</w:t>
      </w:r>
      <w:r>
        <w:rPr>
          <w:rFonts w:ascii="Arial" w:hAnsi="Arial" w:cs="Arial"/>
        </w:rPr>
        <w:t>.</w:t>
      </w:r>
      <w:r w:rsidR="00E63E9F">
        <w:rPr>
          <w:rFonts w:ascii="Arial" w:hAnsi="Arial" w:cs="Arial"/>
        </w:rPr>
        <w:t xml:space="preserve"> </w:t>
      </w:r>
      <w:r>
        <w:rPr>
          <w:rFonts w:ascii="Arial" w:hAnsi="Arial" w:cs="Arial"/>
        </w:rPr>
        <w:t>These were mostly males, perhaps because their smaller size and greater man</w:t>
      </w:r>
      <w:r w:rsidRPr="002D0C12">
        <w:rPr>
          <w:rFonts w:ascii="Arial" w:hAnsi="Arial" w:cs="Arial"/>
        </w:rPr>
        <w:t>oeu</w:t>
      </w:r>
      <w:r>
        <w:rPr>
          <w:rFonts w:ascii="Arial" w:hAnsi="Arial" w:cs="Arial"/>
        </w:rPr>
        <w:t>v</w:t>
      </w:r>
      <w:r w:rsidRPr="002D0C12">
        <w:rPr>
          <w:rFonts w:ascii="Arial" w:hAnsi="Arial" w:cs="Arial"/>
        </w:rPr>
        <w:t>rab</w:t>
      </w:r>
      <w:r>
        <w:rPr>
          <w:rFonts w:ascii="Arial" w:hAnsi="Arial" w:cs="Arial"/>
        </w:rPr>
        <w:t>i</w:t>
      </w:r>
      <w:r w:rsidRPr="002D0C12">
        <w:rPr>
          <w:rFonts w:ascii="Arial" w:hAnsi="Arial" w:cs="Arial"/>
        </w:rPr>
        <w:t>l</w:t>
      </w:r>
      <w:r>
        <w:rPr>
          <w:rFonts w:ascii="Arial" w:hAnsi="Arial" w:cs="Arial"/>
        </w:rPr>
        <w:t>ity</w:t>
      </w:r>
      <w:r w:rsidRPr="002D0C12">
        <w:rPr>
          <w:rFonts w:ascii="Arial" w:hAnsi="Arial" w:cs="Arial"/>
        </w:rPr>
        <w:t xml:space="preserve"> </w:t>
      </w:r>
      <w:r>
        <w:rPr>
          <w:rFonts w:ascii="Arial" w:hAnsi="Arial" w:cs="Arial"/>
        </w:rPr>
        <w:t>is</w:t>
      </w:r>
      <w:r w:rsidRPr="002D0C12">
        <w:rPr>
          <w:rFonts w:ascii="Arial" w:hAnsi="Arial" w:cs="Arial"/>
        </w:rPr>
        <w:t xml:space="preserve"> an advantage when feeding on petrels at night</w:t>
      </w:r>
      <w:r>
        <w:rPr>
          <w:rFonts w:ascii="Arial" w:hAnsi="Arial" w:cs="Arial"/>
        </w:rPr>
        <w:t>,</w:t>
      </w:r>
      <w:r w:rsidRPr="002D0C12">
        <w:rPr>
          <w:rFonts w:ascii="Arial" w:hAnsi="Arial" w:cs="Arial"/>
        </w:rPr>
        <w:t xml:space="preserve"> or during kleptoparasitism</w:t>
      </w:r>
      <w:r>
        <w:rPr>
          <w:rFonts w:ascii="Arial" w:hAnsi="Arial" w:cs="Arial"/>
        </w:rPr>
        <w:t xml:space="preserve"> </w:t>
      </w:r>
      <w:r w:rsidR="005F2727">
        <w:rPr>
          <w:rFonts w:ascii="Arial" w:hAnsi="Arial" w:cs="Arial"/>
        </w:rPr>
        <w:fldChar w:fldCharType="begin"/>
      </w:r>
      <w:r>
        <w:rPr>
          <w:rFonts w:ascii="Arial" w:hAnsi="Arial" w:cs="Arial"/>
        </w:rPr>
        <w:instrText xml:space="preserve"> ADDIN ZOTERO_ITEM CSL_CITATION {"citationID":"192bnu0moc","properties":{"formattedCitation":"(Phillips et al. 2002)","plainCitation":"(Phillips et al. 2002)"},"citationItems":[{"id":99,"uris":["http://zotero.org/users/926467/items/Z2EGHXQ2"],"uri":["http://zotero.org/users/926467/items/Z2EGHXQ2"],"itemData":{"id":99,"type":"article-journal","title":"Mating patterns and reversed size dimorphism in Southern Skuas   (Stercorarius skua lonnbergi)","container-title":"Auk","page":"858-863","volume":"119","issue":"3","source":"ISI Web of Knowledge","abstract":"Numerous explanations exist for the evolution of reversed size   dimorphism in raptorial species. A recent study concluded that reversed   size dimorphism in skuas and jaegers was probably not attributable to   breeding-role specialization, but that there was evidence for sexual   selection, and in particular intrasexual competition by females for   males. Our study tested the applicability of those conclusions for   Southern (or Brown) Skuas (Stercorarius skua lonnbergi) breeding in   South Georgia. Clutch volume was related positively to size and   condition of females and negatively to condition of males, but there was   no evidence of assortative mating for size or condition within pairs.   Potential explanations for the discrepancy between this and previous   studies are that size is less closely correlated with individual quality   because of highly diverse foraging strategies, territory quality is a   confounding factor, or because lower aggression in Southern Skuas   reduces the necessity for small females to avoid large males.","DOI":"10.1642/0004-8038(2002)119[0858:MPARSD]2.0.CO;2","ISSN":"0004-8038","note":"WOS:000177980300030","journalAbbreviation":"AUK","language":"English","author":[{"family":"Phillips","given":"RA"},{"family":"Dawson","given":"DA"},{"family":"Ross","given":"DJ"}],"issued":{"date-parts":[["2002",7]]}}}],"schema":"https://github.com/citation-style-language/schema/raw/master/csl-citation.json"} </w:instrText>
      </w:r>
      <w:r w:rsidR="005F2727">
        <w:rPr>
          <w:rFonts w:ascii="Arial" w:hAnsi="Arial" w:cs="Arial"/>
        </w:rPr>
        <w:fldChar w:fldCharType="separate"/>
      </w:r>
      <w:r w:rsidRPr="0023689B">
        <w:rPr>
          <w:rFonts w:ascii="Arial" w:hAnsi="Arial" w:cs="Arial"/>
        </w:rPr>
        <w:t>(Phillips et al. 2002)</w:t>
      </w:r>
      <w:r w:rsidR="005F2727">
        <w:rPr>
          <w:rFonts w:ascii="Arial" w:hAnsi="Arial" w:cs="Arial"/>
        </w:rPr>
        <w:fldChar w:fldCharType="end"/>
      </w:r>
      <w:r w:rsidRPr="002D0C12">
        <w:rPr>
          <w:rFonts w:ascii="Arial" w:hAnsi="Arial" w:cs="Arial"/>
        </w:rPr>
        <w:t xml:space="preserve">. </w:t>
      </w:r>
      <w:r>
        <w:rPr>
          <w:rFonts w:ascii="Arial" w:hAnsi="Arial" w:cs="Arial"/>
        </w:rPr>
        <w:t xml:space="preserve">However, </w:t>
      </w:r>
      <w:r w:rsidR="00E63E9F">
        <w:rPr>
          <w:rFonts w:ascii="Arial" w:hAnsi="Arial" w:cs="Arial"/>
        </w:rPr>
        <w:t>no</w:t>
      </w:r>
      <w:r w:rsidR="003B0E14">
        <w:rPr>
          <w:rFonts w:ascii="Arial" w:hAnsi="Arial" w:cs="Arial"/>
        </w:rPr>
        <w:t xml:space="preserve">ne </w:t>
      </w:r>
      <w:r>
        <w:rPr>
          <w:rFonts w:ascii="Arial" w:hAnsi="Arial" w:cs="Arial"/>
        </w:rPr>
        <w:t>of the tracked birds fed exclusively at night</w:t>
      </w:r>
      <w:r w:rsidR="003B0E14">
        <w:rPr>
          <w:rFonts w:ascii="Arial" w:hAnsi="Arial" w:cs="Arial"/>
        </w:rPr>
        <w:t xml:space="preserve"> and it seems therefore that a potential feeding </w:t>
      </w:r>
      <w:r w:rsidR="00E63E9F">
        <w:rPr>
          <w:rFonts w:ascii="Arial" w:hAnsi="Arial" w:cs="Arial"/>
        </w:rPr>
        <w:t>specialis</w:t>
      </w:r>
      <w:r w:rsidR="003B0E14">
        <w:rPr>
          <w:rFonts w:ascii="Arial" w:hAnsi="Arial" w:cs="Arial"/>
        </w:rPr>
        <w:t xml:space="preserve">ation involving the capture of small petrels at night </w:t>
      </w:r>
      <w:r>
        <w:rPr>
          <w:rFonts w:ascii="Arial" w:hAnsi="Arial" w:cs="Arial"/>
        </w:rPr>
        <w:t>is</w:t>
      </w:r>
      <w:r w:rsidR="003B0E14">
        <w:rPr>
          <w:rFonts w:ascii="Arial" w:hAnsi="Arial" w:cs="Arial"/>
        </w:rPr>
        <w:t xml:space="preserve"> </w:t>
      </w:r>
      <w:r w:rsidR="00DE5123">
        <w:rPr>
          <w:rFonts w:ascii="Arial" w:hAnsi="Arial" w:cs="Arial"/>
        </w:rPr>
        <w:t>uncommon</w:t>
      </w:r>
      <w:r w:rsidR="003B0E14">
        <w:rPr>
          <w:rFonts w:ascii="Arial" w:hAnsi="Arial" w:cs="Arial"/>
        </w:rPr>
        <w:t xml:space="preserve"> at this colony</w:t>
      </w:r>
      <w:r w:rsidR="00BF5679">
        <w:rPr>
          <w:rFonts w:ascii="Arial" w:hAnsi="Arial" w:cs="Arial"/>
        </w:rPr>
        <w:t xml:space="preserve">. This is despite the very high abundance of Antarctic </w:t>
      </w:r>
      <w:proofErr w:type="spellStart"/>
      <w:r w:rsidR="00BF5679">
        <w:rPr>
          <w:rFonts w:ascii="Arial" w:hAnsi="Arial" w:cs="Arial"/>
        </w:rPr>
        <w:t>prions</w:t>
      </w:r>
      <w:proofErr w:type="spellEnd"/>
      <w:r w:rsidR="00BF5679">
        <w:rPr>
          <w:rFonts w:ascii="Arial" w:hAnsi="Arial" w:cs="Arial"/>
        </w:rPr>
        <w:t>, blue petrels, common and South Georgian diving petrels on the island</w:t>
      </w:r>
      <w:r w:rsidR="00DE5123">
        <w:rPr>
          <w:rFonts w:ascii="Arial" w:hAnsi="Arial" w:cs="Arial"/>
        </w:rPr>
        <w:t xml:space="preserve">, </w:t>
      </w:r>
      <w:r w:rsidR="00DE5123">
        <w:rPr>
          <w:rFonts w:ascii="Arial" w:hAnsi="Arial" w:cs="Arial"/>
        </w:rPr>
        <w:lastRenderedPageBreak/>
        <w:t>which occur regularly in the diet of the skuas, particularly of some pairs (Hunter et al. 1982; Phillips et al. 2004</w:t>
      </w:r>
      <w:r w:rsidR="00AD172D">
        <w:rPr>
          <w:rFonts w:ascii="Arial" w:hAnsi="Arial" w:cs="Arial"/>
        </w:rPr>
        <w:t>a</w:t>
      </w:r>
      <w:r w:rsidR="00DE5123">
        <w:rPr>
          <w:rFonts w:ascii="Arial" w:hAnsi="Arial" w:cs="Arial"/>
        </w:rPr>
        <w:t>)</w:t>
      </w:r>
      <w:r w:rsidR="00E63E9F">
        <w:rPr>
          <w:rFonts w:ascii="Arial" w:hAnsi="Arial" w:cs="Arial"/>
        </w:rPr>
        <w:t>. This contrast</w:t>
      </w:r>
      <w:r>
        <w:rPr>
          <w:rFonts w:ascii="Arial" w:hAnsi="Arial" w:cs="Arial"/>
        </w:rPr>
        <w:t>s</w:t>
      </w:r>
      <w:r w:rsidR="00E63E9F">
        <w:rPr>
          <w:rFonts w:ascii="Arial" w:hAnsi="Arial" w:cs="Arial"/>
        </w:rPr>
        <w:t xml:space="preserve"> with previous studies of </w:t>
      </w:r>
      <w:r w:rsidR="00DE5123">
        <w:rPr>
          <w:rFonts w:ascii="Arial" w:hAnsi="Arial" w:cs="Arial"/>
        </w:rPr>
        <w:t>brown skuas</w:t>
      </w:r>
      <w:r w:rsidR="00E63E9F">
        <w:rPr>
          <w:rFonts w:ascii="Arial" w:hAnsi="Arial" w:cs="Arial"/>
        </w:rPr>
        <w:t xml:space="preserve"> at other subantarctic islands, which showed high levels of activity at night, mostly targeted at catching petrels</w:t>
      </w:r>
      <w:r w:rsidR="00AD6D72">
        <w:rPr>
          <w:rFonts w:ascii="Arial" w:hAnsi="Arial" w:cs="Arial"/>
        </w:rPr>
        <w:t xml:space="preserve"> (Young et al. 1988; Ryan and Moloney 1991; </w:t>
      </w:r>
      <w:r w:rsidR="005F2727">
        <w:rPr>
          <w:rFonts w:ascii="Arial" w:hAnsi="Arial" w:cs="Arial"/>
        </w:rPr>
        <w:fldChar w:fldCharType="begin"/>
      </w:r>
      <w:r w:rsidR="00AD6D72">
        <w:rPr>
          <w:rFonts w:ascii="Arial" w:hAnsi="Arial" w:cs="Arial"/>
        </w:rPr>
        <w:instrText xml:space="preserve"> ADDIN ZOTERO_ITEM CSL_CITATION {"citationID":"2d807gs05s","properties":{"formattedCitation":"(Moncorps et al. 1998; Mougeot et al. 1998; Ryan et al. 2009)","plainCitation":"(Moncorps et al. 1998; Mougeot et al. 1998; Ryan et al. 2009)"},"citationItems":[{"id":80,"uris":["http://zotero.org/users/926467/items/TARG8TDA"],"uri":["http://zotero.org/users/926467/items/TARG8TDA"],"itemData":{"id":80,"type":"article-journal","title":"Diet of the brown skua Catharacta skua lonnbergi on the Kerguelen   archipelago: comparisons between techniques and between islands","container-title":"Polar Biology","page":"9-16","volume":"19","issue":"1","source":"ISI Web of Knowledge","abstract":"The diet of the brown skua Catharacta skua lonnbergi was studied on the   Kerguelen archipelago, during the chick-rearing period, over four   breeding seasons (1987/1988, 1990/1991, 1992/1993 and 1993/1994). Prey   remains and regurgitated pellets left by the breeding pairs were   analysed and compared between two nearby and similar islands that mainly   differ according to the presence or absence of the rabbit, since its   eradication from one of them in 1992. Proportions of prey in diets   varied between sampling methods (remains/pellets), localities, years,   breeding territories, breeding pairs and non-breeding individuals. The   brown skua preyed upon few species of burrowing petrels and mainly on   the blue petrel. Rabbits were exploited secondarily although they   apparently reduced the predation pressure on the blue petrel. The   eradication of rabbits from one of the islands, during a restoration   programme, has not basically changed the trophic interactions between   brown skuas and petrels.","ISSN":"0722-4060","note":"WOS:000071096700002","shortTitle":"Diet of the brown skua Catharacta skua lonnbergi on the Kerguelen   archipelago","journalAbbreviation":"Polar Biol.","language":"English","author":[{"family":"Moncorps","given":"S"},{"family":"Chapuis","given":"JL"},{"family":"Haubreux","given":"D"},{"family":"Bretagnolle","given":"V"}],"issued":{"date-parts":[["1998",1]]}}},{"id":19,"uris":["http://zotero.org/users/926467/items/8JDMBB8K"],"uri":["http://zotero.org/users/926467/items/8JDMBB8K"],"itemData":{"id":19,"type":"article-journal","title":"Predation on burrowing petrels by the brown skua (Catharacta skua   lonnbergi) at Mayes Island, Kerguelen","container-title":"Journal of Zoology","page":"429-438","volume":"244","source":"ISI Web of Knowledge","abstract":"The diet of the brown skua (Catharacta skua lonnbergi) was studied at   Mayes Island, Kerguelen archipelago, by collection of prey remains on II   territories during the complete breeding cycle of the species there. In   nine territories, collections were daily or every two days for a   quantitative investigation of the diet. The blue petrel (Halobaena   caerulea) and thin-billed prion (Pachyptila belcheri) accounted for,   respectively, 72.9 and 19% of the remains. Differences in diet and prey   capture rate were analysed according to territory size, local abundance   of prey inferred from the vegetation cover of territories, colony   attendance patterns of prey, and according to the breeding timing and   success of skuas. Skuas holding large territories caught more prey, and   especially more blue petrels than those with small territories. Diet   reflected local abundance of blue petrel and thin-billed prion but the   blue petrel was apparently preferred to other available prey. Failure to   breed was not significantly related to hunting performance of the skua   or to food availability, but sample size was small. Variations over time   of prey capture rates reflected the colony attendance patterns of the   main prey. Captures of blue petrel and thin-billed prion were most   numerous during their respective laying, incubation and hatching   periods, decreasing during chick-rearing. Prey capture rates were   greatest when brown skuas were hatching, and decreased during   chick-rearing to a minimum when young skuas were fledged. Capture rate   patterns differed according to laying date of skuas: early breeding   skuas caught more prey and were well synchronized with the breeding   cycle of the blue petrel and late breeders exhibited more dependence on   the thin-billed prion for some periods. Finally, this study has allowed   us to assess the impact of the brown skuas upon the burrowing petrels on   this locality.","DOI":"10.1111/j.1469-7998.1998.tb00047.x","ISSN":"0952-8369","note":"WOS:000073590500013","journalAbbreviation":"J. Zool.","language":"English","author":[{"family":"Mougeot","given":"F"},{"family":"Genevois","given":"F"},{"family":"Bretagnolle","given":"V"}],"issued":{"date-parts":[["1998",3]]}}},{"id":14,"uris":["http://zotero.org/users/926467/items/6JJTW9NX"],"uri":["http://zotero.org/users/926467/items/6JJTW9NX"],"itemData":{"id":14,"type":"article-journal","title":"A tale of two islands: contrasting fortunes for Subantarctic skuas at   the Prince Edward Islands","container-title":"African Journal of Marine Science","page":"431-437","volume":"31","issue":"3","source":"ISI Web of Knowledge","abstract":"Subantarctic skuas Catharacta antarctica are key predators of burrowing   petrels at sub-Antarctic islands, and can be used to monitor the health   of burrowing petrel populations. A survey of skuas at the Prince Edward   Islands was conducted during December 2008, repeating a previous survey   in December 2001. Prince Edward Island (46 </w:instrText>
      </w:r>
      <w:r w:rsidR="00AD6D72" w:rsidRPr="00450135">
        <w:rPr>
          <w:rFonts w:ascii="Arial" w:hAnsi="Arial" w:cs="Arial"/>
        </w:rPr>
        <w:instrText>km(2)) remains free of   introduced mammals, whereas Ma</w:instrText>
      </w:r>
      <w:r w:rsidR="00AD6D72" w:rsidRPr="00AD6D72">
        <w:rPr>
          <w:rFonts w:ascii="Arial" w:hAnsi="Arial" w:cs="Arial"/>
        </w:rPr>
        <w:instrText xml:space="preserve">rion Island (290 km(2)) had a feral   population of cats from the 1950s to 1980s, and still supports a large   population of introduced house mice Mus musculus. Breeding skuas were   more widespread, occurred at greater densities and extended to higher   elevations at Prince Edward Island than Marion Island. Prince Edward   Island also supported twice as many non-breeding birds. Burrowing   petrels comprised 96% of prey in skua middens at Prince Edward Island   compared to only 22% on Marion Island where penguins are more important.   The numbers of breeding pairs at Prince Edward Island increased from   2001 to 2008, probably as a result of better coverage in 2008, whereas   the number of skua nests on Marion Island was barely half that counted   in 2001, continuing an apparent decrease in this species at Marion   Island since the 1980s. There is no evidence that removal of cats from   Marion Island in the early 1990s has benefited the major native predator   of burrowing petrels.","DOI":"10.2989/AJMS.2009.31.3.16.1004","ISSN":"1814-232X","note":"WOS:000273131900016","shortTitle":"A tale of two islands","journalAbbreviation":"Afr. J. Mar. Sci.","language":"English","author":[{"family":"Ryan","given":"P. G."},{"family":"Whittington","given":"P. A."},{"family":"Crawford","given":"R. J. M."}],"issued":{"date-parts":[["2009",12]]}}}],"schema":"https://github.com/citation-style-language/schema/raw/master/csl-citation.json"} </w:instrText>
      </w:r>
      <w:r w:rsidR="005F2727">
        <w:rPr>
          <w:rFonts w:ascii="Arial" w:hAnsi="Arial" w:cs="Arial"/>
        </w:rPr>
        <w:fldChar w:fldCharType="separate"/>
      </w:r>
      <w:r w:rsidR="00AD6D72" w:rsidRPr="00AD6D72">
        <w:rPr>
          <w:rFonts w:ascii="Arial" w:hAnsi="Arial" w:cs="Arial"/>
        </w:rPr>
        <w:t>Moncorps et al. 1998; Mougeot et al. 1998; Ryan et al. 2009)</w:t>
      </w:r>
      <w:r w:rsidR="005F2727">
        <w:rPr>
          <w:rFonts w:ascii="Arial" w:hAnsi="Arial" w:cs="Arial"/>
        </w:rPr>
        <w:fldChar w:fldCharType="end"/>
      </w:r>
      <w:r w:rsidR="00E63E9F">
        <w:rPr>
          <w:rFonts w:ascii="Arial" w:hAnsi="Arial" w:cs="Arial"/>
        </w:rPr>
        <w:t xml:space="preserve">. </w:t>
      </w:r>
    </w:p>
    <w:p w:rsidR="000C1BA0" w:rsidRPr="00522BE3" w:rsidRDefault="00DE5123" w:rsidP="00522BE3">
      <w:pPr>
        <w:spacing w:line="360" w:lineRule="auto"/>
        <w:rPr>
          <w:rFonts w:ascii="Arial" w:hAnsi="Arial" w:cs="Arial"/>
        </w:rPr>
      </w:pPr>
      <w:r>
        <w:rPr>
          <w:rFonts w:ascii="Arial" w:hAnsi="Arial" w:cs="Arial"/>
        </w:rPr>
        <w:t xml:space="preserve">Time spent away from the territory by adult skuas is frequently used as an index of foraging effort, and hence is potentially indicative of local resource abundance </w:t>
      </w:r>
      <w:r w:rsidR="005F2727">
        <w:rPr>
          <w:rFonts w:ascii="Arial" w:hAnsi="Arial" w:cs="Arial"/>
        </w:rPr>
        <w:fldChar w:fldCharType="begin"/>
      </w:r>
      <w:r>
        <w:rPr>
          <w:rFonts w:ascii="Arial" w:hAnsi="Arial" w:cs="Arial"/>
        </w:rPr>
        <w:instrText xml:space="preserve"> ADDIN ZOTERO_ITEM CSL_CITATION {"citationID":"9dp62lvt7","properties":{"formattedCitation":"(Catry et al. 1998; Ratcliffe and Furness 1999; Caldow and Furness 2000; Phillips et al. 2004)","plainCitation":"(Catry et al. 1998; Ratcliffe and Furness 1999; Caldow and Furness 2000; Phillips et al. 2004)"},"citationItems":[{"id":466,"uris":["http://zotero.org/users/926467/items/IZDBNFT9"],"uri":["http://zotero.org/users/926467/items/IZDBNFT9"],"itemData":{"id":466,"type":"article-journal","title":"The Influence of Hatching Date on Different Life-History Stages of Great Skuas Catharacta skua","container-title":"Journal of Avian Biology","page":"299-304","volume":"29","issue":"3","source":"JSTOR","abstract":"We investigated the effect of hatching date on chick body condition, chick survival, post-fledging survival and eventual breeding performance as an adult (laying date and clutch volume) of Great Skuas in Foula (Shetland). In 10 out of 16 years there was a seasonal decline in chick body condition. In the remaining years, there was no detectable effect of hatching date on chick condition. Differences among years were statistically significant. Chicks in early broods survived better than late-hatched chicks in four years, and no trend could be detected in one year. Annual variation in the seasonal pattern of chick growth and survival, and of adult territorial attendance, suggests that environmental conditions play a role in determining the seasonal decline in performance. Post-fledging survival in relation to hatching date was studied by analysis of ringing recoveries. Hatching date affected post-fledging survival, but only in the first year of life. Breeding parameters of birds of known hatching date were studied when they came back to breed in Foula. Hatching date of an individual did not affect its laying date or volume of the clutches laid later in life. This suggests that laying date has a low heritability, or none at all. Birds that laid early in the season produced more future recruits than later birds. After an early breeding attempt, skuas had a higher overwinter survival probability than after a late season. These results suggest that laying date is an indicator of individual quality in skuas, in the sense that early birds apparently are more competent at gathering resources for reproduction and survival.","DOI":"10.2307/3677112","ISSN":"0908-8857","note":"ArticleType: research-article / Full publication date: Sep., 1998 / Copyright © 1998 Nordic Society Oikos","author":[{"family":"Catry","given":"Paulo"},{"family":"Ratcliffe","given":"Norman"},{"family":"Furness","given":"Robert W."}],"issued":{"date-parts":[["1998"]]},"accessed":{"date-parts":[["2012",8,21]]}}},{"id":525,"uris":["http://zotero.org/users/926467/items/BRXJQWR7"],"uri":["http://zotero.org/users/926467/items/BRXJQWR7"],"itemData":{"id":525,"type":"article-journal","title":"The effect of parental age and experimentally manipulated brood size on the foraging effort and breeding performance of great skuas (Catharacta skua)","container-title":"Journal of Zoology","page":"195–201","volume":"249","issue":"2","source":"Wiley Online Library","abstract":"We examined the effect of a brood-size manipulation on the foraging effort and chick rearing of known-age great skuas Catharacta skua. Young birds were expected to refrain from increasing reproductive effort and opt for a strategy of brood reduction, while old birds were expected to increase effort and rear more young. Increasing brood size led to an increase in foraging effort and brood neglect. Enlarged broods had a lower mean survival rate, but similar growth rates to one- and two-chick broods. Parents increased foraging effort to maintain chick growth rates at the expense of brood defence. This was associated with higher conspecific predation of enlarged broods. Foraging effort and chick feeding rate decreased with adult age. Younger adults increased foraging time in an attempt to satisfy the nutritional demands of the chicks, while older birds maintained a similar effort for all brood sizes. Younger adults achieved a lower fledging success despite their higher provisioning rates. Younger birds synchronized foraging and guarding duties less well, and so left the chicks unattended more often than older birds. As a consequence, their chicks suffered higher levels of conspecific predation. Defence of chicks through pair co-ordination and aggression was thus an important component of successful breeding for great skuas.","DOI":"10.1111/j.1469-7998.1999.tb00758.x","ISSN":"1469-7998","language":"en","author":[{"family":"Ratcliffe","given":"N."},{"family":"Furness","given":"R. W."}],"issued":{"date-parts":[["1999"]]},"accessed":{"date-parts":[["2012",8,23]]}}},{"id":24,"uris":["http://zotero.org/users/926467/items/9WA2Z5T7"],"uri":["http://zotero.org/users/926467/items/9WA2Z5T7"],"itemData":{"id":24,"type":"article-journal","title":"The effect of food availability on the foraging behaviour of breeding   Great Skuas Catharacta skua and Arctic Skuas Stercorarius parasiticus","container-title":"Journal of Avian Biology","page":"367-375","volume":"31","issue":"3","source":"ISI Web of Knowledge","abstract":"Seabirds' behavioural activity budgets have been proposed as an   indicator of changes in marine food supplies. Reduced recruitment and a   low biomass of sandeels Ammodytes spp. around Shetland in the late 1980s   were associated with a dramatic increase in the foraging effort of   breeding skuas. We present data on the territorial attendance patterns   of breeding Great Skuas Catharacta skua and Arctic Skuas Stercorarius   parasiticus in Shetland in 1987 and examine three aspects of the   recorded increase in foraging effort.   Time budget studies indicate that recording territorial attendance by   infrequent, daily spot observations provides an accurate measure of the   time spent off-territory by both skua species. None of the pairs of   Arctic Skua studied ever left their chicks unattended in 1987. The same   was true of 10 out of 27 pairs of Great Skuas. Although the remaining   pairs of Great Skuas frequently left their chicks unprotected, evidence   of pair co-ordination to minimise this suggests that their foraging   schedules were still constrained by the need to protect their offspring.   During periods of high chick-demand, Variation between pairs' foraging   efforts largely reflected variation in those of the females. Thus. we   suggest that increased chick neglect in years of food shortage arises as   females abandon their role of guardian for that of provider. By the end   of the breeding season in 1987, both male and female Great Skuas foraged   from 65 to 89% of daylight hours. The lack of any further increase in   the foraging effort of Great Skuas in subsequent years of poorer   reproductive success was almost certainly because time and energy   constraints prevented either sex from doing so. We suggest that the   comparatively short amount of time spent foraging by Arctic Skuas in   1987 may reflect an advantage conferred by their role as specialist   kleptoparasites.","DOI":"10.1034/j.1600-048X.2000.310313.x","ISSN":"0908-8857","note":"WOS:000089783300013","journalAbbreviation":"J. Avian Biol.","language":"English","author":[{"family":"Caldow","given":"RWG"},{"family":"Furness","given":"RW"}],"issued":{"date-parts":[["2000",9]]}}},{"id":51,"uris":["http://zotero.org/users/926467/items/KN4X6JJZ"],"uri":["http://zotero.org/users/926467/items/KN4X6JJZ"],"itemData":{"id":51,"type":"article-journal","title":"Diet and long-term changes in population size and productivity of brown   skuas Catharacta antarctica lonnbergi at Bird Island, South Georgia RID A-5783-2009","container-title":"Polar Biology","page":"555-561","volume":"27","issue":"9","source":"ISI Web of Knowledge","abstract":"Breeding ecology of brown skuas (Catharacta antarctica lonnbergi) was   studied at Bird Island, South Georgia in the austral summers of   2000/2001-2003/2004. A complete census recorded 467 breeding pairs in   3.55 km(2) of suitable habitat (132 pairs per km(2)), and an additional   312 nonbreeders at club-sites. Comparison with previous counts indicates   two phases of population change: an initial rapid increase (3.6% per   annum) from the late 1950s to early 1980s, probably attributable to   increased carrion availability from the expanding Antarctic fur seal   (Arctocephalus gazella) population, followed by slower growth (0.9%   p.a.). Currently, seal carrion dominates the diet of skuas during   incubation, with a switch to seabird prey during chick-rearing. Breeding   is now later, chick growth poorer, and productivity significantly lower   than in the early 1980s. There is also a strong seasonal decline in   adult attendance, and chicks that hatch later and are in poorer   condition are less likely to fledge. These results suggest a long-term   increase in competition for carrion that is particularly apparent once   fur seal pupping has ceased.","DOI":"10.1007/s00300-004-0633-1","ISSN":"0722-4060","note":"WOS:000223264400005","journalAbbreviation":"Polar Biol.","language":"English","author":[{"family":"Phillips","given":"RA"},{"family":"Phalan","given":"B"},{"family":"Forster","given":"IP"}],"issued":{"date-parts":[["2004",8]]}}}],"schema":"https://github.com/citation-style-language/schema/raw/master/csl-citation.json"} </w:instrText>
      </w:r>
      <w:r w:rsidR="005F2727">
        <w:rPr>
          <w:rFonts w:ascii="Arial" w:hAnsi="Arial" w:cs="Arial"/>
        </w:rPr>
        <w:fldChar w:fldCharType="separate"/>
      </w:r>
      <w:r w:rsidRPr="00CF7B35">
        <w:rPr>
          <w:rFonts w:ascii="Arial" w:hAnsi="Arial" w:cs="Arial"/>
        </w:rPr>
        <w:t>(Catry et al. 1998; Ratcliffe and Furness 1999; Caldow and Furness 2000; Phillips et al. 2004</w:t>
      </w:r>
      <w:r>
        <w:rPr>
          <w:rFonts w:ascii="Arial" w:hAnsi="Arial" w:cs="Arial"/>
        </w:rPr>
        <w:t>a</w:t>
      </w:r>
      <w:r w:rsidRPr="00CF7B35">
        <w:rPr>
          <w:rFonts w:ascii="Arial" w:hAnsi="Arial" w:cs="Arial"/>
        </w:rPr>
        <w:t>)</w:t>
      </w:r>
      <w:r w:rsidR="005F2727">
        <w:rPr>
          <w:rFonts w:ascii="Arial" w:hAnsi="Arial" w:cs="Arial"/>
        </w:rPr>
        <w:fldChar w:fldCharType="end"/>
      </w:r>
      <w:r>
        <w:rPr>
          <w:rFonts w:ascii="Arial" w:hAnsi="Arial" w:cs="Arial"/>
        </w:rPr>
        <w:t xml:space="preserve">. </w:t>
      </w:r>
      <w:r w:rsidR="000F681D">
        <w:rPr>
          <w:rFonts w:ascii="Arial" w:hAnsi="Arial" w:cs="Arial"/>
        </w:rPr>
        <w:t>The study birds spent</w:t>
      </w:r>
      <w:r w:rsidR="00BD447B" w:rsidRPr="00522BE3">
        <w:rPr>
          <w:rFonts w:ascii="Arial" w:hAnsi="Arial" w:cs="Arial"/>
        </w:rPr>
        <w:t xml:space="preserve"> on average </w:t>
      </w:r>
      <w:r w:rsidR="000F6C69" w:rsidRPr="00522BE3">
        <w:rPr>
          <w:rFonts w:ascii="Arial" w:hAnsi="Arial" w:cs="Arial"/>
        </w:rPr>
        <w:t>83.</w:t>
      </w:r>
      <w:r w:rsidR="008902FA">
        <w:rPr>
          <w:rFonts w:ascii="Arial" w:hAnsi="Arial" w:cs="Arial"/>
        </w:rPr>
        <w:t>2</w:t>
      </w:r>
      <w:r w:rsidR="00BD447B" w:rsidRPr="00522BE3">
        <w:rPr>
          <w:rFonts w:ascii="Arial" w:hAnsi="Arial" w:cs="Arial"/>
        </w:rPr>
        <w:t xml:space="preserve">% of the time within their own nesting territories, </w:t>
      </w:r>
      <w:r w:rsidR="00726E05" w:rsidRPr="00522BE3">
        <w:rPr>
          <w:rFonts w:ascii="Arial" w:hAnsi="Arial" w:cs="Arial"/>
        </w:rPr>
        <w:t>and</w:t>
      </w:r>
      <w:r w:rsidR="005A113B" w:rsidRPr="00522BE3">
        <w:rPr>
          <w:rFonts w:ascii="Arial" w:hAnsi="Arial" w:cs="Arial"/>
        </w:rPr>
        <w:t xml:space="preserve"> </w:t>
      </w:r>
      <w:r w:rsidR="00726E05" w:rsidRPr="00522BE3">
        <w:rPr>
          <w:rFonts w:ascii="Arial" w:hAnsi="Arial" w:cs="Arial"/>
        </w:rPr>
        <w:t>i</w:t>
      </w:r>
      <w:r w:rsidR="00F145E0" w:rsidRPr="00522BE3">
        <w:rPr>
          <w:rFonts w:ascii="Arial" w:hAnsi="Arial" w:cs="Arial"/>
        </w:rPr>
        <w:t>t was extremely rare for both</w:t>
      </w:r>
      <w:r w:rsidR="00594793" w:rsidRPr="00522BE3">
        <w:rPr>
          <w:rFonts w:ascii="Arial" w:hAnsi="Arial" w:cs="Arial"/>
        </w:rPr>
        <w:t xml:space="preserve"> </w:t>
      </w:r>
      <w:r w:rsidR="00726E05" w:rsidRPr="00522BE3">
        <w:rPr>
          <w:rFonts w:ascii="Arial" w:hAnsi="Arial" w:cs="Arial"/>
        </w:rPr>
        <w:t>partners</w:t>
      </w:r>
      <w:r w:rsidR="00594793" w:rsidRPr="00522BE3">
        <w:rPr>
          <w:rFonts w:ascii="Arial" w:hAnsi="Arial" w:cs="Arial"/>
        </w:rPr>
        <w:t xml:space="preserve"> </w:t>
      </w:r>
      <w:r w:rsidR="00F145E0" w:rsidRPr="00522BE3">
        <w:rPr>
          <w:rFonts w:ascii="Arial" w:hAnsi="Arial" w:cs="Arial"/>
        </w:rPr>
        <w:t xml:space="preserve">to leave the territory </w:t>
      </w:r>
      <w:r w:rsidR="005A113B" w:rsidRPr="00522BE3">
        <w:rPr>
          <w:rFonts w:ascii="Arial" w:hAnsi="Arial" w:cs="Arial"/>
        </w:rPr>
        <w:t>simultaneously</w:t>
      </w:r>
      <w:r w:rsidR="00726E05" w:rsidRPr="00522BE3">
        <w:rPr>
          <w:rFonts w:ascii="Arial" w:hAnsi="Arial" w:cs="Arial"/>
        </w:rPr>
        <w:t>;</w:t>
      </w:r>
      <w:r w:rsidR="005A113B" w:rsidRPr="00522BE3">
        <w:rPr>
          <w:rFonts w:ascii="Arial" w:hAnsi="Arial" w:cs="Arial"/>
        </w:rPr>
        <w:t xml:space="preserve"> this lasted just </w:t>
      </w:r>
      <w:r w:rsidR="00A96526" w:rsidRPr="00522BE3">
        <w:rPr>
          <w:rFonts w:ascii="Arial" w:hAnsi="Arial" w:cs="Arial"/>
        </w:rPr>
        <w:t>3</w:t>
      </w:r>
      <w:r w:rsidR="005A113B" w:rsidRPr="00522BE3">
        <w:rPr>
          <w:rFonts w:ascii="Arial" w:hAnsi="Arial" w:cs="Arial"/>
        </w:rPr>
        <w:t>-</w:t>
      </w:r>
      <w:r w:rsidR="00A96526" w:rsidRPr="00522BE3">
        <w:rPr>
          <w:rFonts w:ascii="Arial" w:hAnsi="Arial" w:cs="Arial"/>
        </w:rPr>
        <w:t>2</w:t>
      </w:r>
      <w:r w:rsidR="00BD447B" w:rsidRPr="00522BE3">
        <w:rPr>
          <w:rFonts w:ascii="Arial" w:hAnsi="Arial" w:cs="Arial"/>
        </w:rPr>
        <w:t>9</w:t>
      </w:r>
      <w:r w:rsidR="001E478E">
        <w:rPr>
          <w:rFonts w:ascii="Arial" w:hAnsi="Arial" w:cs="Arial"/>
        </w:rPr>
        <w:t xml:space="preserve"> min</w:t>
      </w:r>
      <w:r w:rsidR="005A113B" w:rsidRPr="00522BE3">
        <w:rPr>
          <w:rFonts w:ascii="Arial" w:hAnsi="Arial" w:cs="Arial"/>
        </w:rPr>
        <w:t xml:space="preserve"> on the</w:t>
      </w:r>
      <w:r w:rsidR="005A113B">
        <w:rPr>
          <w:rFonts w:ascii="Arial" w:hAnsi="Arial" w:cs="Arial"/>
        </w:rPr>
        <w:t xml:space="preserve"> few occasions it was recorded</w:t>
      </w:r>
      <w:r w:rsidR="00A35018">
        <w:rPr>
          <w:rFonts w:ascii="Arial" w:hAnsi="Arial" w:cs="Arial"/>
        </w:rPr>
        <w:t xml:space="preserve"> (Table 1)</w:t>
      </w:r>
      <w:r w:rsidR="000F6C69">
        <w:rPr>
          <w:rFonts w:ascii="Arial" w:hAnsi="Arial" w:cs="Arial"/>
        </w:rPr>
        <w:t xml:space="preserve">. </w:t>
      </w:r>
      <w:r>
        <w:rPr>
          <w:rFonts w:ascii="Arial" w:hAnsi="Arial" w:cs="Arial"/>
        </w:rPr>
        <w:t xml:space="preserve">The </w:t>
      </w:r>
      <w:r w:rsidRPr="00DB217C">
        <w:rPr>
          <w:rFonts w:ascii="Arial" w:hAnsi="Arial" w:cs="Arial"/>
        </w:rPr>
        <w:t xml:space="preserve">proportion of time </w:t>
      </w:r>
      <w:r>
        <w:rPr>
          <w:rFonts w:ascii="Arial" w:hAnsi="Arial" w:cs="Arial"/>
        </w:rPr>
        <w:t>on territory</w:t>
      </w:r>
      <w:r w:rsidRPr="00DB217C">
        <w:rPr>
          <w:rFonts w:ascii="Arial" w:hAnsi="Arial" w:cs="Arial"/>
        </w:rPr>
        <w:t xml:space="preserve"> </w:t>
      </w:r>
      <w:r>
        <w:rPr>
          <w:rFonts w:ascii="Arial" w:hAnsi="Arial" w:cs="Arial"/>
        </w:rPr>
        <w:t>was very similar in b</w:t>
      </w:r>
      <w:r w:rsidR="000F6C69">
        <w:rPr>
          <w:rFonts w:ascii="Arial" w:hAnsi="Arial" w:cs="Arial"/>
        </w:rPr>
        <w:t xml:space="preserve">rown skuas breeding much farther south around Palmer Station on </w:t>
      </w:r>
      <w:r w:rsidR="000F6C69" w:rsidRPr="00DB217C">
        <w:rPr>
          <w:rFonts w:ascii="Arial" w:hAnsi="Arial" w:cs="Arial"/>
        </w:rPr>
        <w:t>Anvers Island, Antarctic Peninsula (</w:t>
      </w:r>
      <w:r w:rsidR="008902FA">
        <w:rPr>
          <w:rFonts w:ascii="Arial" w:hAnsi="Arial" w:cs="Arial"/>
        </w:rPr>
        <w:t xml:space="preserve">81.5%; </w:t>
      </w:r>
      <w:r w:rsidR="000F6C69" w:rsidRPr="00DB217C">
        <w:rPr>
          <w:rFonts w:ascii="Arial" w:hAnsi="Arial" w:cs="Arial"/>
        </w:rPr>
        <w:t xml:space="preserve">Pietz 1987). </w:t>
      </w:r>
      <w:r w:rsidR="002F0924">
        <w:rPr>
          <w:rFonts w:ascii="Arial" w:hAnsi="Arial" w:cs="Arial"/>
        </w:rPr>
        <w:t>In contrast, s</w:t>
      </w:r>
      <w:r w:rsidR="000F6C69" w:rsidRPr="00DB217C">
        <w:rPr>
          <w:rFonts w:ascii="Arial" w:hAnsi="Arial" w:cs="Arial"/>
        </w:rPr>
        <w:t xml:space="preserve">outh polar </w:t>
      </w:r>
      <w:r w:rsidR="000F6C69" w:rsidRPr="00DB5C61">
        <w:rPr>
          <w:rFonts w:ascii="Arial" w:hAnsi="Arial" w:cs="Arial"/>
        </w:rPr>
        <w:t>skuas</w:t>
      </w:r>
      <w:r w:rsidR="00E03709" w:rsidRPr="00DB5C61">
        <w:rPr>
          <w:rFonts w:ascii="Arial" w:hAnsi="Arial" w:cs="Arial"/>
        </w:rPr>
        <w:t xml:space="preserve"> </w:t>
      </w:r>
      <w:r w:rsidR="002F0924">
        <w:rPr>
          <w:rFonts w:ascii="Arial" w:hAnsi="Arial" w:cs="Arial"/>
        </w:rPr>
        <w:t>usually</w:t>
      </w:r>
      <w:r w:rsidR="00E03709" w:rsidRPr="00DB5C61">
        <w:rPr>
          <w:rFonts w:ascii="Arial" w:hAnsi="Arial" w:cs="Arial"/>
        </w:rPr>
        <w:t xml:space="preserve"> spen</w:t>
      </w:r>
      <w:r>
        <w:rPr>
          <w:rFonts w:ascii="Arial" w:hAnsi="Arial" w:cs="Arial"/>
        </w:rPr>
        <w:t>d</w:t>
      </w:r>
      <w:r w:rsidR="00E03709" w:rsidRPr="00DB5C61">
        <w:rPr>
          <w:rFonts w:ascii="Arial" w:hAnsi="Arial" w:cs="Arial"/>
        </w:rPr>
        <w:t xml:space="preserve"> less time on the </w:t>
      </w:r>
      <w:r w:rsidR="000F75B1">
        <w:rPr>
          <w:rFonts w:ascii="Arial" w:hAnsi="Arial" w:cs="Arial"/>
        </w:rPr>
        <w:t>nest</w:t>
      </w:r>
      <w:r w:rsidR="00DC2F4E">
        <w:rPr>
          <w:rFonts w:ascii="Arial" w:hAnsi="Arial" w:cs="Arial"/>
        </w:rPr>
        <w:t>ing</w:t>
      </w:r>
      <w:r w:rsidR="000F75B1">
        <w:rPr>
          <w:rFonts w:ascii="Arial" w:hAnsi="Arial" w:cs="Arial"/>
        </w:rPr>
        <w:t xml:space="preserve"> </w:t>
      </w:r>
      <w:r w:rsidR="00E03709" w:rsidRPr="00DB5C61">
        <w:rPr>
          <w:rFonts w:ascii="Arial" w:hAnsi="Arial" w:cs="Arial"/>
        </w:rPr>
        <w:t xml:space="preserve">territory </w:t>
      </w:r>
      <w:r>
        <w:rPr>
          <w:rFonts w:ascii="Arial" w:hAnsi="Arial" w:cs="Arial"/>
        </w:rPr>
        <w:t>than</w:t>
      </w:r>
      <w:r w:rsidR="00E03709" w:rsidRPr="00DB5C61">
        <w:rPr>
          <w:rFonts w:ascii="Arial" w:hAnsi="Arial" w:cs="Arial"/>
        </w:rPr>
        <w:t xml:space="preserve"> brown skuas</w:t>
      </w:r>
      <w:r w:rsidR="00757737">
        <w:rPr>
          <w:rFonts w:ascii="Arial" w:hAnsi="Arial" w:cs="Arial"/>
        </w:rPr>
        <w:t>,</w:t>
      </w:r>
      <w:r>
        <w:rPr>
          <w:rFonts w:ascii="Arial" w:hAnsi="Arial" w:cs="Arial"/>
        </w:rPr>
        <w:t xml:space="preserve"> </w:t>
      </w:r>
      <w:r w:rsidR="004B4B22">
        <w:rPr>
          <w:rFonts w:ascii="Arial" w:hAnsi="Arial" w:cs="Arial"/>
        </w:rPr>
        <w:t>50</w:t>
      </w:r>
      <w:r w:rsidR="000F75B1">
        <w:rPr>
          <w:rFonts w:ascii="Arial" w:hAnsi="Arial" w:cs="Arial"/>
        </w:rPr>
        <w:t>%</w:t>
      </w:r>
      <w:r w:rsidR="00757737">
        <w:rPr>
          <w:rFonts w:ascii="Arial" w:hAnsi="Arial" w:cs="Arial"/>
          <w:i/>
        </w:rPr>
        <w:t xml:space="preserve"> </w:t>
      </w:r>
      <w:r w:rsidR="00757737" w:rsidRPr="00757737">
        <w:rPr>
          <w:rFonts w:ascii="Arial" w:hAnsi="Arial" w:cs="Arial"/>
        </w:rPr>
        <w:t>and</w:t>
      </w:r>
      <w:r>
        <w:rPr>
          <w:rFonts w:ascii="Arial" w:hAnsi="Arial" w:cs="Arial"/>
          <w:i/>
        </w:rPr>
        <w:t xml:space="preserve"> </w:t>
      </w:r>
      <w:r w:rsidR="000F75B1">
        <w:rPr>
          <w:rFonts w:ascii="Arial" w:hAnsi="Arial" w:cs="Arial"/>
        </w:rPr>
        <w:t>72.5%</w:t>
      </w:r>
      <w:r w:rsidR="00A5666C">
        <w:rPr>
          <w:rFonts w:ascii="Arial" w:hAnsi="Arial" w:cs="Arial"/>
        </w:rPr>
        <w:t>;</w:t>
      </w:r>
      <w:r w:rsidR="000F75B1">
        <w:rPr>
          <w:rFonts w:ascii="Arial" w:hAnsi="Arial" w:cs="Arial"/>
        </w:rPr>
        <w:t xml:space="preserve"> </w:t>
      </w:r>
      <w:r w:rsidR="00757737" w:rsidRPr="00DB217C">
        <w:rPr>
          <w:rFonts w:ascii="Arial" w:hAnsi="Arial" w:cs="Arial"/>
        </w:rPr>
        <w:t xml:space="preserve">Pietz </w:t>
      </w:r>
      <w:r w:rsidR="001508BD">
        <w:rPr>
          <w:rFonts w:ascii="Arial" w:hAnsi="Arial" w:cs="Arial"/>
        </w:rPr>
        <w:t>(</w:t>
      </w:r>
      <w:r w:rsidR="00757737" w:rsidRPr="00DB217C">
        <w:rPr>
          <w:rFonts w:ascii="Arial" w:hAnsi="Arial" w:cs="Arial"/>
        </w:rPr>
        <w:t>1987</w:t>
      </w:r>
      <w:r w:rsidR="001508BD">
        <w:rPr>
          <w:rFonts w:ascii="Arial" w:hAnsi="Arial" w:cs="Arial"/>
        </w:rPr>
        <w:t>)</w:t>
      </w:r>
      <w:r w:rsidR="00757737">
        <w:rPr>
          <w:rFonts w:ascii="Arial" w:hAnsi="Arial" w:cs="Arial"/>
        </w:rPr>
        <w:t xml:space="preserve"> and </w:t>
      </w:r>
      <w:r w:rsidR="00E03709" w:rsidRPr="00DB5C61">
        <w:rPr>
          <w:rFonts w:ascii="Arial" w:hAnsi="Arial" w:cs="Arial"/>
        </w:rPr>
        <w:t xml:space="preserve">Young </w:t>
      </w:r>
      <w:r w:rsidR="001508BD">
        <w:rPr>
          <w:rFonts w:ascii="Arial" w:hAnsi="Arial" w:cs="Arial"/>
        </w:rPr>
        <w:t>(</w:t>
      </w:r>
      <w:r w:rsidR="00E03709" w:rsidRPr="00DB5C61">
        <w:rPr>
          <w:rFonts w:ascii="Arial" w:hAnsi="Arial" w:cs="Arial"/>
        </w:rPr>
        <w:t>1963</w:t>
      </w:r>
      <w:r w:rsidR="001508BD">
        <w:rPr>
          <w:rFonts w:ascii="Arial" w:hAnsi="Arial" w:cs="Arial"/>
        </w:rPr>
        <w:t>)</w:t>
      </w:r>
      <w:r w:rsidR="00757737">
        <w:rPr>
          <w:rFonts w:ascii="Arial" w:hAnsi="Arial" w:cs="Arial"/>
        </w:rPr>
        <w:t>, respectively</w:t>
      </w:r>
      <w:r w:rsidR="00A00C51">
        <w:rPr>
          <w:rFonts w:ascii="Arial" w:hAnsi="Arial" w:cs="Arial"/>
        </w:rPr>
        <w:t xml:space="preserve">, as do great and Arctic skuas in the northern hemisphere </w:t>
      </w:r>
      <w:r w:rsidR="005F2727">
        <w:rPr>
          <w:rFonts w:ascii="Arial" w:hAnsi="Arial" w:cs="Arial"/>
        </w:rPr>
        <w:fldChar w:fldCharType="begin"/>
      </w:r>
      <w:r w:rsidR="00A00C51">
        <w:rPr>
          <w:rFonts w:ascii="Arial" w:hAnsi="Arial" w:cs="Arial"/>
        </w:rPr>
        <w:instrText xml:space="preserve"> ADDIN ZOTERO_ITEM CSL_CITATION {"citationID":"j04iemqok","properties":{"formattedCitation":"(Hamer et al. 1991; Phillips et al. 1996; Caldow and Furness 2000)","plainCitation":"(Hamer et al. 1991; Phillips et al. 1996; Caldow and Furness 2000)"},"citationItems":[{"id":450,"uris":["http://zotero.org/users/926467/items/B3XBM8K5"],"uri":["http://zotero.org/users/926467/items/B3XBM8K5"],"itemData":{"id":450,"type":"article-journal","title":"The effects of changes in food availability on the breeding ecology of great skuas Catharacta skua in Shetland","container-title":"Journal of Zoology","page":"175–188","volume":"223","issue":"2","source":"Wiley Online Library","abstract":"Great skuas on Foula, Shetland have responded to a decline in the availability of sandeels since the late 1970s by increasing the proportion of other items in their diets. This change is correlated with the annual recruitment of sandeels in Shetland waters. Since 1983 there has been a 10-fold increase in predation by great skuas upon other seabirds, as Furness &amp; Hislop (1981) suggested might occur in response to a low availability of sandeels. Changes in diet have been accompanied by a 50% reduction in adult territorial attendance as adults increased their foraging effort, such that between 1987 and 1989 breeding adults were probably working as hard as they were able to. Despite this, breeding success was less than 40% in 1987 and less than 15% in 1988 and 1989. The major cause of breeding failure was predation of unguarded chicks by adults from neighbouring territories. The willingness of adults to expose their chicks to high predation risk is probably maintained because of a positive correlation between chick pre-fledging growth and post-fledging survival, which is expressed up to the age of two years and which will place a strong pressure upon adults to feed their chicks as well as possible. The high expenditure of effort by adults in 1987 and 1988 did not affect the weights of those birds incubating eggs in 1988 and 1989, but there was a slight (3%) decrease in egg size between the late 1970s and the late 1980s. Changes in the age structure of the breeding population and the absence in 1989 of 28% of adults colour-ringed during incubation in 1988 suggest an increase in the rate of egress since the 1970s. These changes probably represent an increase in the long-term costs of reproduction to adults at this colony.","DOI":"10.1111/j.1469-7998.1991.tb04758.x","ISSN":"1469-7998","language":"en","author":[{"family":"Hamer","given":"K. C."},{"family":"Furness","given":"R. W."},{"family":"Caldow","given":"R. W. G."}],"issued":{"date-parts":[["1991"]]},"accessed":{"date-parts":[["2012",8,21]]}}},{"id":1703,"uris":["http://zotero.org/users/926467/items/TCWGGX8T"],"uri":["http://zotero.org/users/926467/items/TCWGGX8T"],"itemData":{"id":1703,"type":"article-journal","title":"The influence of food availability on the breeding effort and reproductive success of Arctic Skuas Stercorarius parasiticus","container-title":"Ibis","page":"410–419","volume":"138","issue":"3","source":"Wiley Online Library","abstract":"Territorial attendance, chick growth rate and breeding success of Arctic Skuas Stercorarius parasiticus in Shetland were lowest in the late 1980s when recruitment of Sandeels Am-modytes marinus in the surrounding waters was poor. The relationships between both fisheries-based and avian indices of food availability and annual variation in Arctic Skua chick growth and breeding success between 1976 and 1994 were better described by a threshold effect rather than linear functions. Arctic Skuas conform to the model proposed by Cairns, which predicts the responses of seabirds to changes in prey availability. Skua clutch size, egg volume, hatching success and hatching date were not reliable indices of Sandeel availability. However, annual fluctuations in Arctic Skua breeding numbers may be a useful indicator of changes in prey abundance.","DOI":"10.1111/j.1474-919X.1996.tb08059.x","ISSN":"1474-919X","language":"en","author":[{"family":"Phillips","given":"R. A."},{"family":"Caldow","given":"R. W. G."},{"family":"Furness","given":"R. W."}],"issued":{"date-parts":[["1996"]]},"accessed":{"date-parts":[["2013",6,24]]}}},{"id":24,"uris":["http://zotero.org/users/926467/items/9WA2Z5T7"],"uri":["http://zotero.org/users/926467/items/9WA2Z5T7"],"itemData":{"id":24,"type":"article-journal","title":"The effect of food availability on the foraging behaviour of breeding   Great Skuas Catharacta skua and Arctic Skuas Stercorarius parasiticus","container-title":"Journal of Avian Biology","page":"367-375","volume":"31","issue":"3","source":"ISI Web of Knowledge","abstract":"Seabirds' behavioural activity budgets have been proposed as an   indicator of changes in marine food supplies. Reduced recruitment and a   low biomass of sandeels Ammodytes spp. around Shetland in the late 1980s   were associated with a dramatic increase in the foraging effort of   breeding skuas. We present data on the territorial attendance patterns   of breeding Great Skuas Catharacta skua and Arctic Skuas Stercorarius   parasiticus in Shetland in 1987 and examine three aspects of the   recorded increase in foraging effort.   Time budget studies indicate that recording territorial attendance by   infrequent, daily spot observations provides an accurate measure of the   time spent off-territory by both skua species. None of the pairs of   Arctic Skua studied ever left their chicks unattended in 1987. The same   was true of 10 out of 27 pairs of Great Skuas. Although the remaining   pairs of Great Skuas frequently left their chicks unprotected, evidence   of pair co-ordination to minimise this suggests that their foraging   schedules were still constrained by the need to protect their offspring.   During periods of high chick-demand, Variation between pairs' foraging   efforts largely reflected variation in those of the females. Thus. we   suggest that increased chick neglect in years of food shortage arises as   females abandon their role of guardian for that of provider. By the end   of the breeding season in 1987, both male and female Great Skuas foraged   from 65 to 89% of daylight hours. The lack of any further increase in   the foraging effort of Great Skuas in subsequent years of poorer   reproductive success was almost certainly because time and energy   constraints prevented either sex from doing so. We suggest that the   comparatively short amount of time spent foraging by Arctic Skuas in   1987 may reflect an advantage conferred by their role as specialist   kleptoparasites.","DOI":"10.1034/j.1600-048X.2000.310313.x","ISSN":"0908-8857","note":"WOS:000089783300013","journalAbbreviation":"J. Avian Biol.","language":"English","author":[{"family":"Caldow","given":"RWG"},{"family":"Furness","given":"RW"}],"issued":{"date-parts":[["2000",9]]}}}],"schema":"https://github.com/citation-style-language/schema/raw/master/csl-citation.json"} </w:instrText>
      </w:r>
      <w:r w:rsidR="005F2727">
        <w:rPr>
          <w:rFonts w:ascii="Arial" w:hAnsi="Arial" w:cs="Arial"/>
        </w:rPr>
        <w:fldChar w:fldCharType="separate"/>
      </w:r>
      <w:r w:rsidR="00A00C51" w:rsidRPr="00CF7B35">
        <w:rPr>
          <w:rFonts w:ascii="Arial" w:hAnsi="Arial" w:cs="Arial"/>
        </w:rPr>
        <w:t>(Hamer et al. 1991; Phillips et al. 1996; Caldow and Furness 2000)</w:t>
      </w:r>
      <w:r w:rsidR="005F2727">
        <w:rPr>
          <w:rFonts w:ascii="Arial" w:hAnsi="Arial" w:cs="Arial"/>
        </w:rPr>
        <w:fldChar w:fldCharType="end"/>
      </w:r>
      <w:r w:rsidR="005E467F">
        <w:rPr>
          <w:rFonts w:ascii="Arial" w:hAnsi="Arial" w:cs="Arial"/>
        </w:rPr>
        <w:t>.</w:t>
      </w:r>
      <w:r w:rsidR="00AB57E6">
        <w:rPr>
          <w:rFonts w:ascii="Arial" w:hAnsi="Arial" w:cs="Arial"/>
        </w:rPr>
        <w:t xml:space="preserve"> </w:t>
      </w:r>
      <w:r w:rsidR="005E467F">
        <w:rPr>
          <w:rFonts w:ascii="Arial" w:hAnsi="Arial" w:cs="Arial"/>
        </w:rPr>
        <w:t xml:space="preserve">The </w:t>
      </w:r>
      <w:r w:rsidR="00A00C51">
        <w:rPr>
          <w:rFonts w:ascii="Arial" w:hAnsi="Arial" w:cs="Arial"/>
        </w:rPr>
        <w:t xml:space="preserve">one </w:t>
      </w:r>
      <w:r w:rsidR="00AB57E6">
        <w:rPr>
          <w:rFonts w:ascii="Arial" w:hAnsi="Arial" w:cs="Arial"/>
        </w:rPr>
        <w:t>except</w:t>
      </w:r>
      <w:r w:rsidR="00A00C51">
        <w:rPr>
          <w:rFonts w:ascii="Arial" w:hAnsi="Arial" w:cs="Arial"/>
        </w:rPr>
        <w:t xml:space="preserve">ion </w:t>
      </w:r>
      <w:r w:rsidR="005E467F">
        <w:rPr>
          <w:rFonts w:ascii="Arial" w:hAnsi="Arial" w:cs="Arial"/>
        </w:rPr>
        <w:t>s</w:t>
      </w:r>
      <w:r w:rsidR="00A00C51">
        <w:rPr>
          <w:rFonts w:ascii="Arial" w:hAnsi="Arial" w:cs="Arial"/>
        </w:rPr>
        <w:t>eems to be</w:t>
      </w:r>
      <w:r w:rsidR="005E467F">
        <w:rPr>
          <w:rFonts w:ascii="Arial" w:hAnsi="Arial" w:cs="Arial"/>
        </w:rPr>
        <w:t xml:space="preserve"> </w:t>
      </w:r>
      <w:r w:rsidR="00A00C51">
        <w:rPr>
          <w:rFonts w:ascii="Arial" w:hAnsi="Arial" w:cs="Arial"/>
        </w:rPr>
        <w:t>the south polar skuas</w:t>
      </w:r>
      <w:r w:rsidR="00AB57E6">
        <w:rPr>
          <w:rFonts w:ascii="Arial" w:hAnsi="Arial" w:cs="Arial"/>
        </w:rPr>
        <w:t xml:space="preserve"> breeding at </w:t>
      </w:r>
      <w:r w:rsidR="00E03709" w:rsidRPr="00DB217C">
        <w:rPr>
          <w:rFonts w:ascii="Arial" w:hAnsi="Arial" w:cs="Arial"/>
        </w:rPr>
        <w:t>Svarthamaren, Dronning</w:t>
      </w:r>
      <w:r w:rsidR="00DB217C" w:rsidRPr="00DB217C">
        <w:rPr>
          <w:rFonts w:ascii="Arial" w:hAnsi="Arial" w:cs="Arial"/>
        </w:rPr>
        <w:t xml:space="preserve"> </w:t>
      </w:r>
      <w:r w:rsidR="00E03709" w:rsidRPr="00DB217C">
        <w:rPr>
          <w:rFonts w:ascii="Arial" w:hAnsi="Arial" w:cs="Arial"/>
        </w:rPr>
        <w:t>Maud Land, where the largest</w:t>
      </w:r>
      <w:r w:rsidR="00DB217C" w:rsidRPr="00DB217C">
        <w:rPr>
          <w:rFonts w:ascii="Arial" w:hAnsi="Arial" w:cs="Arial"/>
        </w:rPr>
        <w:t xml:space="preserve"> </w:t>
      </w:r>
      <w:r w:rsidR="00E03709" w:rsidRPr="00DB217C">
        <w:rPr>
          <w:rFonts w:ascii="Arial" w:hAnsi="Arial" w:cs="Arial"/>
        </w:rPr>
        <w:t>known colon</w:t>
      </w:r>
      <w:r w:rsidR="00DB217C">
        <w:rPr>
          <w:rFonts w:ascii="Arial" w:hAnsi="Arial" w:cs="Arial"/>
        </w:rPr>
        <w:t xml:space="preserve">y of Antarctic petrels </w:t>
      </w:r>
      <w:r w:rsidR="003E1202" w:rsidRPr="003E1202">
        <w:rPr>
          <w:rFonts w:ascii="Arial" w:hAnsi="Arial" w:cs="Arial"/>
          <w:i/>
        </w:rPr>
        <w:t xml:space="preserve">Thalassoica </w:t>
      </w:r>
      <w:proofErr w:type="gramStart"/>
      <w:r w:rsidR="003E1202" w:rsidRPr="003E1202">
        <w:rPr>
          <w:rFonts w:ascii="Arial" w:hAnsi="Arial" w:cs="Arial"/>
          <w:i/>
        </w:rPr>
        <w:t>antarctica</w:t>
      </w:r>
      <w:proofErr w:type="gramEnd"/>
      <w:r w:rsidR="005E467F" w:rsidRPr="005E467F">
        <w:rPr>
          <w:rFonts w:ascii="Arial" w:hAnsi="Arial" w:cs="Arial"/>
        </w:rPr>
        <w:t xml:space="preserve"> </w:t>
      </w:r>
      <w:r w:rsidR="00DB217C">
        <w:rPr>
          <w:rFonts w:ascii="Arial" w:hAnsi="Arial" w:cs="Arial"/>
        </w:rPr>
        <w:t xml:space="preserve">is found </w:t>
      </w:r>
      <w:r w:rsidR="00450135">
        <w:rPr>
          <w:rFonts w:ascii="Arial" w:hAnsi="Arial" w:cs="Arial"/>
        </w:rPr>
        <w:t xml:space="preserve">and the mean overall </w:t>
      </w:r>
      <w:r w:rsidR="000F681D">
        <w:rPr>
          <w:rFonts w:ascii="Arial" w:hAnsi="Arial" w:cs="Arial"/>
        </w:rPr>
        <w:t xml:space="preserve">nest </w:t>
      </w:r>
      <w:r w:rsidR="00450135">
        <w:rPr>
          <w:rFonts w:ascii="Arial" w:hAnsi="Arial" w:cs="Arial"/>
        </w:rPr>
        <w:t>attendance</w:t>
      </w:r>
      <w:r w:rsidR="00703599">
        <w:rPr>
          <w:rFonts w:ascii="Arial" w:hAnsi="Arial" w:cs="Arial"/>
        </w:rPr>
        <w:t xml:space="preserve"> </w:t>
      </w:r>
      <w:r w:rsidR="00450135">
        <w:rPr>
          <w:rFonts w:ascii="Arial" w:hAnsi="Arial" w:cs="Arial"/>
        </w:rPr>
        <w:t>was 93% (</w:t>
      </w:r>
      <w:r w:rsidR="00450135" w:rsidRPr="00CF7B35">
        <w:rPr>
          <w:rFonts w:ascii="Arial" w:hAnsi="Arial" w:cs="Arial"/>
        </w:rPr>
        <w:t>Brooke et al. 1999</w:t>
      </w:r>
      <w:r w:rsidR="00450135">
        <w:rPr>
          <w:rFonts w:ascii="Arial" w:hAnsi="Arial" w:cs="Arial"/>
        </w:rPr>
        <w:t>)</w:t>
      </w:r>
      <w:r w:rsidR="00DB217C">
        <w:rPr>
          <w:rFonts w:ascii="Arial" w:hAnsi="Arial" w:cs="Arial"/>
        </w:rPr>
        <w:t>.</w:t>
      </w:r>
      <w:r w:rsidR="00A15130">
        <w:rPr>
          <w:rFonts w:ascii="Arial" w:hAnsi="Arial" w:cs="Arial"/>
        </w:rPr>
        <w:t xml:space="preserve"> </w:t>
      </w:r>
      <w:r w:rsidR="001E2F59">
        <w:rPr>
          <w:rFonts w:ascii="Arial" w:hAnsi="Arial" w:cs="Arial"/>
        </w:rPr>
        <w:t>Regardless, the</w:t>
      </w:r>
      <w:r w:rsidR="003F0EE1">
        <w:rPr>
          <w:rFonts w:ascii="Arial" w:hAnsi="Arial" w:cs="Arial"/>
        </w:rPr>
        <w:t xml:space="preserve"> </w:t>
      </w:r>
      <w:r w:rsidR="001E2F59">
        <w:rPr>
          <w:rFonts w:ascii="Arial" w:hAnsi="Arial" w:cs="Arial"/>
        </w:rPr>
        <w:t>h</w:t>
      </w:r>
      <w:r w:rsidR="00A15130">
        <w:rPr>
          <w:rFonts w:ascii="Arial" w:hAnsi="Arial" w:cs="Arial"/>
        </w:rPr>
        <w:t>igh</w:t>
      </w:r>
      <w:r w:rsidR="000C1BA0">
        <w:rPr>
          <w:rFonts w:ascii="Arial" w:hAnsi="Arial" w:cs="Arial"/>
        </w:rPr>
        <w:t xml:space="preserve"> attendance rates fou</w:t>
      </w:r>
      <w:r w:rsidR="00A15130">
        <w:rPr>
          <w:rFonts w:ascii="Arial" w:hAnsi="Arial" w:cs="Arial"/>
        </w:rPr>
        <w:t xml:space="preserve">nd </w:t>
      </w:r>
      <w:r w:rsidR="001E2F59">
        <w:rPr>
          <w:rFonts w:ascii="Arial" w:hAnsi="Arial" w:cs="Arial"/>
        </w:rPr>
        <w:t xml:space="preserve">at </w:t>
      </w:r>
      <w:r w:rsidR="003F0EE1">
        <w:rPr>
          <w:rFonts w:ascii="Arial" w:hAnsi="Arial" w:cs="Arial"/>
        </w:rPr>
        <w:t>Bird Island</w:t>
      </w:r>
      <w:r w:rsidR="001E2F59">
        <w:rPr>
          <w:rFonts w:ascii="Arial" w:hAnsi="Arial" w:cs="Arial"/>
        </w:rPr>
        <w:t xml:space="preserve"> suggest a</w:t>
      </w:r>
      <w:r w:rsidR="00A15130">
        <w:rPr>
          <w:rFonts w:ascii="Arial" w:hAnsi="Arial" w:cs="Arial"/>
        </w:rPr>
        <w:t xml:space="preserve"> </w:t>
      </w:r>
      <w:r w:rsidR="001E2F59">
        <w:rPr>
          <w:rFonts w:ascii="Arial" w:hAnsi="Arial" w:cs="Arial"/>
        </w:rPr>
        <w:t xml:space="preserve">high </w:t>
      </w:r>
      <w:r w:rsidR="00A15130">
        <w:rPr>
          <w:rFonts w:ascii="Arial" w:hAnsi="Arial" w:cs="Arial"/>
        </w:rPr>
        <w:t xml:space="preserve">proximity </w:t>
      </w:r>
      <w:r w:rsidR="001E2F59">
        <w:rPr>
          <w:rFonts w:ascii="Arial" w:hAnsi="Arial" w:cs="Arial"/>
        </w:rPr>
        <w:t>of</w:t>
      </w:r>
      <w:r w:rsidR="00A15130">
        <w:rPr>
          <w:rFonts w:ascii="Arial" w:hAnsi="Arial" w:cs="Arial"/>
        </w:rPr>
        <w:t xml:space="preserve"> abundan</w:t>
      </w:r>
      <w:r w:rsidR="001E2F59">
        <w:rPr>
          <w:rFonts w:ascii="Arial" w:hAnsi="Arial" w:cs="Arial"/>
        </w:rPr>
        <w:t>t</w:t>
      </w:r>
      <w:r w:rsidR="00A15130">
        <w:rPr>
          <w:rFonts w:ascii="Arial" w:hAnsi="Arial" w:cs="Arial"/>
        </w:rPr>
        <w:t xml:space="preserve"> food resources available </w:t>
      </w:r>
      <w:r w:rsidR="001E2F59">
        <w:rPr>
          <w:rFonts w:ascii="Arial" w:hAnsi="Arial" w:cs="Arial"/>
        </w:rPr>
        <w:t>at least until mid chick-rearing</w:t>
      </w:r>
      <w:r w:rsidR="000C1BA0">
        <w:rPr>
          <w:rFonts w:ascii="Arial" w:hAnsi="Arial" w:cs="Arial"/>
        </w:rPr>
        <w:t xml:space="preserve"> or efficient foraging by the adults </w:t>
      </w:r>
      <w:r w:rsidR="005F2727">
        <w:rPr>
          <w:rFonts w:ascii="Arial" w:hAnsi="Arial" w:cs="Arial"/>
        </w:rPr>
        <w:fldChar w:fldCharType="begin"/>
      </w:r>
      <w:r w:rsidR="0034208D">
        <w:rPr>
          <w:rFonts w:ascii="Arial" w:hAnsi="Arial" w:cs="Arial"/>
        </w:rPr>
        <w:instrText xml:space="preserve"> ADDIN ZOTERO_ITEM CSL_CITATION {"citationID":"ajbpfh05","properties":{"formattedCitation":"(Catry et al. 1999; Caldow and Furness 2000; Hahn and Peter 2003; Votier et al. 2004)","plainCitation":"(Catry et al. 1999; Caldow and Furness 2000; Hahn and Peter 2003; Votier et al. 2004)"},"citationItems":[{"id":89,"uris":["http://zotero.org/users/926467/items/VQDQHPQR"],"uri":["http://zotero.org/users/926467/items/VQDQHPQR"],"itemData":{"id":89,"type":"article-journal","title":"Short-lived repeatabilities in long-lived great skuas: implications for   the study of individual quality","container-title":"Oikos","page":"473-479","volume":"84","issue":"3","source":"ISI Web of Knowledge","abstract":"Excluding age and experience effects, individual quality is frequently   assumed to be a fixed trait. This paper tests whether an individual's   apparent quality, as indicated by its timing of breeding, is indeed   permanent. This is assessed by studying the repeatability of laying   dates of a long-lived seabird, the great skua Catharacta skua. Laying   date is known to be an important component of fitness in many seabirds,   including great skuas. Mathematical models were constructed to evaluate   the effect of age-specific timing of breeding on repeatability   estimates. Simulations show that, in short-term studies (lasting 2 or 3   years), age-specific laying dates can produce spurious repeatabilities   with values ranging between 0.1 and 0.2, when the value should be zero.   Field observations showed that individual consistency of timing of   breeding was high over short time intervals, but disappeared over longer   periods (4 or 5 years). A comparison between field data and the   simulations demonstrated that the observed high repeatabilities in   consecutive years, and the fast subsequent declines, cannot be fully   accounted for by age effects. The mechanisms underlying this surprising   pattern are completely unknown, bur results clearly suggest that   apparent individual quality is a transient attribute in these birds.","DOI":"10.2307/3546426","ISSN":"0030-1299","note":"WOS:000078916600010","shortTitle":"Short-lived repeatabilities in long-lived great skuas","journalAbbreviation":"Oikos","language":"English","author":[{"family":"Catry","given":"P"},{"family":"Ruxton","given":"GD"},{"family":"Ratcliffe","given":"N"},{"family":"Hamer","given":"KC"},{"family":"Furness","given":"RW"}],"issued":{"date-parts":[["1999",3]]}}},{"id":24,"uris":["http://zotero.org/users/926467/items/9WA2Z5T7"],"uri":["http://zotero.org/users/926467/items/9WA2Z5T7"],"itemData":{"id":24,"type":"article-journal","title":"The effect of food availability on the foraging behaviour of breeding   Great Skuas Catharacta skua and Arctic Skuas Stercorarius parasiticus","container-title":"Journal of Avian Biology","page":"367-375","volume":"31","issue":"3","source":"ISI Web of Knowledge","abstract":"Seabirds' behavioural activity budgets have been proposed as an   indicator of changes in marine food supplies. Reduced recruitment and a   low biomass of sandeels Ammodytes spp. around Shetland in the late 1980s   were associated with a dramatic increase in the foraging effort of   breeding skuas. We present data on the territorial attendance patterns   of breeding Great Skuas Catharacta skua and Arctic Skuas Stercorarius   parasiticus in Shetland in 1987 and examine three aspects of the   recorded increase in foraging effort.   Time budget studies indicate that recording territorial attendance by   infrequent, daily spot observations provides an accurate measure of the   time spent off-territory by both skua species. None of the pairs of   Arctic Skua studied ever left their chicks unattended in 1987. The same   was true of 10 out of 27 pairs of Great Skuas. Although the remaining   pairs of Great Skuas frequently left their chicks unprotected, evidence   of pair co-ordination to minimise this suggests that their foraging   schedules were still constrained by the need to protect their offspring.   During periods of high chick-demand, Variation between pairs' foraging   efforts largely reflected variation in those of the females. Thus. we   suggest that increased chick neglect in years of food shortage arises as   females abandon their role of guardian for that of provider. By the end   of the breeding season in 1987, both male and female Great Skuas foraged   from 65 to 89% of daylight hours. The lack of any further increase in   the foraging effort of Great Skuas in subsequent years of poorer   reproductive success was almost certainly because time and energy   constraints prevented either sex from doing so. We suggest that the   comparatively short amount of time spent foraging by Arctic Skuas in   1987 may reflect an advantage conferred by their role as specialist   kleptoparasites.","DOI":"10.1034/j.1600-048X.2000.310313.x","ISSN":"0908-8857","note":"WOS:000089783300013","journalAbbreviation":"J. Avian Biol.","language":"English","author":[{"family":"Caldow","given":"RWG"},{"family":"Furness","given":"RW"}],"issued":{"date-parts":[["2000",9]]}}},{"id":25,"uris":["http://zotero.org/users/926467/items/A86987TQ"],"uri":["http://zotero.org/users/926467/items/A86987TQ"],"itemData":{"id":25,"type":"article-journal","title":"Feeding territoriality and the reproductive consequences in brown skuas   Catharacta antarctica lonnbergi","container-title":"Polar Biology","page":"552-559","volume":"26","issue":"8","source":"ISI Web of Knowledge","abstract":"In the maritime Antarctic, brown skuas (Catharacta antarctica lonnbergi)   show two foraging strategies: some pairs occupy feeding territories in   penguin colonies, while others can only feed in unoccupied areas of a   penguin colony without defending a feeding territory. One-third of the   studied breeding skua population in the South Shetlands occupied   territories of varying size (48 to &gt;3,000 penguin nests) and monopolised   93% of all penguin nests in sub-colonies. Skuas without feeding   territories foraged in only 7% of penguin sub-colonies and in part of   the main colony. Females owning feeding territories were larger in body   size than females without feeding territories; no differences in size   were found in males. Territory holders permanently controlled their   resources but defence power diminished towards the end of the   reproductive season. Territory ownership guaranteed sufficient food   supply and led to a 5.5 days earlier egg-laying and chick-hatching.   Short distances between nest and foraging site allowed territorial pairs   a higher nest-attendance rate such that their chicks survived better   (71%) than chicks from skua pairs without feeding territories (45%). Due   to lower hatching success in territorial pairs, no difference in   breeding success of pairs with and without feeding territories was found   in 3 years. We conclude that skuas owning feeding territories in penguin   colonies benefit from the predictable and stable food resource by an   earlier termination of the annual breeding cycle and higher offspring   survivorship.","DOI":"10.1007/s00300-003-0522-z","ISSN":"0722-4060","note":"WOS:000184325800009","journalAbbreviation":"Polar Biol.","language":"English","author":[{"family":"Hahn","given":"S"},{"family":"Peter","given":"HU"}],"issued":{"date-parts":[["2003",8]]}}},{"id":74,"uris":["http://zotero.org/users/926467/items/SJ5RGKTP"],"uri":["http://zotero.org/users/926467/items/SJ5RGKTP"],"itemData":{"id":74,"type":"article-journal","title":"Reproductive consequences for Great Skuas specializing as seabird   predators","container-title":"Condor","page":"275-287","volume":"106","issue":"2","source":"ISI Web of Knowledge","abstract":"Most of the Great Skuas (Stercorarius skua) breeding at Hermaness,   Shetland, exhibit dietary specialization: a small proportion feed almost   exclusively upon seabird prey, a small proportion feed as generalists,   and most feed on fishery discards. We investigated the foraging   dynamics, reproductive performance, and survival of Great Skuas that   specialized in depredating other seabirds compared with those feeding   predominantly on fish. Around half of the specialist bird predators   defended combined breeding and feeding territories that included a   section of seabird colony; the remainder of the predatory skuas foraged   away from breeding territories. Specialist bird predators retained their   feeding habit and, if present, feeding territory, across years, Time   budgets revealed that specialist bird predators spent less time foraging   than skuas feeding predominantly on fish. Results of radio-telemetry   indicated that bird-specialist skuas have smaller home ranges than other   birds. In a comparison of reproductive performance, specialist bird   predators consistently hatched earlier among years. They also showed   larger clutch volumes and improved chick condition, but these were   subject to annual variations. Hatching success and fledging success for   specialist bird predators and specialist fish predators were similar.   Specialist bird predators showed similar annual survival compared with   fish-feeders over the same period. Specializing as a bird predator may   be limited to the best birds in the population, but their poorer than   predicted breeding success reveals the need for further study into the   relationship between diet and reproductive success in this species.","DOI":"10.1650/7261","ISSN":"0010-5422","note":"WOS:000221264000006","journalAbbreviation":"Condor","language":"English","author":[{"family":"Votier","given":"SC"},{"family":"Bearhop","given":"S"},{"family":"Ratcliffe","given":"N"},{"family":"Furness","given":"RW"}],"issued":{"date-parts":[["2004",5]]}}}],"schema":"https://github.com/citation-style-language/schema/raw/master/csl-citation.json"} </w:instrText>
      </w:r>
      <w:r w:rsidR="005F2727">
        <w:rPr>
          <w:rFonts w:ascii="Arial" w:hAnsi="Arial" w:cs="Arial"/>
        </w:rPr>
        <w:fldChar w:fldCharType="separate"/>
      </w:r>
      <w:r w:rsidR="0034208D" w:rsidRPr="0034208D">
        <w:rPr>
          <w:rFonts w:ascii="Arial" w:hAnsi="Arial" w:cs="Arial"/>
        </w:rPr>
        <w:t xml:space="preserve">(Catry </w:t>
      </w:r>
      <w:r w:rsidR="003F6682">
        <w:rPr>
          <w:rFonts w:ascii="Arial" w:hAnsi="Arial" w:cs="Arial"/>
        </w:rPr>
        <w:t>and Furness</w:t>
      </w:r>
      <w:r w:rsidR="0034208D" w:rsidRPr="0034208D">
        <w:rPr>
          <w:rFonts w:ascii="Arial" w:hAnsi="Arial" w:cs="Arial"/>
        </w:rPr>
        <w:t xml:space="preserve"> 1999; Caldow and Furness 2000; Hahn and Peter 2003; Votier et al. 2004)</w:t>
      </w:r>
      <w:r w:rsidR="005F2727">
        <w:rPr>
          <w:rFonts w:ascii="Arial" w:hAnsi="Arial" w:cs="Arial"/>
        </w:rPr>
        <w:fldChar w:fldCharType="end"/>
      </w:r>
      <w:r w:rsidR="0055364A">
        <w:rPr>
          <w:rFonts w:ascii="Arial" w:hAnsi="Arial" w:cs="Arial"/>
        </w:rPr>
        <w:t>.</w:t>
      </w:r>
      <w:r w:rsidR="00D8338A">
        <w:rPr>
          <w:rFonts w:ascii="Arial" w:hAnsi="Arial" w:cs="Arial"/>
        </w:rPr>
        <w:t xml:space="preserve"> This is </w:t>
      </w:r>
      <w:r w:rsidR="000C5206">
        <w:rPr>
          <w:rFonts w:ascii="Arial" w:hAnsi="Arial" w:cs="Arial"/>
        </w:rPr>
        <w:t>also reinforced</w:t>
      </w:r>
      <w:r w:rsidR="00D8338A">
        <w:rPr>
          <w:rFonts w:ascii="Arial" w:hAnsi="Arial" w:cs="Arial"/>
        </w:rPr>
        <w:t xml:space="preserve"> by the lower number of joint absences f</w:t>
      </w:r>
      <w:r w:rsidR="000C5206">
        <w:rPr>
          <w:rFonts w:ascii="Arial" w:hAnsi="Arial" w:cs="Arial"/>
        </w:rPr>
        <w:t>rom the territory</w:t>
      </w:r>
      <w:r w:rsidR="00D8338A">
        <w:rPr>
          <w:rFonts w:ascii="Arial" w:hAnsi="Arial" w:cs="Arial"/>
        </w:rPr>
        <w:t xml:space="preserve"> when compared with other studies </w:t>
      </w:r>
      <w:r w:rsidR="005F2727">
        <w:rPr>
          <w:rFonts w:ascii="Arial" w:hAnsi="Arial" w:cs="Arial"/>
        </w:rPr>
        <w:fldChar w:fldCharType="begin"/>
      </w:r>
      <w:r w:rsidR="00433EB3">
        <w:rPr>
          <w:rFonts w:ascii="Arial" w:hAnsi="Arial" w:cs="Arial"/>
        </w:rPr>
        <w:instrText xml:space="preserve"> ADDIN ZOTERO_ITEM CSL_CITATION {"citationID":"2oc4l360e3","properties":{"formattedCitation":"(Catry and Furness 1999; Caldow and Furness 2000)","plainCitation":"(Catry and Furness 1999; Caldow and Furness 2000)"},"citationItems":[{"id":37,"uris":["http://zotero.org/users/926467/items/EZXZTTJK"],"uri":["http://zotero.org/users/926467/items/EZXZTTJK"],"itemData":{"id":37,"type":"article-journal","title":"The influence of adult age on territorial attendance by breeding Great   Skuas Catharacta skua: an experimental study","container-title":"Journal of Avian Biology","page":"399-406","volume":"30","issue":"4","source":"ISI Web of Knowledge","abstract":"Territorial or nest attendance by adult breeding seabirds is often   essential to prevent egg or chick mortality. As a result, parent birds,   when not engaged in foraging trips, should stay on their territories   whenever there is a risk from leaving their eggs and chicks unattended.   Differences in territorial attendance and time spent foraging by birds   of different ages have been interpreted as resulting from differences in   adult foraging ability or in motivation to invest in the current   reproductive attempt. However, most studies have failed to take into   account seasonal variations in food availability, which could affect   these patterns, because timing of breeding is often dependent on adult   age. We designed an experiment to investigate the levels of territorial   attendance displayed by Gnat Skuas of known age facing the same   environmental conditions and with similar food requirements. This was   achieved by manipulating clutches so that all study pairs hatched their   chicks at the same time. Pairs with one chick had a higher attendance   (mean number of adults per territory) than pairs with two chicks. This   suggests that the need to increase the time foraging in response to the   nutritional demands of a larger brood overrides any effect due to   differential motivations in the amount of parental effort to be invested   in brood protection. Pairs with older males had a higher attendance than   pairs with younger males. About 61% of the estimated foraging time of   the pairs fell on the males. Attendance and adult age were not   correlated with chick body condition. We conclude that pairs with two   chicks that had high attendance achieved this by bring more efficient   foragers, and not by provisioning their chicks less well. Therefore, our   results suggest that older males are better foragers than younger birds.   Female age did not correlate with attendance levels. However, pairs with   older females were less likely to leave their chicks unattended, which   suggests that those pairs had a better co-ordination of their foraging   and guarding activities. Breeding success in Great Skuas improves with   adult age. Thus, our study identifies a mechanism by which older birds   can achieve better performance than younger individuals. Old birds are   less likely to leave their chicks exposed to predation by conspecifics,   which is the main cause of pre-hedging mortality in this species.","DOI":"10.2307/3677012","ISSN":"0908-8857","note":"WOS:000084185200008","shortTitle":"The influence of adult age on territorial attendance by breeding Great   Skuas Catharacta skua","journalAbbreviation":"J. Avian Biol.","language":"English","author":[{"family":"Catry","given":"P"},{"family":"Furness","given":"RW"}],"issued":{"date-parts":[["1999",12]]}}},{"id":24,"uris":["http://zotero.org/users/926467/items/9WA2Z5T7"],"uri":["http://zotero.org/users/926467/items/9WA2Z5T7"],"itemData":{"id":24,"type":"article-journal","title":"The effect of food availability on the foraging behaviour of breeding   Great Skuas Catharacta skua and Arctic Skuas Stercorarius parasiticus","container-title":"Journal of Avian Biology","page":"367-375","volume":"31","issue":"3","source":"ISI Web of Knowledge","abstract":"Seabirds' behavioural activity budgets have been proposed as an   indicator of changes in marine food supplies. Reduced recruitment and a   low biomass of sandeels Ammodytes spp. around Shetland in the late 1980s   were associated with a dramatic increase in the foraging effort of   breeding skuas. We present data on the territorial attendance patterns   of breeding Great Skuas Catharacta skua and Arctic Skuas Stercorarius   parasiticus in Shetland in 1987 and examine three aspects of the   recorded increase in foraging effort.   Time budget studies indicate that recording territorial attendance by   infrequent, daily spot observations provides an accurate measure of the   time spent off-territory by both skua species. None of the pairs of   Arctic Skua studied ever left their chicks unattended in 1987. The same   was true of 10 out of 27 pairs of Great Skuas. Although the remaining   pairs of Great Skuas frequently left their chicks unprotected, evidence   of pair co-ordination to minimise this suggests that their foraging   schedules were still constrained by the need to protect their offspring.   During periods of high chick-demand, Variation between pairs' foraging   efforts largely reflected variation in those of the females. Thus. we   suggest that increased chick neglect in years of food shortage arises as   females abandon their role of guardian for that of provider. By the end   of the breeding season in 1987, both male and female Great Skuas foraged   from 65 to 89% of daylight hours. The lack of any further increase in   the foraging effort of Great Skuas in subsequent years of poorer   reproductive success was almost certainly because time and energy   constraints prevented either sex from doing so. We suggest that the   comparatively short amount of time spent foraging by Arctic Skuas in   1987 may reflect an advantage conferred by their role as specialist   kleptoparasites.","DOI":"10.1034/j.1600-048X.2000.310313.x","ISSN":"0908-8857","note":"WOS:000089783300013","journalAbbreviation":"J. Avian Biol.","language":"English","author":[{"family":"Caldow","given":"RWG"},{"family":"Furness","given":"RW"}],"issued":{"date-parts":[["2000",9]]}}}],"schema":"https://github.com/citation-style-language/schema/raw/master/csl-citation.json"} </w:instrText>
      </w:r>
      <w:r w:rsidR="005F2727">
        <w:rPr>
          <w:rFonts w:ascii="Arial" w:hAnsi="Arial" w:cs="Arial"/>
        </w:rPr>
        <w:fldChar w:fldCharType="separate"/>
      </w:r>
      <w:r w:rsidR="00433EB3" w:rsidRPr="00433EB3">
        <w:rPr>
          <w:rFonts w:ascii="Arial" w:hAnsi="Arial" w:cs="Arial"/>
        </w:rPr>
        <w:t>(Catry and Furness 1999; Caldow and Furness 2000)</w:t>
      </w:r>
      <w:r w:rsidR="005F2727">
        <w:rPr>
          <w:rFonts w:ascii="Arial" w:hAnsi="Arial" w:cs="Arial"/>
        </w:rPr>
        <w:fldChar w:fldCharType="end"/>
      </w:r>
      <w:r w:rsidR="004B615C">
        <w:rPr>
          <w:rFonts w:ascii="Arial" w:hAnsi="Arial" w:cs="Arial"/>
        </w:rPr>
        <w:t>.</w:t>
      </w:r>
    </w:p>
    <w:p w:rsidR="00CA3AC6" w:rsidRDefault="00262639" w:rsidP="00753406">
      <w:pPr>
        <w:spacing w:line="360" w:lineRule="auto"/>
        <w:rPr>
          <w:rFonts w:ascii="Arial" w:hAnsi="Arial" w:cs="Arial"/>
        </w:rPr>
      </w:pPr>
      <w:r>
        <w:rPr>
          <w:rFonts w:ascii="Arial" w:hAnsi="Arial" w:cs="Arial"/>
        </w:rPr>
        <w:t>It is difficult to make a direct comparison of f</w:t>
      </w:r>
      <w:r w:rsidR="0043041C">
        <w:rPr>
          <w:rFonts w:ascii="Arial" w:hAnsi="Arial" w:cs="Arial"/>
        </w:rPr>
        <w:t>eeding</w:t>
      </w:r>
      <w:r>
        <w:rPr>
          <w:rFonts w:ascii="Arial" w:hAnsi="Arial" w:cs="Arial"/>
        </w:rPr>
        <w:t xml:space="preserve"> trip duration and effort </w:t>
      </w:r>
      <w:r w:rsidR="006F1002">
        <w:rPr>
          <w:rFonts w:ascii="Arial" w:hAnsi="Arial" w:cs="Arial"/>
          <w:i/>
        </w:rPr>
        <w:t xml:space="preserve">per se </w:t>
      </w:r>
      <w:r w:rsidR="006F1002">
        <w:rPr>
          <w:rFonts w:ascii="Arial" w:hAnsi="Arial" w:cs="Arial"/>
        </w:rPr>
        <w:t xml:space="preserve">with </w:t>
      </w:r>
      <w:r>
        <w:rPr>
          <w:rFonts w:ascii="Arial" w:hAnsi="Arial" w:cs="Arial"/>
        </w:rPr>
        <w:t xml:space="preserve">skuas elsewhere because of the considerable spatial and seasonal variation in diet and foraging strategies. In addition, there are no </w:t>
      </w:r>
      <w:r w:rsidR="0043041C">
        <w:rPr>
          <w:rFonts w:ascii="Arial" w:hAnsi="Arial" w:cs="Arial"/>
        </w:rPr>
        <w:t xml:space="preserve">other </w:t>
      </w:r>
      <w:r>
        <w:rPr>
          <w:rFonts w:ascii="Arial" w:hAnsi="Arial" w:cs="Arial"/>
        </w:rPr>
        <w:t xml:space="preserve">published data on foraging range or travel distances for skuas breeding in the subantarctic or Antarctic. </w:t>
      </w:r>
      <w:r w:rsidR="00CA3AC6">
        <w:rPr>
          <w:rFonts w:ascii="Arial" w:hAnsi="Arial" w:cs="Arial"/>
        </w:rPr>
        <w:t>However</w:t>
      </w:r>
      <w:r>
        <w:rPr>
          <w:rFonts w:ascii="Arial" w:hAnsi="Arial" w:cs="Arial"/>
        </w:rPr>
        <w:t>, a</w:t>
      </w:r>
      <w:r w:rsidR="009B6E80">
        <w:rPr>
          <w:rFonts w:ascii="Arial" w:hAnsi="Arial" w:cs="Arial"/>
        </w:rPr>
        <w:t>verage trip duration of brown skuas at Bird Island and those breeding around Palmer Station that did not defend feeding territories were very simila</w:t>
      </w:r>
      <w:r w:rsidR="003B7FA7">
        <w:rPr>
          <w:rFonts w:ascii="Arial" w:hAnsi="Arial" w:cs="Arial"/>
        </w:rPr>
        <w:t>r (1.</w:t>
      </w:r>
      <w:r w:rsidR="00567602">
        <w:rPr>
          <w:rFonts w:ascii="Arial" w:hAnsi="Arial" w:cs="Arial"/>
        </w:rPr>
        <w:t>5</w:t>
      </w:r>
      <w:r w:rsidR="003B7FA7">
        <w:rPr>
          <w:rFonts w:ascii="Arial" w:hAnsi="Arial" w:cs="Arial"/>
        </w:rPr>
        <w:t xml:space="preserve"> ± 0.2 vs. 1.0 ± 0.2 h</w:t>
      </w:r>
      <w:r w:rsidR="009B6E80">
        <w:rPr>
          <w:rFonts w:ascii="Arial" w:hAnsi="Arial" w:cs="Arial"/>
        </w:rPr>
        <w:t xml:space="preserve">) (this study, </w:t>
      </w:r>
      <w:r w:rsidR="005F2727">
        <w:rPr>
          <w:rFonts w:ascii="Arial" w:hAnsi="Arial" w:cs="Arial"/>
        </w:rPr>
        <w:fldChar w:fldCharType="begin"/>
      </w:r>
      <w:r w:rsidR="00433EB3">
        <w:rPr>
          <w:rFonts w:ascii="Arial" w:hAnsi="Arial" w:cs="Arial"/>
        </w:rPr>
        <w:instrText xml:space="preserve"> ADDIN ZOTERO_ITEM CSL_CITATION {"citationID":"1ovcnjg5k5","properties":{"formattedCitation":"(Pietz 1986; Pietz 1987)","plainCitation":"(Pietz 1986; Pietz 1987)"},"citationItems":[{"id":589,"uris":["http://zotero.org/users/926467/items/7DZUIIRC"],"uri":["http://zotero.org/users/926467/items/7DZUIIRC"],"itemData":{"id":589,"type":"article-journal","title":"Daily Activity Patterns of South Polar and Brown Skuas near Palmer Station, Antarctica","container-title":"The Auk","page":"726-736","volume":"103","issue":"4","source":"JSTOR","abstract":"I conducted a behavioral study of sympatrically nesting South Polar (Catharacta maccormicki) and Brown skuas (C. lonnbergi) near Palmer Station, Antarctica. A total of 4,058 bird-hours of observations was made on eight South Polar, three Brown, and one mixed-species pair during the 1979-1980 and 1980-1981 austral summers. I used subsets of these data to analyze various aspects of skua activity patterns. South Polar Skuas exhibited maximum resting and minimum foraging activity during the twilight period around 2400. Brown Skuas appeared to rest and forage more randomly. Members of the mixed pair exhibited patterns similar to those of their respective species. Several hypotheses are suggested to account for species differences in activity patterns; most of these relate dietary differences and differential foraging abilities at low light levels. In both species, agonistic and preening activities occurred at all hours. South Polar Skuas, however, were most often observed bathing in early afternoon and preening in afternoon and twilight. Pairing activity showed no discernible relationship with time. Foraging bouts averaged 13 min for Brown Skuas with feeding territories and about 1 h for those without. South Polar Skuas averaged feeding trips of 2-3 h when the sea was open and over 7 h during heavy ice cover. The timing of an individual's activity was correlated negatively with that of its mate during incubation, brooding, and postbrooding. A nonbreeding pair and breeders that had suffered nest failure showed more positive correlations. Thus, individual activity patterns were shaped by reproductive priorities as well as by feeding ecology and light levels.","ISSN":"0004-8038","note":"ArticleType: research-article / Full publication date: Oct., 1986 / Copyright © 1986 American Ornithologists' Union","author":[{"family":"Pietz","given":"Pamela J."}],"issued":{"date-parts":[["1986",10,1]]},"accessed":{"date-parts":[["2012",8,24]]}}},{"id":582,"uris":["http://zotero.org/users/926467/items/HI8FUD45"],"uri":["http://zotero.org/users/926467/items/HI8FUD45"],"itemData":{"id":582,"type":"article-journal","title":"Feeding and Nesting Ecology of Sympatric South Polar and Brown Skuas","container-title":"The Auk","page":"617-627","volume":"104","issue":"4","source":"JSTOR","abstract":"In the 1979-1980 and 1980-1981 austral summers, I examined nesting and feeding ecology of South Polar (Catharacta maccormicki) and Brown (C. lonnbergi) skuas near Palmer Station, Antarctica. As earlier studies had suggested, South Polar Skuas fed mostly at sea on fish, and Brown Skuas fed mostly on penguin eggs and chicks. These dietary differences correlated with differences in the skuas' time budgets, activity patterns, territory types, breeding chronologies, nest densities, clutch sizes, and fledging success. With combined data from this and other studies at Palmer, I calculated average productivity for both species over 7 breeding seasons. Brown Skuas fledged higher and more consistent numbers of young per pair, probably because of their more accessible and reliable food source.","ISSN":"0004-8038","note":"ArticleType: research-article / Full publication date: Oct., 1987 / Copyright © 1987 American Ornithologists' Union","author":[{"family":"Pietz","given":"Pamela J."}],"issued":{"date-parts":[["1987",10,1]]},"accessed":{"date-parts":[["2012",8,24]]}}}],"schema":"https://github.com/citation-style-language/schema/raw/master/csl-citation.json"} </w:instrText>
      </w:r>
      <w:r w:rsidR="005F2727">
        <w:rPr>
          <w:rFonts w:ascii="Arial" w:hAnsi="Arial" w:cs="Arial"/>
        </w:rPr>
        <w:fldChar w:fldCharType="separate"/>
      </w:r>
      <w:r w:rsidR="00433EB3" w:rsidRPr="00433EB3">
        <w:rPr>
          <w:rFonts w:ascii="Arial" w:hAnsi="Arial" w:cs="Arial"/>
        </w:rPr>
        <w:t>Pietz 1986; Pietz 1987)</w:t>
      </w:r>
      <w:r w:rsidR="005F2727">
        <w:rPr>
          <w:rFonts w:ascii="Arial" w:hAnsi="Arial" w:cs="Arial"/>
        </w:rPr>
        <w:fldChar w:fldCharType="end"/>
      </w:r>
      <w:r w:rsidR="009B6E80">
        <w:rPr>
          <w:rFonts w:ascii="Arial" w:hAnsi="Arial" w:cs="Arial"/>
        </w:rPr>
        <w:t xml:space="preserve">. </w:t>
      </w:r>
      <w:r w:rsidR="00CA3AC6">
        <w:rPr>
          <w:rFonts w:ascii="Arial" w:hAnsi="Arial" w:cs="Arial"/>
        </w:rPr>
        <w:t>Although our tracked birds</w:t>
      </w:r>
      <w:r w:rsidR="00CA3AC6" w:rsidRPr="00DB5C61">
        <w:rPr>
          <w:rFonts w:ascii="Arial" w:hAnsi="Arial" w:cs="Arial"/>
        </w:rPr>
        <w:t xml:space="preserve"> foraged for longer periods </w:t>
      </w:r>
      <w:r w:rsidR="00CA3AC6">
        <w:rPr>
          <w:rFonts w:ascii="Arial" w:hAnsi="Arial" w:cs="Arial"/>
        </w:rPr>
        <w:t>than</w:t>
      </w:r>
      <w:r w:rsidR="00AB0EC2">
        <w:rPr>
          <w:rFonts w:ascii="Arial" w:hAnsi="Arial" w:cs="Arial"/>
        </w:rPr>
        <w:t xml:space="preserve"> </w:t>
      </w:r>
      <w:r w:rsidR="009B6E80">
        <w:rPr>
          <w:rFonts w:ascii="Arial" w:hAnsi="Arial" w:cs="Arial"/>
        </w:rPr>
        <w:t xml:space="preserve">skuas </w:t>
      </w:r>
      <w:r w:rsidR="00CA3AC6">
        <w:rPr>
          <w:rFonts w:ascii="Arial" w:hAnsi="Arial" w:cs="Arial"/>
        </w:rPr>
        <w:t>at other sites with</w:t>
      </w:r>
      <w:r w:rsidR="009B6E80">
        <w:rPr>
          <w:rFonts w:ascii="Arial" w:hAnsi="Arial" w:cs="Arial"/>
        </w:rPr>
        <w:t xml:space="preserve"> </w:t>
      </w:r>
      <w:r w:rsidR="00AB0EC2">
        <w:rPr>
          <w:rFonts w:ascii="Arial" w:hAnsi="Arial" w:cs="Arial"/>
        </w:rPr>
        <w:t>fe</w:t>
      </w:r>
      <w:r w:rsidR="00AB0EC2" w:rsidRPr="00DB5C61">
        <w:rPr>
          <w:rFonts w:ascii="Arial" w:hAnsi="Arial" w:cs="Arial"/>
        </w:rPr>
        <w:t xml:space="preserve">eding </w:t>
      </w:r>
      <w:r w:rsidR="009B6E80" w:rsidRPr="00DB5C61">
        <w:rPr>
          <w:rFonts w:ascii="Arial" w:hAnsi="Arial" w:cs="Arial"/>
        </w:rPr>
        <w:t>territories in se</w:t>
      </w:r>
      <w:r w:rsidR="00AB0EC2" w:rsidRPr="00DB5C61">
        <w:rPr>
          <w:rFonts w:ascii="Arial" w:hAnsi="Arial" w:cs="Arial"/>
        </w:rPr>
        <w:t>abird colonies</w:t>
      </w:r>
      <w:r w:rsidR="003F0EE1">
        <w:rPr>
          <w:rFonts w:ascii="Arial" w:hAnsi="Arial" w:cs="Arial"/>
        </w:rPr>
        <w:t xml:space="preserve"> </w:t>
      </w:r>
      <w:r w:rsidR="00433EB3" w:rsidRPr="00DB5C61">
        <w:rPr>
          <w:rFonts w:ascii="Arial" w:hAnsi="Arial" w:cs="Arial"/>
        </w:rPr>
        <w:t>(Young 1963;</w:t>
      </w:r>
      <w:r w:rsidR="00AB0EC2">
        <w:rPr>
          <w:rFonts w:ascii="Arial" w:hAnsi="Arial" w:cs="Arial"/>
        </w:rPr>
        <w:t xml:space="preserve"> </w:t>
      </w:r>
      <w:r w:rsidR="005F2727">
        <w:rPr>
          <w:rFonts w:ascii="Arial" w:hAnsi="Arial" w:cs="Arial"/>
        </w:rPr>
        <w:fldChar w:fldCharType="begin"/>
      </w:r>
      <w:r w:rsidR="00433EB3">
        <w:rPr>
          <w:rFonts w:ascii="Arial" w:hAnsi="Arial" w:cs="Arial"/>
        </w:rPr>
        <w:instrText xml:space="preserve"> ADDIN ZOTERO_ITEM CSL_CITATION {"citationID":"248vr2gb7b","properties":{"formattedCitation":"(Burton 1968; Pietz 1986; Pietz 1987; Brooke et al. 1999)","plainCitation":"(Burton 1968; Pietz 1986; Pietz 1987; Brooke et al. 1999)"},"citationItems":[{"id":1426,"uris":["http://zotero.org/users/926467/items/3XZS4UKF"],"uri":["http://zotero.org/users/926467/items/3XZS4UKF"],"itemData":{"id":1426,"type":"article-journal","title":"Breeding biology of the brown skua, Catharacta skua lonnbergi (Mathews), at Signy Island, South Orkney Island","container-title":"British Antarctic Survey Bulletin","page":"9-28","volume":"15","journalAbbreviation":"Br Antarct Surv Bull","author":[{"family":"Burton","given":"R. W."}],"issued":{"date-parts":[["1968"]]}}},{"id":589,"uris":["http://zotero.org/users/926467/items/7DZUIIRC"],"uri":["http://zotero.org/users/926467/items/7DZUIIRC"],"itemData":{"id":589,"type":"article-journal","title":"Daily Activity Patterns of South Polar and Brown Skuas near Palmer Station, Antarctica","container-title":"The Auk","page":"726-736","volume":"103","issue":"4","source":"JSTOR","abstract":"I conducted a behavioral study of sympatrically nesting South Polar (Catharacta maccormicki) and Brown skuas (C. lonnbergi) near Palmer Station, Antarctica. A total of 4,058 bird-hours of observations was made on eight South Polar, three Brown, and one mixed-species pair during the 1979-1980 and 1980-1981 austral summers. I used subsets of these data to analyze various aspects of skua activity patterns. South Polar Skuas exhibited maximum resting and minimum foraging activity during the twilight period around 2400. Brown Skuas appeared to rest and forage more randomly. Members of the mixed pair exhibited patterns similar to those of their respective species. Several hypotheses are suggested to account for species differences in activity patterns; most of these relate dietary differences and differential foraging abilities at low light levels. In both species, agonistic and preening activities occurred at all hours. South Polar Skuas, however, were most often observed bathing in early afternoon and preening in afternoon and twilight. Pairing activity showed no discernible relationship with time. Foraging bouts averaged 13 min for Brown Skuas with feeding territories and about 1 h for those without. South Polar Skuas averaged feeding trips of 2-3 h when the sea was open and over 7 h during heavy ice cover. The timing of an individual's activity was correlated negatively with that of its mate during incubation, brooding, and postbrooding. A nonbreeding pair and breeders that had suffered nest failure showed more positive correlations. Thus, individual activity patterns were shaped by reproductive priorities as well as by feeding ecology and light levels.","ISSN":"0004-8038","note":"ArticleType: research-article / Full publication date: Oct., 1986 / Copyright © 1986 American Ornithologists' Union","author":[{"family":"Pietz","given":"Pamela J."}],"issued":{"date-parts":[["1986",10,1]]},"accessed":{"date-parts":[["2012",8,24]]}}},{"id":582,"uris":["http://zotero.org/users/926467/items/HI8FUD45"],"uri":["http://zotero.org/users/926467/items/HI8FUD45"],"itemData":{"id":582,"type":"article-journal","title":"Feeding and Nesting Ecology of Sympatric South Polar and Brown Skuas","container-title":"The Auk","page":"617-627","volume":"104","issue":"4","source":"JSTOR","abstract":"In the 1979-1980 and 1980-1981 austral summers, I examined nesting and feeding ecology of South Polar (Catharacta maccormicki) and Brown (C. lonnbergi) skuas near Palmer Station, Antarctica. As earlier studies had suggested, South Polar Skuas fed mostly at sea on fish, and Brown Skuas fed mostly on penguin eggs and chicks. These dietary differences correlated with differences in the skuas' time budgets, activity patterns, territory types, breeding chronologies, nest densities, clutch sizes, and fledging success. With combined data from this and other studies at Palmer, I calculated average productivity for both species over 7 breeding seasons. Brown Skuas fledged higher and more consistent numbers of young per pair, probably because of their more accessible and reliable food source.","ISSN":"0004-8038","note":"ArticleType: research-article / Full publication date: Oct., 1987 / Copyright © 1987 American Ornithologists' Union","author":[{"family":"Pietz","given":"Pamela J."}],"issued":{"date-parts":[["1987",10,1]]},"accessed":{"date-parts":[["2012",8,24]]}}},{"id":77,"uris":["http://zotero.org/users/926467/items/T8DFPBJD"],"uri":["http://zotero.org/users/926467/items/T8DFPBJD"],"itemData":{"id":77,"type":"article-journal","title":"Exploitation of Inland-Breeding Antarctic Petrels by South Polar Skuas","container-title":"Oecologia","page":"25-31","volume":"121","issue":"1","source":"JSTOR","abstract":"During the austral summer of 1996/1997 we studied south polar skuas at Svarthamaren, Dronning Maud Land, Antarctica, where the world's largest known colony of Antarctic petrels is found. Our censuses suggested approximately 250 full-grown skuas and 140,000 breeding pairs of petrels were present. During their breeding season, skuas did not visit the open sea at least 200 km from the site; they relied entirely on prey caught and scavenged from the petrel colony. Because the site is so isolated, we asked whether the prey (petrels) had swamped the predators (skuas), or whether there was evidence that predator numbers were limited by the size of the prey population. Particularly at the end of the petrel incubation period, we found a close correspondence between the energy required by adult skuas and their chicks, ascertained from time budget studies, and the rate at which petrel eggs disappeared from the colony. This suggests that, in this closed system, the predator population was limited by the prey population, and that predator swamping was not an advantage that petrels gained by nesting in this remote location.","ISSN":"0029-8549","note":"ArticleType: research-article / Full publication date: 1999 / Copyright © 1999 Springer","author":[{"family":"Brooke","given":"M. de L."},{"family":"Keith","given":"D."},{"family":"Røv","given":"N."}],"issued":{"date-parts":[["1999",1,1]]},"accessed":{"date-parts":[["2012",3,5]]}}}],"schema":"https://github.com/citation-style-language/schema/raw/master/csl-citation.json"} </w:instrText>
      </w:r>
      <w:r w:rsidR="005F2727">
        <w:rPr>
          <w:rFonts w:ascii="Arial" w:hAnsi="Arial" w:cs="Arial"/>
        </w:rPr>
        <w:fldChar w:fldCharType="separate"/>
      </w:r>
      <w:r w:rsidR="00433EB3" w:rsidRPr="00433EB3">
        <w:rPr>
          <w:rFonts w:ascii="Arial" w:hAnsi="Arial" w:cs="Arial"/>
        </w:rPr>
        <w:t>Burton 1968; Pietz 1986; Pietz 1987; Brooke et al. 1999)</w:t>
      </w:r>
      <w:r w:rsidR="005F2727">
        <w:rPr>
          <w:rFonts w:ascii="Arial" w:hAnsi="Arial" w:cs="Arial"/>
        </w:rPr>
        <w:fldChar w:fldCharType="end"/>
      </w:r>
      <w:r w:rsidR="00CA3AC6">
        <w:rPr>
          <w:rFonts w:ascii="Arial" w:hAnsi="Arial" w:cs="Arial"/>
        </w:rPr>
        <w:t>, their</w:t>
      </w:r>
      <w:r w:rsidR="009B6E80">
        <w:rPr>
          <w:rFonts w:ascii="Arial" w:hAnsi="Arial" w:cs="Arial"/>
        </w:rPr>
        <w:t xml:space="preserve"> trip duration</w:t>
      </w:r>
      <w:r w:rsidR="00CA3AC6">
        <w:rPr>
          <w:rFonts w:ascii="Arial" w:hAnsi="Arial" w:cs="Arial"/>
        </w:rPr>
        <w:t>s</w:t>
      </w:r>
      <w:r w:rsidR="009B6E80">
        <w:rPr>
          <w:rFonts w:ascii="Arial" w:hAnsi="Arial" w:cs="Arial"/>
        </w:rPr>
        <w:t xml:space="preserve"> were shorter </w:t>
      </w:r>
      <w:r w:rsidR="00CA3AC6">
        <w:rPr>
          <w:rFonts w:ascii="Arial" w:hAnsi="Arial" w:cs="Arial"/>
        </w:rPr>
        <w:t xml:space="preserve">than </w:t>
      </w:r>
      <w:r w:rsidR="009B6E80">
        <w:rPr>
          <w:rFonts w:ascii="Arial" w:hAnsi="Arial" w:cs="Arial"/>
        </w:rPr>
        <w:t>skua</w:t>
      </w:r>
      <w:r w:rsidR="00CA3AC6">
        <w:rPr>
          <w:rFonts w:ascii="Arial" w:hAnsi="Arial" w:cs="Arial"/>
        </w:rPr>
        <w:t>s</w:t>
      </w:r>
      <w:r w:rsidR="009B6E80">
        <w:rPr>
          <w:rFonts w:ascii="Arial" w:hAnsi="Arial" w:cs="Arial"/>
        </w:rPr>
        <w:t xml:space="preserve"> </w:t>
      </w:r>
      <w:r w:rsidR="00CA3AC6">
        <w:rPr>
          <w:rFonts w:ascii="Arial" w:hAnsi="Arial" w:cs="Arial"/>
        </w:rPr>
        <w:t xml:space="preserve">elsewhere </w:t>
      </w:r>
      <w:r w:rsidR="009B6E80">
        <w:rPr>
          <w:rFonts w:ascii="Arial" w:hAnsi="Arial" w:cs="Arial"/>
        </w:rPr>
        <w:t>that do not defend feeding territories</w:t>
      </w:r>
      <w:r w:rsidR="003C7D18">
        <w:rPr>
          <w:rFonts w:ascii="Arial" w:hAnsi="Arial" w:cs="Arial"/>
        </w:rPr>
        <w:t xml:space="preserve"> (Young 1963; Hemmings 1984;</w:t>
      </w:r>
      <w:r w:rsidR="009B6E80">
        <w:rPr>
          <w:rFonts w:ascii="Arial" w:hAnsi="Arial" w:cs="Arial"/>
        </w:rPr>
        <w:t xml:space="preserve"> Votier </w:t>
      </w:r>
      <w:r w:rsidR="003C7D18">
        <w:rPr>
          <w:rFonts w:ascii="Arial" w:hAnsi="Arial" w:cs="Arial"/>
        </w:rPr>
        <w:t xml:space="preserve">et al. </w:t>
      </w:r>
      <w:r w:rsidR="009B6E80">
        <w:rPr>
          <w:rFonts w:ascii="Arial" w:hAnsi="Arial" w:cs="Arial"/>
        </w:rPr>
        <w:t>2004)</w:t>
      </w:r>
      <w:r w:rsidR="00CA3AC6">
        <w:rPr>
          <w:rFonts w:ascii="Arial" w:hAnsi="Arial" w:cs="Arial"/>
        </w:rPr>
        <w:t xml:space="preserve">, which is the more revealing comparison given the lack of evidence for consistent feeding territories at </w:t>
      </w:r>
      <w:r w:rsidR="00CA3AC6">
        <w:rPr>
          <w:rFonts w:ascii="Arial" w:hAnsi="Arial" w:cs="Arial"/>
        </w:rPr>
        <w:lastRenderedPageBreak/>
        <w:t xml:space="preserve">Bird Island. Hence, the comparison </w:t>
      </w:r>
      <w:r w:rsidR="00E237D2">
        <w:rPr>
          <w:rFonts w:ascii="Arial" w:hAnsi="Arial" w:cs="Arial"/>
        </w:rPr>
        <w:t>in</w:t>
      </w:r>
      <w:r w:rsidR="00CA3AC6">
        <w:rPr>
          <w:rFonts w:ascii="Arial" w:hAnsi="Arial" w:cs="Arial"/>
        </w:rPr>
        <w:t xml:space="preserve"> trip characteristics tend</w:t>
      </w:r>
      <w:r w:rsidR="00E237D2">
        <w:rPr>
          <w:rFonts w:ascii="Arial" w:hAnsi="Arial" w:cs="Arial"/>
        </w:rPr>
        <w:t>s</w:t>
      </w:r>
      <w:r w:rsidR="00CA3AC6">
        <w:rPr>
          <w:rFonts w:ascii="Arial" w:hAnsi="Arial" w:cs="Arial"/>
        </w:rPr>
        <w:t xml:space="preserve"> to confirm th</w:t>
      </w:r>
      <w:r w:rsidR="00E237D2">
        <w:rPr>
          <w:rFonts w:ascii="Arial" w:hAnsi="Arial" w:cs="Arial"/>
        </w:rPr>
        <w:t>e conclusions based on</w:t>
      </w:r>
      <w:r w:rsidR="00CA3AC6">
        <w:rPr>
          <w:rFonts w:ascii="Arial" w:hAnsi="Arial" w:cs="Arial"/>
        </w:rPr>
        <w:t xml:space="preserve"> territorial attendance, which is that feeding conditions are comparatively good at Bird Island.</w:t>
      </w:r>
    </w:p>
    <w:p w:rsidR="00753406" w:rsidRDefault="008B4148" w:rsidP="00023E4C">
      <w:pPr>
        <w:spacing w:line="360" w:lineRule="auto"/>
        <w:rPr>
          <w:rFonts w:ascii="Arial" w:hAnsi="Arial" w:cs="Arial"/>
        </w:rPr>
      </w:pPr>
      <w:r>
        <w:rPr>
          <w:rFonts w:ascii="Arial" w:hAnsi="Arial" w:cs="Arial"/>
        </w:rPr>
        <w:t xml:space="preserve">Brown skuas breeding in Bird Island spent more time per day foraging on the coast than </w:t>
      </w:r>
      <w:r w:rsidR="009C26D5">
        <w:rPr>
          <w:rFonts w:ascii="Arial" w:hAnsi="Arial" w:cs="Arial"/>
        </w:rPr>
        <w:t>i</w:t>
      </w:r>
      <w:r>
        <w:rPr>
          <w:rFonts w:ascii="Arial" w:hAnsi="Arial" w:cs="Arial"/>
        </w:rPr>
        <w:t>n penguin colonies (</w:t>
      </w:r>
      <w:r w:rsidRPr="009B6E80">
        <w:rPr>
          <w:rFonts w:ascii="Arial" w:hAnsi="Arial" w:cs="Arial"/>
        </w:rPr>
        <w:t>1.9 ± 0.2</w:t>
      </w:r>
      <w:r>
        <w:rPr>
          <w:rFonts w:ascii="Arial" w:hAnsi="Arial" w:cs="Arial"/>
        </w:rPr>
        <w:t xml:space="preserve"> vs. </w:t>
      </w:r>
      <w:r w:rsidRPr="009B6E80">
        <w:rPr>
          <w:rFonts w:ascii="Arial" w:hAnsi="Arial" w:cs="Arial"/>
        </w:rPr>
        <w:t>0.3 ± 0.1</w:t>
      </w:r>
      <w:r w:rsidR="003B7FA7">
        <w:rPr>
          <w:rFonts w:ascii="Arial" w:hAnsi="Arial" w:cs="Arial"/>
        </w:rPr>
        <w:t xml:space="preserve"> h</w:t>
      </w:r>
      <w:r>
        <w:rPr>
          <w:rFonts w:ascii="Arial" w:hAnsi="Arial" w:cs="Arial"/>
        </w:rPr>
        <w:t xml:space="preserve">). </w:t>
      </w:r>
      <w:r w:rsidR="00B65370" w:rsidRPr="002D0C12">
        <w:rPr>
          <w:rFonts w:ascii="Arial" w:hAnsi="Arial" w:cs="Arial"/>
        </w:rPr>
        <w:t xml:space="preserve">These results tie in with previous diet studies </w:t>
      </w:r>
      <w:r w:rsidR="00B65370">
        <w:rPr>
          <w:rFonts w:ascii="Arial" w:hAnsi="Arial" w:cs="Arial"/>
        </w:rPr>
        <w:t>indicating</w:t>
      </w:r>
      <w:r w:rsidR="00B65370" w:rsidRPr="002D0C12">
        <w:rPr>
          <w:rFonts w:ascii="Arial" w:hAnsi="Arial" w:cs="Arial"/>
        </w:rPr>
        <w:t xml:space="preserve"> that brown skuas at this site feed mostly on seal placentae and carrion o</w:t>
      </w:r>
      <w:r w:rsidR="003C7D18">
        <w:rPr>
          <w:rFonts w:ascii="Arial" w:hAnsi="Arial" w:cs="Arial"/>
        </w:rPr>
        <w:t xml:space="preserve">n </w:t>
      </w:r>
      <w:r w:rsidR="00CB05E5">
        <w:rPr>
          <w:rFonts w:ascii="Arial" w:hAnsi="Arial" w:cs="Arial"/>
        </w:rPr>
        <w:t xml:space="preserve">the coast </w:t>
      </w:r>
      <w:r w:rsidR="003C7D18">
        <w:rPr>
          <w:rFonts w:ascii="Arial" w:hAnsi="Arial" w:cs="Arial"/>
        </w:rPr>
        <w:t>(Phillips et al. 2004</w:t>
      </w:r>
      <w:r w:rsidR="00541BAB">
        <w:rPr>
          <w:rFonts w:ascii="Arial" w:hAnsi="Arial" w:cs="Arial"/>
        </w:rPr>
        <w:t>a</w:t>
      </w:r>
      <w:r w:rsidR="003C7D18">
        <w:rPr>
          <w:rFonts w:ascii="Arial" w:hAnsi="Arial" w:cs="Arial"/>
        </w:rPr>
        <w:t>;</w:t>
      </w:r>
      <w:r w:rsidR="00B65370" w:rsidRPr="002D0C12">
        <w:rPr>
          <w:rFonts w:ascii="Arial" w:hAnsi="Arial" w:cs="Arial"/>
        </w:rPr>
        <w:t xml:space="preserve"> Anderson et al. 2009).</w:t>
      </w:r>
      <w:r w:rsidR="00B65370">
        <w:rPr>
          <w:rFonts w:ascii="Arial" w:hAnsi="Arial" w:cs="Arial"/>
        </w:rPr>
        <w:t xml:space="preserve"> </w:t>
      </w:r>
      <w:r w:rsidR="00753406">
        <w:rPr>
          <w:rFonts w:ascii="Arial" w:hAnsi="Arial" w:cs="Arial"/>
        </w:rPr>
        <w:t>A</w:t>
      </w:r>
      <w:r w:rsidR="00753406" w:rsidRPr="002D0C12">
        <w:rPr>
          <w:rFonts w:ascii="Arial" w:hAnsi="Arial" w:cs="Arial"/>
        </w:rPr>
        <w:t xml:space="preserve">lthough </w:t>
      </w:r>
      <w:r w:rsidR="00753406">
        <w:rPr>
          <w:rFonts w:ascii="Arial" w:hAnsi="Arial" w:cs="Arial"/>
        </w:rPr>
        <w:t>the</w:t>
      </w:r>
      <w:r w:rsidR="00753406" w:rsidRPr="002D0C12">
        <w:rPr>
          <w:rFonts w:ascii="Arial" w:hAnsi="Arial" w:cs="Arial"/>
        </w:rPr>
        <w:t xml:space="preserve"> differences were not statistically significant, the</w:t>
      </w:r>
      <w:r w:rsidR="00753406">
        <w:rPr>
          <w:rFonts w:ascii="Arial" w:hAnsi="Arial" w:cs="Arial"/>
        </w:rPr>
        <w:t xml:space="preserve"> time spent feeding per day</w:t>
      </w:r>
      <w:r w:rsidR="00753406" w:rsidRPr="002D0C12">
        <w:rPr>
          <w:rFonts w:ascii="Arial" w:hAnsi="Arial" w:cs="Arial"/>
        </w:rPr>
        <w:t xml:space="preserve"> in penguin colonies increased </w:t>
      </w:r>
      <w:r w:rsidR="00753406">
        <w:rPr>
          <w:rFonts w:ascii="Arial" w:hAnsi="Arial" w:cs="Arial"/>
        </w:rPr>
        <w:t>from incubation to</w:t>
      </w:r>
      <w:r w:rsidR="00753406" w:rsidRPr="002D0C12">
        <w:rPr>
          <w:rFonts w:ascii="Arial" w:hAnsi="Arial" w:cs="Arial"/>
        </w:rPr>
        <w:t xml:space="preserve"> chick-rearing, wh</w:t>
      </w:r>
      <w:r w:rsidR="00753406">
        <w:rPr>
          <w:rFonts w:ascii="Arial" w:hAnsi="Arial" w:cs="Arial"/>
        </w:rPr>
        <w:t>ereas</w:t>
      </w:r>
      <w:r w:rsidR="00753406" w:rsidRPr="002D0C12">
        <w:rPr>
          <w:rFonts w:ascii="Arial" w:hAnsi="Arial" w:cs="Arial"/>
        </w:rPr>
        <w:t xml:space="preserve"> the time spent on the coast decreased, indicating that birds have to rely on a broader range of resources</w:t>
      </w:r>
      <w:r w:rsidR="00753406">
        <w:rPr>
          <w:rFonts w:ascii="Arial" w:hAnsi="Arial" w:cs="Arial"/>
        </w:rPr>
        <w:t xml:space="preserve"> as </w:t>
      </w:r>
      <w:r w:rsidR="00753406" w:rsidRPr="002D0C12">
        <w:rPr>
          <w:rFonts w:ascii="Arial" w:hAnsi="Arial" w:cs="Arial"/>
        </w:rPr>
        <w:t>the season</w:t>
      </w:r>
      <w:r w:rsidR="00753406">
        <w:rPr>
          <w:rFonts w:ascii="Arial" w:hAnsi="Arial" w:cs="Arial"/>
        </w:rPr>
        <w:t xml:space="preserve"> progresses</w:t>
      </w:r>
      <w:r w:rsidR="00753406" w:rsidRPr="002D0C12">
        <w:rPr>
          <w:rFonts w:ascii="Arial" w:hAnsi="Arial" w:cs="Arial"/>
        </w:rPr>
        <w:t>. During incubat</w:t>
      </w:r>
      <w:r w:rsidR="00753406">
        <w:rPr>
          <w:rFonts w:ascii="Arial" w:hAnsi="Arial" w:cs="Arial"/>
        </w:rPr>
        <w:t xml:space="preserve">ion, </w:t>
      </w:r>
      <w:r w:rsidR="00BF44A5">
        <w:rPr>
          <w:rFonts w:ascii="Arial" w:hAnsi="Arial" w:cs="Arial"/>
        </w:rPr>
        <w:t xml:space="preserve">fewer foraging trips </w:t>
      </w:r>
      <w:r w:rsidR="00753406">
        <w:rPr>
          <w:rFonts w:ascii="Arial" w:hAnsi="Arial" w:cs="Arial"/>
        </w:rPr>
        <w:t>were made per day</w:t>
      </w:r>
      <w:r w:rsidR="00BF44A5">
        <w:rPr>
          <w:rFonts w:ascii="Arial" w:hAnsi="Arial" w:cs="Arial"/>
        </w:rPr>
        <w:t>, and hence</w:t>
      </w:r>
      <w:r w:rsidR="0050763C">
        <w:rPr>
          <w:rFonts w:ascii="Arial" w:hAnsi="Arial" w:cs="Arial"/>
        </w:rPr>
        <w:t xml:space="preserve"> more</w:t>
      </w:r>
      <w:r w:rsidR="00BF44A5">
        <w:rPr>
          <w:rFonts w:ascii="Arial" w:hAnsi="Arial" w:cs="Arial"/>
        </w:rPr>
        <w:t xml:space="preserve"> time </w:t>
      </w:r>
      <w:r w:rsidR="0050763C">
        <w:rPr>
          <w:rFonts w:ascii="Arial" w:hAnsi="Arial" w:cs="Arial"/>
        </w:rPr>
        <w:t xml:space="preserve">was </w:t>
      </w:r>
      <w:r w:rsidR="00BF44A5">
        <w:rPr>
          <w:rFonts w:ascii="Arial" w:hAnsi="Arial" w:cs="Arial"/>
        </w:rPr>
        <w:t>spent in the territory attending the nest</w:t>
      </w:r>
      <w:r w:rsidR="00DC2F4E">
        <w:rPr>
          <w:rFonts w:ascii="Arial" w:hAnsi="Arial" w:cs="Arial"/>
        </w:rPr>
        <w:t xml:space="preserve">. </w:t>
      </w:r>
      <w:r w:rsidR="00753406">
        <w:rPr>
          <w:rFonts w:ascii="Arial" w:hAnsi="Arial" w:cs="Arial"/>
        </w:rPr>
        <w:t>By mid January</w:t>
      </w:r>
      <w:r w:rsidR="009C26D5">
        <w:rPr>
          <w:rFonts w:ascii="Arial" w:hAnsi="Arial" w:cs="Arial"/>
        </w:rPr>
        <w:t>,</w:t>
      </w:r>
      <w:r w:rsidR="00753406">
        <w:rPr>
          <w:rFonts w:ascii="Arial" w:hAnsi="Arial" w:cs="Arial"/>
        </w:rPr>
        <w:t xml:space="preserve"> fur seal pupping is long finished, pup survival is higher now that the vulnerable neonatal period has passed, and fur seal bulls are no longer dying from injuries sustained in territorial conflict (Phillips et al. 2004</w:t>
      </w:r>
      <w:r w:rsidR="00541BAB">
        <w:rPr>
          <w:rFonts w:ascii="Arial" w:hAnsi="Arial" w:cs="Arial"/>
        </w:rPr>
        <w:t>a</w:t>
      </w:r>
      <w:r w:rsidR="00753406">
        <w:rPr>
          <w:rFonts w:ascii="Arial" w:hAnsi="Arial" w:cs="Arial"/>
        </w:rPr>
        <w:t>). It is possible then, that the brown skuas</w:t>
      </w:r>
      <w:r w:rsidR="00753406" w:rsidRPr="002D0C12">
        <w:rPr>
          <w:rFonts w:ascii="Arial" w:hAnsi="Arial" w:cs="Arial"/>
        </w:rPr>
        <w:t xml:space="preserve"> </w:t>
      </w:r>
      <w:r w:rsidR="00753406">
        <w:rPr>
          <w:rFonts w:ascii="Arial" w:hAnsi="Arial" w:cs="Arial"/>
        </w:rPr>
        <w:t>still</w:t>
      </w:r>
      <w:r w:rsidR="00753406" w:rsidRPr="002D0C12">
        <w:rPr>
          <w:rFonts w:ascii="Arial" w:hAnsi="Arial" w:cs="Arial"/>
        </w:rPr>
        <w:t xml:space="preserve"> </w:t>
      </w:r>
      <w:r w:rsidR="00753406">
        <w:rPr>
          <w:rFonts w:ascii="Arial" w:hAnsi="Arial" w:cs="Arial"/>
        </w:rPr>
        <w:t>foraging on</w:t>
      </w:r>
      <w:r w:rsidR="00753406" w:rsidRPr="002D0C12">
        <w:rPr>
          <w:rFonts w:ascii="Arial" w:hAnsi="Arial" w:cs="Arial"/>
        </w:rPr>
        <w:t xml:space="preserve"> </w:t>
      </w:r>
      <w:r w:rsidR="00CB05E5">
        <w:rPr>
          <w:rFonts w:ascii="Arial" w:hAnsi="Arial" w:cs="Arial"/>
        </w:rPr>
        <w:t>the coast</w:t>
      </w:r>
      <w:r w:rsidR="00753406" w:rsidRPr="002D0C12">
        <w:rPr>
          <w:rFonts w:ascii="Arial" w:hAnsi="Arial" w:cs="Arial"/>
        </w:rPr>
        <w:t xml:space="preserve"> for seal </w:t>
      </w:r>
      <w:r w:rsidR="00753406">
        <w:rPr>
          <w:rFonts w:ascii="Arial" w:hAnsi="Arial" w:cs="Arial"/>
        </w:rPr>
        <w:t>carrion during chick</w:t>
      </w:r>
      <w:r w:rsidR="000E6704">
        <w:rPr>
          <w:rFonts w:ascii="Arial" w:hAnsi="Arial" w:cs="Arial"/>
        </w:rPr>
        <w:t>-</w:t>
      </w:r>
      <w:r w:rsidR="00753406">
        <w:rPr>
          <w:rFonts w:ascii="Arial" w:hAnsi="Arial" w:cs="Arial"/>
        </w:rPr>
        <w:t>rearing are the more aggressive birds, and that the poor competitors have switched to f</w:t>
      </w:r>
      <w:r w:rsidR="009C26D5">
        <w:rPr>
          <w:rFonts w:ascii="Arial" w:hAnsi="Arial" w:cs="Arial"/>
        </w:rPr>
        <w:t>eeding</w:t>
      </w:r>
      <w:r w:rsidR="00753406">
        <w:rPr>
          <w:rFonts w:ascii="Arial" w:hAnsi="Arial" w:cs="Arial"/>
        </w:rPr>
        <w:t xml:space="preserve"> further afield. </w:t>
      </w:r>
      <w:r w:rsidR="009C26D5">
        <w:rPr>
          <w:rFonts w:ascii="Arial" w:hAnsi="Arial" w:cs="Arial"/>
        </w:rPr>
        <w:t>M</w:t>
      </w:r>
      <w:r w:rsidR="00753406" w:rsidRPr="002D0C12">
        <w:rPr>
          <w:rFonts w:ascii="Arial" w:hAnsi="Arial" w:cs="Arial"/>
        </w:rPr>
        <w:t>ore</w:t>
      </w:r>
      <w:r w:rsidR="00753406">
        <w:rPr>
          <w:rFonts w:ascii="Arial" w:hAnsi="Arial" w:cs="Arial"/>
        </w:rPr>
        <w:t xml:space="preserve"> trips during chick</w:t>
      </w:r>
      <w:r w:rsidR="000E6704">
        <w:rPr>
          <w:rFonts w:ascii="Arial" w:hAnsi="Arial" w:cs="Arial"/>
        </w:rPr>
        <w:t>-</w:t>
      </w:r>
      <w:r w:rsidR="00753406">
        <w:rPr>
          <w:rFonts w:ascii="Arial" w:hAnsi="Arial" w:cs="Arial"/>
        </w:rPr>
        <w:t>rearing might also</w:t>
      </w:r>
      <w:r w:rsidR="00753406" w:rsidRPr="002D0C12">
        <w:rPr>
          <w:rFonts w:ascii="Arial" w:hAnsi="Arial" w:cs="Arial"/>
        </w:rPr>
        <w:t xml:space="preserve"> reflect the increased energy demand associated with chick provisioning</w:t>
      </w:r>
      <w:r w:rsidR="00753406">
        <w:rPr>
          <w:rFonts w:ascii="Arial" w:hAnsi="Arial" w:cs="Arial"/>
        </w:rPr>
        <w:t xml:space="preserve"> </w:t>
      </w:r>
      <w:r w:rsidR="005F2727">
        <w:rPr>
          <w:rFonts w:ascii="Arial" w:hAnsi="Arial" w:cs="Arial"/>
        </w:rPr>
        <w:fldChar w:fldCharType="begin"/>
      </w:r>
      <w:r w:rsidR="00FC4DC4">
        <w:rPr>
          <w:rFonts w:ascii="Arial" w:hAnsi="Arial" w:cs="Arial"/>
        </w:rPr>
        <w:instrText xml:space="preserve"> ADDIN ZOTERO_ITEM CSL_CITATION {"citationID":"16j966aq4r","properties":{"formattedCitation":"(Catry and Furness 1999; Caldow and Furness 2000)","plainCitation":"(Catry and Furness 1999; Caldow and Furness 2000)"},"citationItems":[{"id":37,"uris":["http://zotero.org/users/926467/items/EZXZTTJK"],"uri":["http://zotero.org/users/926467/items/EZXZTTJK"],"itemData":{"id":37,"type":"article-journal","title":"The influence of adult age on territorial attendance by breeding Great   Skuas Catharacta skua: an experimental study","container-title":"Journal of Avian Biology","page":"399-406","volume":"30","issue":"4","source":"ISI Web of Knowledge","abstract":"Territorial or nest attendance by adult breeding seabirds is often   essential to prevent egg or chick mortality. As a result, parent birds,   when not engaged in foraging trips, should stay on their territories   whenever there is a risk from leaving their eggs and chicks unattended.   Differences in territorial attendance and time spent foraging by birds   of different ages have been interpreted as resulting from differences in   adult foraging ability or in motivation to invest in the current   reproductive attempt. However, most studies have failed to take into   account seasonal variations in food availability, which could affect   these patterns, because timing of breeding is often dependent on adult   age. We designed an experiment to investigate the levels of territorial   attendance displayed by Gnat Skuas of known age facing the same   environmental conditions and with similar food requirements. This was   achieved by manipulating clutches so that all study pairs hatched their   chicks at the same time. Pairs with one chick had a higher attendance   (mean number of adults per territory) than pairs with two chicks. This   suggests that the need to increase the time foraging in response to the   nutritional demands of a larger brood overrides any effect due to   differential motivations in the amount of parental effort to be invested   in brood protection. Pairs with older males had a higher attendance than   pairs with younger males. About 61% of the estimated foraging time of   the pairs fell on the males. Attendance and adult age were not   correlated with chick body condition. We conclude that pairs with two   chicks that had high attendance achieved this by bring more efficient   foragers, and not by provisioning their chicks less well. Therefore, our   results suggest that older males are better foragers than younger birds.   Female age did not correlate with attendance levels. However, pairs with   older females were less likely to leave their chicks unattended, which   suggests that those pairs had a better co-ordination of their foraging   and guarding activities. Breeding success in Great Skuas improves with   adult age. Thus, our study identifies a mechanism by which older birds   can achieve better performance than younger individuals. Old birds are   less likely to leave their chicks exposed to predation by conspecifics,   which is the main cause of pre-hedging mortality in this species.","DOI":"10.2307/3677012","ISSN":"0908-8857","note":"WOS:000084185200008","shortTitle":"The influence of adult age on territorial attendance by breeding Great   Skuas Catharacta skua","journalAbbreviation":"J. Avian Biol.","language":"English","author":[{"family":"Catry","given":"P"},{"family":"Furness","given":"RW"}],"issued":{"date-parts":[["1999",12]]}}},{"id":24,"uris":["http://zotero.org/users/926467/items/9WA2Z5T7"],"uri":["http://zotero.org/users/926467/items/9WA2Z5T7"],"itemData":{"id":24,"type":"article-journal","title":"The effect of food availability on the foraging behaviour of breeding   Great Skuas Catharacta skua and Arctic Skuas Stercorarius parasiticus","container-title":"Journal of Avian Biology","page":"367-375","volume":"31","issue":"3","source":"ISI Web of Knowledge","abstract":"Seabirds' behavioural activity budgets have been proposed as an   indicator of changes in marine food supplies. Reduced recruitment and a   low biomass of sandeels Ammodytes spp. around Shetland in the late 1980s   were associated with a dramatic increase in the foraging effort of   breeding skuas. We present data on the territorial attendance patterns   of breeding Great Skuas Catharacta skua and Arctic Skuas Stercorarius   parasiticus in Shetland in 1987 and examine three aspects of the   recorded increase in foraging effort.   Time budget studies indicate that recording territorial attendance by   infrequent, daily spot observations provides an accurate measure of the   time spent off-territory by both skua species. None of the pairs of   Arctic Skua studied ever left their chicks unattended in 1987. The same   was true of 10 out of 27 pairs of Great Skuas. Although the remaining   pairs of Great Skuas frequently left their chicks unprotected, evidence   of pair co-ordination to minimise this suggests that their foraging   schedules were still constrained by the need to protect their offspring.   During periods of high chick-demand, Variation between pairs' foraging   efforts largely reflected variation in those of the females. Thus. we   suggest that increased chick neglect in years of food shortage arises as   females abandon their role of guardian for that of provider. By the end   of the breeding season in 1987, both male and female Great Skuas foraged   from 65 to 89% of daylight hours. The lack of any further increase in   the foraging effort of Great Skuas in subsequent years of poorer   reproductive success was almost certainly because time and energy   constraints prevented either sex from doing so. We suggest that the   comparatively short amount of time spent foraging by Arctic Skuas in   1987 may reflect an advantage conferred by their role as specialist   kleptoparasites.","DOI":"10.1034/j.1600-048X.2000.310313.x","ISSN":"0908-8857","note":"WOS:000089783300013","journalAbbreviation":"J. Avian Biol.","language":"English","author":[{"family":"Caldow","given":"RWG"},{"family":"Furness","given":"RW"}],"issued":{"date-parts":[["2000",9]]}}}],"schema":"https://github.com/citation-style-language/schema/raw/master/csl-citation.json"} </w:instrText>
      </w:r>
      <w:r w:rsidR="005F2727">
        <w:rPr>
          <w:rFonts w:ascii="Arial" w:hAnsi="Arial" w:cs="Arial"/>
        </w:rPr>
        <w:fldChar w:fldCharType="separate"/>
      </w:r>
      <w:r w:rsidR="00FC4DC4" w:rsidRPr="00FC4DC4">
        <w:rPr>
          <w:rFonts w:ascii="Arial" w:hAnsi="Arial" w:cs="Arial"/>
        </w:rPr>
        <w:t>(Catry and Furness 1999; Caldow and Furness 2000)</w:t>
      </w:r>
      <w:r w:rsidR="005F2727">
        <w:rPr>
          <w:rFonts w:ascii="Arial" w:hAnsi="Arial" w:cs="Arial"/>
        </w:rPr>
        <w:fldChar w:fldCharType="end"/>
      </w:r>
      <w:r w:rsidR="009C26D5">
        <w:rPr>
          <w:rFonts w:ascii="Arial" w:hAnsi="Arial" w:cs="Arial"/>
        </w:rPr>
        <w:t>, which can precipitate dietary switches in gulls (Annett and Pierotti 1989)</w:t>
      </w:r>
      <w:r w:rsidR="00753406">
        <w:rPr>
          <w:rFonts w:ascii="Arial" w:hAnsi="Arial" w:cs="Arial"/>
        </w:rPr>
        <w:t xml:space="preserve">. </w:t>
      </w:r>
      <w:r w:rsidR="002D0E02">
        <w:rPr>
          <w:rFonts w:ascii="Arial" w:hAnsi="Arial" w:cs="Arial"/>
        </w:rPr>
        <w:t>It is hard to</w:t>
      </w:r>
      <w:r w:rsidR="0050763C">
        <w:rPr>
          <w:rFonts w:ascii="Arial" w:hAnsi="Arial" w:cs="Arial"/>
        </w:rPr>
        <w:t xml:space="preserve"> determine whether </w:t>
      </w:r>
      <w:r w:rsidR="005F358F">
        <w:rPr>
          <w:rFonts w:ascii="Arial" w:hAnsi="Arial" w:cs="Arial"/>
        </w:rPr>
        <w:t>the</w:t>
      </w:r>
      <w:r w:rsidR="002D0E02">
        <w:rPr>
          <w:rFonts w:ascii="Arial" w:hAnsi="Arial" w:cs="Arial"/>
        </w:rPr>
        <w:t xml:space="preserve"> increase in foraging effort </w:t>
      </w:r>
      <w:r w:rsidR="0050763C">
        <w:rPr>
          <w:rFonts w:ascii="Arial" w:hAnsi="Arial" w:cs="Arial"/>
        </w:rPr>
        <w:t xml:space="preserve">in our study resulted </w:t>
      </w:r>
      <w:r w:rsidR="0062665D">
        <w:rPr>
          <w:rFonts w:ascii="Arial" w:hAnsi="Arial" w:cs="Arial"/>
        </w:rPr>
        <w:t xml:space="preserve">from a </w:t>
      </w:r>
      <w:r w:rsidR="002D0E02">
        <w:rPr>
          <w:rFonts w:ascii="Arial" w:hAnsi="Arial" w:cs="Arial"/>
        </w:rPr>
        <w:t>seasonal decline</w:t>
      </w:r>
      <w:r w:rsidR="0050763C">
        <w:rPr>
          <w:rFonts w:ascii="Arial" w:hAnsi="Arial" w:cs="Arial"/>
        </w:rPr>
        <w:t xml:space="preserve"> in</w:t>
      </w:r>
      <w:r w:rsidR="002D0E02">
        <w:rPr>
          <w:rFonts w:ascii="Arial" w:hAnsi="Arial" w:cs="Arial"/>
        </w:rPr>
        <w:t xml:space="preserve"> food resources </w:t>
      </w:r>
      <w:r w:rsidR="0062665D">
        <w:rPr>
          <w:rFonts w:ascii="Arial" w:hAnsi="Arial" w:cs="Arial"/>
        </w:rPr>
        <w:t xml:space="preserve">or </w:t>
      </w:r>
      <w:r w:rsidR="002D0E02">
        <w:rPr>
          <w:rFonts w:ascii="Arial" w:hAnsi="Arial" w:cs="Arial"/>
        </w:rPr>
        <w:t>a switch in behaviour associated with</w:t>
      </w:r>
      <w:r w:rsidR="0050763C">
        <w:rPr>
          <w:rFonts w:ascii="Arial" w:hAnsi="Arial" w:cs="Arial"/>
        </w:rPr>
        <w:t xml:space="preserve"> the demands of </w:t>
      </w:r>
      <w:r w:rsidR="002D0E02">
        <w:rPr>
          <w:rFonts w:ascii="Arial" w:hAnsi="Arial" w:cs="Arial"/>
        </w:rPr>
        <w:t>feed</w:t>
      </w:r>
      <w:r w:rsidR="0050763C">
        <w:rPr>
          <w:rFonts w:ascii="Arial" w:hAnsi="Arial" w:cs="Arial"/>
        </w:rPr>
        <w:t xml:space="preserve">ing </w:t>
      </w:r>
      <w:r w:rsidR="002D0E02">
        <w:rPr>
          <w:rFonts w:ascii="Arial" w:hAnsi="Arial" w:cs="Arial"/>
        </w:rPr>
        <w:t>a growing chic</w:t>
      </w:r>
      <w:r w:rsidR="0062665D">
        <w:rPr>
          <w:rFonts w:ascii="Arial" w:hAnsi="Arial" w:cs="Arial"/>
        </w:rPr>
        <w:t>k</w:t>
      </w:r>
      <w:r w:rsidR="002D0E02">
        <w:rPr>
          <w:rFonts w:ascii="Arial" w:hAnsi="Arial" w:cs="Arial"/>
        </w:rPr>
        <w:t xml:space="preserve">. </w:t>
      </w:r>
      <w:r w:rsidR="0062665D">
        <w:rPr>
          <w:rFonts w:ascii="Arial" w:hAnsi="Arial" w:cs="Arial"/>
        </w:rPr>
        <w:t>In</w:t>
      </w:r>
      <w:r w:rsidR="0050763C">
        <w:rPr>
          <w:rFonts w:ascii="Arial" w:hAnsi="Arial" w:cs="Arial"/>
        </w:rPr>
        <w:t xml:space="preserve">deed, </w:t>
      </w:r>
      <w:r w:rsidR="0062665D">
        <w:rPr>
          <w:rFonts w:ascii="Arial" w:hAnsi="Arial" w:cs="Arial"/>
        </w:rPr>
        <w:t>the effect of calendar date and stage were impossible to disentangle in the mod</w:t>
      </w:r>
      <w:r w:rsidR="0062665D" w:rsidRPr="00023E4C">
        <w:rPr>
          <w:rFonts w:ascii="Arial" w:hAnsi="Arial" w:cs="Arial"/>
        </w:rPr>
        <w:t>els.</w:t>
      </w:r>
      <w:r w:rsidR="0050763C">
        <w:rPr>
          <w:rFonts w:ascii="Arial" w:hAnsi="Arial" w:cs="Arial"/>
        </w:rPr>
        <w:t xml:space="preserve"> At</w:t>
      </w:r>
      <w:r w:rsidR="0062665D" w:rsidRPr="00023E4C">
        <w:rPr>
          <w:rFonts w:ascii="Arial" w:hAnsi="Arial" w:cs="Arial"/>
        </w:rPr>
        <w:t xml:space="preserve"> Bird Island, however, thi</w:t>
      </w:r>
      <w:r w:rsidR="00D83C9E">
        <w:rPr>
          <w:rFonts w:ascii="Arial" w:hAnsi="Arial" w:cs="Arial"/>
        </w:rPr>
        <w:t xml:space="preserve">s switch seems to coincide with the decline of seal carrion available on the beaches. </w:t>
      </w:r>
      <w:r w:rsidR="00023E4C" w:rsidRPr="00023E4C">
        <w:rPr>
          <w:rFonts w:ascii="Arial" w:eastAsia="AdvTimes" w:hAnsi="Arial" w:cs="Arial"/>
        </w:rPr>
        <w:t>Very large numbers of other prey</w:t>
      </w:r>
      <w:r w:rsidR="0050763C">
        <w:rPr>
          <w:rFonts w:ascii="Arial" w:eastAsia="AdvTimes" w:hAnsi="Arial" w:cs="Arial"/>
        </w:rPr>
        <w:t xml:space="preserve"> (seabirds)</w:t>
      </w:r>
      <w:r w:rsidR="00023E4C" w:rsidRPr="00023E4C">
        <w:rPr>
          <w:rFonts w:ascii="Arial" w:eastAsia="AdvTimes" w:hAnsi="Arial" w:cs="Arial"/>
        </w:rPr>
        <w:t xml:space="preserve"> </w:t>
      </w:r>
      <w:r w:rsidR="005F358F">
        <w:rPr>
          <w:rFonts w:ascii="Arial" w:eastAsia="AdvTimes" w:hAnsi="Arial" w:cs="Arial"/>
        </w:rPr>
        <w:t>were</w:t>
      </w:r>
      <w:r w:rsidR="00023E4C" w:rsidRPr="00023E4C">
        <w:rPr>
          <w:rFonts w:ascii="Arial" w:eastAsia="AdvTimes" w:hAnsi="Arial" w:cs="Arial"/>
        </w:rPr>
        <w:t xml:space="preserve"> present on Bird Island during the whole study period</w:t>
      </w:r>
      <w:r w:rsidR="0050763C">
        <w:rPr>
          <w:rFonts w:ascii="Arial" w:eastAsia="AdvTimes" w:hAnsi="Arial" w:cs="Arial"/>
        </w:rPr>
        <w:t>,</w:t>
      </w:r>
      <w:r w:rsidR="005F358F">
        <w:rPr>
          <w:rFonts w:ascii="Arial" w:eastAsia="AdvTimes" w:hAnsi="Arial" w:cs="Arial"/>
        </w:rPr>
        <w:t xml:space="preserve"> yet skuas were</w:t>
      </w:r>
      <w:r w:rsidR="00023E4C" w:rsidRPr="00023E4C">
        <w:rPr>
          <w:rFonts w:ascii="Arial" w:eastAsia="AdvTimes" w:hAnsi="Arial" w:cs="Arial"/>
        </w:rPr>
        <w:t xml:space="preserve"> much more likely to target these species from January onwards</w:t>
      </w:r>
      <w:r w:rsidR="00023E4C">
        <w:rPr>
          <w:rFonts w:ascii="Arial" w:eastAsia="AdvTimes" w:hAnsi="Arial" w:cs="Arial"/>
        </w:rPr>
        <w:t xml:space="preserve"> (Phillips et al. 2004)</w:t>
      </w:r>
      <w:r w:rsidR="00023E4C" w:rsidRPr="00023E4C">
        <w:rPr>
          <w:rFonts w:ascii="Arial" w:eastAsia="AdvTimes" w:hAnsi="Arial" w:cs="Arial"/>
        </w:rPr>
        <w:t>.</w:t>
      </w:r>
      <w:r w:rsidR="00225D50">
        <w:rPr>
          <w:rFonts w:ascii="Arial" w:hAnsi="Arial" w:cs="Arial"/>
        </w:rPr>
        <w:t xml:space="preserve"> </w:t>
      </w:r>
    </w:p>
    <w:p w:rsidR="00D9097F" w:rsidRDefault="00D9097F" w:rsidP="00D9097F">
      <w:pPr>
        <w:spacing w:line="360" w:lineRule="auto"/>
        <w:rPr>
          <w:rFonts w:ascii="Arial" w:hAnsi="Arial" w:cs="Arial"/>
        </w:rPr>
      </w:pPr>
      <w:r>
        <w:rPr>
          <w:rFonts w:ascii="Arial" w:hAnsi="Arial" w:cs="Arial"/>
        </w:rPr>
        <w:t>The GPS tracking</w:t>
      </w:r>
      <w:r w:rsidRPr="002D0C12">
        <w:rPr>
          <w:rFonts w:ascii="Arial" w:hAnsi="Arial" w:cs="Arial"/>
        </w:rPr>
        <w:t xml:space="preserve"> in combination with concurrent deployment of </w:t>
      </w:r>
      <w:r w:rsidR="00DA35E1">
        <w:rPr>
          <w:rFonts w:ascii="Arial" w:hAnsi="Arial" w:cs="Arial"/>
        </w:rPr>
        <w:t xml:space="preserve">the immersion </w:t>
      </w:r>
      <w:r w:rsidRPr="002D0C12">
        <w:rPr>
          <w:rFonts w:ascii="Arial" w:hAnsi="Arial" w:cs="Arial"/>
        </w:rPr>
        <w:t>loggers indicate</w:t>
      </w:r>
      <w:r>
        <w:rPr>
          <w:rFonts w:ascii="Arial" w:hAnsi="Arial" w:cs="Arial"/>
        </w:rPr>
        <w:t>d</w:t>
      </w:r>
      <w:r w:rsidRPr="002D0C12">
        <w:rPr>
          <w:rFonts w:ascii="Arial" w:hAnsi="Arial" w:cs="Arial"/>
        </w:rPr>
        <w:t xml:space="preserve"> that </w:t>
      </w:r>
      <w:r w:rsidR="00DA35E1">
        <w:rPr>
          <w:rFonts w:ascii="Arial" w:hAnsi="Arial" w:cs="Arial"/>
        </w:rPr>
        <w:t xml:space="preserve">the tracked </w:t>
      </w:r>
      <w:r w:rsidRPr="002D0C12">
        <w:rPr>
          <w:rFonts w:ascii="Arial" w:hAnsi="Arial" w:cs="Arial"/>
        </w:rPr>
        <w:t>skuas spent very little or no time foraging at sea</w:t>
      </w:r>
      <w:r w:rsidR="00AC6475">
        <w:rPr>
          <w:rFonts w:ascii="Arial" w:hAnsi="Arial" w:cs="Arial"/>
        </w:rPr>
        <w:t xml:space="preserve">. Indeed, the </w:t>
      </w:r>
      <w:r w:rsidR="00697A27">
        <w:rPr>
          <w:rFonts w:ascii="Arial" w:hAnsi="Arial" w:cs="Arial"/>
        </w:rPr>
        <w:t xml:space="preserve">very </w:t>
      </w:r>
      <w:r w:rsidR="00AC6475">
        <w:rPr>
          <w:rFonts w:ascii="Arial" w:hAnsi="Arial" w:cs="Arial"/>
        </w:rPr>
        <w:t>short periods of saltwater immersion that were recorded may be indicative of bathing rather than feeding behaviour. That birds feed so little at sea</w:t>
      </w:r>
      <w:r w:rsidRPr="002D0C12">
        <w:rPr>
          <w:rFonts w:ascii="Arial" w:hAnsi="Arial" w:cs="Arial"/>
        </w:rPr>
        <w:t xml:space="preserve"> </w:t>
      </w:r>
      <w:r w:rsidR="00AC6475">
        <w:rPr>
          <w:rFonts w:ascii="Arial" w:hAnsi="Arial" w:cs="Arial"/>
        </w:rPr>
        <w:t xml:space="preserve">is </w:t>
      </w:r>
      <w:r w:rsidRPr="002D0C12">
        <w:rPr>
          <w:rFonts w:ascii="Arial" w:hAnsi="Arial" w:cs="Arial"/>
        </w:rPr>
        <w:t>surprising given th</w:t>
      </w:r>
      <w:r w:rsidR="00AC6475">
        <w:rPr>
          <w:rFonts w:ascii="Arial" w:hAnsi="Arial" w:cs="Arial"/>
        </w:rPr>
        <w:t>at brown skuas</w:t>
      </w:r>
      <w:r w:rsidRPr="002D0C12">
        <w:rPr>
          <w:rFonts w:ascii="Arial" w:hAnsi="Arial" w:cs="Arial"/>
        </w:rPr>
        <w:t xml:space="preserve"> are highly pelagic during the winter </w:t>
      </w:r>
      <w:r w:rsidR="005F2727">
        <w:rPr>
          <w:rFonts w:ascii="Arial" w:hAnsi="Arial" w:cs="Arial"/>
        </w:rPr>
        <w:fldChar w:fldCharType="begin"/>
      </w:r>
      <w:r w:rsidR="00FC4DC4">
        <w:rPr>
          <w:rFonts w:ascii="Arial" w:hAnsi="Arial" w:cs="Arial"/>
        </w:rPr>
        <w:instrText xml:space="preserve"> ADDIN ZOTERO_ITEM CSL_CITATION {"citationID":"rkfpgts0","properties":{"formattedCitation":"(Phillips et al. 2007)","plainCitation":"(Phillips et al. 2007)"},"citationItems":[{"id":103,"uris":["http://zotero.org/users/926467/items/ZVFWPX43"],"uri":["http://zotero.org/users/926467/items/ZVFWPX43"],"itemData":{"id":103,"type":"article-journal","title":"Movements, winter distribution and activity patterns of Falkland and   brown skuas: insights from loggers and isotopes RID F-1793-2010","container-title":"Marine Ecology-Progress Series","page":"281-291","volume":"345","source":"ISI Web of Knowledge","abstract":"In the first published study of the wintering ranges and activity   patterns of skuas from any colony, we combined tracking (geolocator) and   stable isotope analysis in a comparison of migration behaviour of brown   skuas Catharacta lonnbergi and Falkland skuas C. antarctica from South   Georgia and the Falkland Islands, respectively. Brown skuas,   particularly failed breeders, departed and returned to the colony much   earlier than Falkland skuas, and 2 of 3 brown skuas performed a   pre-laying exodus. During winter, brown skuas were distributed widely   over deep, oceanic water within the Argentine Basin (37 to 52 degrees S)   between the Antarctic Polar Front and the northern sub-tropical Front.   Falkland skuas, by comparison, wintered mainly in subantarctic waters   around the central Patagonian shelf-break (40 to 52 degrees S). Much   greater overlap existed among core areas within than between species,   and sex did not influence distribution. The partial inter-specific   spatial segregation was also reflected in a divergence in activity   patterns, with brown skuas in flight for a greater proportion, and more   time on average, during both daylight and darkness. Both species of skua   spent far more time on the water than do foraging albatrosses, and there   was limited overlap between their nonbreeding distributions and those of   large procellariids from the same archipelagos. Stable isotope   signatures of brown skua feathers indicated that distributions of   tracked birds were typical of most or all of the breeding population,   and were consistent from year to year. None was characteristic of   species that winter on adjacent continental shelves or off south-west   Europe. Isotope values also suggested a mixed diet for brown skuas of   zooplankton, low trophic-level squid and fish, with little or no   reliance on seabird predation or fisheries.","DOI":"10.3354/meps06991","ISSN":"0171-8630","note":"WOS:000250195800024","shortTitle":"Movements, winter distribution and activity patterns of Falkland and   brown skuas","journalAbbreviation":"Mar. Ecol.-Prog. Ser.","language":"English","author":[{"family":"Phillips","given":"R. A."},{"family":"Catry","given":"P."},{"family":"Silk","given":"J. R. D."},{"family":"Bearhop","given":"S."},{"family":"McGill","given":"R."},{"family":"Afanasyev","given":"V."},{"family":"Strange","given":"I. J."}],"issued":{"date-parts":[["2007"]]}}}],"schema":"https://github.com/citation-style-language/schema/raw/master/csl-citation.json"} </w:instrText>
      </w:r>
      <w:r w:rsidR="005F2727">
        <w:rPr>
          <w:rFonts w:ascii="Arial" w:hAnsi="Arial" w:cs="Arial"/>
        </w:rPr>
        <w:fldChar w:fldCharType="separate"/>
      </w:r>
      <w:r w:rsidR="00FC4DC4" w:rsidRPr="0023689B">
        <w:rPr>
          <w:rFonts w:ascii="Arial" w:hAnsi="Arial" w:cs="Arial"/>
        </w:rPr>
        <w:t>(Phillips et al. 2007)</w:t>
      </w:r>
      <w:r w:rsidR="005F2727">
        <w:rPr>
          <w:rFonts w:ascii="Arial" w:hAnsi="Arial" w:cs="Arial"/>
        </w:rPr>
        <w:fldChar w:fldCharType="end"/>
      </w:r>
      <w:r w:rsidRPr="002D0C12">
        <w:rPr>
          <w:rFonts w:ascii="Arial" w:hAnsi="Arial" w:cs="Arial"/>
        </w:rPr>
        <w:t xml:space="preserve">. Even </w:t>
      </w:r>
      <w:r w:rsidR="00697A27">
        <w:rPr>
          <w:rFonts w:ascii="Arial" w:hAnsi="Arial" w:cs="Arial"/>
        </w:rPr>
        <w:t>after hatching when foraging effort increased and</w:t>
      </w:r>
      <w:r w:rsidRPr="002D0C12">
        <w:rPr>
          <w:rFonts w:ascii="Arial" w:hAnsi="Arial" w:cs="Arial"/>
        </w:rPr>
        <w:t xml:space="preserve"> </w:t>
      </w:r>
      <w:r w:rsidR="00697A27">
        <w:rPr>
          <w:rFonts w:ascii="Arial" w:hAnsi="Arial" w:cs="Arial"/>
        </w:rPr>
        <w:t>food availability presumably declined</w:t>
      </w:r>
      <w:r w:rsidRPr="002D0C12">
        <w:rPr>
          <w:rFonts w:ascii="Arial" w:hAnsi="Arial" w:cs="Arial"/>
        </w:rPr>
        <w:t>, skuas still prefer</w:t>
      </w:r>
      <w:r w:rsidR="00697A27">
        <w:rPr>
          <w:rFonts w:ascii="Arial" w:hAnsi="Arial" w:cs="Arial"/>
        </w:rPr>
        <w:t>red</w:t>
      </w:r>
      <w:r w:rsidRPr="002D0C12">
        <w:rPr>
          <w:rFonts w:ascii="Arial" w:hAnsi="Arial" w:cs="Arial"/>
        </w:rPr>
        <w:t xml:space="preserve"> to forage on </w:t>
      </w:r>
      <w:r w:rsidR="00697A27">
        <w:rPr>
          <w:rFonts w:ascii="Arial" w:hAnsi="Arial" w:cs="Arial"/>
        </w:rPr>
        <w:t>land</w:t>
      </w:r>
      <w:r w:rsidR="00DA35E1">
        <w:rPr>
          <w:rFonts w:ascii="Arial" w:hAnsi="Arial" w:cs="Arial"/>
        </w:rPr>
        <w:t>, suggesting that</w:t>
      </w:r>
      <w:r>
        <w:rPr>
          <w:rFonts w:ascii="Arial" w:hAnsi="Arial" w:cs="Arial"/>
        </w:rPr>
        <w:t xml:space="preserve"> </w:t>
      </w:r>
      <w:r w:rsidR="00DA35E1">
        <w:rPr>
          <w:rFonts w:ascii="Arial" w:hAnsi="Arial" w:cs="Arial"/>
        </w:rPr>
        <w:t>m</w:t>
      </w:r>
      <w:r>
        <w:rPr>
          <w:rFonts w:ascii="Arial" w:hAnsi="Arial" w:cs="Arial"/>
        </w:rPr>
        <w:t xml:space="preserve">arine resources are not profitable within an economical travel distance of Bird Island. Prey movements, either horizontally or vertically, may also make </w:t>
      </w:r>
      <w:r>
        <w:rPr>
          <w:rFonts w:ascii="Arial" w:hAnsi="Arial" w:cs="Arial"/>
        </w:rPr>
        <w:lastRenderedPageBreak/>
        <w:t xml:space="preserve">marine resources less </w:t>
      </w:r>
      <w:r w:rsidR="00382566">
        <w:rPr>
          <w:rFonts w:ascii="Arial" w:hAnsi="Arial" w:cs="Arial"/>
        </w:rPr>
        <w:t xml:space="preserve">temporally and spatially </w:t>
      </w:r>
      <w:r>
        <w:rPr>
          <w:rFonts w:ascii="Arial" w:hAnsi="Arial" w:cs="Arial"/>
        </w:rPr>
        <w:t xml:space="preserve">predictable </w:t>
      </w:r>
      <w:r w:rsidR="00AB586F">
        <w:rPr>
          <w:rFonts w:ascii="Arial" w:hAnsi="Arial" w:cs="Arial"/>
        </w:rPr>
        <w:t>for skuas (Pietz 1986;</w:t>
      </w:r>
      <w:r>
        <w:rPr>
          <w:rFonts w:ascii="Arial" w:hAnsi="Arial" w:cs="Arial"/>
        </w:rPr>
        <w:t xml:space="preserve"> Pietz 1987</w:t>
      </w:r>
      <w:r w:rsidR="00C00C08">
        <w:rPr>
          <w:rFonts w:ascii="Arial" w:hAnsi="Arial" w:cs="Arial"/>
        </w:rPr>
        <w:t>;</w:t>
      </w:r>
      <w:r w:rsidR="00382566">
        <w:rPr>
          <w:rFonts w:ascii="Arial" w:hAnsi="Arial" w:cs="Arial"/>
        </w:rPr>
        <w:t xml:space="preserve"> Votier et al. 2004</w:t>
      </w:r>
      <w:r>
        <w:rPr>
          <w:rFonts w:ascii="Arial" w:hAnsi="Arial" w:cs="Arial"/>
        </w:rPr>
        <w:t>).</w:t>
      </w:r>
      <w:r w:rsidRPr="002D0C12" w:rsidDel="00D9097F">
        <w:rPr>
          <w:rFonts w:ascii="Arial" w:hAnsi="Arial" w:cs="Arial"/>
        </w:rPr>
        <w:t xml:space="preserve"> </w:t>
      </w:r>
    </w:p>
    <w:p w:rsidR="00282A95" w:rsidRDefault="00282A95" w:rsidP="00AB586F">
      <w:pPr>
        <w:spacing w:after="0" w:line="360" w:lineRule="auto"/>
        <w:rPr>
          <w:rFonts w:ascii="Arial" w:hAnsi="Arial" w:cs="Arial"/>
        </w:rPr>
      </w:pPr>
    </w:p>
    <w:p w:rsidR="00AD5198" w:rsidRDefault="002F22FA" w:rsidP="002D0C12">
      <w:pPr>
        <w:spacing w:line="360" w:lineRule="auto"/>
        <w:rPr>
          <w:rFonts w:ascii="Arial" w:hAnsi="Arial" w:cs="Arial"/>
          <w:i/>
        </w:rPr>
      </w:pPr>
      <w:r>
        <w:rPr>
          <w:rFonts w:ascii="Arial" w:hAnsi="Arial" w:cs="Arial"/>
          <w:i/>
        </w:rPr>
        <w:t>Sex</w:t>
      </w:r>
      <w:r w:rsidR="002D0C12" w:rsidRPr="00AD5198">
        <w:rPr>
          <w:rFonts w:ascii="Arial" w:hAnsi="Arial" w:cs="Arial"/>
          <w:i/>
        </w:rPr>
        <w:t>-r</w:t>
      </w:r>
      <w:r>
        <w:rPr>
          <w:rFonts w:ascii="Arial" w:hAnsi="Arial" w:cs="Arial"/>
          <w:i/>
        </w:rPr>
        <w:t>ole specialisation</w:t>
      </w:r>
    </w:p>
    <w:p w:rsidR="008F490B" w:rsidRDefault="00CB05E5" w:rsidP="00816628">
      <w:pPr>
        <w:spacing w:line="360" w:lineRule="auto"/>
        <w:rPr>
          <w:rFonts w:ascii="Arial" w:hAnsi="Arial" w:cs="Arial"/>
        </w:rPr>
      </w:pPr>
      <w:r>
        <w:rPr>
          <w:rFonts w:ascii="Arial" w:hAnsi="Arial" w:cs="Arial"/>
        </w:rPr>
        <w:t xml:space="preserve">There was little evidence of sex differences in foraging strategies among the </w:t>
      </w:r>
      <w:r w:rsidR="003C4B4E">
        <w:rPr>
          <w:rFonts w:ascii="Arial" w:hAnsi="Arial" w:cs="Arial"/>
        </w:rPr>
        <w:t xml:space="preserve">tracked </w:t>
      </w:r>
      <w:r>
        <w:rPr>
          <w:rFonts w:ascii="Arial" w:hAnsi="Arial" w:cs="Arial"/>
        </w:rPr>
        <w:t>birds despite</w:t>
      </w:r>
      <w:r w:rsidR="00D454C9">
        <w:rPr>
          <w:rFonts w:ascii="Arial" w:hAnsi="Arial" w:cs="Arial"/>
        </w:rPr>
        <w:t xml:space="preserve"> well</w:t>
      </w:r>
      <w:r w:rsidR="002E4B06">
        <w:rPr>
          <w:rFonts w:ascii="Arial" w:hAnsi="Arial" w:cs="Arial"/>
        </w:rPr>
        <w:t>-</w:t>
      </w:r>
      <w:r w:rsidR="00D454C9">
        <w:rPr>
          <w:rFonts w:ascii="Arial" w:hAnsi="Arial" w:cs="Arial"/>
        </w:rPr>
        <w:t>defined sexual</w:t>
      </w:r>
      <w:r w:rsidR="00433289">
        <w:rPr>
          <w:rFonts w:ascii="Arial" w:hAnsi="Arial" w:cs="Arial"/>
        </w:rPr>
        <w:t xml:space="preserve"> size</w:t>
      </w:r>
      <w:r w:rsidR="00D454C9">
        <w:rPr>
          <w:rFonts w:ascii="Arial" w:hAnsi="Arial" w:cs="Arial"/>
        </w:rPr>
        <w:t xml:space="preserve"> dimorphism </w:t>
      </w:r>
      <w:r w:rsidR="00D5621D">
        <w:rPr>
          <w:rFonts w:ascii="Arial" w:hAnsi="Arial" w:cs="Arial"/>
        </w:rPr>
        <w:t>a</w:t>
      </w:r>
      <w:r w:rsidR="002F22FA">
        <w:rPr>
          <w:rFonts w:ascii="Arial" w:hAnsi="Arial" w:cs="Arial"/>
        </w:rPr>
        <w:t xml:space="preserve">t Bird Island, </w:t>
      </w:r>
      <w:r w:rsidR="00D5621D">
        <w:rPr>
          <w:rFonts w:ascii="Arial" w:hAnsi="Arial" w:cs="Arial"/>
        </w:rPr>
        <w:t xml:space="preserve">where </w:t>
      </w:r>
      <w:r w:rsidR="002F22FA">
        <w:rPr>
          <w:rFonts w:ascii="Arial" w:hAnsi="Arial" w:cs="Arial"/>
        </w:rPr>
        <w:t>f</w:t>
      </w:r>
      <w:r w:rsidR="009476C1">
        <w:rPr>
          <w:rFonts w:ascii="Arial" w:hAnsi="Arial" w:cs="Arial"/>
        </w:rPr>
        <w:t>emales</w:t>
      </w:r>
      <w:r w:rsidR="00D454C9">
        <w:rPr>
          <w:rFonts w:ascii="Arial" w:hAnsi="Arial" w:cs="Arial"/>
        </w:rPr>
        <w:t xml:space="preserve"> </w:t>
      </w:r>
      <w:r w:rsidR="00D5621D">
        <w:rPr>
          <w:rFonts w:ascii="Arial" w:hAnsi="Arial" w:cs="Arial"/>
        </w:rPr>
        <w:t xml:space="preserve">on average are </w:t>
      </w:r>
      <w:r w:rsidR="002E4B06">
        <w:rPr>
          <w:rFonts w:ascii="Arial" w:hAnsi="Arial" w:cs="Arial"/>
        </w:rPr>
        <w:t xml:space="preserve">considerably </w:t>
      </w:r>
      <w:r w:rsidR="00D5621D">
        <w:rPr>
          <w:rFonts w:ascii="Arial" w:hAnsi="Arial" w:cs="Arial"/>
        </w:rPr>
        <w:t xml:space="preserve">larger and </w:t>
      </w:r>
      <w:r w:rsidR="00D454C9">
        <w:rPr>
          <w:rFonts w:ascii="Arial" w:hAnsi="Arial" w:cs="Arial"/>
        </w:rPr>
        <w:t>heav</w:t>
      </w:r>
      <w:r w:rsidR="00950239">
        <w:rPr>
          <w:rFonts w:ascii="Arial" w:hAnsi="Arial" w:cs="Arial"/>
        </w:rPr>
        <w:t>ier than males</w:t>
      </w:r>
      <w:r w:rsidR="002F22FA">
        <w:rPr>
          <w:rFonts w:ascii="Arial" w:hAnsi="Arial" w:cs="Arial"/>
        </w:rPr>
        <w:t xml:space="preserve"> (Phillips et al. 2002)</w:t>
      </w:r>
      <w:r w:rsidR="00D454C9">
        <w:rPr>
          <w:rFonts w:ascii="Arial" w:hAnsi="Arial" w:cs="Arial"/>
        </w:rPr>
        <w:t xml:space="preserve">. </w:t>
      </w:r>
      <w:r w:rsidR="00D5621D">
        <w:rPr>
          <w:rFonts w:ascii="Arial" w:hAnsi="Arial" w:cs="Arial"/>
        </w:rPr>
        <w:t xml:space="preserve">Pronounced sexual size </w:t>
      </w:r>
      <w:r w:rsidR="00AC5961">
        <w:rPr>
          <w:rFonts w:ascii="Arial" w:hAnsi="Arial" w:cs="Arial"/>
        </w:rPr>
        <w:t>differences</w:t>
      </w:r>
      <w:r w:rsidR="00D5621D">
        <w:rPr>
          <w:rFonts w:ascii="Arial" w:hAnsi="Arial" w:cs="Arial"/>
        </w:rPr>
        <w:t xml:space="preserve"> in skuas and other species</w:t>
      </w:r>
      <w:r w:rsidR="00115F0A">
        <w:rPr>
          <w:rFonts w:ascii="Arial" w:hAnsi="Arial" w:cs="Arial"/>
        </w:rPr>
        <w:t xml:space="preserve"> </w:t>
      </w:r>
      <w:r w:rsidR="00D5621D">
        <w:rPr>
          <w:rFonts w:ascii="Arial" w:hAnsi="Arial" w:cs="Arial"/>
        </w:rPr>
        <w:t>can lead to</w:t>
      </w:r>
      <w:r w:rsidR="00AC5961">
        <w:rPr>
          <w:rFonts w:ascii="Arial" w:hAnsi="Arial" w:cs="Arial"/>
        </w:rPr>
        <w:t xml:space="preserve"> the larger female</w:t>
      </w:r>
      <w:r w:rsidR="0092512C">
        <w:rPr>
          <w:rFonts w:ascii="Arial" w:hAnsi="Arial" w:cs="Arial"/>
        </w:rPr>
        <w:t xml:space="preserve"> </w:t>
      </w:r>
      <w:r w:rsidR="002F22FA">
        <w:rPr>
          <w:rFonts w:ascii="Arial" w:hAnsi="Arial" w:cs="Arial"/>
        </w:rPr>
        <w:t>spend</w:t>
      </w:r>
      <w:r w:rsidR="00D5621D">
        <w:rPr>
          <w:rFonts w:ascii="Arial" w:hAnsi="Arial" w:cs="Arial"/>
        </w:rPr>
        <w:t>ing</w:t>
      </w:r>
      <w:r w:rsidR="002F22FA">
        <w:rPr>
          <w:rFonts w:ascii="Arial" w:hAnsi="Arial" w:cs="Arial"/>
        </w:rPr>
        <w:t xml:space="preserve"> more time</w:t>
      </w:r>
      <w:r w:rsidR="00AC5961">
        <w:rPr>
          <w:rFonts w:ascii="Arial" w:hAnsi="Arial" w:cs="Arial"/>
        </w:rPr>
        <w:t xml:space="preserve"> on the territory to defen</w:t>
      </w:r>
      <w:r w:rsidR="002F22FA">
        <w:rPr>
          <w:rFonts w:ascii="Arial" w:hAnsi="Arial" w:cs="Arial"/>
        </w:rPr>
        <w:t>d</w:t>
      </w:r>
      <w:r w:rsidR="00AC5961">
        <w:rPr>
          <w:rFonts w:ascii="Arial" w:hAnsi="Arial" w:cs="Arial"/>
        </w:rPr>
        <w:t xml:space="preserve"> </w:t>
      </w:r>
      <w:r w:rsidR="002F22FA">
        <w:rPr>
          <w:rFonts w:ascii="Arial" w:hAnsi="Arial" w:cs="Arial"/>
        </w:rPr>
        <w:t>the</w:t>
      </w:r>
      <w:r w:rsidR="00AC5961">
        <w:rPr>
          <w:rFonts w:ascii="Arial" w:hAnsi="Arial" w:cs="Arial"/>
        </w:rPr>
        <w:t xml:space="preserve"> eggs </w:t>
      </w:r>
      <w:r w:rsidR="002F22FA">
        <w:rPr>
          <w:rFonts w:ascii="Arial" w:hAnsi="Arial" w:cs="Arial"/>
        </w:rPr>
        <w:t>or</w:t>
      </w:r>
      <w:r w:rsidR="00AC5961">
        <w:rPr>
          <w:rFonts w:ascii="Arial" w:hAnsi="Arial" w:cs="Arial"/>
        </w:rPr>
        <w:t xml:space="preserve"> young, while the smaller male undertakes the bulk of food provisioning</w:t>
      </w:r>
      <w:r w:rsidR="00BE2BF5">
        <w:rPr>
          <w:rFonts w:ascii="Arial" w:hAnsi="Arial" w:cs="Arial"/>
        </w:rPr>
        <w:t xml:space="preserve"> </w:t>
      </w:r>
      <w:r w:rsidR="005F2727">
        <w:rPr>
          <w:rFonts w:ascii="Arial" w:hAnsi="Arial" w:cs="Arial"/>
        </w:rPr>
        <w:fldChar w:fldCharType="begin"/>
      </w:r>
      <w:r w:rsidR="00FC4DC4">
        <w:rPr>
          <w:rFonts w:ascii="Arial" w:hAnsi="Arial" w:cs="Arial"/>
        </w:rPr>
        <w:instrText xml:space="preserve"> ADDIN ZOTERO_ITEM CSL_CITATION {"citationID":"ndce1nu0u","properties":{"formattedCitation":"(Catry et al. 1999; Catry and Furness 1999; Kakela et al. 2006; Oswald et al. 2008)","plainCitation":"(Catry et al. 1999; Catry and Furness 1999; Kakela et al. 2006; Oswald et al. 2008)"},"citationItems":[{"id":89,"uris":["http://zotero.org/users/926467/items/VQDQHPQR"],"uri":["http://zotero.org/users/926467/items/VQDQHPQR"],"itemData":{"id":89,"type":"article-journal","title":"Short-lived repeatabilities in long-lived great skuas: implications for   the study of individual quality","container-title":"Oikos","page":"473-479","volume":"84","issue":"3","source":"ISI Web of Knowledge","abstract":"Excluding age and experience effects, individual quality is frequently   assumed to be a fixed trait. This paper tests whether an individual's   apparent quality, as indicated by its timing of breeding, is indeed   permanent. This is assessed by studying the repeatability of laying   dates of a long-lived seabird, the great skua Catharacta skua. Laying   date is known to be an important component of fitness in many seabirds,   including great skuas. Mathematical models were constructed to evaluate   the effect of age-specific timing of breeding on repeatability   estimates. Simulations show that, in short-term studies (lasting 2 or 3   years), age-specific laying dates can produce spurious repeatabilities   with values ranging between 0.1 and 0.2, when the value should be zero.   Field observations showed that individual consistency of timing of   breeding was high over short time intervals, but disappeared over longer   periods (4 or 5 years). A comparison between field data and the   simulations demonstrated that the observed high repeatabilities in   consecutive years, and the fast subsequent declines, cannot be fully   accounted for by age effects. The mechanisms underlying this surprising   pattern are completely unknown, bur results clearly suggest that   apparent individual quality is a transient attribute in these birds.","DOI":"10.2307/3546426","ISSN":"0030-1299","note":"WOS:000078916600010","shortTitle":"Short-lived repeatabilities in long-lived great skuas","journalAbbreviation":"Oikos","language":"English","author":[{"family":"Catry","given":"P"},{"family":"Ruxton","given":"GD"},{"family":"Ratcliffe","given":"N"},{"family":"Hamer","given":"KC"},{"family":"Furness","given":"RW"}],"issued":{"date-parts":[["1999",3]]}}},{"id":37,"uris":["http://zotero.org/users/926467/items/EZXZTTJK"],"uri":["http://zotero.org/users/926467/items/EZXZTTJK"],"itemData":{"id":37,"type":"article-journal","title":"The influence of adult age on territorial attendance by breeding Great   Skuas Catharacta skua: an experimental study","container-title":"Journal of Avian Biology","page":"399-406","volume":"30","issue":"4","source":"ISI Web of Knowledge","abstract":"Territorial or nest attendance by adult breeding seabirds is often   essential to prevent egg or chick mortality. As a result, parent birds,   when not engaged in foraging trips, should stay on their territories   whenever there is a risk from leaving their eggs and chicks unattended.   Differences in territorial attendance and time spent foraging by birds   of different ages have been interpreted as resulting from differences in   adult foraging ability or in motivation to invest in the current   reproductive attempt. However, most studies have failed to take into   account seasonal variations in food availability, which could affect   these patterns, because timing of breeding is often dependent on adult   age. We designed an experiment to investigate the levels of territorial   attendance displayed by Gnat Skuas of known age facing the same   environmental conditions and with similar food requirements. This was   achieved by manipulating clutches so that all study pairs hatched their   chicks at the same time. Pairs with one chick had a higher attendance   (mean number of adults per territory) than pairs with two chicks. This   suggests that the need to increase the time foraging in response to the   nutritional demands of a larger brood overrides any effect due to   differential motivations in the amount of parental effort to be invested   in brood protection. Pairs with older males had a higher attendance than   pairs with younger males. About 61% of the estimated foraging time of   the pairs fell on the males. Attendance and adult age were not   correlated with chick body condition. We conclude that pairs with two   chicks that had high attendance achieved this by bring more efficient   foragers, and not by provisioning their chicks less well. Therefore, our   results suggest that older males are better foragers than younger birds.   Female age did not correlate with attendance levels. However, pairs with   older females were less likely to leave their chicks unattended, which   suggests that those pairs had a better co-ordination of their foraging   and guarding activities. Breeding success in Great Skuas improves with   adult age. Thus, our study identifies a mechanism by which older birds   can achieve better performance than younger individuals. Old birds are   less likely to leave their chicks exposed to predation by conspecifics,   which is the main cause of pre-hedging mortality in this species.","DOI":"10.2307/3677012","ISSN":"0908-8857","note":"WOS:000084185200008","shortTitle":"The influence of adult age on territorial attendance by breeding Great   Skuas Catharacta skua","journalAbbreviation":"J. Avian Biol.","language":"English","author":[{"family":"Catry","given":"P"},{"family":"Furness","given":"RW"}],"issued":{"date-parts":[["1999",12]]}}},{"id":1698,"uris":["http://zotero.org/users/926467/items/QV95V9UQ"],"uri":["http://zotero.org/users/926467/items/QV95V9UQ"],"itemData":{"id":1698,"type":"article-journal","title":"Fatty acid signatures as indicators of diet in great skuas Stercorarius skua, Shetland","container-title":"Marine Ecology Progress Series","page":"297-310","volume":"319","source":"ISI Web of Knowledge","abstract":"Fatty acid signatures (FAS) were determined in plasma and adipose tissue of great skuas Stercorarius skua from Shetland in order to test the applicability of this biomarker in estimating diets of wild scavenging seabirds. The plasma FAS were compared with those of captive herring gulls Larus argentatus, which were fed typical Northeast Atlantic demersal and pelagic fish. The individual fatty acids that showed the largest proportional changes in FAS due to changes of dietary fish in herring gulls also varied the most in wild great skuas, suggesting a dietary origin of these changes in FAS. Thus, great skuas that had recently been feeding largely on a demersal or terrestrial diet were distinguished from individuals feeding mainly on a pelagic diet. Pronounced variation in the plasma FAS of great skuas suggests either very flexible feeding behaviour or individual dietary specialisation, which concurs with previous studies based on pellets. Individuals that regurgitated pellets consisting only of demersal fish, bird or rabbit showed larger values of a specific polyunsaturated fatty acid ratio (20:4n-6/18:3n-3+18:4n-3+20:5n-3) than birds whose pellets also contained remains of pelagic fish. Although pellet data showed a clear dominance of demersal fish in the summer diet of the great skua, the large proportions of long-chain monounsaturated fatty acids (e.g. 20:1n-9 and 22:1n-11) in adipose tissue of the great skua suggest that a considerable part of fat accumulated outside the breeding season comes from fatty pelagic fish.","DOI":"10.3354/meps319297","ISSN":"0171-8630","note":"WOS:000241102600026","journalAbbreviation":"Mar. Ecol.-Prog. Ser.","language":"English","author":[{"family":"Kakela","given":"Anne"},{"family":"Crane","given":"Jonathan"},{"family":"Votier","given":"Stephen C."},{"family":"Furness","given":"Robert W."},{"family":"Kakela","given":"Reijo"}],"issued":{"date-parts":[["2006"]]}}},{"id":918,"uris":["http://zotero.org/users/926467/items/JI3D3QTX"],"uri":["http://zotero.org/users/926467/items/JI3D3QTX"],"itemData":{"id":918,"type":"article-journal","title":"Heat stress in a high-latitude seabird: effects of temperature and food supply on bathing and nest attendance of great skuas Catharacta skua","container-title":"Journal of Avian Biology","page":"163–169","volume":"39","issue":"2","source":"Wiley Online Library","abstract":"Birds such as great skuas Catharacta skua adapted for successful breeding at high latitudes may experience problems of heat dissipation in mild climates. Great skuas spend time bathing at freshwater sites close to breeding territories and here, we examine impacts of heat stress on bathing, foraging and nest attendance of adults during three breeding seasons with marked variation in the availability of prey (1-group sandeels Ammodytes marinus). Adults exhibited diurnal variation in bathing activity that matched heat-stress conditions. Moreover more birds bathed on days of higher average heat stress, suggesting that bathing plays a role in thermoregulation. Bathing numbers were lower in years of poor food availability, when adult attendance at territories was low, probably because lower attendance reduced the opportunity for parents to bathe without leaving chicks unattended. Chicks are normally guarded by female parents and fed by males but under conditions of low food availability territorial attendance of breeding pairs was particularly low on days of high heat stress, with chicks regularly left unattended at air temperatures exceeding 14°C. Unattended chicks are at risk of being killed by neighbouring conspecifics and survival of chicks to fledging was low in the two years of low sandeel stocks. Our study indicates that for great skuas, indirect effects of climate change on prey stocks and direct effects on heat stress experienced by adults may be additive.","DOI":"10.1111/j.2008.0908-8857.04187.x","ISSN":"1600-048X","shortTitle":"Heat stress in a high-latitude seabird","language":"en","author":[{"family":"Oswald","given":"Stephen A."},{"family":"Bearhop","given":"Stuart"},{"family":"Furness","given":"Robert W."},{"family":"Huntley","given":"Brian"},{"family":"Hamer","given":"Keith C."}],"issued":{"date-parts":[["2008"]]},"accessed":{"date-parts":[["2012",7,6]]}}}],"schema":"https://github.com/citation-style-language/schema/raw/master/csl-citation.json"} </w:instrText>
      </w:r>
      <w:r w:rsidR="005F2727">
        <w:rPr>
          <w:rFonts w:ascii="Arial" w:hAnsi="Arial" w:cs="Arial"/>
        </w:rPr>
        <w:fldChar w:fldCharType="separate"/>
      </w:r>
      <w:r w:rsidR="00FC4DC4" w:rsidRPr="00FC4DC4">
        <w:rPr>
          <w:rFonts w:ascii="Arial" w:hAnsi="Arial" w:cs="Arial"/>
        </w:rPr>
        <w:t xml:space="preserve">(Catry et al. </w:t>
      </w:r>
      <w:r w:rsidR="00BE2BF5">
        <w:rPr>
          <w:rFonts w:ascii="Arial" w:hAnsi="Arial" w:cs="Arial"/>
        </w:rPr>
        <w:t>1999; Catry and Furness 1999; Kä</w:t>
      </w:r>
      <w:r w:rsidR="00BE2BF5" w:rsidRPr="00FC4DC4">
        <w:rPr>
          <w:rFonts w:ascii="Arial" w:hAnsi="Arial" w:cs="Arial"/>
        </w:rPr>
        <w:t>kelä</w:t>
      </w:r>
      <w:r w:rsidR="00FC4DC4" w:rsidRPr="00FC4DC4">
        <w:rPr>
          <w:rFonts w:ascii="Arial" w:hAnsi="Arial" w:cs="Arial"/>
        </w:rPr>
        <w:t xml:space="preserve"> et al. 2006; Oswald et al. 2008)</w:t>
      </w:r>
      <w:r w:rsidR="005F2727">
        <w:rPr>
          <w:rFonts w:ascii="Arial" w:hAnsi="Arial" w:cs="Arial"/>
        </w:rPr>
        <w:fldChar w:fldCharType="end"/>
      </w:r>
      <w:r w:rsidR="002D0C12" w:rsidRPr="002D0C12">
        <w:rPr>
          <w:rFonts w:ascii="Arial" w:hAnsi="Arial" w:cs="Arial"/>
        </w:rPr>
        <w:t>.</w:t>
      </w:r>
      <w:r w:rsidR="00433289">
        <w:rPr>
          <w:rFonts w:ascii="Arial" w:hAnsi="Arial" w:cs="Arial"/>
        </w:rPr>
        <w:t xml:space="preserve"> As the season advances, female</w:t>
      </w:r>
      <w:r w:rsidR="00D5621D">
        <w:rPr>
          <w:rFonts w:ascii="Arial" w:hAnsi="Arial" w:cs="Arial"/>
        </w:rPr>
        <w:t xml:space="preserve"> </w:t>
      </w:r>
      <w:r w:rsidR="001A1964">
        <w:rPr>
          <w:rFonts w:ascii="Arial" w:hAnsi="Arial" w:cs="Arial"/>
        </w:rPr>
        <w:t xml:space="preserve">great </w:t>
      </w:r>
      <w:r w:rsidR="00433289">
        <w:rPr>
          <w:rFonts w:ascii="Arial" w:hAnsi="Arial" w:cs="Arial"/>
        </w:rPr>
        <w:t>s</w:t>
      </w:r>
      <w:r w:rsidR="00D5621D">
        <w:rPr>
          <w:rFonts w:ascii="Arial" w:hAnsi="Arial" w:cs="Arial"/>
        </w:rPr>
        <w:t>kuas</w:t>
      </w:r>
      <w:r w:rsidR="00433289">
        <w:rPr>
          <w:rFonts w:ascii="Arial" w:hAnsi="Arial" w:cs="Arial"/>
        </w:rPr>
        <w:t xml:space="preserve"> progressively increase their contribution in terms of foraging effort, and by the beginning of chick</w:t>
      </w:r>
      <w:r w:rsidR="000E6704">
        <w:rPr>
          <w:rFonts w:ascii="Arial" w:hAnsi="Arial" w:cs="Arial"/>
        </w:rPr>
        <w:t>-</w:t>
      </w:r>
      <w:r w:rsidR="00433289">
        <w:rPr>
          <w:rFonts w:ascii="Arial" w:hAnsi="Arial" w:cs="Arial"/>
        </w:rPr>
        <w:t xml:space="preserve">rearing, they spend almost as much time gathering food as their mates (Catry et al. 1999). </w:t>
      </w:r>
      <w:r w:rsidR="00EB7B20">
        <w:rPr>
          <w:rFonts w:ascii="Arial" w:hAnsi="Arial" w:cs="Arial"/>
        </w:rPr>
        <w:t>However, a</w:t>
      </w:r>
      <w:r w:rsidR="002F22FA">
        <w:rPr>
          <w:rFonts w:ascii="Arial" w:hAnsi="Arial" w:cs="Arial"/>
        </w:rPr>
        <w:t>s</w:t>
      </w:r>
      <w:r w:rsidR="002D0C12" w:rsidRPr="002D0C12">
        <w:rPr>
          <w:rFonts w:ascii="Arial" w:hAnsi="Arial" w:cs="Arial"/>
        </w:rPr>
        <w:t xml:space="preserve"> female</w:t>
      </w:r>
      <w:r w:rsidR="00EB7B20">
        <w:rPr>
          <w:rFonts w:ascii="Arial" w:hAnsi="Arial" w:cs="Arial"/>
        </w:rPr>
        <w:t xml:space="preserve"> </w:t>
      </w:r>
      <w:r w:rsidR="002D0C12" w:rsidRPr="002D0C12">
        <w:rPr>
          <w:rFonts w:ascii="Arial" w:hAnsi="Arial" w:cs="Arial"/>
        </w:rPr>
        <w:t>s</w:t>
      </w:r>
      <w:r w:rsidR="00EB7B20">
        <w:rPr>
          <w:rFonts w:ascii="Arial" w:hAnsi="Arial" w:cs="Arial"/>
        </w:rPr>
        <w:t>kuas</w:t>
      </w:r>
      <w:r w:rsidR="002D0C12" w:rsidRPr="002D0C12">
        <w:rPr>
          <w:rFonts w:ascii="Arial" w:hAnsi="Arial" w:cs="Arial"/>
        </w:rPr>
        <w:t xml:space="preserve"> </w:t>
      </w:r>
      <w:r w:rsidR="002F22FA">
        <w:rPr>
          <w:rFonts w:ascii="Arial" w:hAnsi="Arial" w:cs="Arial"/>
        </w:rPr>
        <w:t xml:space="preserve">are larger, they may </w:t>
      </w:r>
      <w:r w:rsidR="00EB7B20">
        <w:rPr>
          <w:rFonts w:ascii="Arial" w:hAnsi="Arial" w:cs="Arial"/>
        </w:rPr>
        <w:t xml:space="preserve">also </w:t>
      </w:r>
      <w:r w:rsidR="002F22FA">
        <w:rPr>
          <w:rFonts w:ascii="Arial" w:hAnsi="Arial" w:cs="Arial"/>
        </w:rPr>
        <w:t xml:space="preserve">have an advantage </w:t>
      </w:r>
      <w:r w:rsidR="002D0C12" w:rsidRPr="002D0C12">
        <w:rPr>
          <w:rFonts w:ascii="Arial" w:hAnsi="Arial" w:cs="Arial"/>
        </w:rPr>
        <w:t xml:space="preserve">in </w:t>
      </w:r>
      <w:r w:rsidR="002F22FA">
        <w:rPr>
          <w:rFonts w:ascii="Arial" w:hAnsi="Arial" w:cs="Arial"/>
        </w:rPr>
        <w:t xml:space="preserve">competitive </w:t>
      </w:r>
      <w:r w:rsidR="002D0C12" w:rsidRPr="002D0C12">
        <w:rPr>
          <w:rFonts w:ascii="Arial" w:hAnsi="Arial" w:cs="Arial"/>
        </w:rPr>
        <w:t xml:space="preserve">interactions </w:t>
      </w:r>
      <w:r w:rsidR="002F22FA">
        <w:rPr>
          <w:rFonts w:ascii="Arial" w:hAnsi="Arial" w:cs="Arial"/>
        </w:rPr>
        <w:t>over</w:t>
      </w:r>
      <w:r w:rsidR="002D0C12" w:rsidRPr="002D0C12">
        <w:rPr>
          <w:rFonts w:ascii="Arial" w:hAnsi="Arial" w:cs="Arial"/>
        </w:rPr>
        <w:t xml:space="preserve"> food resources</w:t>
      </w:r>
      <w:r w:rsidR="00497232">
        <w:rPr>
          <w:rFonts w:ascii="Arial" w:hAnsi="Arial" w:cs="Arial"/>
        </w:rPr>
        <w:t xml:space="preserve"> </w:t>
      </w:r>
      <w:r w:rsidR="005F2727">
        <w:rPr>
          <w:rFonts w:ascii="Arial" w:hAnsi="Arial" w:cs="Arial"/>
        </w:rPr>
        <w:fldChar w:fldCharType="begin"/>
      </w:r>
      <w:r w:rsidR="00BE2BF5">
        <w:rPr>
          <w:rFonts w:ascii="Arial" w:hAnsi="Arial" w:cs="Arial"/>
        </w:rPr>
        <w:instrText xml:space="preserve"> ADDIN ZOTERO_ITEM CSL_CITATION {"citationID":"25s8k0k8g8","properties":{"formattedCitation":"(Hahn and Bauer 2008)","plainCitation":"(Hahn and Bauer 2008)"},"citationItems":[{"id":55,"uris":["http://zotero.org/users/926467/items/M8ITZVGH"],"uri":["http://zotero.org/users/926467/items/M8ITZVGH"],"itemData":{"id":55,"type":"article-journal","title":"Dominance in Feeding Territories Relates to Foraging Success and Offspring Growth in Brown Skuas Catharacta antarctica lonnbergi","container-title":"Behavioral Ecology and Sociobiology","page":"1149-1157","volume":"62","issue":"7","source":"JSTOR","abstract":"Territoriality should lead to strict dominance, as territory holders typically control access to resources and exclude others from their use. In feeding territories, dominance should be reflected in foraging success and ultimately in reproduction differences; however, these successive links have rarely been made explicit. Therefore, we investigated a population of brown skuas Catharacta antarctica lonnbergi, in which only part of the breeding population occupied feeding territories within penguin colonies. We identified the dominance hierarchy and determined the foraging success of the participants in fights for access to penguin carcasses within the territories. Furthermore, we monitored offspring growth from parents with and without feeding territories. Our results indicated a clear dominance hierarchy with territorial birds in their own territory dominating over territorial breeders from other territories, non-territorial breeders and non-breeding birds. However, territory owners could not completely exclude others from access to food. Foraging success was positively related to dominance scores: The dominant territory owners received 63% of a carcass, whereas non-territorial pairs could get less than 10%. The link between foraging success and offspring development was less clear: Although male chicks of non-territorial parents suffered from lower growth rates and, thus, delayed fledging, there were no such differences in female chicks. Territoriality in skuas did not imply a complete occupation of food, but guaranteed optimal growth conditions for offspring. Non-territorial individuals were forced to search for alternative resources, and the restricted access to the preferred food resulted in inferior conditions for offspring development, making this foraging strategy less rewarding.","ISSN":"0340-5443","note":"ArticleType: research-article / Full publication date: May, 2008 / Copyright © 2008 Springer","author":[{"family":"Hahn","given":"Steffen"},{"family":"Bauer","given":"Silke"}],"issued":{"date-parts":[["2008",5,1]]},"accessed":{"date-parts":[["2012",3,6]]}}}],"schema":"https://github.com/citation-style-language/schema/raw/master/csl-citation.json"} </w:instrText>
      </w:r>
      <w:r w:rsidR="005F2727">
        <w:rPr>
          <w:rFonts w:ascii="Arial" w:hAnsi="Arial" w:cs="Arial"/>
        </w:rPr>
        <w:fldChar w:fldCharType="separate"/>
      </w:r>
      <w:r w:rsidR="00BE2BF5" w:rsidRPr="0023689B">
        <w:rPr>
          <w:rFonts w:ascii="Arial" w:hAnsi="Arial" w:cs="Arial"/>
        </w:rPr>
        <w:t>(Hahn and Bauer 2008)</w:t>
      </w:r>
      <w:r w:rsidR="005F2727">
        <w:rPr>
          <w:rFonts w:ascii="Arial" w:hAnsi="Arial" w:cs="Arial"/>
        </w:rPr>
        <w:fldChar w:fldCharType="end"/>
      </w:r>
      <w:r w:rsidR="002D0C12" w:rsidRPr="002D0C12">
        <w:rPr>
          <w:rFonts w:ascii="Arial" w:hAnsi="Arial" w:cs="Arial"/>
        </w:rPr>
        <w:t>.</w:t>
      </w:r>
      <w:r w:rsidR="008F490B">
        <w:rPr>
          <w:rFonts w:ascii="Arial" w:hAnsi="Arial" w:cs="Arial"/>
        </w:rPr>
        <w:t xml:space="preserve"> </w:t>
      </w:r>
      <w:r w:rsidR="0023337E">
        <w:rPr>
          <w:rFonts w:ascii="Arial" w:hAnsi="Arial" w:cs="Arial"/>
        </w:rPr>
        <w:t>I</w:t>
      </w:r>
      <w:r w:rsidR="00EB7B20">
        <w:rPr>
          <w:rFonts w:ascii="Arial" w:hAnsi="Arial" w:cs="Arial"/>
        </w:rPr>
        <w:t xml:space="preserve">f so, the degree of </w:t>
      </w:r>
      <w:r w:rsidR="00816628">
        <w:rPr>
          <w:rFonts w:ascii="Arial" w:hAnsi="Arial" w:cs="Arial"/>
        </w:rPr>
        <w:t xml:space="preserve">size dimorphism between sexes </w:t>
      </w:r>
      <w:r w:rsidR="00CA5F91">
        <w:rPr>
          <w:rFonts w:ascii="Arial" w:hAnsi="Arial" w:cs="Arial"/>
        </w:rPr>
        <w:t>might</w:t>
      </w:r>
      <w:r w:rsidR="00816628">
        <w:rPr>
          <w:rFonts w:ascii="Arial" w:hAnsi="Arial" w:cs="Arial"/>
        </w:rPr>
        <w:t xml:space="preserve"> be more pronounced </w:t>
      </w:r>
      <w:r w:rsidR="00CA5F91">
        <w:rPr>
          <w:rFonts w:ascii="Arial" w:hAnsi="Arial" w:cs="Arial"/>
        </w:rPr>
        <w:t>where there is a</w:t>
      </w:r>
      <w:r w:rsidR="00816628">
        <w:rPr>
          <w:rFonts w:ascii="Arial" w:hAnsi="Arial" w:cs="Arial"/>
        </w:rPr>
        <w:t xml:space="preserve"> high level of competition (Catry et al. 1999). If this is correct, a</w:t>
      </w:r>
      <w:r w:rsidR="008F490B">
        <w:rPr>
          <w:rFonts w:ascii="Arial" w:hAnsi="Arial" w:cs="Arial"/>
        </w:rPr>
        <w:t>t</w:t>
      </w:r>
      <w:r w:rsidR="008F490B" w:rsidRPr="002D0C12">
        <w:rPr>
          <w:rFonts w:ascii="Arial" w:hAnsi="Arial" w:cs="Arial"/>
        </w:rPr>
        <w:t xml:space="preserve"> B</w:t>
      </w:r>
      <w:r w:rsidR="008F490B">
        <w:rPr>
          <w:rFonts w:ascii="Arial" w:hAnsi="Arial" w:cs="Arial"/>
        </w:rPr>
        <w:t>ird Island</w:t>
      </w:r>
      <w:r w:rsidR="008F490B" w:rsidRPr="002D0C12">
        <w:rPr>
          <w:rFonts w:ascii="Arial" w:hAnsi="Arial" w:cs="Arial"/>
        </w:rPr>
        <w:t xml:space="preserve">, where </w:t>
      </w:r>
      <w:r w:rsidR="002E4B06">
        <w:rPr>
          <w:rFonts w:ascii="Arial" w:hAnsi="Arial" w:cs="Arial"/>
        </w:rPr>
        <w:t xml:space="preserve">most </w:t>
      </w:r>
      <w:r w:rsidR="008F490B">
        <w:rPr>
          <w:rFonts w:ascii="Arial" w:hAnsi="Arial" w:cs="Arial"/>
        </w:rPr>
        <w:t xml:space="preserve">birds </w:t>
      </w:r>
      <w:r w:rsidR="002E4B06">
        <w:rPr>
          <w:rFonts w:ascii="Arial" w:hAnsi="Arial" w:cs="Arial"/>
        </w:rPr>
        <w:t xml:space="preserve">appear </w:t>
      </w:r>
      <w:r w:rsidR="008F490B">
        <w:rPr>
          <w:rFonts w:ascii="Arial" w:hAnsi="Arial" w:cs="Arial"/>
        </w:rPr>
        <w:t>not to defend feeding territories</w:t>
      </w:r>
      <w:r w:rsidR="000E33CB">
        <w:rPr>
          <w:rFonts w:ascii="Arial" w:hAnsi="Arial" w:cs="Arial"/>
        </w:rPr>
        <w:t xml:space="preserve"> and</w:t>
      </w:r>
      <w:r w:rsidR="0023337E">
        <w:rPr>
          <w:rFonts w:ascii="Arial" w:hAnsi="Arial" w:cs="Arial"/>
        </w:rPr>
        <w:t xml:space="preserve"> food resources </w:t>
      </w:r>
      <w:r w:rsidR="002E4B06">
        <w:rPr>
          <w:rFonts w:ascii="Arial" w:hAnsi="Arial" w:cs="Arial"/>
        </w:rPr>
        <w:t>seem to be</w:t>
      </w:r>
      <w:r w:rsidR="0023337E">
        <w:rPr>
          <w:rFonts w:ascii="Arial" w:hAnsi="Arial" w:cs="Arial"/>
        </w:rPr>
        <w:t xml:space="preserve"> </w:t>
      </w:r>
      <w:r w:rsidR="002E4B06">
        <w:rPr>
          <w:rFonts w:ascii="Arial" w:hAnsi="Arial" w:cs="Arial"/>
        </w:rPr>
        <w:t xml:space="preserve">reasonably </w:t>
      </w:r>
      <w:r w:rsidR="0023337E">
        <w:rPr>
          <w:rFonts w:ascii="Arial" w:hAnsi="Arial" w:cs="Arial"/>
        </w:rPr>
        <w:t>abundant</w:t>
      </w:r>
      <w:r w:rsidR="00496DA3">
        <w:rPr>
          <w:rFonts w:ascii="Arial" w:hAnsi="Arial" w:cs="Arial"/>
        </w:rPr>
        <w:t xml:space="preserve">, </w:t>
      </w:r>
      <w:r w:rsidR="0023337E">
        <w:rPr>
          <w:rFonts w:ascii="Arial" w:hAnsi="Arial" w:cs="Arial"/>
        </w:rPr>
        <w:t>body</w:t>
      </w:r>
      <w:r w:rsidR="00496DA3">
        <w:rPr>
          <w:rFonts w:ascii="Arial" w:hAnsi="Arial" w:cs="Arial"/>
        </w:rPr>
        <w:t xml:space="preserve"> size </w:t>
      </w:r>
      <w:r w:rsidR="002E4B06">
        <w:rPr>
          <w:rFonts w:ascii="Arial" w:hAnsi="Arial" w:cs="Arial"/>
        </w:rPr>
        <w:t>and hence sex may not be a key influence on foraging strategies.</w:t>
      </w:r>
      <w:r w:rsidR="00EE799E">
        <w:rPr>
          <w:rFonts w:ascii="Arial" w:hAnsi="Arial" w:cs="Arial"/>
        </w:rPr>
        <w:t xml:space="preserve"> </w:t>
      </w:r>
      <w:r w:rsidR="002E4B06">
        <w:rPr>
          <w:rFonts w:ascii="Arial" w:hAnsi="Arial" w:cs="Arial"/>
        </w:rPr>
        <w:t xml:space="preserve">This would explain the lack of any clear differences between males and females in attendance or feeding trip characteristics </w:t>
      </w:r>
      <w:r w:rsidR="00EE799E">
        <w:rPr>
          <w:rFonts w:ascii="Arial" w:hAnsi="Arial" w:cs="Arial"/>
        </w:rPr>
        <w:t>in the present study</w:t>
      </w:r>
      <w:r w:rsidR="002E4B06">
        <w:rPr>
          <w:rFonts w:ascii="Arial" w:hAnsi="Arial" w:cs="Arial"/>
        </w:rPr>
        <w:t>.</w:t>
      </w:r>
    </w:p>
    <w:p w:rsidR="002D0C12" w:rsidRPr="002D0C12" w:rsidRDefault="002D0C12" w:rsidP="00AD5198">
      <w:pPr>
        <w:spacing w:after="0" w:line="360" w:lineRule="auto"/>
        <w:rPr>
          <w:rFonts w:ascii="Arial" w:hAnsi="Arial" w:cs="Arial"/>
        </w:rPr>
      </w:pPr>
    </w:p>
    <w:p w:rsidR="00282A95" w:rsidRPr="00610F40" w:rsidRDefault="00282A95" w:rsidP="00282A95">
      <w:pPr>
        <w:spacing w:line="360" w:lineRule="auto"/>
        <w:rPr>
          <w:rFonts w:ascii="Arial" w:hAnsi="Arial" w:cs="Arial"/>
          <w:i/>
        </w:rPr>
      </w:pPr>
      <w:r w:rsidRPr="00610F40">
        <w:rPr>
          <w:rFonts w:ascii="Arial" w:hAnsi="Arial" w:cs="Arial"/>
          <w:i/>
        </w:rPr>
        <w:t>Bathing behaviour</w:t>
      </w:r>
    </w:p>
    <w:p w:rsidR="00282A95" w:rsidRDefault="00C35C33" w:rsidP="00282A95">
      <w:pPr>
        <w:spacing w:line="360" w:lineRule="auto"/>
        <w:rPr>
          <w:rFonts w:ascii="Arial" w:hAnsi="Arial" w:cs="Arial"/>
          <w:i/>
        </w:rPr>
      </w:pPr>
      <w:r>
        <w:rPr>
          <w:rFonts w:ascii="Arial" w:hAnsi="Arial" w:cs="Arial"/>
        </w:rPr>
        <w:t>Although skuas</w:t>
      </w:r>
      <w:r w:rsidR="00B247E2">
        <w:rPr>
          <w:rFonts w:ascii="Arial" w:hAnsi="Arial" w:cs="Arial"/>
        </w:rPr>
        <w:t xml:space="preserve"> spend time bathing</w:t>
      </w:r>
      <w:r w:rsidR="0050763C">
        <w:rPr>
          <w:rFonts w:ascii="Arial" w:hAnsi="Arial" w:cs="Arial"/>
        </w:rPr>
        <w:t xml:space="preserve"> in</w:t>
      </w:r>
      <w:r w:rsidR="00B247E2">
        <w:rPr>
          <w:rFonts w:ascii="Arial" w:hAnsi="Arial" w:cs="Arial"/>
        </w:rPr>
        <w:t xml:space="preserve"> freshwater</w:t>
      </w:r>
      <w:r w:rsidR="0050763C">
        <w:rPr>
          <w:rFonts w:ascii="Arial" w:hAnsi="Arial" w:cs="Arial"/>
        </w:rPr>
        <w:t xml:space="preserve">, </w:t>
      </w:r>
      <w:r w:rsidR="00B247E2">
        <w:rPr>
          <w:rFonts w:ascii="Arial" w:hAnsi="Arial" w:cs="Arial"/>
        </w:rPr>
        <w:t>possibly to reduce heat stress, the imp</w:t>
      </w:r>
      <w:r w:rsidR="0050763C">
        <w:rPr>
          <w:rFonts w:ascii="Arial" w:hAnsi="Arial" w:cs="Arial"/>
        </w:rPr>
        <w:t>lications of this activity for their time</w:t>
      </w:r>
      <w:r w:rsidR="00B247E2">
        <w:rPr>
          <w:rFonts w:ascii="Arial" w:hAnsi="Arial" w:cs="Arial"/>
        </w:rPr>
        <w:t xml:space="preserve"> budgets </w:t>
      </w:r>
      <w:r w:rsidR="0050763C">
        <w:rPr>
          <w:rFonts w:ascii="Arial" w:hAnsi="Arial" w:cs="Arial"/>
        </w:rPr>
        <w:t>remains little</w:t>
      </w:r>
      <w:r w:rsidR="00B247E2">
        <w:rPr>
          <w:rFonts w:ascii="Arial" w:hAnsi="Arial" w:cs="Arial"/>
        </w:rPr>
        <w:t xml:space="preserve"> investigated (Oswald et al. 2008).</w:t>
      </w:r>
      <w:r>
        <w:rPr>
          <w:rFonts w:ascii="Arial" w:hAnsi="Arial" w:cs="Arial"/>
        </w:rPr>
        <w:t xml:space="preserve"> </w:t>
      </w:r>
      <w:r w:rsidR="00DD03CD">
        <w:rPr>
          <w:rFonts w:ascii="Arial" w:hAnsi="Arial" w:cs="Arial"/>
        </w:rPr>
        <w:t>The tracked</w:t>
      </w:r>
      <w:r w:rsidR="00282A95">
        <w:rPr>
          <w:rFonts w:ascii="Arial" w:hAnsi="Arial" w:cs="Arial"/>
        </w:rPr>
        <w:t xml:space="preserve"> skuas used 19 different ponds and lakes</w:t>
      </w:r>
      <w:r w:rsidR="00FA6FC2">
        <w:rPr>
          <w:rFonts w:ascii="Arial" w:hAnsi="Arial" w:cs="Arial"/>
        </w:rPr>
        <w:t xml:space="preserve"> for bathing</w:t>
      </w:r>
      <w:r w:rsidR="00282A95">
        <w:rPr>
          <w:rFonts w:ascii="Arial" w:hAnsi="Arial" w:cs="Arial"/>
        </w:rPr>
        <w:t>, of which five were located on Bird Island and the other 14 on mainland South Georgia</w:t>
      </w:r>
      <w:r w:rsidR="004B2328">
        <w:rPr>
          <w:rFonts w:ascii="Arial" w:hAnsi="Arial" w:cs="Arial"/>
        </w:rPr>
        <w:t xml:space="preserve">, the furthest of which was </w:t>
      </w:r>
      <w:r w:rsidR="00F56990">
        <w:rPr>
          <w:rFonts w:ascii="Arial" w:hAnsi="Arial" w:cs="Arial"/>
        </w:rPr>
        <w:t>9.5</w:t>
      </w:r>
      <w:r w:rsidR="009651CD">
        <w:rPr>
          <w:rFonts w:ascii="Arial" w:hAnsi="Arial" w:cs="Arial"/>
        </w:rPr>
        <w:t xml:space="preserve"> </w:t>
      </w:r>
      <w:r w:rsidR="00282A95">
        <w:rPr>
          <w:rFonts w:ascii="Arial" w:hAnsi="Arial" w:cs="Arial"/>
        </w:rPr>
        <w:t>km</w:t>
      </w:r>
      <w:r w:rsidR="004B2328">
        <w:rPr>
          <w:rFonts w:ascii="Arial" w:hAnsi="Arial" w:cs="Arial"/>
        </w:rPr>
        <w:t xml:space="preserve"> from the </w:t>
      </w:r>
      <w:r w:rsidR="00FA6FC2">
        <w:rPr>
          <w:rFonts w:ascii="Arial" w:hAnsi="Arial" w:cs="Arial"/>
        </w:rPr>
        <w:t xml:space="preserve">bird’s </w:t>
      </w:r>
      <w:r w:rsidR="004B2328">
        <w:rPr>
          <w:rFonts w:ascii="Arial" w:hAnsi="Arial" w:cs="Arial"/>
        </w:rPr>
        <w:t>territory</w:t>
      </w:r>
      <w:r w:rsidR="00282A95">
        <w:rPr>
          <w:rFonts w:ascii="Arial" w:hAnsi="Arial" w:cs="Arial"/>
        </w:rPr>
        <w:t xml:space="preserve">. Bathing sites located on Bird Island were used with the same </w:t>
      </w:r>
      <w:r w:rsidR="004B2328">
        <w:rPr>
          <w:rFonts w:ascii="Arial" w:hAnsi="Arial" w:cs="Arial"/>
        </w:rPr>
        <w:t>frequency</w:t>
      </w:r>
      <w:r w:rsidR="00282A95">
        <w:rPr>
          <w:rFonts w:ascii="Arial" w:hAnsi="Arial" w:cs="Arial"/>
        </w:rPr>
        <w:t xml:space="preserve"> as those on the mainland (50.3% vs. 49.7%, respectively). However, the use of </w:t>
      </w:r>
      <w:r w:rsidR="004B2328">
        <w:rPr>
          <w:rFonts w:ascii="Arial" w:hAnsi="Arial" w:cs="Arial"/>
        </w:rPr>
        <w:t>sites</w:t>
      </w:r>
      <w:r w:rsidR="00282A95">
        <w:rPr>
          <w:rFonts w:ascii="Arial" w:hAnsi="Arial" w:cs="Arial"/>
        </w:rPr>
        <w:t xml:space="preserve"> on </w:t>
      </w:r>
      <w:r w:rsidR="004B2328">
        <w:rPr>
          <w:rFonts w:ascii="Arial" w:hAnsi="Arial" w:cs="Arial"/>
        </w:rPr>
        <w:t xml:space="preserve">the </w:t>
      </w:r>
      <w:r w:rsidR="00282A95">
        <w:rPr>
          <w:rFonts w:ascii="Arial" w:hAnsi="Arial" w:cs="Arial"/>
        </w:rPr>
        <w:t>mainland d</w:t>
      </w:r>
      <w:r w:rsidR="004B2328">
        <w:rPr>
          <w:rFonts w:ascii="Arial" w:hAnsi="Arial" w:cs="Arial"/>
        </w:rPr>
        <w:t>oubled</w:t>
      </w:r>
      <w:r w:rsidR="00282A95">
        <w:rPr>
          <w:rFonts w:ascii="Arial" w:hAnsi="Arial" w:cs="Arial"/>
        </w:rPr>
        <w:t xml:space="preserve"> </w:t>
      </w:r>
      <w:r w:rsidR="004B2328">
        <w:rPr>
          <w:rFonts w:ascii="Arial" w:hAnsi="Arial" w:cs="Arial"/>
        </w:rPr>
        <w:t>from incubation to</w:t>
      </w:r>
      <w:r w:rsidR="00282A95">
        <w:rPr>
          <w:rFonts w:ascii="Arial" w:hAnsi="Arial" w:cs="Arial"/>
        </w:rPr>
        <w:t xml:space="preserve"> chick</w:t>
      </w:r>
      <w:r w:rsidR="000E6704">
        <w:rPr>
          <w:rFonts w:ascii="Arial" w:hAnsi="Arial" w:cs="Arial"/>
        </w:rPr>
        <w:t>-</w:t>
      </w:r>
      <w:r w:rsidR="00282A95">
        <w:rPr>
          <w:rFonts w:ascii="Arial" w:hAnsi="Arial" w:cs="Arial"/>
        </w:rPr>
        <w:t xml:space="preserve">rearing, </w:t>
      </w:r>
      <w:r w:rsidR="004B2328">
        <w:rPr>
          <w:rFonts w:ascii="Arial" w:hAnsi="Arial" w:cs="Arial"/>
        </w:rPr>
        <w:t xml:space="preserve">which </w:t>
      </w:r>
      <w:r w:rsidR="00282A95">
        <w:rPr>
          <w:rFonts w:ascii="Arial" w:hAnsi="Arial" w:cs="Arial"/>
        </w:rPr>
        <w:t>explain</w:t>
      </w:r>
      <w:r w:rsidR="004B2328">
        <w:rPr>
          <w:rFonts w:ascii="Arial" w:hAnsi="Arial" w:cs="Arial"/>
        </w:rPr>
        <w:t>s</w:t>
      </w:r>
      <w:r w:rsidR="00282A95">
        <w:rPr>
          <w:rFonts w:ascii="Arial" w:hAnsi="Arial" w:cs="Arial"/>
        </w:rPr>
        <w:t xml:space="preserve"> the </w:t>
      </w:r>
      <w:r w:rsidR="004B2328">
        <w:rPr>
          <w:rFonts w:ascii="Arial" w:hAnsi="Arial" w:cs="Arial"/>
        </w:rPr>
        <w:t>increase</w:t>
      </w:r>
      <w:r w:rsidR="00282A95">
        <w:rPr>
          <w:rFonts w:ascii="Arial" w:hAnsi="Arial" w:cs="Arial"/>
        </w:rPr>
        <w:t xml:space="preserve"> in travel distance and maximum ra</w:t>
      </w:r>
      <w:r w:rsidR="00897987">
        <w:rPr>
          <w:rFonts w:ascii="Arial" w:hAnsi="Arial" w:cs="Arial"/>
        </w:rPr>
        <w:t>nge (Table 2</w:t>
      </w:r>
      <w:r w:rsidR="00282A95">
        <w:rPr>
          <w:rFonts w:ascii="Arial" w:hAnsi="Arial" w:cs="Arial"/>
        </w:rPr>
        <w:t xml:space="preserve">). </w:t>
      </w:r>
      <w:r w:rsidR="00282A95" w:rsidRPr="004C5499">
        <w:rPr>
          <w:rFonts w:ascii="Arial" w:hAnsi="Arial" w:cs="Arial"/>
        </w:rPr>
        <w:t xml:space="preserve">Brown skuas </w:t>
      </w:r>
      <w:r w:rsidR="00FA6FC2">
        <w:rPr>
          <w:rFonts w:ascii="Arial" w:hAnsi="Arial" w:cs="Arial"/>
        </w:rPr>
        <w:t>at</w:t>
      </w:r>
      <w:r w:rsidR="00282A95" w:rsidRPr="004C5499">
        <w:rPr>
          <w:rFonts w:ascii="Arial" w:hAnsi="Arial" w:cs="Arial"/>
        </w:rPr>
        <w:t xml:space="preserve"> Bird Island spent on average 1.</w:t>
      </w:r>
      <w:r w:rsidR="00282A95">
        <w:rPr>
          <w:rFonts w:ascii="Arial" w:hAnsi="Arial" w:cs="Arial"/>
        </w:rPr>
        <w:t>8</w:t>
      </w:r>
      <w:r w:rsidR="00282A95" w:rsidRPr="004C5499">
        <w:rPr>
          <w:rFonts w:ascii="Arial" w:hAnsi="Arial" w:cs="Arial"/>
        </w:rPr>
        <w:t xml:space="preserve">% of </w:t>
      </w:r>
      <w:r w:rsidR="00FA6FC2">
        <w:rPr>
          <w:rFonts w:ascii="Arial" w:hAnsi="Arial" w:cs="Arial"/>
        </w:rPr>
        <w:t>each</w:t>
      </w:r>
      <w:r w:rsidR="00282A95">
        <w:rPr>
          <w:rFonts w:ascii="Arial" w:hAnsi="Arial" w:cs="Arial"/>
        </w:rPr>
        <w:t xml:space="preserve"> day </w:t>
      </w:r>
      <w:r w:rsidR="00FA6FC2">
        <w:rPr>
          <w:rFonts w:ascii="Arial" w:hAnsi="Arial" w:cs="Arial"/>
        </w:rPr>
        <w:t xml:space="preserve">on </w:t>
      </w:r>
      <w:r w:rsidR="00282A95" w:rsidRPr="004C5499">
        <w:rPr>
          <w:rFonts w:ascii="Arial" w:hAnsi="Arial" w:cs="Arial"/>
        </w:rPr>
        <w:t>bathing</w:t>
      </w:r>
      <w:r w:rsidR="00FA6FC2">
        <w:rPr>
          <w:rFonts w:ascii="Arial" w:hAnsi="Arial" w:cs="Arial"/>
        </w:rPr>
        <w:t xml:space="preserve"> trips</w:t>
      </w:r>
      <w:r w:rsidR="00282A95" w:rsidRPr="004C5499">
        <w:rPr>
          <w:rFonts w:ascii="Arial" w:hAnsi="Arial" w:cs="Arial"/>
        </w:rPr>
        <w:t>,</w:t>
      </w:r>
      <w:r w:rsidR="00282A95">
        <w:rPr>
          <w:rFonts w:ascii="Arial" w:hAnsi="Arial" w:cs="Arial"/>
        </w:rPr>
        <w:t xml:space="preserve"> which is consistent with </w:t>
      </w:r>
      <w:r w:rsidR="00FA6FC2">
        <w:rPr>
          <w:rFonts w:ascii="Arial" w:hAnsi="Arial" w:cs="Arial"/>
        </w:rPr>
        <w:t>a</w:t>
      </w:r>
      <w:r w:rsidR="00282A95">
        <w:rPr>
          <w:rFonts w:ascii="Arial" w:hAnsi="Arial" w:cs="Arial"/>
        </w:rPr>
        <w:t xml:space="preserve"> previous study that reported bathing </w:t>
      </w:r>
      <w:r w:rsidR="00FA6FC2">
        <w:rPr>
          <w:rFonts w:ascii="Arial" w:hAnsi="Arial" w:cs="Arial"/>
        </w:rPr>
        <w:t>was</w:t>
      </w:r>
      <w:r w:rsidR="00282A95">
        <w:rPr>
          <w:rFonts w:ascii="Arial" w:hAnsi="Arial" w:cs="Arial"/>
        </w:rPr>
        <w:t xml:space="preserve"> rare and sporadic among </w:t>
      </w:r>
      <w:r w:rsidR="00FA6FC2">
        <w:rPr>
          <w:rFonts w:ascii="Arial" w:hAnsi="Arial" w:cs="Arial"/>
        </w:rPr>
        <w:t>this species</w:t>
      </w:r>
      <w:r w:rsidR="00282A95">
        <w:rPr>
          <w:rFonts w:ascii="Arial" w:hAnsi="Arial" w:cs="Arial"/>
        </w:rPr>
        <w:t xml:space="preserve"> breeding near Palmer Station, Antarctica (Pietz 1986). Similarly, bathing is very infrequent in t</w:t>
      </w:r>
      <w:r w:rsidR="00897987">
        <w:rPr>
          <w:rFonts w:ascii="Arial" w:hAnsi="Arial" w:cs="Arial"/>
        </w:rPr>
        <w:t>he south polar skua (Pietz 1986;</w:t>
      </w:r>
      <w:r w:rsidR="00282A95">
        <w:rPr>
          <w:rFonts w:ascii="Arial" w:hAnsi="Arial" w:cs="Arial"/>
        </w:rPr>
        <w:t xml:space="preserve"> Brooke et al. 1999).</w:t>
      </w:r>
      <w:r w:rsidR="00282A95" w:rsidRPr="004C5499">
        <w:rPr>
          <w:rFonts w:ascii="Arial" w:hAnsi="Arial" w:cs="Arial"/>
        </w:rPr>
        <w:t xml:space="preserve"> </w:t>
      </w:r>
      <w:r w:rsidR="00FA6FC2">
        <w:rPr>
          <w:rFonts w:ascii="Arial" w:hAnsi="Arial" w:cs="Arial"/>
        </w:rPr>
        <w:t>In great skuas, there was a</w:t>
      </w:r>
      <w:r w:rsidR="00282A95">
        <w:rPr>
          <w:rFonts w:ascii="Arial" w:hAnsi="Arial" w:cs="Arial"/>
        </w:rPr>
        <w:t xml:space="preserve"> negative relationship between time </w:t>
      </w:r>
      <w:r w:rsidR="00282A95">
        <w:rPr>
          <w:rFonts w:ascii="Arial" w:hAnsi="Arial" w:cs="Arial"/>
        </w:rPr>
        <w:lastRenderedPageBreak/>
        <w:t>spent foraging and time spent bathing</w:t>
      </w:r>
      <w:r w:rsidR="00B247E2">
        <w:rPr>
          <w:rFonts w:ascii="Arial" w:hAnsi="Arial" w:cs="Arial"/>
        </w:rPr>
        <w:t xml:space="preserve"> in years of poor food availability</w:t>
      </w:r>
      <w:r w:rsidR="006672B7">
        <w:rPr>
          <w:rFonts w:ascii="Arial" w:hAnsi="Arial" w:cs="Arial"/>
        </w:rPr>
        <w:t xml:space="preserve"> (Oswald et al. 2008)</w:t>
      </w:r>
      <w:r w:rsidR="00282A95">
        <w:rPr>
          <w:rFonts w:ascii="Arial" w:hAnsi="Arial" w:cs="Arial"/>
        </w:rPr>
        <w:t xml:space="preserve">. This might imply that the </w:t>
      </w:r>
      <w:r w:rsidR="00282A95" w:rsidRPr="004C5499">
        <w:rPr>
          <w:rFonts w:ascii="Arial" w:hAnsi="Arial" w:cs="Arial"/>
        </w:rPr>
        <w:t xml:space="preserve">small </w:t>
      </w:r>
      <w:r w:rsidR="00282A95">
        <w:rPr>
          <w:rFonts w:ascii="Arial" w:hAnsi="Arial" w:cs="Arial"/>
        </w:rPr>
        <w:t>proportion</w:t>
      </w:r>
      <w:r w:rsidR="00282A95" w:rsidRPr="004C5499">
        <w:rPr>
          <w:rFonts w:ascii="Arial" w:hAnsi="Arial" w:cs="Arial"/>
        </w:rPr>
        <w:t xml:space="preserve"> of time </w:t>
      </w:r>
      <w:r w:rsidR="00282A95">
        <w:rPr>
          <w:rFonts w:ascii="Arial" w:hAnsi="Arial" w:cs="Arial"/>
        </w:rPr>
        <w:t>that the brown skuas at Bird Island spent on b</w:t>
      </w:r>
      <w:r w:rsidR="00282A95" w:rsidRPr="004C5499">
        <w:rPr>
          <w:rFonts w:ascii="Arial" w:hAnsi="Arial" w:cs="Arial"/>
        </w:rPr>
        <w:t xml:space="preserve">athing sites </w:t>
      </w:r>
      <w:r w:rsidR="00282A95">
        <w:rPr>
          <w:rFonts w:ascii="Arial" w:hAnsi="Arial" w:cs="Arial"/>
        </w:rPr>
        <w:t xml:space="preserve">reflected lower food availability or </w:t>
      </w:r>
      <w:r w:rsidR="00282A95" w:rsidRPr="004C5499">
        <w:rPr>
          <w:rFonts w:ascii="Arial" w:hAnsi="Arial" w:cs="Arial"/>
        </w:rPr>
        <w:t>high</w:t>
      </w:r>
      <w:r w:rsidR="00282A95">
        <w:rPr>
          <w:rFonts w:ascii="Arial" w:hAnsi="Arial" w:cs="Arial"/>
        </w:rPr>
        <w:t>er</w:t>
      </w:r>
      <w:r w:rsidR="00282A95" w:rsidRPr="004C5499">
        <w:rPr>
          <w:rFonts w:ascii="Arial" w:hAnsi="Arial" w:cs="Arial"/>
        </w:rPr>
        <w:t xml:space="preserve"> competition for resources</w:t>
      </w:r>
      <w:r w:rsidR="00FA6A8E">
        <w:rPr>
          <w:rFonts w:ascii="Arial" w:hAnsi="Arial" w:cs="Arial"/>
        </w:rPr>
        <w:t>. Alternatively</w:t>
      </w:r>
      <w:r w:rsidR="00282A95">
        <w:rPr>
          <w:rFonts w:ascii="Arial" w:hAnsi="Arial" w:cs="Arial"/>
        </w:rPr>
        <w:t xml:space="preserve">, the much </w:t>
      </w:r>
      <w:r w:rsidR="00FA6A8E">
        <w:rPr>
          <w:rFonts w:ascii="Arial" w:hAnsi="Arial" w:cs="Arial"/>
        </w:rPr>
        <w:t xml:space="preserve">lower </w:t>
      </w:r>
      <w:r w:rsidR="00282A95">
        <w:rPr>
          <w:rFonts w:ascii="Arial" w:hAnsi="Arial" w:cs="Arial"/>
        </w:rPr>
        <w:t xml:space="preserve">ambient temperature in the subantarctic </w:t>
      </w:r>
      <w:r w:rsidR="00FA6A8E">
        <w:rPr>
          <w:rFonts w:ascii="Arial" w:hAnsi="Arial" w:cs="Arial"/>
        </w:rPr>
        <w:t xml:space="preserve">may </w:t>
      </w:r>
      <w:r w:rsidR="00282A95">
        <w:rPr>
          <w:rFonts w:ascii="Arial" w:hAnsi="Arial" w:cs="Arial"/>
        </w:rPr>
        <w:t xml:space="preserve">mean that bathing is less necessary </w:t>
      </w:r>
      <w:r w:rsidR="00FA6A8E">
        <w:rPr>
          <w:rFonts w:ascii="Arial" w:hAnsi="Arial" w:cs="Arial"/>
        </w:rPr>
        <w:t>for</w:t>
      </w:r>
      <w:r w:rsidR="00282A95">
        <w:rPr>
          <w:rFonts w:ascii="Arial" w:hAnsi="Arial" w:cs="Arial"/>
        </w:rPr>
        <w:t xml:space="preserve"> keeping cool</w:t>
      </w:r>
      <w:r w:rsidR="00282A95" w:rsidRPr="004C5499">
        <w:rPr>
          <w:rFonts w:ascii="Arial" w:hAnsi="Arial" w:cs="Arial"/>
        </w:rPr>
        <w:t>.</w:t>
      </w:r>
    </w:p>
    <w:p w:rsidR="002B22E0" w:rsidRDefault="00A35084" w:rsidP="002B22E0">
      <w:pPr>
        <w:spacing w:line="360" w:lineRule="auto"/>
        <w:rPr>
          <w:rFonts w:ascii="Arial" w:hAnsi="Arial" w:cs="Arial"/>
        </w:rPr>
      </w:pPr>
      <w:r>
        <w:rPr>
          <w:rFonts w:ascii="Arial" w:hAnsi="Arial" w:cs="Arial"/>
        </w:rPr>
        <w:t xml:space="preserve">In conclusion, </w:t>
      </w:r>
      <w:r w:rsidR="00E9655A">
        <w:rPr>
          <w:rFonts w:ascii="Arial" w:hAnsi="Arial" w:cs="Arial"/>
        </w:rPr>
        <w:t xml:space="preserve">skuas breeding </w:t>
      </w:r>
      <w:r w:rsidR="00D15725">
        <w:rPr>
          <w:rFonts w:ascii="Arial" w:hAnsi="Arial" w:cs="Arial"/>
        </w:rPr>
        <w:t>at</w:t>
      </w:r>
      <w:r w:rsidR="00E9655A">
        <w:rPr>
          <w:rFonts w:ascii="Arial" w:hAnsi="Arial" w:cs="Arial"/>
        </w:rPr>
        <w:t xml:space="preserve"> Bird Island </w:t>
      </w:r>
      <w:r w:rsidR="002675FA">
        <w:rPr>
          <w:rFonts w:ascii="Arial" w:hAnsi="Arial" w:cs="Arial"/>
        </w:rPr>
        <w:t>have access</w:t>
      </w:r>
      <w:r w:rsidR="000B1501">
        <w:rPr>
          <w:rFonts w:ascii="Arial" w:hAnsi="Arial" w:cs="Arial"/>
        </w:rPr>
        <w:t xml:space="preserve"> </w:t>
      </w:r>
      <w:r w:rsidR="002675FA">
        <w:rPr>
          <w:rFonts w:ascii="Arial" w:hAnsi="Arial" w:cs="Arial"/>
        </w:rPr>
        <w:t xml:space="preserve">to </w:t>
      </w:r>
      <w:r w:rsidR="000B1501">
        <w:rPr>
          <w:rFonts w:ascii="Arial" w:hAnsi="Arial" w:cs="Arial"/>
        </w:rPr>
        <w:t>local</w:t>
      </w:r>
      <w:r w:rsidR="002675FA">
        <w:rPr>
          <w:rFonts w:ascii="Arial" w:hAnsi="Arial" w:cs="Arial"/>
        </w:rPr>
        <w:t>ly</w:t>
      </w:r>
      <w:r w:rsidR="000B1501">
        <w:rPr>
          <w:rFonts w:ascii="Arial" w:hAnsi="Arial" w:cs="Arial"/>
        </w:rPr>
        <w:t xml:space="preserve"> </w:t>
      </w:r>
      <w:r w:rsidR="00E9655A">
        <w:rPr>
          <w:rFonts w:ascii="Arial" w:hAnsi="Arial" w:cs="Arial"/>
        </w:rPr>
        <w:t>abundan</w:t>
      </w:r>
      <w:r w:rsidR="002675FA">
        <w:rPr>
          <w:rFonts w:ascii="Arial" w:hAnsi="Arial" w:cs="Arial"/>
        </w:rPr>
        <w:t>t</w:t>
      </w:r>
      <w:r w:rsidR="00E9655A">
        <w:rPr>
          <w:rFonts w:ascii="Arial" w:hAnsi="Arial" w:cs="Arial"/>
        </w:rPr>
        <w:t xml:space="preserve"> food resources</w:t>
      </w:r>
      <w:r w:rsidR="000B1501">
        <w:rPr>
          <w:rFonts w:ascii="Arial" w:hAnsi="Arial" w:cs="Arial"/>
        </w:rPr>
        <w:t>,</w:t>
      </w:r>
      <w:r w:rsidR="00E9655A">
        <w:rPr>
          <w:rFonts w:ascii="Arial" w:hAnsi="Arial" w:cs="Arial"/>
        </w:rPr>
        <w:t xml:space="preserve"> as they show higher territorial attendance and few</w:t>
      </w:r>
      <w:r w:rsidR="000B1501">
        <w:rPr>
          <w:rFonts w:ascii="Arial" w:hAnsi="Arial" w:cs="Arial"/>
        </w:rPr>
        <w:t>er</w:t>
      </w:r>
      <w:r w:rsidR="00E9655A">
        <w:rPr>
          <w:rFonts w:ascii="Arial" w:hAnsi="Arial" w:cs="Arial"/>
        </w:rPr>
        <w:t xml:space="preserve"> joint absences compared with skuas elsewhere. </w:t>
      </w:r>
      <w:r w:rsidR="002675FA">
        <w:rPr>
          <w:rFonts w:ascii="Arial" w:hAnsi="Arial" w:cs="Arial"/>
        </w:rPr>
        <w:t xml:space="preserve">During incubation, they </w:t>
      </w:r>
      <w:r w:rsidR="00E9655A">
        <w:rPr>
          <w:rFonts w:ascii="Arial" w:hAnsi="Arial" w:cs="Arial"/>
        </w:rPr>
        <w:t>feed m</w:t>
      </w:r>
      <w:r w:rsidR="002675FA">
        <w:rPr>
          <w:rFonts w:ascii="Arial" w:hAnsi="Arial" w:cs="Arial"/>
        </w:rPr>
        <w:t xml:space="preserve">ainly on the coast, </w:t>
      </w:r>
      <w:r w:rsidR="00F17E56">
        <w:rPr>
          <w:rFonts w:ascii="Arial" w:hAnsi="Arial" w:cs="Arial"/>
        </w:rPr>
        <w:t>almost certainly</w:t>
      </w:r>
      <w:r w:rsidR="00E9655A">
        <w:rPr>
          <w:rFonts w:ascii="Arial" w:hAnsi="Arial" w:cs="Arial"/>
        </w:rPr>
        <w:t xml:space="preserve"> on seal p</w:t>
      </w:r>
      <w:r w:rsidR="00BD18EF">
        <w:rPr>
          <w:rFonts w:ascii="Arial" w:hAnsi="Arial" w:cs="Arial"/>
        </w:rPr>
        <w:t>lacentae and carrion</w:t>
      </w:r>
      <w:r w:rsidR="002675FA">
        <w:rPr>
          <w:rFonts w:ascii="Arial" w:hAnsi="Arial" w:cs="Arial"/>
        </w:rPr>
        <w:t xml:space="preserve"> (based on a previous diet study; Phillips et al. 2004</w:t>
      </w:r>
      <w:r w:rsidR="00AD172D">
        <w:rPr>
          <w:rFonts w:ascii="Arial" w:hAnsi="Arial" w:cs="Arial"/>
        </w:rPr>
        <w:t>a</w:t>
      </w:r>
      <w:r w:rsidR="002675FA">
        <w:rPr>
          <w:rFonts w:ascii="Arial" w:hAnsi="Arial" w:cs="Arial"/>
        </w:rPr>
        <w:t xml:space="preserve">), but time spent foraging </w:t>
      </w:r>
      <w:r w:rsidR="009717BD">
        <w:rPr>
          <w:rFonts w:ascii="Arial" w:hAnsi="Arial" w:cs="Arial"/>
        </w:rPr>
        <w:t>i</w:t>
      </w:r>
      <w:r w:rsidR="001E7074">
        <w:rPr>
          <w:rFonts w:ascii="Arial" w:hAnsi="Arial" w:cs="Arial"/>
        </w:rPr>
        <w:t xml:space="preserve">n penguin colonies </w:t>
      </w:r>
      <w:r w:rsidR="002675FA">
        <w:rPr>
          <w:rFonts w:ascii="Arial" w:hAnsi="Arial" w:cs="Arial"/>
        </w:rPr>
        <w:t>increase</w:t>
      </w:r>
      <w:r w:rsidR="009717BD">
        <w:rPr>
          <w:rFonts w:ascii="Arial" w:hAnsi="Arial" w:cs="Arial"/>
        </w:rPr>
        <w:t>s</w:t>
      </w:r>
      <w:r w:rsidR="002675FA">
        <w:rPr>
          <w:rFonts w:ascii="Arial" w:hAnsi="Arial" w:cs="Arial"/>
        </w:rPr>
        <w:t xml:space="preserve"> after the chicks hatch as </w:t>
      </w:r>
      <w:r w:rsidR="00F17E56">
        <w:rPr>
          <w:rFonts w:ascii="Arial" w:hAnsi="Arial" w:cs="Arial"/>
        </w:rPr>
        <w:t>they</w:t>
      </w:r>
      <w:r w:rsidR="002675FA">
        <w:rPr>
          <w:rFonts w:ascii="Arial" w:hAnsi="Arial" w:cs="Arial"/>
        </w:rPr>
        <w:t xml:space="preserve"> </w:t>
      </w:r>
      <w:r w:rsidR="00F17E56">
        <w:rPr>
          <w:rFonts w:ascii="Arial" w:hAnsi="Arial" w:cs="Arial"/>
        </w:rPr>
        <w:t xml:space="preserve">presumably </w:t>
      </w:r>
      <w:r w:rsidR="002675FA">
        <w:rPr>
          <w:rFonts w:ascii="Arial" w:hAnsi="Arial" w:cs="Arial"/>
        </w:rPr>
        <w:t>exploit</w:t>
      </w:r>
      <w:r w:rsidR="00E9655A">
        <w:rPr>
          <w:rFonts w:ascii="Arial" w:hAnsi="Arial" w:cs="Arial"/>
        </w:rPr>
        <w:t xml:space="preserve"> a broader range of food resources. However, more studies </w:t>
      </w:r>
      <w:r w:rsidR="00157ECF">
        <w:rPr>
          <w:rFonts w:ascii="Arial" w:hAnsi="Arial" w:cs="Arial"/>
        </w:rPr>
        <w:t xml:space="preserve">should be carried out </w:t>
      </w:r>
      <w:r w:rsidR="00E9655A">
        <w:rPr>
          <w:rFonts w:ascii="Arial" w:hAnsi="Arial" w:cs="Arial"/>
        </w:rPr>
        <w:t xml:space="preserve">during </w:t>
      </w:r>
      <w:r w:rsidR="00157ECF">
        <w:rPr>
          <w:rFonts w:ascii="Arial" w:hAnsi="Arial" w:cs="Arial"/>
        </w:rPr>
        <w:t xml:space="preserve">the </w:t>
      </w:r>
      <w:r w:rsidR="00E9655A">
        <w:rPr>
          <w:rFonts w:ascii="Arial" w:hAnsi="Arial" w:cs="Arial"/>
        </w:rPr>
        <w:t xml:space="preserve">later </w:t>
      </w:r>
      <w:r w:rsidR="00157ECF">
        <w:rPr>
          <w:rFonts w:ascii="Arial" w:hAnsi="Arial" w:cs="Arial"/>
        </w:rPr>
        <w:t>breeding season,</w:t>
      </w:r>
      <w:r w:rsidR="00BD18EF">
        <w:rPr>
          <w:rFonts w:ascii="Arial" w:hAnsi="Arial" w:cs="Arial"/>
        </w:rPr>
        <w:t xml:space="preserve"> when the availability of resources</w:t>
      </w:r>
      <w:r w:rsidR="00E9655A">
        <w:rPr>
          <w:rFonts w:ascii="Arial" w:hAnsi="Arial" w:cs="Arial"/>
        </w:rPr>
        <w:t xml:space="preserve"> </w:t>
      </w:r>
      <w:r w:rsidR="00157ECF">
        <w:rPr>
          <w:rFonts w:ascii="Arial" w:hAnsi="Arial" w:cs="Arial"/>
        </w:rPr>
        <w:t xml:space="preserve">further </w:t>
      </w:r>
      <w:r w:rsidR="00E9655A">
        <w:rPr>
          <w:rFonts w:ascii="Arial" w:hAnsi="Arial" w:cs="Arial"/>
        </w:rPr>
        <w:t>decrease</w:t>
      </w:r>
      <w:r w:rsidR="00BD18EF">
        <w:rPr>
          <w:rFonts w:ascii="Arial" w:hAnsi="Arial" w:cs="Arial"/>
        </w:rPr>
        <w:t>s</w:t>
      </w:r>
      <w:r w:rsidR="00E9655A">
        <w:rPr>
          <w:rFonts w:ascii="Arial" w:hAnsi="Arial" w:cs="Arial"/>
        </w:rPr>
        <w:t xml:space="preserve">, </w:t>
      </w:r>
      <w:r w:rsidR="00BD18EF">
        <w:rPr>
          <w:rFonts w:ascii="Arial" w:hAnsi="Arial" w:cs="Arial"/>
        </w:rPr>
        <w:t xml:space="preserve">to </w:t>
      </w:r>
      <w:r w:rsidR="00157ECF">
        <w:rPr>
          <w:rFonts w:ascii="Arial" w:hAnsi="Arial" w:cs="Arial"/>
        </w:rPr>
        <w:t>determine the responses of these highly opportunistic species</w:t>
      </w:r>
      <w:r w:rsidR="00E9655A">
        <w:rPr>
          <w:rFonts w:ascii="Arial" w:hAnsi="Arial" w:cs="Arial"/>
        </w:rPr>
        <w:t xml:space="preserve">. </w:t>
      </w:r>
      <w:r w:rsidR="002B22E0">
        <w:rPr>
          <w:rFonts w:ascii="Arial" w:hAnsi="Arial" w:cs="Arial"/>
        </w:rPr>
        <w:t xml:space="preserve">Further tracking work could also usefully target the pre-laying period when there is very little carrion available from fur seals, and most burrowing petrels have yet to return, such that resources for skuas are likely to be even more limiting. A previous study found that 2 of 3 tracked skuas carried out a long (8-9 days) pre-laying exodus in late October to early November, shortly after their first return, to waters </w:t>
      </w:r>
      <w:r w:rsidR="002B22E0" w:rsidRPr="00D97773">
        <w:rPr>
          <w:rFonts w:ascii="Arial" w:hAnsi="Arial" w:cs="Arial"/>
        </w:rPr>
        <w:t>500 to 1000 km</w:t>
      </w:r>
      <w:r w:rsidR="002B22E0">
        <w:rPr>
          <w:rFonts w:ascii="Arial" w:hAnsi="Arial" w:cs="Arial"/>
        </w:rPr>
        <w:t xml:space="preserve"> from South Georgia (Phillips et al. 2007). Further work with a larger sample size would reveal whether this is the typical pattern and at what point birds switch to exploiting prey obtained exclusively on land, as they do in incubation (this study).</w:t>
      </w:r>
    </w:p>
    <w:p w:rsidR="002B22E0" w:rsidRDefault="002B22E0" w:rsidP="00D97773">
      <w:pPr>
        <w:spacing w:line="360" w:lineRule="auto"/>
        <w:rPr>
          <w:rFonts w:ascii="Arial" w:hAnsi="Arial" w:cs="Arial"/>
        </w:rPr>
      </w:pPr>
    </w:p>
    <w:p w:rsidR="00D363A7" w:rsidRPr="00C96967" w:rsidRDefault="00C96967" w:rsidP="002D0C12">
      <w:pPr>
        <w:spacing w:line="360" w:lineRule="auto"/>
        <w:rPr>
          <w:rFonts w:ascii="Arial" w:hAnsi="Arial" w:cs="Arial"/>
          <w:b/>
        </w:rPr>
      </w:pPr>
      <w:r w:rsidRPr="00C96967">
        <w:rPr>
          <w:rFonts w:ascii="Arial" w:hAnsi="Arial" w:cs="Arial"/>
          <w:b/>
        </w:rPr>
        <w:t>Acknowledgements</w:t>
      </w:r>
    </w:p>
    <w:p w:rsidR="00CE19CC" w:rsidRDefault="00CE19CC" w:rsidP="00D363A7">
      <w:pPr>
        <w:spacing w:line="360" w:lineRule="auto"/>
        <w:rPr>
          <w:rFonts w:ascii="Arial" w:hAnsi="Arial" w:cs="Arial"/>
        </w:rPr>
      </w:pPr>
      <w:r>
        <w:rPr>
          <w:rFonts w:ascii="Arial" w:hAnsi="Arial" w:cs="Arial"/>
        </w:rPr>
        <w:t xml:space="preserve">We are </w:t>
      </w:r>
      <w:r w:rsidRPr="00CE19CC">
        <w:rPr>
          <w:rFonts w:ascii="Arial" w:hAnsi="Arial" w:cs="Arial"/>
        </w:rPr>
        <w:t xml:space="preserve">grateful </w:t>
      </w:r>
      <w:r w:rsidR="009717BD">
        <w:rPr>
          <w:rFonts w:ascii="Arial" w:hAnsi="Arial" w:cs="Arial"/>
        </w:rPr>
        <w:t>to</w:t>
      </w:r>
      <w:r w:rsidRPr="00CE19CC">
        <w:rPr>
          <w:rFonts w:ascii="Arial" w:hAnsi="Arial" w:cs="Arial"/>
        </w:rPr>
        <w:t xml:space="preserve"> the field team on Bird Island</w:t>
      </w:r>
      <w:r w:rsidR="009717BD">
        <w:rPr>
          <w:rFonts w:ascii="Arial" w:hAnsi="Arial" w:cs="Arial"/>
        </w:rPr>
        <w:t xml:space="preserve"> for assisting with device recoveries</w:t>
      </w:r>
      <w:r w:rsidRPr="00CE19CC">
        <w:rPr>
          <w:rFonts w:ascii="Arial" w:hAnsi="Arial" w:cs="Arial"/>
        </w:rPr>
        <w:t xml:space="preserve">, and </w:t>
      </w:r>
      <w:r w:rsidR="009717BD">
        <w:rPr>
          <w:rFonts w:ascii="Arial" w:hAnsi="Arial" w:cs="Arial"/>
        </w:rPr>
        <w:t>to the</w:t>
      </w:r>
      <w:r w:rsidRPr="00CE19CC">
        <w:rPr>
          <w:rFonts w:ascii="Arial" w:hAnsi="Arial" w:cs="Arial"/>
        </w:rPr>
        <w:t xml:space="preserve"> </w:t>
      </w:r>
      <w:r w:rsidR="0097003D" w:rsidRPr="00CE19CC">
        <w:rPr>
          <w:rFonts w:ascii="Arial" w:hAnsi="Arial" w:cs="Arial"/>
        </w:rPr>
        <w:t>South Georgia Heritage Trust</w:t>
      </w:r>
      <w:r w:rsidR="001B3270">
        <w:rPr>
          <w:rFonts w:ascii="Arial" w:hAnsi="Arial" w:cs="Arial"/>
        </w:rPr>
        <w:t xml:space="preserve"> and Government </w:t>
      </w:r>
      <w:r w:rsidR="009717BD">
        <w:rPr>
          <w:rFonts w:ascii="Arial" w:hAnsi="Arial" w:cs="Arial"/>
        </w:rPr>
        <w:t xml:space="preserve">of South Georgia and the South Sandwich Islands </w:t>
      </w:r>
      <w:r w:rsidR="001B3270">
        <w:rPr>
          <w:rFonts w:ascii="Arial" w:hAnsi="Arial" w:cs="Arial"/>
        </w:rPr>
        <w:t xml:space="preserve">for </w:t>
      </w:r>
      <w:r w:rsidR="009717BD">
        <w:rPr>
          <w:rFonts w:ascii="Arial" w:hAnsi="Arial" w:cs="Arial"/>
        </w:rPr>
        <w:t>part-</w:t>
      </w:r>
      <w:r w:rsidR="001B3270">
        <w:rPr>
          <w:rFonts w:ascii="Arial" w:hAnsi="Arial" w:cs="Arial"/>
        </w:rPr>
        <w:t xml:space="preserve">funding the </w:t>
      </w:r>
      <w:r w:rsidR="009717BD">
        <w:rPr>
          <w:rFonts w:ascii="Arial" w:hAnsi="Arial" w:cs="Arial"/>
        </w:rPr>
        <w:t>study</w:t>
      </w:r>
      <w:r w:rsidR="001B3270">
        <w:rPr>
          <w:rFonts w:ascii="Arial" w:hAnsi="Arial" w:cs="Arial"/>
        </w:rPr>
        <w:t>.</w:t>
      </w:r>
      <w:r w:rsidR="00292F0D">
        <w:rPr>
          <w:rFonts w:ascii="Arial" w:hAnsi="Arial" w:cs="Arial"/>
        </w:rPr>
        <w:t xml:space="preserve"> We would also like to thank Michelle King and Elaine Fitzcharles for assistance with molecular sexing.</w:t>
      </w:r>
      <w:r w:rsidRPr="00CE19CC">
        <w:rPr>
          <w:rFonts w:ascii="Arial" w:hAnsi="Arial" w:cs="Arial"/>
        </w:rPr>
        <w:t xml:space="preserve"> </w:t>
      </w:r>
      <w:r w:rsidR="00D363A7" w:rsidRPr="00CE19CC">
        <w:rPr>
          <w:rFonts w:ascii="Arial" w:hAnsi="Arial" w:cs="Arial"/>
        </w:rPr>
        <w:t>The</w:t>
      </w:r>
      <w:r w:rsidR="00540D0F">
        <w:rPr>
          <w:rFonts w:ascii="Arial" w:hAnsi="Arial" w:cs="Arial"/>
        </w:rPr>
        <w:t xml:space="preserve"> study complied with the relevant laws of</w:t>
      </w:r>
      <w:r w:rsidR="00D363A7" w:rsidRPr="00CE19CC">
        <w:rPr>
          <w:rFonts w:ascii="Arial" w:hAnsi="Arial" w:cs="Arial"/>
        </w:rPr>
        <w:t xml:space="preserve"> South Georgia and the South Sandwich Islands. This</w:t>
      </w:r>
      <w:r w:rsidRPr="00CE19CC">
        <w:rPr>
          <w:rFonts w:ascii="Arial" w:hAnsi="Arial" w:cs="Arial"/>
        </w:rPr>
        <w:t xml:space="preserve"> </w:t>
      </w:r>
      <w:r w:rsidR="00D363A7" w:rsidRPr="00CE19CC">
        <w:rPr>
          <w:rFonts w:ascii="Arial" w:hAnsi="Arial" w:cs="Arial"/>
        </w:rPr>
        <w:t>study</w:t>
      </w:r>
      <w:r w:rsidR="0050763C">
        <w:rPr>
          <w:rFonts w:ascii="Arial" w:hAnsi="Arial" w:cs="Arial"/>
        </w:rPr>
        <w:t xml:space="preserve"> is part of the Ecosystems component of the British Antarctic Survey</w:t>
      </w:r>
      <w:r w:rsidR="00BD253E">
        <w:rPr>
          <w:rFonts w:ascii="Arial" w:hAnsi="Arial" w:cs="Arial"/>
        </w:rPr>
        <w:t xml:space="preserve"> Polar Science for Planet Earth Programme, funded by The Natural Environment Research Council. </w:t>
      </w:r>
    </w:p>
    <w:p w:rsidR="002D1512" w:rsidRDefault="002D1512" w:rsidP="005618EE">
      <w:pPr>
        <w:spacing w:line="360" w:lineRule="auto"/>
        <w:rPr>
          <w:rFonts w:ascii="Arial" w:hAnsi="Arial" w:cs="Arial"/>
        </w:rPr>
      </w:pPr>
    </w:p>
    <w:p w:rsidR="002D0C12" w:rsidRPr="00C96967" w:rsidRDefault="00C96967" w:rsidP="005618EE">
      <w:pPr>
        <w:spacing w:line="360" w:lineRule="auto"/>
        <w:rPr>
          <w:rFonts w:ascii="Arial" w:hAnsi="Arial" w:cs="Arial"/>
          <w:b/>
        </w:rPr>
      </w:pPr>
      <w:r w:rsidRPr="00C96967">
        <w:rPr>
          <w:rFonts w:ascii="Arial" w:hAnsi="Arial" w:cs="Arial"/>
          <w:b/>
        </w:rPr>
        <w:t>References</w:t>
      </w:r>
    </w:p>
    <w:p w:rsidR="00C971F9" w:rsidRPr="00C971F9" w:rsidRDefault="00C971F9" w:rsidP="00137197">
      <w:pPr>
        <w:pStyle w:val="Bibliography"/>
        <w:spacing w:line="360" w:lineRule="auto"/>
        <w:rPr>
          <w:rFonts w:ascii="Arial" w:hAnsi="Arial" w:cs="Arial"/>
        </w:rPr>
      </w:pPr>
      <w:r w:rsidRPr="00C971F9">
        <w:rPr>
          <w:rFonts w:ascii="Arial" w:hAnsi="Arial" w:cs="Arial"/>
        </w:rPr>
        <w:lastRenderedPageBreak/>
        <w:t xml:space="preserve">Ainley DG, Hyrenbach KD (2010) Top-down and bottom-up factors affecting seabird population trends in the California current system (1985–2006). </w:t>
      </w:r>
      <w:proofErr w:type="spellStart"/>
      <w:r w:rsidRPr="00C971F9">
        <w:rPr>
          <w:rFonts w:ascii="Arial" w:hAnsi="Arial" w:cs="Arial"/>
        </w:rPr>
        <w:t>Prog</w:t>
      </w:r>
      <w:proofErr w:type="spellEnd"/>
      <w:r w:rsidRPr="00C971F9">
        <w:rPr>
          <w:rFonts w:ascii="Arial" w:hAnsi="Arial" w:cs="Arial"/>
        </w:rPr>
        <w:t xml:space="preserve"> Ocean 84:242–254. </w:t>
      </w:r>
      <w:proofErr w:type="spellStart"/>
      <w:proofErr w:type="gramStart"/>
      <w:r w:rsidRPr="00C971F9">
        <w:rPr>
          <w:rFonts w:ascii="Arial" w:hAnsi="Arial" w:cs="Arial"/>
        </w:rPr>
        <w:t>doi</w:t>
      </w:r>
      <w:proofErr w:type="spellEnd"/>
      <w:proofErr w:type="gramEnd"/>
      <w:r w:rsidRPr="00C971F9">
        <w:rPr>
          <w:rFonts w:ascii="Arial" w:hAnsi="Arial" w:cs="Arial"/>
        </w:rPr>
        <w:t>: 10.1016/j.pocean.2009.10.001</w:t>
      </w:r>
    </w:p>
    <w:p w:rsidR="00241EB3" w:rsidRDefault="00C971F9" w:rsidP="00241EB3">
      <w:pPr>
        <w:pStyle w:val="Bibliography"/>
        <w:spacing w:line="360" w:lineRule="auto"/>
        <w:rPr>
          <w:rFonts w:ascii="Arial" w:hAnsi="Arial" w:cs="Arial"/>
        </w:rPr>
      </w:pPr>
      <w:r w:rsidRPr="00C971F9">
        <w:rPr>
          <w:rFonts w:ascii="Arial" w:hAnsi="Arial" w:cs="Arial"/>
        </w:rPr>
        <w:t>Anderson ORJ, Phillips RA, Shore RF et al (2009) Diet, individual specialisation and breeding of brown skuas (</w:t>
      </w:r>
      <w:r w:rsidRPr="00C40EDB">
        <w:rPr>
          <w:rFonts w:ascii="Arial" w:hAnsi="Arial" w:cs="Arial"/>
          <w:i/>
        </w:rPr>
        <w:t>Catharacta antarctica lonnbergi</w:t>
      </w:r>
      <w:r w:rsidRPr="00C971F9">
        <w:rPr>
          <w:rFonts w:ascii="Arial" w:hAnsi="Arial" w:cs="Arial"/>
        </w:rPr>
        <w:t xml:space="preserve">): an investigation using stable isotopes. Polar </w:t>
      </w:r>
      <w:proofErr w:type="spellStart"/>
      <w:r w:rsidRPr="00C971F9">
        <w:rPr>
          <w:rFonts w:ascii="Arial" w:hAnsi="Arial" w:cs="Arial"/>
        </w:rPr>
        <w:t>Biol</w:t>
      </w:r>
      <w:proofErr w:type="spellEnd"/>
      <w:r w:rsidRPr="00C971F9">
        <w:rPr>
          <w:rFonts w:ascii="Arial" w:hAnsi="Arial" w:cs="Arial"/>
        </w:rPr>
        <w:t xml:space="preserve"> 32:27–33. </w:t>
      </w:r>
      <w:proofErr w:type="spellStart"/>
      <w:proofErr w:type="gramStart"/>
      <w:r w:rsidRPr="00C971F9">
        <w:rPr>
          <w:rFonts w:ascii="Arial" w:hAnsi="Arial" w:cs="Arial"/>
        </w:rPr>
        <w:t>doi</w:t>
      </w:r>
      <w:proofErr w:type="spellEnd"/>
      <w:proofErr w:type="gramEnd"/>
      <w:r w:rsidRPr="00C971F9">
        <w:rPr>
          <w:rFonts w:ascii="Arial" w:hAnsi="Arial" w:cs="Arial"/>
        </w:rPr>
        <w:t>: 10.1007/s00300-008-0498-9</w:t>
      </w:r>
    </w:p>
    <w:p w:rsidR="009A3D0A" w:rsidRDefault="00241EB3" w:rsidP="009A3D0A">
      <w:pPr>
        <w:pStyle w:val="Bibliography"/>
        <w:spacing w:line="360" w:lineRule="auto"/>
        <w:rPr>
          <w:rFonts w:ascii="Arial" w:hAnsi="Arial" w:cs="Arial"/>
        </w:rPr>
      </w:pPr>
      <w:r w:rsidRPr="008B3847">
        <w:rPr>
          <w:rFonts w:ascii="Arial" w:hAnsi="Arial" w:cs="Arial"/>
        </w:rPr>
        <w:t>Annett C, Pierot</w:t>
      </w:r>
      <w:r>
        <w:rPr>
          <w:rFonts w:ascii="Arial" w:hAnsi="Arial" w:cs="Arial"/>
        </w:rPr>
        <w:t>ti R (1989) Chick hatching as a trigger for dietary switching in the western g</w:t>
      </w:r>
      <w:r w:rsidRPr="008B3847">
        <w:rPr>
          <w:rFonts w:ascii="Arial" w:hAnsi="Arial" w:cs="Arial"/>
        </w:rPr>
        <w:t xml:space="preserve">ull. Colon </w:t>
      </w:r>
      <w:proofErr w:type="spellStart"/>
      <w:r w:rsidRPr="008B3847">
        <w:rPr>
          <w:rFonts w:ascii="Arial" w:hAnsi="Arial" w:cs="Arial"/>
        </w:rPr>
        <w:t>Waterbirds</w:t>
      </w:r>
      <w:proofErr w:type="spellEnd"/>
      <w:r w:rsidRPr="008B3847">
        <w:rPr>
          <w:rFonts w:ascii="Arial" w:hAnsi="Arial" w:cs="Arial"/>
        </w:rPr>
        <w:t xml:space="preserve"> 12:4–11. </w:t>
      </w:r>
      <w:proofErr w:type="spellStart"/>
      <w:proofErr w:type="gramStart"/>
      <w:r w:rsidRPr="008B3847">
        <w:rPr>
          <w:rFonts w:ascii="Arial" w:hAnsi="Arial" w:cs="Arial"/>
        </w:rPr>
        <w:t>doi</w:t>
      </w:r>
      <w:proofErr w:type="spellEnd"/>
      <w:proofErr w:type="gramEnd"/>
      <w:r w:rsidRPr="008B3847">
        <w:rPr>
          <w:rFonts w:ascii="Arial" w:hAnsi="Arial" w:cs="Arial"/>
        </w:rPr>
        <w:t>: 10.2307/1521306</w:t>
      </w:r>
    </w:p>
    <w:p w:rsidR="009A3D0A" w:rsidRPr="009A3D0A" w:rsidRDefault="009A3D0A" w:rsidP="009A3D0A">
      <w:pPr>
        <w:pStyle w:val="Bibliography"/>
        <w:spacing w:line="360" w:lineRule="auto"/>
      </w:pPr>
      <w:proofErr w:type="gramStart"/>
      <w:r w:rsidRPr="009A3D0A">
        <w:rPr>
          <w:rFonts w:ascii="Arial" w:eastAsia="Times New Roman" w:hAnsi="Arial" w:cs="Arial"/>
        </w:rPr>
        <w:t xml:space="preserve">Barron DG, Brawn JD, </w:t>
      </w:r>
      <w:proofErr w:type="spellStart"/>
      <w:r w:rsidRPr="009A3D0A">
        <w:rPr>
          <w:rFonts w:ascii="Arial" w:eastAsia="Times New Roman" w:hAnsi="Arial" w:cs="Arial"/>
        </w:rPr>
        <w:t>Weatherhead</w:t>
      </w:r>
      <w:proofErr w:type="spellEnd"/>
      <w:r w:rsidRPr="009A3D0A">
        <w:rPr>
          <w:rFonts w:ascii="Arial" w:eastAsia="Times New Roman" w:hAnsi="Arial" w:cs="Arial"/>
        </w:rPr>
        <w:t xml:space="preserve"> PJ (2010) Meta-analysis of transmitter effects on avian behaviour and ec</w:t>
      </w:r>
      <w:r>
        <w:rPr>
          <w:rFonts w:ascii="Arial" w:eastAsia="Times New Roman" w:hAnsi="Arial" w:cs="Arial"/>
        </w:rPr>
        <w:t>ology.</w:t>
      </w:r>
      <w:proofErr w:type="gramEnd"/>
      <w:r>
        <w:rPr>
          <w:rFonts w:ascii="Arial" w:eastAsia="Times New Roman" w:hAnsi="Arial" w:cs="Arial"/>
        </w:rPr>
        <w:t xml:space="preserve"> Methods Ecol </w:t>
      </w:r>
      <w:proofErr w:type="spellStart"/>
      <w:r>
        <w:rPr>
          <w:rFonts w:ascii="Arial" w:eastAsia="Times New Roman" w:hAnsi="Arial" w:cs="Arial"/>
        </w:rPr>
        <w:t>Evol</w:t>
      </w:r>
      <w:proofErr w:type="spellEnd"/>
      <w:r>
        <w:rPr>
          <w:rFonts w:ascii="Arial" w:eastAsia="Times New Roman" w:hAnsi="Arial" w:cs="Arial"/>
        </w:rPr>
        <w:t xml:space="preserve"> 1:180</w:t>
      </w:r>
      <w:r w:rsidRPr="008B3847">
        <w:rPr>
          <w:rFonts w:ascii="Arial" w:hAnsi="Arial" w:cs="Arial"/>
        </w:rPr>
        <w:t>–</w:t>
      </w:r>
      <w:r w:rsidRPr="009A3D0A">
        <w:rPr>
          <w:rFonts w:ascii="Arial" w:eastAsia="Times New Roman" w:hAnsi="Arial" w:cs="Arial"/>
        </w:rPr>
        <w:t xml:space="preserve">187. </w:t>
      </w:r>
      <w:proofErr w:type="spellStart"/>
      <w:proofErr w:type="gramStart"/>
      <w:r w:rsidRPr="009A3D0A">
        <w:rPr>
          <w:rFonts w:ascii="Arial" w:eastAsia="Times New Roman" w:hAnsi="Arial" w:cs="Arial"/>
        </w:rPr>
        <w:t>doi</w:t>
      </w:r>
      <w:proofErr w:type="spellEnd"/>
      <w:proofErr w:type="gramEnd"/>
      <w:r w:rsidRPr="009A3D0A">
        <w:rPr>
          <w:rFonts w:ascii="Arial" w:eastAsia="Times New Roman" w:hAnsi="Arial" w:cs="Arial"/>
        </w:rPr>
        <w:t xml:space="preserve">: </w:t>
      </w:r>
      <w:r w:rsidRPr="009A3D0A">
        <w:rPr>
          <w:rFonts w:ascii="Arial" w:hAnsi="Arial" w:cs="Arial"/>
        </w:rPr>
        <w:t>10.1111/j.2041-210X.2010.00013.x</w:t>
      </w:r>
    </w:p>
    <w:p w:rsidR="00B8395D" w:rsidRPr="00B8395D" w:rsidRDefault="00C63C16" w:rsidP="00B8395D">
      <w:pPr>
        <w:pStyle w:val="Bibliography"/>
        <w:spacing w:line="360" w:lineRule="auto"/>
        <w:rPr>
          <w:rFonts w:ascii="Arial" w:hAnsi="Arial" w:cs="Arial"/>
          <w:shd w:val="clear" w:color="auto" w:fill="E1E2E5"/>
        </w:rPr>
      </w:pPr>
      <w:r w:rsidRPr="00B8395D">
        <w:rPr>
          <w:rFonts w:ascii="Arial" w:hAnsi="Arial" w:cs="Arial"/>
        </w:rPr>
        <w:t>Bates</w:t>
      </w:r>
      <w:r w:rsidR="00B8395D" w:rsidRPr="00B8395D">
        <w:rPr>
          <w:rFonts w:ascii="Arial" w:hAnsi="Arial" w:cs="Arial"/>
        </w:rPr>
        <w:t xml:space="preserve"> D, </w:t>
      </w:r>
      <w:proofErr w:type="spellStart"/>
      <w:r w:rsidR="00B8395D" w:rsidRPr="00B8395D">
        <w:rPr>
          <w:rFonts w:ascii="Arial" w:hAnsi="Arial" w:cs="Arial"/>
        </w:rPr>
        <w:t>Maechler</w:t>
      </w:r>
      <w:proofErr w:type="spellEnd"/>
      <w:r w:rsidR="00B8395D" w:rsidRPr="00B8395D">
        <w:rPr>
          <w:rFonts w:ascii="Arial" w:hAnsi="Arial" w:cs="Arial"/>
        </w:rPr>
        <w:t xml:space="preserve"> M, </w:t>
      </w:r>
      <w:proofErr w:type="spellStart"/>
      <w:r w:rsidR="00B8395D" w:rsidRPr="00B8395D">
        <w:rPr>
          <w:rFonts w:ascii="Arial" w:hAnsi="Arial" w:cs="Arial"/>
        </w:rPr>
        <w:t>Bolker</w:t>
      </w:r>
      <w:proofErr w:type="spellEnd"/>
      <w:r w:rsidR="00B8395D" w:rsidRPr="00B8395D">
        <w:rPr>
          <w:rFonts w:ascii="Arial" w:hAnsi="Arial" w:cs="Arial"/>
        </w:rPr>
        <w:t xml:space="preserve"> B (2013)</w:t>
      </w:r>
      <w:r w:rsidR="00B8395D">
        <w:rPr>
          <w:rFonts w:ascii="Arial" w:hAnsi="Arial" w:cs="Arial"/>
        </w:rPr>
        <w:t xml:space="preserve"> lme4: linear mixed-effects models using S4 classes. R package version 0.999999-2</w:t>
      </w:r>
    </w:p>
    <w:p w:rsidR="00C971F9" w:rsidRPr="00C971F9" w:rsidRDefault="00CE61D4" w:rsidP="00137197">
      <w:pPr>
        <w:pStyle w:val="Bibliography"/>
        <w:spacing w:line="360" w:lineRule="auto"/>
        <w:rPr>
          <w:rFonts w:ascii="Arial" w:hAnsi="Arial" w:cs="Arial"/>
        </w:rPr>
      </w:pPr>
      <w:r>
        <w:rPr>
          <w:rFonts w:ascii="Arial" w:hAnsi="Arial" w:cs="Arial"/>
        </w:rPr>
        <w:t xml:space="preserve">Brooke </w:t>
      </w:r>
      <w:proofErr w:type="spellStart"/>
      <w:r>
        <w:rPr>
          <w:rFonts w:ascii="Arial" w:hAnsi="Arial" w:cs="Arial"/>
        </w:rPr>
        <w:t>Mde</w:t>
      </w:r>
      <w:r w:rsidR="00C971F9" w:rsidRPr="00C971F9">
        <w:rPr>
          <w:rFonts w:ascii="Arial" w:hAnsi="Arial" w:cs="Arial"/>
        </w:rPr>
        <w:t>L</w:t>
      </w:r>
      <w:proofErr w:type="spellEnd"/>
      <w:r w:rsidR="00C971F9" w:rsidRPr="00C971F9">
        <w:rPr>
          <w:rFonts w:ascii="Arial" w:hAnsi="Arial" w:cs="Arial"/>
        </w:rPr>
        <w:t>, Keith D</w:t>
      </w:r>
      <w:r w:rsidR="00C40EDB">
        <w:rPr>
          <w:rFonts w:ascii="Arial" w:hAnsi="Arial" w:cs="Arial"/>
        </w:rPr>
        <w:t xml:space="preserve">, </w:t>
      </w:r>
      <w:proofErr w:type="spellStart"/>
      <w:r w:rsidR="00C40EDB">
        <w:rPr>
          <w:rFonts w:ascii="Arial" w:hAnsi="Arial" w:cs="Arial"/>
        </w:rPr>
        <w:t>Røv</w:t>
      </w:r>
      <w:proofErr w:type="spellEnd"/>
      <w:r w:rsidR="00C40EDB">
        <w:rPr>
          <w:rFonts w:ascii="Arial" w:hAnsi="Arial" w:cs="Arial"/>
        </w:rPr>
        <w:t xml:space="preserve"> N (1999) Exploitation of inland-breeding Antarctic p</w:t>
      </w:r>
      <w:r w:rsidR="00137197">
        <w:rPr>
          <w:rFonts w:ascii="Arial" w:hAnsi="Arial" w:cs="Arial"/>
        </w:rPr>
        <w:t>etrels by south polar s</w:t>
      </w:r>
      <w:r w:rsidR="00C971F9" w:rsidRPr="00C971F9">
        <w:rPr>
          <w:rFonts w:ascii="Arial" w:hAnsi="Arial" w:cs="Arial"/>
        </w:rPr>
        <w:t xml:space="preserve">kuas. </w:t>
      </w:r>
      <w:proofErr w:type="spellStart"/>
      <w:r w:rsidR="00C971F9" w:rsidRPr="00C971F9">
        <w:rPr>
          <w:rFonts w:ascii="Arial" w:hAnsi="Arial" w:cs="Arial"/>
        </w:rPr>
        <w:t>Oecologia</w:t>
      </w:r>
      <w:proofErr w:type="spellEnd"/>
      <w:r w:rsidR="00C971F9" w:rsidRPr="00C971F9">
        <w:rPr>
          <w:rFonts w:ascii="Arial" w:hAnsi="Arial" w:cs="Arial"/>
        </w:rPr>
        <w:t xml:space="preserve"> 121:25–31.</w:t>
      </w:r>
      <w:r w:rsidR="00137197">
        <w:rPr>
          <w:rFonts w:ascii="Arial" w:hAnsi="Arial" w:cs="Arial"/>
        </w:rPr>
        <w:t xml:space="preserve"> </w:t>
      </w:r>
      <w:proofErr w:type="spellStart"/>
      <w:proofErr w:type="gramStart"/>
      <w:r w:rsidR="00137197">
        <w:rPr>
          <w:rFonts w:ascii="Arial" w:hAnsi="Arial" w:cs="Arial"/>
        </w:rPr>
        <w:t>doi</w:t>
      </w:r>
      <w:proofErr w:type="spellEnd"/>
      <w:proofErr w:type="gramEnd"/>
      <w:r w:rsidR="00137197">
        <w:rPr>
          <w:rFonts w:ascii="Arial" w:hAnsi="Arial" w:cs="Arial"/>
        </w:rPr>
        <w:t xml:space="preserve">: </w:t>
      </w:r>
      <w:r w:rsidR="00137197" w:rsidRPr="00137197">
        <w:rPr>
          <w:rFonts w:ascii="Arial" w:hAnsi="Arial" w:cs="Arial"/>
        </w:rPr>
        <w:t>10.1007/s004420050903</w:t>
      </w:r>
    </w:p>
    <w:p w:rsidR="00C971F9" w:rsidRPr="00C971F9" w:rsidRDefault="00C971F9" w:rsidP="00137197">
      <w:pPr>
        <w:pStyle w:val="Bibliography"/>
        <w:spacing w:line="360" w:lineRule="auto"/>
        <w:rPr>
          <w:rFonts w:ascii="Arial" w:hAnsi="Arial" w:cs="Arial"/>
        </w:rPr>
      </w:pPr>
      <w:proofErr w:type="gramStart"/>
      <w:r w:rsidRPr="00C971F9">
        <w:rPr>
          <w:rFonts w:ascii="Arial" w:hAnsi="Arial" w:cs="Arial"/>
        </w:rPr>
        <w:t xml:space="preserve">Burton RW (1968) Breeding biology of the brown skua, </w:t>
      </w:r>
      <w:r w:rsidRPr="00137197">
        <w:rPr>
          <w:rFonts w:ascii="Arial" w:hAnsi="Arial" w:cs="Arial"/>
          <w:i/>
        </w:rPr>
        <w:t xml:space="preserve">Catharacta skua lonnbergi </w:t>
      </w:r>
      <w:r w:rsidRPr="00C971F9">
        <w:rPr>
          <w:rFonts w:ascii="Arial" w:hAnsi="Arial" w:cs="Arial"/>
        </w:rPr>
        <w:t>(Mathews), at Signy Island, South Orkney Islan</w:t>
      </w:r>
      <w:r w:rsidR="00DB5C61">
        <w:rPr>
          <w:rFonts w:ascii="Arial" w:hAnsi="Arial" w:cs="Arial"/>
        </w:rPr>
        <w:t>d.</w:t>
      </w:r>
      <w:proofErr w:type="gramEnd"/>
      <w:r w:rsidR="00DB5C61">
        <w:rPr>
          <w:rFonts w:ascii="Arial" w:hAnsi="Arial" w:cs="Arial"/>
        </w:rPr>
        <w:t xml:space="preserve"> Br </w:t>
      </w:r>
      <w:proofErr w:type="spellStart"/>
      <w:r w:rsidR="00DB5C61">
        <w:rPr>
          <w:rFonts w:ascii="Arial" w:hAnsi="Arial" w:cs="Arial"/>
        </w:rPr>
        <w:t>Antarct</w:t>
      </w:r>
      <w:proofErr w:type="spellEnd"/>
      <w:r w:rsidR="00DB5C61">
        <w:rPr>
          <w:rFonts w:ascii="Arial" w:hAnsi="Arial" w:cs="Arial"/>
        </w:rPr>
        <w:t xml:space="preserve"> </w:t>
      </w:r>
      <w:proofErr w:type="spellStart"/>
      <w:r w:rsidR="00DB5C61">
        <w:rPr>
          <w:rFonts w:ascii="Arial" w:hAnsi="Arial" w:cs="Arial"/>
        </w:rPr>
        <w:t>Surv</w:t>
      </w:r>
      <w:proofErr w:type="spellEnd"/>
      <w:r w:rsidR="00DB5C61">
        <w:rPr>
          <w:rFonts w:ascii="Arial" w:hAnsi="Arial" w:cs="Arial"/>
        </w:rPr>
        <w:t xml:space="preserve"> Bull 15:9–28</w:t>
      </w:r>
    </w:p>
    <w:p w:rsidR="00A01842" w:rsidRDefault="00C971F9" w:rsidP="00A01842">
      <w:pPr>
        <w:pStyle w:val="Bibliography"/>
        <w:spacing w:line="360" w:lineRule="auto"/>
        <w:rPr>
          <w:rFonts w:ascii="Arial" w:hAnsi="Arial" w:cs="Arial"/>
        </w:rPr>
      </w:pPr>
      <w:r w:rsidRPr="00C971F9">
        <w:rPr>
          <w:rFonts w:ascii="Arial" w:hAnsi="Arial" w:cs="Arial"/>
        </w:rPr>
        <w:t xml:space="preserve">Caldow R, Furness R (2000) </w:t>
      </w:r>
      <w:proofErr w:type="gramStart"/>
      <w:r w:rsidRPr="00C971F9">
        <w:rPr>
          <w:rFonts w:ascii="Arial" w:hAnsi="Arial" w:cs="Arial"/>
        </w:rPr>
        <w:t>The</w:t>
      </w:r>
      <w:proofErr w:type="gramEnd"/>
      <w:r w:rsidRPr="00C971F9">
        <w:rPr>
          <w:rFonts w:ascii="Arial" w:hAnsi="Arial" w:cs="Arial"/>
        </w:rPr>
        <w:t xml:space="preserve"> effect of food availability on the foraging behaviour of breeding </w:t>
      </w:r>
      <w:r w:rsidR="00137197">
        <w:rPr>
          <w:rFonts w:ascii="Arial" w:hAnsi="Arial" w:cs="Arial"/>
        </w:rPr>
        <w:t>great s</w:t>
      </w:r>
      <w:r w:rsidRPr="00C971F9">
        <w:rPr>
          <w:rFonts w:ascii="Arial" w:hAnsi="Arial" w:cs="Arial"/>
        </w:rPr>
        <w:t xml:space="preserve">kuas </w:t>
      </w:r>
      <w:r w:rsidRPr="00137197">
        <w:rPr>
          <w:rFonts w:ascii="Arial" w:hAnsi="Arial" w:cs="Arial"/>
          <w:i/>
        </w:rPr>
        <w:t>Catharacta skua</w:t>
      </w:r>
      <w:r w:rsidR="00137197">
        <w:rPr>
          <w:rFonts w:ascii="Arial" w:hAnsi="Arial" w:cs="Arial"/>
        </w:rPr>
        <w:t xml:space="preserve"> and Arctic </w:t>
      </w:r>
      <w:proofErr w:type="spellStart"/>
      <w:r w:rsidR="00137197">
        <w:rPr>
          <w:rFonts w:ascii="Arial" w:hAnsi="Arial" w:cs="Arial"/>
        </w:rPr>
        <w:t>s</w:t>
      </w:r>
      <w:r w:rsidRPr="00C971F9">
        <w:rPr>
          <w:rFonts w:ascii="Arial" w:hAnsi="Arial" w:cs="Arial"/>
        </w:rPr>
        <w:t>kuas</w:t>
      </w:r>
      <w:proofErr w:type="spellEnd"/>
      <w:r w:rsidRPr="00C971F9">
        <w:rPr>
          <w:rFonts w:ascii="Arial" w:hAnsi="Arial" w:cs="Arial"/>
        </w:rPr>
        <w:t xml:space="preserve"> </w:t>
      </w:r>
      <w:proofErr w:type="spellStart"/>
      <w:r w:rsidRPr="00137197">
        <w:rPr>
          <w:rFonts w:ascii="Arial" w:hAnsi="Arial" w:cs="Arial"/>
          <w:i/>
        </w:rPr>
        <w:t>Stercorarius</w:t>
      </w:r>
      <w:proofErr w:type="spellEnd"/>
      <w:r w:rsidRPr="00137197">
        <w:rPr>
          <w:rFonts w:ascii="Arial" w:hAnsi="Arial" w:cs="Arial"/>
          <w:i/>
        </w:rPr>
        <w:t xml:space="preserve"> </w:t>
      </w:r>
      <w:proofErr w:type="spellStart"/>
      <w:r w:rsidRPr="00137197">
        <w:rPr>
          <w:rFonts w:ascii="Arial" w:hAnsi="Arial" w:cs="Arial"/>
          <w:i/>
        </w:rPr>
        <w:t>parasiticus</w:t>
      </w:r>
      <w:proofErr w:type="spellEnd"/>
      <w:r w:rsidRPr="00C971F9">
        <w:rPr>
          <w:rFonts w:ascii="Arial" w:hAnsi="Arial" w:cs="Arial"/>
        </w:rPr>
        <w:t xml:space="preserve">. J Avian </w:t>
      </w:r>
      <w:proofErr w:type="spellStart"/>
      <w:r w:rsidRPr="00C971F9">
        <w:rPr>
          <w:rFonts w:ascii="Arial" w:hAnsi="Arial" w:cs="Arial"/>
        </w:rPr>
        <w:t>Biol</w:t>
      </w:r>
      <w:proofErr w:type="spellEnd"/>
      <w:r w:rsidRPr="00C971F9">
        <w:rPr>
          <w:rFonts w:ascii="Arial" w:hAnsi="Arial" w:cs="Arial"/>
        </w:rPr>
        <w:t xml:space="preserve"> 31:367–375. </w:t>
      </w:r>
      <w:proofErr w:type="spellStart"/>
      <w:proofErr w:type="gramStart"/>
      <w:r w:rsidRPr="00C971F9">
        <w:rPr>
          <w:rFonts w:ascii="Arial" w:hAnsi="Arial" w:cs="Arial"/>
        </w:rPr>
        <w:t>doi</w:t>
      </w:r>
      <w:proofErr w:type="spellEnd"/>
      <w:proofErr w:type="gramEnd"/>
      <w:r w:rsidRPr="00C971F9">
        <w:rPr>
          <w:rFonts w:ascii="Arial" w:hAnsi="Arial" w:cs="Arial"/>
        </w:rPr>
        <w:t>: 10.1034/j.1600-048X.2000.3103</w:t>
      </w:r>
      <w:r w:rsidRPr="00A01842">
        <w:rPr>
          <w:rFonts w:ascii="Arial" w:hAnsi="Arial" w:cs="Arial"/>
        </w:rPr>
        <w:t>13.x</w:t>
      </w:r>
    </w:p>
    <w:p w:rsidR="009A3D0A" w:rsidRDefault="00A01842" w:rsidP="009A3D0A">
      <w:pPr>
        <w:pStyle w:val="Bibliography"/>
        <w:spacing w:line="360" w:lineRule="auto"/>
        <w:rPr>
          <w:rFonts w:ascii="Arial" w:eastAsia="Times New Roman" w:hAnsi="Arial" w:cs="Arial"/>
        </w:rPr>
      </w:pPr>
      <w:proofErr w:type="spellStart"/>
      <w:r w:rsidRPr="00A01842">
        <w:rPr>
          <w:rFonts w:ascii="Arial" w:eastAsia="Times New Roman" w:hAnsi="Arial" w:cs="Arial"/>
        </w:rPr>
        <w:t>Calenge</w:t>
      </w:r>
      <w:proofErr w:type="spellEnd"/>
      <w:r w:rsidRPr="00A01842">
        <w:rPr>
          <w:rFonts w:ascii="Arial" w:eastAsia="Times New Roman" w:hAnsi="Arial" w:cs="Arial"/>
        </w:rPr>
        <w:t xml:space="preserve"> C (2012) The Package ‘</w:t>
      </w:r>
      <w:proofErr w:type="spellStart"/>
      <w:r w:rsidRPr="00A01842">
        <w:rPr>
          <w:rFonts w:ascii="Arial" w:eastAsia="Times New Roman" w:hAnsi="Arial" w:cs="Arial"/>
        </w:rPr>
        <w:t>adehabitatLT</w:t>
      </w:r>
      <w:proofErr w:type="spellEnd"/>
      <w:r w:rsidRPr="00A01842">
        <w:rPr>
          <w:rFonts w:ascii="Arial" w:eastAsia="Times New Roman" w:hAnsi="Arial" w:cs="Arial"/>
        </w:rPr>
        <w:t xml:space="preserve">’ for the R Software: analysis of animal movements </w:t>
      </w:r>
    </w:p>
    <w:p w:rsidR="00B8395D" w:rsidRDefault="00C971F9" w:rsidP="009A2EC7">
      <w:pPr>
        <w:pStyle w:val="Bibliography"/>
        <w:spacing w:line="360" w:lineRule="auto"/>
        <w:rPr>
          <w:rFonts w:ascii="Arial" w:hAnsi="Arial" w:cs="Arial"/>
        </w:rPr>
      </w:pPr>
      <w:r w:rsidRPr="00C971F9">
        <w:rPr>
          <w:rFonts w:ascii="Arial" w:hAnsi="Arial" w:cs="Arial"/>
        </w:rPr>
        <w:t xml:space="preserve">Catry P, Furness R (1999) </w:t>
      </w:r>
      <w:proofErr w:type="gramStart"/>
      <w:r w:rsidRPr="00C971F9">
        <w:rPr>
          <w:rFonts w:ascii="Arial" w:hAnsi="Arial" w:cs="Arial"/>
        </w:rPr>
        <w:t>The</w:t>
      </w:r>
      <w:proofErr w:type="gramEnd"/>
      <w:r w:rsidRPr="00C971F9">
        <w:rPr>
          <w:rFonts w:ascii="Arial" w:hAnsi="Arial" w:cs="Arial"/>
        </w:rPr>
        <w:t xml:space="preserve"> influence of adult age on terr</w:t>
      </w:r>
      <w:r w:rsidR="00137197">
        <w:rPr>
          <w:rFonts w:ascii="Arial" w:hAnsi="Arial" w:cs="Arial"/>
        </w:rPr>
        <w:t>itorial attendance by breeding g</w:t>
      </w:r>
      <w:r w:rsidRPr="00C971F9">
        <w:rPr>
          <w:rFonts w:ascii="Arial" w:hAnsi="Arial" w:cs="Arial"/>
        </w:rPr>
        <w:t xml:space="preserve">reat </w:t>
      </w:r>
      <w:r w:rsidR="00137197">
        <w:rPr>
          <w:rFonts w:ascii="Arial" w:hAnsi="Arial" w:cs="Arial"/>
        </w:rPr>
        <w:t>s</w:t>
      </w:r>
      <w:r w:rsidRPr="00C971F9">
        <w:rPr>
          <w:rFonts w:ascii="Arial" w:hAnsi="Arial" w:cs="Arial"/>
        </w:rPr>
        <w:t xml:space="preserve">kuas </w:t>
      </w:r>
      <w:r w:rsidRPr="00137197">
        <w:rPr>
          <w:rFonts w:ascii="Arial" w:hAnsi="Arial" w:cs="Arial"/>
          <w:i/>
        </w:rPr>
        <w:t>Catharacta skua</w:t>
      </w:r>
      <w:r w:rsidRPr="00C971F9">
        <w:rPr>
          <w:rFonts w:ascii="Arial" w:hAnsi="Arial" w:cs="Arial"/>
        </w:rPr>
        <w:t xml:space="preserve">: an experimental study. J Avian </w:t>
      </w:r>
      <w:proofErr w:type="spellStart"/>
      <w:r w:rsidRPr="00C971F9">
        <w:rPr>
          <w:rFonts w:ascii="Arial" w:hAnsi="Arial" w:cs="Arial"/>
        </w:rPr>
        <w:t>Biol</w:t>
      </w:r>
      <w:proofErr w:type="spellEnd"/>
      <w:r w:rsidRPr="00C971F9">
        <w:rPr>
          <w:rFonts w:ascii="Arial" w:hAnsi="Arial" w:cs="Arial"/>
        </w:rPr>
        <w:t xml:space="preserve"> 30:399–406. </w:t>
      </w:r>
      <w:proofErr w:type="spellStart"/>
      <w:proofErr w:type="gramStart"/>
      <w:r w:rsidRPr="00C971F9">
        <w:rPr>
          <w:rFonts w:ascii="Arial" w:hAnsi="Arial" w:cs="Arial"/>
        </w:rPr>
        <w:t>doi</w:t>
      </w:r>
      <w:proofErr w:type="spellEnd"/>
      <w:proofErr w:type="gramEnd"/>
      <w:r w:rsidRPr="00C971F9">
        <w:rPr>
          <w:rFonts w:ascii="Arial" w:hAnsi="Arial" w:cs="Arial"/>
        </w:rPr>
        <w:t>: 10.2307/3677012</w:t>
      </w:r>
    </w:p>
    <w:p w:rsidR="00C971F9" w:rsidRPr="00C971F9" w:rsidRDefault="00C971F9" w:rsidP="00B8395D">
      <w:pPr>
        <w:pStyle w:val="Bibliography"/>
        <w:spacing w:line="360" w:lineRule="auto"/>
        <w:rPr>
          <w:rFonts w:ascii="Arial" w:hAnsi="Arial" w:cs="Arial"/>
        </w:rPr>
      </w:pPr>
      <w:r w:rsidRPr="00C971F9">
        <w:rPr>
          <w:rFonts w:ascii="Arial" w:hAnsi="Arial" w:cs="Arial"/>
        </w:rPr>
        <w:t>Catry P, Ratc</w:t>
      </w:r>
      <w:r w:rsidR="00137197">
        <w:rPr>
          <w:rFonts w:ascii="Arial" w:hAnsi="Arial" w:cs="Arial"/>
        </w:rPr>
        <w:t xml:space="preserve">liffe N, Furness RW (1998) </w:t>
      </w:r>
      <w:proofErr w:type="gramStart"/>
      <w:r w:rsidR="00137197">
        <w:rPr>
          <w:rFonts w:ascii="Arial" w:hAnsi="Arial" w:cs="Arial"/>
        </w:rPr>
        <w:t>The</w:t>
      </w:r>
      <w:proofErr w:type="gramEnd"/>
      <w:r w:rsidR="00137197">
        <w:rPr>
          <w:rFonts w:ascii="Arial" w:hAnsi="Arial" w:cs="Arial"/>
        </w:rPr>
        <w:t xml:space="preserve"> influence of hatching d</w:t>
      </w:r>
      <w:r w:rsidRPr="00C971F9">
        <w:rPr>
          <w:rFonts w:ascii="Arial" w:hAnsi="Arial" w:cs="Arial"/>
        </w:rPr>
        <w:t xml:space="preserve">ate </w:t>
      </w:r>
      <w:r w:rsidR="00137197">
        <w:rPr>
          <w:rFonts w:ascii="Arial" w:hAnsi="Arial" w:cs="Arial"/>
        </w:rPr>
        <w:t>on different life-history stages of great s</w:t>
      </w:r>
      <w:r w:rsidRPr="00C971F9">
        <w:rPr>
          <w:rFonts w:ascii="Arial" w:hAnsi="Arial" w:cs="Arial"/>
        </w:rPr>
        <w:t xml:space="preserve">kuas </w:t>
      </w:r>
      <w:r w:rsidRPr="00137197">
        <w:rPr>
          <w:rFonts w:ascii="Arial" w:hAnsi="Arial" w:cs="Arial"/>
          <w:i/>
        </w:rPr>
        <w:t>Catharacta skua</w:t>
      </w:r>
      <w:r w:rsidRPr="00C971F9">
        <w:rPr>
          <w:rFonts w:ascii="Arial" w:hAnsi="Arial" w:cs="Arial"/>
        </w:rPr>
        <w:t xml:space="preserve">. J Avian </w:t>
      </w:r>
      <w:proofErr w:type="spellStart"/>
      <w:r w:rsidRPr="00C971F9">
        <w:rPr>
          <w:rFonts w:ascii="Arial" w:hAnsi="Arial" w:cs="Arial"/>
        </w:rPr>
        <w:t>Biol</w:t>
      </w:r>
      <w:proofErr w:type="spellEnd"/>
      <w:r w:rsidRPr="00C971F9">
        <w:rPr>
          <w:rFonts w:ascii="Arial" w:hAnsi="Arial" w:cs="Arial"/>
        </w:rPr>
        <w:t xml:space="preserve"> 29:299–304. </w:t>
      </w:r>
      <w:proofErr w:type="spellStart"/>
      <w:proofErr w:type="gramStart"/>
      <w:r w:rsidRPr="00C971F9">
        <w:rPr>
          <w:rFonts w:ascii="Arial" w:hAnsi="Arial" w:cs="Arial"/>
        </w:rPr>
        <w:t>doi</w:t>
      </w:r>
      <w:proofErr w:type="spellEnd"/>
      <w:proofErr w:type="gramEnd"/>
      <w:r w:rsidRPr="00C971F9">
        <w:rPr>
          <w:rFonts w:ascii="Arial" w:hAnsi="Arial" w:cs="Arial"/>
        </w:rPr>
        <w:t>: 10.2307/3677112</w:t>
      </w:r>
    </w:p>
    <w:p w:rsidR="00B96BAB" w:rsidRPr="002D033B" w:rsidRDefault="00B96BAB" w:rsidP="00B96BAB">
      <w:pPr>
        <w:pStyle w:val="Bibliography"/>
        <w:spacing w:line="360" w:lineRule="auto"/>
        <w:rPr>
          <w:rFonts w:ascii="Arial" w:hAnsi="Arial" w:cs="Arial"/>
        </w:rPr>
      </w:pPr>
      <w:proofErr w:type="gramStart"/>
      <w:r w:rsidRPr="002D033B">
        <w:rPr>
          <w:rFonts w:ascii="Arial" w:eastAsia="Times New Roman" w:hAnsi="Arial" w:cs="Arial"/>
        </w:rPr>
        <w:lastRenderedPageBreak/>
        <w:t>Catry P, Phillips</w:t>
      </w:r>
      <w:r>
        <w:rPr>
          <w:rFonts w:ascii="Arial" w:eastAsia="Times New Roman" w:hAnsi="Arial" w:cs="Arial"/>
        </w:rPr>
        <w:t xml:space="preserve"> RA</w:t>
      </w:r>
      <w:r w:rsidRPr="002D033B">
        <w:rPr>
          <w:rFonts w:ascii="Arial" w:eastAsia="Times New Roman" w:hAnsi="Arial" w:cs="Arial"/>
        </w:rPr>
        <w:t>, Furness</w:t>
      </w:r>
      <w:r>
        <w:rPr>
          <w:rFonts w:ascii="Arial" w:eastAsia="Times New Roman" w:hAnsi="Arial" w:cs="Arial"/>
        </w:rPr>
        <w:t xml:space="preserve"> </w:t>
      </w:r>
      <w:r w:rsidRPr="002D033B">
        <w:rPr>
          <w:rFonts w:ascii="Arial" w:eastAsia="Times New Roman" w:hAnsi="Arial" w:cs="Arial"/>
        </w:rPr>
        <w:t>RW</w:t>
      </w:r>
      <w:r>
        <w:rPr>
          <w:rFonts w:ascii="Arial" w:eastAsia="Times New Roman" w:hAnsi="Arial" w:cs="Arial"/>
        </w:rPr>
        <w:t xml:space="preserve"> (1999) </w:t>
      </w:r>
      <w:r w:rsidRPr="002D033B">
        <w:rPr>
          <w:rFonts w:ascii="Arial" w:eastAsia="Times New Roman" w:hAnsi="Arial" w:cs="Arial"/>
        </w:rPr>
        <w:t>E</w:t>
      </w:r>
      <w:r>
        <w:rPr>
          <w:rFonts w:ascii="Arial" w:eastAsia="Times New Roman" w:hAnsi="Arial" w:cs="Arial"/>
        </w:rPr>
        <w:t>volution of reversed sexual size dimorphism in skuas and jaegers.</w:t>
      </w:r>
      <w:proofErr w:type="gramEnd"/>
      <w:r w:rsidRPr="002D033B">
        <w:rPr>
          <w:rFonts w:ascii="Arial" w:eastAsia="Times New Roman" w:hAnsi="Arial" w:cs="Arial"/>
        </w:rPr>
        <w:t xml:space="preserve"> </w:t>
      </w:r>
      <w:r w:rsidRPr="002D033B">
        <w:rPr>
          <w:rFonts w:ascii="Arial" w:eastAsia="Times New Roman" w:hAnsi="Arial" w:cs="Arial"/>
          <w:iCs/>
        </w:rPr>
        <w:t>Auk</w:t>
      </w:r>
      <w:r w:rsidRPr="002D033B">
        <w:rPr>
          <w:rFonts w:ascii="Arial" w:eastAsia="Times New Roman" w:hAnsi="Arial" w:cs="Arial"/>
        </w:rPr>
        <w:t xml:space="preserve"> 116</w:t>
      </w:r>
      <w:r>
        <w:rPr>
          <w:rFonts w:ascii="Arial" w:eastAsia="Times New Roman" w:hAnsi="Arial" w:cs="Arial"/>
        </w:rPr>
        <w:t>:158–168</w:t>
      </w:r>
    </w:p>
    <w:p w:rsidR="008D507E" w:rsidRPr="008D507E" w:rsidRDefault="008D507E" w:rsidP="008D507E">
      <w:pPr>
        <w:pStyle w:val="Bibliography"/>
        <w:spacing w:line="360" w:lineRule="auto"/>
      </w:pPr>
      <w:proofErr w:type="spellStart"/>
      <w:proofErr w:type="gramStart"/>
      <w:r w:rsidRPr="008D507E">
        <w:rPr>
          <w:rFonts w:ascii="Arial" w:eastAsia="Times New Roman" w:hAnsi="Arial" w:cs="Arial"/>
        </w:rPr>
        <w:t>Fridolfsson</w:t>
      </w:r>
      <w:proofErr w:type="spellEnd"/>
      <w:r w:rsidRPr="008D507E">
        <w:rPr>
          <w:rFonts w:ascii="Arial" w:eastAsia="Times New Roman" w:hAnsi="Arial" w:cs="Arial"/>
        </w:rPr>
        <w:t xml:space="preserve"> AK, </w:t>
      </w:r>
      <w:proofErr w:type="spellStart"/>
      <w:r w:rsidRPr="008D507E">
        <w:rPr>
          <w:rFonts w:ascii="Arial" w:eastAsia="Times New Roman" w:hAnsi="Arial" w:cs="Arial"/>
        </w:rPr>
        <w:t>Ellegren</w:t>
      </w:r>
      <w:proofErr w:type="spellEnd"/>
      <w:r w:rsidRPr="008D507E">
        <w:rPr>
          <w:rFonts w:ascii="Arial" w:eastAsia="Times New Roman" w:hAnsi="Arial" w:cs="Arial"/>
        </w:rPr>
        <w:t xml:space="preserve"> H (1999) A simple and universal method for molecular sexing of non-ratite birds.</w:t>
      </w:r>
      <w:proofErr w:type="gramEnd"/>
      <w:r w:rsidRPr="008D507E">
        <w:rPr>
          <w:rFonts w:ascii="Arial" w:eastAsia="Times New Roman" w:hAnsi="Arial" w:cs="Arial"/>
        </w:rPr>
        <w:t xml:space="preserve"> </w:t>
      </w:r>
      <w:r w:rsidRPr="00C971F9">
        <w:rPr>
          <w:rFonts w:ascii="Arial" w:hAnsi="Arial" w:cs="Arial"/>
        </w:rPr>
        <w:t xml:space="preserve">J Avian </w:t>
      </w:r>
      <w:proofErr w:type="spellStart"/>
      <w:r w:rsidRPr="00C971F9">
        <w:rPr>
          <w:rFonts w:ascii="Arial" w:hAnsi="Arial" w:cs="Arial"/>
        </w:rPr>
        <w:t>Biol</w:t>
      </w:r>
      <w:proofErr w:type="spellEnd"/>
      <w:r w:rsidRPr="008D507E">
        <w:rPr>
          <w:rFonts w:ascii="Arial" w:eastAsia="Times New Roman" w:hAnsi="Arial" w:cs="Arial"/>
          <w:iCs/>
        </w:rPr>
        <w:t xml:space="preserve"> </w:t>
      </w:r>
      <w:r w:rsidRPr="008D507E">
        <w:rPr>
          <w:rFonts w:ascii="Arial" w:eastAsia="Times New Roman" w:hAnsi="Arial" w:cs="Arial"/>
        </w:rPr>
        <w:t>30:116</w:t>
      </w:r>
      <w:r w:rsidRPr="008D507E">
        <w:rPr>
          <w:rFonts w:ascii="Arial" w:hAnsi="Arial" w:cs="Arial"/>
        </w:rPr>
        <w:t>–</w:t>
      </w:r>
      <w:r w:rsidRPr="008D507E">
        <w:rPr>
          <w:rFonts w:ascii="Arial" w:eastAsia="Times New Roman" w:hAnsi="Arial" w:cs="Arial"/>
        </w:rPr>
        <w:t xml:space="preserve">121 </w:t>
      </w:r>
    </w:p>
    <w:p w:rsidR="00040928" w:rsidRDefault="00C40EDB" w:rsidP="00040928">
      <w:pPr>
        <w:spacing w:after="240" w:line="360" w:lineRule="auto"/>
        <w:ind w:left="709" w:hanging="709"/>
        <w:rPr>
          <w:rFonts w:ascii="Arial" w:hAnsi="Arial" w:cs="Arial"/>
        </w:rPr>
      </w:pPr>
      <w:r>
        <w:rPr>
          <w:rFonts w:ascii="Arial" w:hAnsi="Arial" w:cs="Arial"/>
        </w:rPr>
        <w:t>Furness</w:t>
      </w:r>
      <w:r w:rsidRPr="004C352D">
        <w:rPr>
          <w:rFonts w:ascii="Arial" w:hAnsi="Arial" w:cs="Arial"/>
        </w:rPr>
        <w:t xml:space="preserve"> R</w:t>
      </w:r>
      <w:r>
        <w:rPr>
          <w:rFonts w:ascii="Arial" w:hAnsi="Arial" w:cs="Arial"/>
        </w:rPr>
        <w:t>W</w:t>
      </w:r>
      <w:r w:rsidRPr="004C352D">
        <w:rPr>
          <w:rFonts w:ascii="Arial" w:hAnsi="Arial" w:cs="Arial"/>
        </w:rPr>
        <w:t xml:space="preserve"> </w:t>
      </w:r>
      <w:r>
        <w:rPr>
          <w:rFonts w:ascii="Arial" w:hAnsi="Arial" w:cs="Arial"/>
        </w:rPr>
        <w:t>(</w:t>
      </w:r>
      <w:r w:rsidRPr="004C352D">
        <w:rPr>
          <w:rFonts w:ascii="Arial" w:hAnsi="Arial" w:cs="Arial"/>
        </w:rPr>
        <w:t>1987</w:t>
      </w:r>
      <w:r>
        <w:rPr>
          <w:rFonts w:ascii="Arial" w:hAnsi="Arial" w:cs="Arial"/>
        </w:rPr>
        <w:t>)</w:t>
      </w:r>
      <w:r w:rsidRPr="004C352D">
        <w:rPr>
          <w:rFonts w:ascii="Arial" w:hAnsi="Arial" w:cs="Arial"/>
        </w:rPr>
        <w:t xml:space="preserve">. </w:t>
      </w:r>
      <w:proofErr w:type="gramStart"/>
      <w:r w:rsidRPr="004C352D">
        <w:rPr>
          <w:rFonts w:ascii="Arial" w:hAnsi="Arial" w:cs="Arial"/>
        </w:rPr>
        <w:t>The Skuas.</w:t>
      </w:r>
      <w:proofErr w:type="gramEnd"/>
      <w:r w:rsidRPr="004C352D">
        <w:rPr>
          <w:rFonts w:ascii="Arial" w:hAnsi="Arial" w:cs="Arial"/>
        </w:rPr>
        <w:t xml:space="preserve"> T and AD </w:t>
      </w:r>
      <w:proofErr w:type="spellStart"/>
      <w:r w:rsidRPr="004C352D">
        <w:rPr>
          <w:rFonts w:ascii="Arial" w:hAnsi="Arial" w:cs="Arial"/>
        </w:rPr>
        <w:t>Poyser</w:t>
      </w:r>
      <w:proofErr w:type="spellEnd"/>
      <w:r w:rsidRPr="004C352D">
        <w:rPr>
          <w:rFonts w:ascii="Arial" w:hAnsi="Arial" w:cs="Arial"/>
        </w:rPr>
        <w:t xml:space="preserve">, </w:t>
      </w:r>
      <w:proofErr w:type="spellStart"/>
      <w:r w:rsidRPr="004C352D">
        <w:rPr>
          <w:rFonts w:ascii="Arial" w:hAnsi="Arial" w:cs="Arial"/>
        </w:rPr>
        <w:t>Calton</w:t>
      </w:r>
      <w:proofErr w:type="spellEnd"/>
    </w:p>
    <w:p w:rsidR="00A05857" w:rsidRPr="00A05857" w:rsidRDefault="008D507E" w:rsidP="00A05857">
      <w:pPr>
        <w:spacing w:after="240" w:line="360" w:lineRule="auto"/>
        <w:ind w:left="709" w:hanging="709"/>
        <w:rPr>
          <w:rFonts w:ascii="Arial" w:eastAsia="Times New Roman" w:hAnsi="Arial" w:cs="Arial"/>
          <w:iCs/>
        </w:rPr>
      </w:pPr>
      <w:r w:rsidRPr="008D507E">
        <w:rPr>
          <w:rFonts w:ascii="Arial" w:hAnsi="Arial" w:cs="Arial"/>
        </w:rPr>
        <w:t>Furness RW, Camphuysen CJ (1997)</w:t>
      </w:r>
      <w:r w:rsidRPr="008D507E">
        <w:rPr>
          <w:rFonts w:ascii="Arial" w:eastAsia="Times New Roman" w:hAnsi="Arial" w:cs="Arial"/>
        </w:rPr>
        <w:t xml:space="preserve"> Seabirds as monitors of the marine environment. </w:t>
      </w:r>
      <w:r w:rsidRPr="00A05857">
        <w:rPr>
          <w:rFonts w:ascii="Arial" w:eastAsia="Times New Roman" w:hAnsi="Arial" w:cs="Arial"/>
          <w:iCs/>
        </w:rPr>
        <w:t xml:space="preserve">ICES J Mar </w:t>
      </w:r>
      <w:proofErr w:type="spellStart"/>
      <w:r w:rsidRPr="00A05857">
        <w:rPr>
          <w:rFonts w:ascii="Arial" w:eastAsia="Times New Roman" w:hAnsi="Arial" w:cs="Arial"/>
          <w:iCs/>
        </w:rPr>
        <w:t>Sci</w:t>
      </w:r>
      <w:proofErr w:type="spellEnd"/>
      <w:r w:rsidRPr="00A05857">
        <w:rPr>
          <w:rFonts w:ascii="Arial" w:eastAsia="Times New Roman" w:hAnsi="Arial" w:cs="Arial"/>
          <w:iCs/>
        </w:rPr>
        <w:t xml:space="preserve"> 54:726</w:t>
      </w:r>
      <w:r w:rsidRPr="00C971F9">
        <w:rPr>
          <w:rFonts w:ascii="Arial" w:hAnsi="Arial" w:cs="Arial"/>
        </w:rPr>
        <w:t>–</w:t>
      </w:r>
      <w:r w:rsidRPr="00A05857">
        <w:rPr>
          <w:rFonts w:ascii="Arial" w:eastAsia="Times New Roman" w:hAnsi="Arial" w:cs="Arial"/>
          <w:iCs/>
        </w:rPr>
        <w:t xml:space="preserve">737. </w:t>
      </w:r>
      <w:proofErr w:type="spellStart"/>
      <w:proofErr w:type="gramStart"/>
      <w:r w:rsidRPr="00A05857">
        <w:rPr>
          <w:rFonts w:ascii="Arial" w:eastAsia="Times New Roman" w:hAnsi="Arial" w:cs="Arial"/>
          <w:iCs/>
        </w:rPr>
        <w:t>doi</w:t>
      </w:r>
      <w:proofErr w:type="spellEnd"/>
      <w:proofErr w:type="gramEnd"/>
      <w:r w:rsidRPr="00A05857">
        <w:rPr>
          <w:rFonts w:ascii="Arial" w:eastAsia="Times New Roman" w:hAnsi="Arial" w:cs="Arial"/>
          <w:iCs/>
        </w:rPr>
        <w:t xml:space="preserve">: 10.1006/jmsc.1997.0243 </w:t>
      </w:r>
    </w:p>
    <w:p w:rsidR="00A05857" w:rsidRPr="00A05857" w:rsidRDefault="00A05857" w:rsidP="00040928">
      <w:pPr>
        <w:spacing w:after="240" w:line="360" w:lineRule="auto"/>
        <w:ind w:left="709" w:hanging="709"/>
        <w:rPr>
          <w:rFonts w:ascii="Arial" w:hAnsi="Arial" w:cs="Arial"/>
        </w:rPr>
      </w:pPr>
      <w:proofErr w:type="gramStart"/>
      <w:r w:rsidRPr="00A05857">
        <w:rPr>
          <w:rFonts w:ascii="Arial" w:eastAsia="Times New Roman" w:hAnsi="Arial" w:cs="Arial"/>
        </w:rPr>
        <w:t>González-Solís</w:t>
      </w:r>
      <w:r w:rsidRPr="00CE4DF3">
        <w:rPr>
          <w:rFonts w:ascii="Arial" w:eastAsia="Times New Roman" w:hAnsi="Arial" w:cs="Arial"/>
        </w:rPr>
        <w:t xml:space="preserve"> J</w:t>
      </w:r>
      <w:r w:rsidRPr="00A05857">
        <w:rPr>
          <w:rFonts w:ascii="Arial" w:eastAsia="Times New Roman" w:hAnsi="Arial" w:cs="Arial"/>
        </w:rPr>
        <w:t>, Croxall</w:t>
      </w:r>
      <w:r w:rsidRPr="00CE4DF3">
        <w:rPr>
          <w:rFonts w:ascii="Arial" w:eastAsia="Times New Roman" w:hAnsi="Arial" w:cs="Arial"/>
        </w:rPr>
        <w:t xml:space="preserve"> JP</w:t>
      </w:r>
      <w:r w:rsidRPr="00A05857">
        <w:rPr>
          <w:rFonts w:ascii="Arial" w:eastAsia="Times New Roman" w:hAnsi="Arial" w:cs="Arial"/>
        </w:rPr>
        <w:t>, Wood</w:t>
      </w:r>
      <w:r w:rsidRPr="00CE4DF3">
        <w:rPr>
          <w:rFonts w:ascii="Arial" w:eastAsia="Times New Roman" w:hAnsi="Arial" w:cs="Arial"/>
        </w:rPr>
        <w:t xml:space="preserve"> AG (2000) Sexual dimorphism and sexual s</w:t>
      </w:r>
      <w:r w:rsidRPr="00A05857">
        <w:rPr>
          <w:rFonts w:ascii="Arial" w:eastAsia="Times New Roman" w:hAnsi="Arial" w:cs="Arial"/>
        </w:rPr>
        <w:t>eg</w:t>
      </w:r>
      <w:r w:rsidRPr="00CE4DF3">
        <w:rPr>
          <w:rFonts w:ascii="Arial" w:eastAsia="Times New Roman" w:hAnsi="Arial" w:cs="Arial"/>
        </w:rPr>
        <w:t xml:space="preserve">regation in foraging strategies of northern giant petrels, </w:t>
      </w:r>
      <w:proofErr w:type="spellStart"/>
      <w:r w:rsidRPr="00697D1C">
        <w:rPr>
          <w:rFonts w:ascii="Arial" w:eastAsia="Times New Roman" w:hAnsi="Arial" w:cs="Arial"/>
          <w:i/>
        </w:rPr>
        <w:t>Macronectes</w:t>
      </w:r>
      <w:proofErr w:type="spellEnd"/>
      <w:r w:rsidRPr="00697D1C">
        <w:rPr>
          <w:rFonts w:ascii="Arial" w:eastAsia="Times New Roman" w:hAnsi="Arial" w:cs="Arial"/>
          <w:i/>
        </w:rPr>
        <w:t xml:space="preserve"> </w:t>
      </w:r>
      <w:proofErr w:type="spellStart"/>
      <w:r w:rsidRPr="00697D1C">
        <w:rPr>
          <w:rFonts w:ascii="Arial" w:eastAsia="Times New Roman" w:hAnsi="Arial" w:cs="Arial"/>
          <w:i/>
        </w:rPr>
        <w:t>h</w:t>
      </w:r>
      <w:r w:rsidRPr="00A05857">
        <w:rPr>
          <w:rFonts w:ascii="Arial" w:eastAsia="Times New Roman" w:hAnsi="Arial" w:cs="Arial"/>
          <w:i/>
        </w:rPr>
        <w:t>alli</w:t>
      </w:r>
      <w:proofErr w:type="spellEnd"/>
      <w:r w:rsidRPr="00CE4DF3">
        <w:rPr>
          <w:rFonts w:ascii="Arial" w:eastAsia="Times New Roman" w:hAnsi="Arial" w:cs="Arial"/>
        </w:rPr>
        <w:t>, during incubation.</w:t>
      </w:r>
      <w:proofErr w:type="gramEnd"/>
      <w:r w:rsidRPr="00A05857">
        <w:rPr>
          <w:rFonts w:ascii="Arial" w:eastAsia="Times New Roman" w:hAnsi="Arial" w:cs="Arial"/>
        </w:rPr>
        <w:t xml:space="preserve"> </w:t>
      </w:r>
      <w:proofErr w:type="spellStart"/>
      <w:r w:rsidRPr="00A05857">
        <w:rPr>
          <w:rFonts w:ascii="Arial" w:eastAsia="Times New Roman" w:hAnsi="Arial" w:cs="Arial"/>
          <w:iCs/>
        </w:rPr>
        <w:t>Oikos</w:t>
      </w:r>
      <w:proofErr w:type="spellEnd"/>
      <w:r w:rsidRPr="00A05857">
        <w:rPr>
          <w:rFonts w:ascii="Arial" w:eastAsia="Times New Roman" w:hAnsi="Arial" w:cs="Arial"/>
        </w:rPr>
        <w:t xml:space="preserve"> 90:390–398. </w:t>
      </w:r>
      <w:proofErr w:type="gramStart"/>
      <w:r w:rsidRPr="00A05857">
        <w:rPr>
          <w:rFonts w:ascii="Arial" w:eastAsia="Times New Roman" w:hAnsi="Arial" w:cs="Arial"/>
        </w:rPr>
        <w:t>doi:</w:t>
      </w:r>
      <w:proofErr w:type="gramEnd"/>
      <w:r w:rsidRPr="00A05857">
        <w:rPr>
          <w:rFonts w:ascii="Arial" w:eastAsia="Times New Roman" w:hAnsi="Arial" w:cs="Arial"/>
        </w:rPr>
        <w:t>10.2307/3547150</w:t>
      </w:r>
    </w:p>
    <w:p w:rsidR="00C971F9" w:rsidRPr="00C971F9" w:rsidRDefault="00C971F9" w:rsidP="00040928">
      <w:pPr>
        <w:pStyle w:val="Bibliography"/>
        <w:spacing w:line="360" w:lineRule="auto"/>
        <w:rPr>
          <w:rFonts w:ascii="Arial" w:hAnsi="Arial" w:cs="Arial"/>
        </w:rPr>
      </w:pPr>
      <w:proofErr w:type="spellStart"/>
      <w:r w:rsidRPr="007247D1">
        <w:rPr>
          <w:rFonts w:ascii="Arial" w:hAnsi="Arial" w:cs="Arial"/>
        </w:rPr>
        <w:t>G</w:t>
      </w:r>
      <w:r w:rsidR="00B96BAB">
        <w:rPr>
          <w:rFonts w:ascii="Arial" w:hAnsi="Arial" w:cs="Arial"/>
        </w:rPr>
        <w:t>rémillet</w:t>
      </w:r>
      <w:proofErr w:type="spellEnd"/>
      <w:r w:rsidR="00B96BAB">
        <w:rPr>
          <w:rFonts w:ascii="Arial" w:hAnsi="Arial" w:cs="Arial"/>
        </w:rPr>
        <w:t xml:space="preserve"> D, Dell’Omo G, Ryan PG et al</w:t>
      </w:r>
      <w:r w:rsidRPr="007247D1">
        <w:rPr>
          <w:rFonts w:ascii="Arial" w:hAnsi="Arial" w:cs="Arial"/>
        </w:rPr>
        <w:t xml:space="preserve"> </w:t>
      </w:r>
      <w:r w:rsidRPr="00C971F9">
        <w:rPr>
          <w:rFonts w:ascii="Arial" w:hAnsi="Arial" w:cs="Arial"/>
        </w:rPr>
        <w:t>(2004) Offshore diplomacy, or how seabirds mitigate intra-specific competition: a case study based on GPS tracking of Cape gannets from neighbouring colonies. Mar Ecol-</w:t>
      </w:r>
      <w:proofErr w:type="spellStart"/>
      <w:r w:rsidRPr="00C971F9">
        <w:rPr>
          <w:rFonts w:ascii="Arial" w:hAnsi="Arial" w:cs="Arial"/>
        </w:rPr>
        <w:t>Prog</w:t>
      </w:r>
      <w:proofErr w:type="spellEnd"/>
      <w:r w:rsidRPr="00C971F9">
        <w:rPr>
          <w:rFonts w:ascii="Arial" w:hAnsi="Arial" w:cs="Arial"/>
        </w:rPr>
        <w:t xml:space="preserve"> Ser 268:265–279. </w:t>
      </w:r>
      <w:proofErr w:type="spellStart"/>
      <w:proofErr w:type="gramStart"/>
      <w:r w:rsidRPr="00C971F9">
        <w:rPr>
          <w:rFonts w:ascii="Arial" w:hAnsi="Arial" w:cs="Arial"/>
        </w:rPr>
        <w:t>doi</w:t>
      </w:r>
      <w:proofErr w:type="spellEnd"/>
      <w:proofErr w:type="gramEnd"/>
      <w:r w:rsidRPr="00C971F9">
        <w:rPr>
          <w:rFonts w:ascii="Arial" w:hAnsi="Arial" w:cs="Arial"/>
        </w:rPr>
        <w:t>: 10.3354/meps268265</w:t>
      </w:r>
    </w:p>
    <w:p w:rsidR="00C971F9" w:rsidRPr="00C971F9" w:rsidRDefault="00C971F9" w:rsidP="00137197">
      <w:pPr>
        <w:pStyle w:val="Bibliography"/>
        <w:spacing w:line="360" w:lineRule="auto"/>
        <w:rPr>
          <w:rFonts w:ascii="Arial" w:hAnsi="Arial" w:cs="Arial"/>
        </w:rPr>
      </w:pPr>
      <w:r w:rsidRPr="00C971F9">
        <w:rPr>
          <w:rFonts w:ascii="Arial" w:hAnsi="Arial" w:cs="Arial"/>
        </w:rPr>
        <w:t xml:space="preserve">Grilli MG, Montalti D (2012) </w:t>
      </w:r>
      <w:proofErr w:type="gramStart"/>
      <w:r w:rsidRPr="00C971F9">
        <w:rPr>
          <w:rFonts w:ascii="Arial" w:hAnsi="Arial" w:cs="Arial"/>
        </w:rPr>
        <w:t>Trophic</w:t>
      </w:r>
      <w:proofErr w:type="gramEnd"/>
      <w:r w:rsidRPr="00C971F9">
        <w:rPr>
          <w:rFonts w:ascii="Arial" w:hAnsi="Arial" w:cs="Arial"/>
        </w:rPr>
        <w:t xml:space="preserve"> interactions between brown and south polar skuas at Deception Island, Antarctica. Polar </w:t>
      </w:r>
      <w:proofErr w:type="spellStart"/>
      <w:r w:rsidRPr="00C971F9">
        <w:rPr>
          <w:rFonts w:ascii="Arial" w:hAnsi="Arial" w:cs="Arial"/>
        </w:rPr>
        <w:t>Biol</w:t>
      </w:r>
      <w:proofErr w:type="spellEnd"/>
      <w:r w:rsidRPr="00C971F9">
        <w:rPr>
          <w:rFonts w:ascii="Arial" w:hAnsi="Arial" w:cs="Arial"/>
        </w:rPr>
        <w:t xml:space="preserve"> 35:299–304. </w:t>
      </w:r>
      <w:proofErr w:type="spellStart"/>
      <w:proofErr w:type="gramStart"/>
      <w:r w:rsidRPr="00C971F9">
        <w:rPr>
          <w:rFonts w:ascii="Arial" w:hAnsi="Arial" w:cs="Arial"/>
        </w:rPr>
        <w:t>doi</w:t>
      </w:r>
      <w:proofErr w:type="spellEnd"/>
      <w:proofErr w:type="gramEnd"/>
      <w:r w:rsidRPr="00C971F9">
        <w:rPr>
          <w:rFonts w:ascii="Arial" w:hAnsi="Arial" w:cs="Arial"/>
        </w:rPr>
        <w:t>: 10.1007/s00300-011-1054-6</w:t>
      </w:r>
    </w:p>
    <w:p w:rsidR="00C971F9" w:rsidRPr="00C971F9" w:rsidRDefault="00C971F9" w:rsidP="00137197">
      <w:pPr>
        <w:pStyle w:val="Bibliography"/>
        <w:spacing w:line="360" w:lineRule="auto"/>
        <w:rPr>
          <w:rFonts w:ascii="Arial" w:hAnsi="Arial" w:cs="Arial"/>
        </w:rPr>
      </w:pPr>
      <w:r w:rsidRPr="00C971F9">
        <w:rPr>
          <w:rFonts w:ascii="Arial" w:hAnsi="Arial" w:cs="Arial"/>
        </w:rPr>
        <w:t xml:space="preserve">Hahn </w:t>
      </w:r>
      <w:r w:rsidR="00305B37">
        <w:rPr>
          <w:rFonts w:ascii="Arial" w:hAnsi="Arial" w:cs="Arial"/>
        </w:rPr>
        <w:t>S, Bauer S (2008) Dominance in feeding territories relates to foraging success and offspring growth in brown s</w:t>
      </w:r>
      <w:r w:rsidRPr="00C971F9">
        <w:rPr>
          <w:rFonts w:ascii="Arial" w:hAnsi="Arial" w:cs="Arial"/>
        </w:rPr>
        <w:t xml:space="preserve">kuas </w:t>
      </w:r>
      <w:r w:rsidRPr="00305B37">
        <w:rPr>
          <w:rFonts w:ascii="Arial" w:hAnsi="Arial" w:cs="Arial"/>
          <w:i/>
        </w:rPr>
        <w:t xml:space="preserve">Catharacta </w:t>
      </w:r>
      <w:proofErr w:type="gramStart"/>
      <w:r w:rsidRPr="00305B37">
        <w:rPr>
          <w:rFonts w:ascii="Arial" w:hAnsi="Arial" w:cs="Arial"/>
          <w:i/>
        </w:rPr>
        <w:t>antarctica</w:t>
      </w:r>
      <w:proofErr w:type="gramEnd"/>
      <w:r w:rsidRPr="00305B37">
        <w:rPr>
          <w:rFonts w:ascii="Arial" w:hAnsi="Arial" w:cs="Arial"/>
          <w:i/>
        </w:rPr>
        <w:t xml:space="preserve"> lonnbergi</w:t>
      </w:r>
      <w:r w:rsidRPr="00C971F9">
        <w:rPr>
          <w:rFonts w:ascii="Arial" w:hAnsi="Arial" w:cs="Arial"/>
        </w:rPr>
        <w:t xml:space="preserve">. </w:t>
      </w:r>
      <w:proofErr w:type="spellStart"/>
      <w:r w:rsidRPr="00C971F9">
        <w:rPr>
          <w:rFonts w:ascii="Arial" w:hAnsi="Arial" w:cs="Arial"/>
        </w:rPr>
        <w:t>Behav</w:t>
      </w:r>
      <w:proofErr w:type="spellEnd"/>
      <w:r w:rsidRPr="00C971F9">
        <w:rPr>
          <w:rFonts w:ascii="Arial" w:hAnsi="Arial" w:cs="Arial"/>
        </w:rPr>
        <w:t xml:space="preserve"> Ecol </w:t>
      </w:r>
      <w:proofErr w:type="spellStart"/>
      <w:r w:rsidRPr="00C971F9">
        <w:rPr>
          <w:rFonts w:ascii="Arial" w:hAnsi="Arial" w:cs="Arial"/>
        </w:rPr>
        <w:t>Sociobiol</w:t>
      </w:r>
      <w:proofErr w:type="spellEnd"/>
      <w:r w:rsidRPr="00C971F9">
        <w:rPr>
          <w:rFonts w:ascii="Arial" w:hAnsi="Arial" w:cs="Arial"/>
        </w:rPr>
        <w:t xml:space="preserve"> 62:1149–1157.</w:t>
      </w:r>
      <w:r w:rsidR="00305B37">
        <w:rPr>
          <w:rFonts w:ascii="Arial" w:hAnsi="Arial" w:cs="Arial"/>
        </w:rPr>
        <w:t xml:space="preserve"> </w:t>
      </w:r>
      <w:proofErr w:type="spellStart"/>
      <w:proofErr w:type="gramStart"/>
      <w:r w:rsidR="00305B37">
        <w:rPr>
          <w:rFonts w:ascii="Arial" w:hAnsi="Arial" w:cs="Arial"/>
        </w:rPr>
        <w:t>doi</w:t>
      </w:r>
      <w:proofErr w:type="spellEnd"/>
      <w:proofErr w:type="gramEnd"/>
      <w:r w:rsidR="00305B37">
        <w:rPr>
          <w:rFonts w:ascii="Arial" w:hAnsi="Arial" w:cs="Arial"/>
        </w:rPr>
        <w:t xml:space="preserve">: </w:t>
      </w:r>
      <w:r w:rsidR="00305B37" w:rsidRPr="00305B37">
        <w:rPr>
          <w:rFonts w:ascii="Arial" w:hAnsi="Arial" w:cs="Arial"/>
        </w:rPr>
        <w:t>10.1007/s00265-007-0543-7</w:t>
      </w:r>
    </w:p>
    <w:p w:rsidR="00C971F9" w:rsidRPr="00C971F9" w:rsidRDefault="00C971F9" w:rsidP="00137197">
      <w:pPr>
        <w:pStyle w:val="Bibliography"/>
        <w:spacing w:line="360" w:lineRule="auto"/>
        <w:rPr>
          <w:rFonts w:ascii="Arial" w:hAnsi="Arial" w:cs="Arial"/>
        </w:rPr>
      </w:pPr>
      <w:r w:rsidRPr="00C971F9">
        <w:rPr>
          <w:rFonts w:ascii="Arial" w:hAnsi="Arial" w:cs="Arial"/>
        </w:rPr>
        <w:t xml:space="preserve">Hahn S, Peter H (2003) Feeding territoriality and the reproductive consequences in brown skuas </w:t>
      </w:r>
      <w:r w:rsidRPr="00305B37">
        <w:rPr>
          <w:rFonts w:ascii="Arial" w:hAnsi="Arial" w:cs="Arial"/>
          <w:i/>
        </w:rPr>
        <w:t xml:space="preserve">Catharacta </w:t>
      </w:r>
      <w:proofErr w:type="gramStart"/>
      <w:r w:rsidRPr="00305B37">
        <w:rPr>
          <w:rFonts w:ascii="Arial" w:hAnsi="Arial" w:cs="Arial"/>
          <w:i/>
        </w:rPr>
        <w:t>antarctica</w:t>
      </w:r>
      <w:proofErr w:type="gramEnd"/>
      <w:r w:rsidRPr="00305B37">
        <w:rPr>
          <w:rFonts w:ascii="Arial" w:hAnsi="Arial" w:cs="Arial"/>
          <w:i/>
        </w:rPr>
        <w:t xml:space="preserve"> lonnbergi</w:t>
      </w:r>
      <w:r w:rsidRPr="00C971F9">
        <w:rPr>
          <w:rFonts w:ascii="Arial" w:hAnsi="Arial" w:cs="Arial"/>
        </w:rPr>
        <w:t xml:space="preserve">. Polar </w:t>
      </w:r>
      <w:proofErr w:type="spellStart"/>
      <w:r w:rsidRPr="00C971F9">
        <w:rPr>
          <w:rFonts w:ascii="Arial" w:hAnsi="Arial" w:cs="Arial"/>
        </w:rPr>
        <w:t>Biol</w:t>
      </w:r>
      <w:proofErr w:type="spellEnd"/>
      <w:r w:rsidRPr="00C971F9">
        <w:rPr>
          <w:rFonts w:ascii="Arial" w:hAnsi="Arial" w:cs="Arial"/>
        </w:rPr>
        <w:t xml:space="preserve"> 26:552–559. </w:t>
      </w:r>
      <w:proofErr w:type="spellStart"/>
      <w:proofErr w:type="gramStart"/>
      <w:r w:rsidRPr="00C971F9">
        <w:rPr>
          <w:rFonts w:ascii="Arial" w:hAnsi="Arial" w:cs="Arial"/>
        </w:rPr>
        <w:t>doi</w:t>
      </w:r>
      <w:proofErr w:type="spellEnd"/>
      <w:proofErr w:type="gramEnd"/>
      <w:r w:rsidRPr="00C971F9">
        <w:rPr>
          <w:rFonts w:ascii="Arial" w:hAnsi="Arial" w:cs="Arial"/>
        </w:rPr>
        <w:t>: 10.1007/s00300-003-0522-z</w:t>
      </w:r>
    </w:p>
    <w:p w:rsidR="00C971F9" w:rsidRPr="00C971F9" w:rsidRDefault="00B96BAB" w:rsidP="00137197">
      <w:pPr>
        <w:pStyle w:val="Bibliography"/>
        <w:spacing w:line="360" w:lineRule="auto"/>
        <w:rPr>
          <w:rFonts w:ascii="Arial" w:hAnsi="Arial" w:cs="Arial"/>
        </w:rPr>
      </w:pPr>
      <w:r>
        <w:rPr>
          <w:rFonts w:ascii="Arial" w:hAnsi="Arial" w:cs="Arial"/>
        </w:rPr>
        <w:t>Hahn S, Reinhardt K, Ritz MS et al</w:t>
      </w:r>
      <w:r w:rsidR="00C971F9" w:rsidRPr="00C971F9">
        <w:rPr>
          <w:rFonts w:ascii="Arial" w:hAnsi="Arial" w:cs="Arial"/>
        </w:rPr>
        <w:t xml:space="preserve"> (2007) Oceanographic and climatic factors differentially affect reproduction performance of Antarctic skua</w:t>
      </w:r>
      <w:r w:rsidR="00305B37">
        <w:rPr>
          <w:rFonts w:ascii="Arial" w:hAnsi="Arial" w:cs="Arial"/>
        </w:rPr>
        <w:t>s</w:t>
      </w:r>
      <w:r w:rsidR="00C971F9" w:rsidRPr="00C971F9">
        <w:rPr>
          <w:rFonts w:ascii="Arial" w:hAnsi="Arial" w:cs="Arial"/>
        </w:rPr>
        <w:t>. Mar Ecol-</w:t>
      </w:r>
      <w:proofErr w:type="spellStart"/>
      <w:r w:rsidR="00C971F9" w:rsidRPr="00C971F9">
        <w:rPr>
          <w:rFonts w:ascii="Arial" w:hAnsi="Arial" w:cs="Arial"/>
        </w:rPr>
        <w:t>Prog</w:t>
      </w:r>
      <w:proofErr w:type="spellEnd"/>
      <w:r w:rsidR="00C971F9" w:rsidRPr="00C971F9">
        <w:rPr>
          <w:rFonts w:ascii="Arial" w:hAnsi="Arial" w:cs="Arial"/>
        </w:rPr>
        <w:t xml:space="preserve"> Ser 334:287–297. </w:t>
      </w:r>
      <w:proofErr w:type="spellStart"/>
      <w:proofErr w:type="gramStart"/>
      <w:r w:rsidR="00C971F9" w:rsidRPr="00C971F9">
        <w:rPr>
          <w:rFonts w:ascii="Arial" w:hAnsi="Arial" w:cs="Arial"/>
        </w:rPr>
        <w:t>doi</w:t>
      </w:r>
      <w:proofErr w:type="spellEnd"/>
      <w:proofErr w:type="gramEnd"/>
      <w:r w:rsidR="00C971F9" w:rsidRPr="00C971F9">
        <w:rPr>
          <w:rFonts w:ascii="Arial" w:hAnsi="Arial" w:cs="Arial"/>
        </w:rPr>
        <w:t>: 10.3354/meps334287</w:t>
      </w:r>
    </w:p>
    <w:p w:rsidR="00C971F9" w:rsidRPr="00C971F9" w:rsidRDefault="00C971F9" w:rsidP="00137197">
      <w:pPr>
        <w:pStyle w:val="Bibliography"/>
        <w:spacing w:line="360" w:lineRule="auto"/>
        <w:rPr>
          <w:rFonts w:ascii="Arial" w:hAnsi="Arial" w:cs="Arial"/>
        </w:rPr>
      </w:pPr>
      <w:r w:rsidRPr="00C971F9">
        <w:rPr>
          <w:rFonts w:ascii="Arial" w:hAnsi="Arial" w:cs="Arial"/>
        </w:rPr>
        <w:t xml:space="preserve">Hamer KC, Furness RW, Caldow RWG (1991) </w:t>
      </w:r>
      <w:proofErr w:type="gramStart"/>
      <w:r w:rsidRPr="00C971F9">
        <w:rPr>
          <w:rFonts w:ascii="Arial" w:hAnsi="Arial" w:cs="Arial"/>
        </w:rPr>
        <w:t>The</w:t>
      </w:r>
      <w:proofErr w:type="gramEnd"/>
      <w:r w:rsidRPr="00C971F9">
        <w:rPr>
          <w:rFonts w:ascii="Arial" w:hAnsi="Arial" w:cs="Arial"/>
        </w:rPr>
        <w:t xml:space="preserve"> effects of changes in food availability on the breeding ecology of great skuas </w:t>
      </w:r>
      <w:r w:rsidRPr="00305B37">
        <w:rPr>
          <w:rFonts w:ascii="Arial" w:hAnsi="Arial" w:cs="Arial"/>
          <w:i/>
        </w:rPr>
        <w:t>Catharacta skua</w:t>
      </w:r>
      <w:r w:rsidRPr="00C971F9">
        <w:rPr>
          <w:rFonts w:ascii="Arial" w:hAnsi="Arial" w:cs="Arial"/>
        </w:rPr>
        <w:t xml:space="preserve"> in Shetland. J </w:t>
      </w:r>
      <w:proofErr w:type="spellStart"/>
      <w:r w:rsidRPr="00C971F9">
        <w:rPr>
          <w:rFonts w:ascii="Arial" w:hAnsi="Arial" w:cs="Arial"/>
        </w:rPr>
        <w:t>Zool</w:t>
      </w:r>
      <w:proofErr w:type="spellEnd"/>
      <w:r w:rsidRPr="00C971F9">
        <w:rPr>
          <w:rFonts w:ascii="Arial" w:hAnsi="Arial" w:cs="Arial"/>
        </w:rPr>
        <w:t xml:space="preserve"> 223:175–188. </w:t>
      </w:r>
      <w:proofErr w:type="spellStart"/>
      <w:proofErr w:type="gramStart"/>
      <w:r w:rsidRPr="00C971F9">
        <w:rPr>
          <w:rFonts w:ascii="Arial" w:hAnsi="Arial" w:cs="Arial"/>
        </w:rPr>
        <w:t>doi</w:t>
      </w:r>
      <w:proofErr w:type="spellEnd"/>
      <w:proofErr w:type="gramEnd"/>
      <w:r w:rsidRPr="00C971F9">
        <w:rPr>
          <w:rFonts w:ascii="Arial" w:hAnsi="Arial" w:cs="Arial"/>
        </w:rPr>
        <w:t>: 10.1111/j.1469-7998.1991.tb04758.x</w:t>
      </w:r>
    </w:p>
    <w:p w:rsidR="00C971F9" w:rsidRPr="00C971F9" w:rsidRDefault="00C971F9" w:rsidP="00137197">
      <w:pPr>
        <w:pStyle w:val="Bibliography"/>
        <w:spacing w:line="360" w:lineRule="auto"/>
        <w:rPr>
          <w:rFonts w:ascii="Arial" w:hAnsi="Arial" w:cs="Arial"/>
        </w:rPr>
      </w:pPr>
      <w:proofErr w:type="spellStart"/>
      <w:r w:rsidRPr="00C971F9">
        <w:rPr>
          <w:rFonts w:ascii="Arial" w:hAnsi="Arial" w:cs="Arial"/>
        </w:rPr>
        <w:lastRenderedPageBreak/>
        <w:t>Heithaus</w:t>
      </w:r>
      <w:proofErr w:type="spellEnd"/>
      <w:r w:rsidRPr="00C971F9">
        <w:rPr>
          <w:rFonts w:ascii="Arial" w:hAnsi="Arial" w:cs="Arial"/>
        </w:rPr>
        <w:t xml:space="preserve"> MR, </w:t>
      </w:r>
      <w:proofErr w:type="spellStart"/>
      <w:r w:rsidRPr="00C971F9">
        <w:rPr>
          <w:rFonts w:ascii="Arial" w:hAnsi="Arial" w:cs="Arial"/>
        </w:rPr>
        <w:t>Frid</w:t>
      </w:r>
      <w:proofErr w:type="spellEnd"/>
      <w:r w:rsidRPr="00C971F9">
        <w:rPr>
          <w:rFonts w:ascii="Arial" w:hAnsi="Arial" w:cs="Arial"/>
        </w:rPr>
        <w:t xml:space="preserve"> A, </w:t>
      </w:r>
      <w:proofErr w:type="spellStart"/>
      <w:r w:rsidRPr="00C971F9">
        <w:rPr>
          <w:rFonts w:ascii="Arial" w:hAnsi="Arial" w:cs="Arial"/>
        </w:rPr>
        <w:t>Wirsing</w:t>
      </w:r>
      <w:proofErr w:type="spellEnd"/>
      <w:r w:rsidRPr="00C971F9">
        <w:rPr>
          <w:rFonts w:ascii="Arial" w:hAnsi="Arial" w:cs="Arial"/>
        </w:rPr>
        <w:t xml:space="preserve"> AJ, Worm B (2008) Predicting ecological consequences of marine top predator declines. </w:t>
      </w:r>
      <w:proofErr w:type="gramStart"/>
      <w:r w:rsidRPr="00C971F9">
        <w:rPr>
          <w:rFonts w:ascii="Arial" w:hAnsi="Arial" w:cs="Arial"/>
        </w:rPr>
        <w:t xml:space="preserve">Trends Ecol </w:t>
      </w:r>
      <w:proofErr w:type="spellStart"/>
      <w:r w:rsidRPr="00C971F9">
        <w:rPr>
          <w:rFonts w:ascii="Arial" w:hAnsi="Arial" w:cs="Arial"/>
        </w:rPr>
        <w:t>Evol</w:t>
      </w:r>
      <w:proofErr w:type="spellEnd"/>
      <w:r w:rsidRPr="00C971F9">
        <w:rPr>
          <w:rFonts w:ascii="Arial" w:hAnsi="Arial" w:cs="Arial"/>
        </w:rPr>
        <w:t xml:space="preserve"> 23:202–210.</w:t>
      </w:r>
      <w:proofErr w:type="gramEnd"/>
      <w:r w:rsidRPr="00C971F9">
        <w:rPr>
          <w:rFonts w:ascii="Arial" w:hAnsi="Arial" w:cs="Arial"/>
        </w:rPr>
        <w:t xml:space="preserve"> </w:t>
      </w:r>
      <w:proofErr w:type="spellStart"/>
      <w:proofErr w:type="gramStart"/>
      <w:r w:rsidRPr="00C971F9">
        <w:rPr>
          <w:rFonts w:ascii="Arial" w:hAnsi="Arial" w:cs="Arial"/>
        </w:rPr>
        <w:t>doi</w:t>
      </w:r>
      <w:proofErr w:type="spellEnd"/>
      <w:proofErr w:type="gramEnd"/>
      <w:r w:rsidRPr="00C971F9">
        <w:rPr>
          <w:rFonts w:ascii="Arial" w:hAnsi="Arial" w:cs="Arial"/>
        </w:rPr>
        <w:t>: 10.1016/j.tree.2008.01.003</w:t>
      </w:r>
    </w:p>
    <w:p w:rsidR="00466AB1" w:rsidRDefault="00C971F9" w:rsidP="00466AB1">
      <w:pPr>
        <w:pStyle w:val="Bibliography"/>
        <w:spacing w:line="360" w:lineRule="auto"/>
        <w:rPr>
          <w:rFonts w:ascii="Arial" w:hAnsi="Arial" w:cs="Arial"/>
        </w:rPr>
      </w:pPr>
      <w:proofErr w:type="gramStart"/>
      <w:r w:rsidRPr="00C971F9">
        <w:rPr>
          <w:rFonts w:ascii="Arial" w:hAnsi="Arial" w:cs="Arial"/>
        </w:rPr>
        <w:t xml:space="preserve">Hemmings AD (1984) Aspects of the </w:t>
      </w:r>
      <w:r w:rsidR="00305B37">
        <w:rPr>
          <w:rFonts w:ascii="Arial" w:hAnsi="Arial" w:cs="Arial"/>
        </w:rPr>
        <w:t xml:space="preserve">breeding biology of </w:t>
      </w:r>
      <w:r w:rsidR="00E82EC0">
        <w:rPr>
          <w:rFonts w:ascii="Arial" w:hAnsi="Arial" w:cs="Arial"/>
        </w:rPr>
        <w:t>McC</w:t>
      </w:r>
      <w:r w:rsidR="00E82EC0" w:rsidRPr="00C971F9">
        <w:rPr>
          <w:rFonts w:ascii="Arial" w:hAnsi="Arial" w:cs="Arial"/>
        </w:rPr>
        <w:t>ormick’s</w:t>
      </w:r>
      <w:r w:rsidRPr="00C971F9">
        <w:rPr>
          <w:rFonts w:ascii="Arial" w:hAnsi="Arial" w:cs="Arial"/>
        </w:rPr>
        <w:t xml:space="preserve"> </w:t>
      </w:r>
      <w:proofErr w:type="spellStart"/>
      <w:r w:rsidRPr="00C971F9">
        <w:rPr>
          <w:rFonts w:ascii="Arial" w:hAnsi="Arial" w:cs="Arial"/>
        </w:rPr>
        <w:t>skua</w:t>
      </w:r>
      <w:proofErr w:type="spellEnd"/>
      <w:r w:rsidRPr="00C971F9">
        <w:rPr>
          <w:rFonts w:ascii="Arial" w:hAnsi="Arial" w:cs="Arial"/>
        </w:rPr>
        <w:t xml:space="preserve"> </w:t>
      </w:r>
      <w:proofErr w:type="spellStart"/>
      <w:r w:rsidRPr="00305B37">
        <w:rPr>
          <w:rFonts w:ascii="Arial" w:hAnsi="Arial" w:cs="Arial"/>
          <w:i/>
        </w:rPr>
        <w:t>Catharacta</w:t>
      </w:r>
      <w:proofErr w:type="spellEnd"/>
      <w:r w:rsidRPr="00305B37">
        <w:rPr>
          <w:rFonts w:ascii="Arial" w:hAnsi="Arial" w:cs="Arial"/>
          <w:i/>
        </w:rPr>
        <w:t xml:space="preserve"> </w:t>
      </w:r>
      <w:proofErr w:type="spellStart"/>
      <w:r w:rsidRPr="00305B37">
        <w:rPr>
          <w:rFonts w:ascii="Arial" w:hAnsi="Arial" w:cs="Arial"/>
          <w:i/>
        </w:rPr>
        <w:t>maccormicki</w:t>
      </w:r>
      <w:proofErr w:type="spellEnd"/>
      <w:r w:rsidRPr="00C971F9">
        <w:rPr>
          <w:rFonts w:ascii="Arial" w:hAnsi="Arial" w:cs="Arial"/>
        </w:rPr>
        <w:t xml:space="preserve"> at </w:t>
      </w:r>
      <w:proofErr w:type="spellStart"/>
      <w:r w:rsidRPr="00C971F9">
        <w:rPr>
          <w:rFonts w:ascii="Arial" w:hAnsi="Arial" w:cs="Arial"/>
        </w:rPr>
        <w:t>Signy</w:t>
      </w:r>
      <w:proofErr w:type="spellEnd"/>
      <w:r w:rsidRPr="00C971F9">
        <w:rPr>
          <w:rFonts w:ascii="Arial" w:hAnsi="Arial" w:cs="Arial"/>
        </w:rPr>
        <w:t xml:space="preserve"> Island, South Orkney Islands</w:t>
      </w:r>
      <w:r w:rsidR="00DB5C61">
        <w:rPr>
          <w:rFonts w:ascii="Arial" w:hAnsi="Arial" w:cs="Arial"/>
        </w:rPr>
        <w:t>.</w:t>
      </w:r>
      <w:proofErr w:type="gramEnd"/>
      <w:r w:rsidR="00DB5C61">
        <w:rPr>
          <w:rFonts w:ascii="Arial" w:hAnsi="Arial" w:cs="Arial"/>
        </w:rPr>
        <w:t xml:space="preserve"> Br </w:t>
      </w:r>
      <w:proofErr w:type="spellStart"/>
      <w:r w:rsidR="00DB5C61">
        <w:rPr>
          <w:rFonts w:ascii="Arial" w:hAnsi="Arial" w:cs="Arial"/>
        </w:rPr>
        <w:t>Antarct</w:t>
      </w:r>
      <w:proofErr w:type="spellEnd"/>
      <w:r w:rsidR="00DB5C61">
        <w:rPr>
          <w:rFonts w:ascii="Arial" w:hAnsi="Arial" w:cs="Arial"/>
        </w:rPr>
        <w:t xml:space="preserve"> </w:t>
      </w:r>
      <w:proofErr w:type="spellStart"/>
      <w:r w:rsidR="00DB5C61">
        <w:rPr>
          <w:rFonts w:ascii="Arial" w:hAnsi="Arial" w:cs="Arial"/>
        </w:rPr>
        <w:t>Surv</w:t>
      </w:r>
      <w:proofErr w:type="spellEnd"/>
      <w:r w:rsidR="00DB5C61">
        <w:rPr>
          <w:rFonts w:ascii="Arial" w:hAnsi="Arial" w:cs="Arial"/>
        </w:rPr>
        <w:t xml:space="preserve"> Bull 65:65–79</w:t>
      </w:r>
    </w:p>
    <w:p w:rsidR="00AD172D" w:rsidRDefault="00466AB1" w:rsidP="00AD172D">
      <w:pPr>
        <w:pStyle w:val="Bibliography"/>
        <w:spacing w:line="360" w:lineRule="auto"/>
        <w:rPr>
          <w:rFonts w:ascii="Arial" w:eastAsia="Times New Roman" w:hAnsi="Arial" w:cs="Arial"/>
        </w:rPr>
      </w:pPr>
      <w:proofErr w:type="spellStart"/>
      <w:r w:rsidRPr="00466AB1">
        <w:rPr>
          <w:rFonts w:ascii="Arial" w:eastAsia="Times New Roman" w:hAnsi="Arial" w:cs="Arial"/>
        </w:rPr>
        <w:t>Hipfner</w:t>
      </w:r>
      <w:proofErr w:type="spellEnd"/>
      <w:r w:rsidRPr="00466AB1">
        <w:rPr>
          <w:rFonts w:ascii="Arial" w:eastAsia="Times New Roman" w:hAnsi="Arial" w:cs="Arial"/>
        </w:rPr>
        <w:t xml:space="preserve"> JM, McFarlane-Tranquilla L, Addison B, Hobson KA (2013) </w:t>
      </w:r>
      <w:proofErr w:type="gramStart"/>
      <w:r w:rsidRPr="00466AB1">
        <w:rPr>
          <w:rFonts w:ascii="Arial" w:eastAsia="Times New Roman" w:hAnsi="Arial" w:cs="Arial"/>
        </w:rPr>
        <w:t>Trophic</w:t>
      </w:r>
      <w:proofErr w:type="gramEnd"/>
      <w:r w:rsidRPr="00466AB1">
        <w:rPr>
          <w:rFonts w:ascii="Arial" w:eastAsia="Times New Roman" w:hAnsi="Arial" w:cs="Arial"/>
        </w:rPr>
        <w:t xml:space="preserve"> responses to the hatching of offspring in a central-place foraging seabird.</w:t>
      </w:r>
      <w:r w:rsidR="00022A43">
        <w:rPr>
          <w:rFonts w:ascii="Arial" w:eastAsia="Times New Roman" w:hAnsi="Arial" w:cs="Arial"/>
        </w:rPr>
        <w:t xml:space="preserve"> J </w:t>
      </w:r>
      <w:proofErr w:type="spellStart"/>
      <w:r w:rsidR="00022A43">
        <w:rPr>
          <w:rFonts w:ascii="Arial" w:eastAsia="Times New Roman" w:hAnsi="Arial" w:cs="Arial"/>
        </w:rPr>
        <w:t>Ornithol</w:t>
      </w:r>
      <w:proofErr w:type="spellEnd"/>
      <w:r w:rsidR="00022A43">
        <w:rPr>
          <w:rFonts w:ascii="Arial" w:eastAsia="Times New Roman" w:hAnsi="Arial" w:cs="Arial"/>
        </w:rPr>
        <w:t xml:space="preserve"> </w:t>
      </w:r>
      <w:r w:rsidRPr="00466AB1">
        <w:rPr>
          <w:rFonts w:ascii="Arial" w:eastAsia="Times New Roman" w:hAnsi="Arial" w:cs="Arial"/>
        </w:rPr>
        <w:t>(</w:t>
      </w:r>
      <w:proofErr w:type="spellStart"/>
      <w:r w:rsidRPr="00466AB1">
        <w:rPr>
          <w:rFonts w:ascii="Arial" w:eastAsia="Times New Roman" w:hAnsi="Arial" w:cs="Arial"/>
        </w:rPr>
        <w:t>n.d</w:t>
      </w:r>
      <w:proofErr w:type="spellEnd"/>
      <w:r w:rsidRPr="00466AB1">
        <w:rPr>
          <w:rFonts w:ascii="Arial" w:eastAsia="Times New Roman" w:hAnsi="Arial" w:cs="Arial"/>
        </w:rPr>
        <w:t>.):</w:t>
      </w:r>
      <w:r w:rsidR="00022A43">
        <w:rPr>
          <w:rFonts w:ascii="Arial" w:eastAsia="Times New Roman" w:hAnsi="Arial" w:cs="Arial"/>
        </w:rPr>
        <w:t xml:space="preserve">1–6. </w:t>
      </w:r>
      <w:proofErr w:type="gramStart"/>
      <w:r w:rsidR="00022A43">
        <w:rPr>
          <w:rFonts w:ascii="Arial" w:eastAsia="Times New Roman" w:hAnsi="Arial" w:cs="Arial"/>
        </w:rPr>
        <w:t>doi:</w:t>
      </w:r>
      <w:proofErr w:type="gramEnd"/>
      <w:r w:rsidR="00022A43">
        <w:rPr>
          <w:rFonts w:ascii="Arial" w:eastAsia="Times New Roman" w:hAnsi="Arial" w:cs="Arial"/>
        </w:rPr>
        <w:t>10.1007/s10336-013-0962-3</w:t>
      </w:r>
    </w:p>
    <w:p w:rsidR="00C63C16" w:rsidRPr="00AD172D" w:rsidRDefault="00B96BAB" w:rsidP="00AD172D">
      <w:pPr>
        <w:pStyle w:val="Bibliography"/>
        <w:spacing w:line="360" w:lineRule="auto"/>
        <w:rPr>
          <w:rFonts w:ascii="Arial" w:eastAsia="Times New Roman" w:hAnsi="Arial" w:cs="Arial"/>
        </w:rPr>
      </w:pPr>
      <w:r w:rsidRPr="00AD172D">
        <w:rPr>
          <w:rFonts w:ascii="Arial" w:hAnsi="Arial" w:cs="Arial"/>
        </w:rPr>
        <w:t xml:space="preserve">Hunter I, Croxall JP, </w:t>
      </w:r>
      <w:proofErr w:type="gramStart"/>
      <w:r w:rsidRPr="00AD172D">
        <w:rPr>
          <w:rFonts w:ascii="Arial" w:hAnsi="Arial" w:cs="Arial"/>
        </w:rPr>
        <w:t>Prince</w:t>
      </w:r>
      <w:proofErr w:type="gramEnd"/>
      <w:r w:rsidRPr="00AD172D">
        <w:rPr>
          <w:rFonts w:ascii="Arial" w:hAnsi="Arial" w:cs="Arial"/>
        </w:rPr>
        <w:t xml:space="preserve"> PA (1982) The distribution and abundance of burrowing seabirds (</w:t>
      </w:r>
      <w:proofErr w:type="spellStart"/>
      <w:r w:rsidRPr="00AD172D">
        <w:rPr>
          <w:rFonts w:ascii="Arial" w:hAnsi="Arial" w:cs="Arial"/>
        </w:rPr>
        <w:t>Procellariiformes</w:t>
      </w:r>
      <w:proofErr w:type="spellEnd"/>
      <w:r w:rsidRPr="00AD172D">
        <w:rPr>
          <w:rFonts w:ascii="Arial" w:hAnsi="Arial" w:cs="Arial"/>
        </w:rPr>
        <w:t xml:space="preserve">) at Bird Island, South Georgia:  I. Introduction and methods. </w:t>
      </w:r>
      <w:r w:rsidR="00AD172D" w:rsidRPr="00AD172D">
        <w:rPr>
          <w:rFonts w:ascii="Arial" w:hAnsi="Arial" w:cs="Arial"/>
        </w:rPr>
        <w:t xml:space="preserve">Br </w:t>
      </w:r>
      <w:proofErr w:type="spellStart"/>
      <w:r w:rsidR="00AD172D" w:rsidRPr="00AD172D">
        <w:rPr>
          <w:rFonts w:ascii="Arial" w:hAnsi="Arial" w:cs="Arial"/>
        </w:rPr>
        <w:t>Antarct</w:t>
      </w:r>
      <w:proofErr w:type="spellEnd"/>
      <w:r w:rsidR="00AD172D" w:rsidRPr="00AD172D">
        <w:rPr>
          <w:rFonts w:ascii="Arial" w:hAnsi="Arial" w:cs="Arial"/>
        </w:rPr>
        <w:t xml:space="preserve"> </w:t>
      </w:r>
      <w:proofErr w:type="spellStart"/>
      <w:r w:rsidR="00AD172D" w:rsidRPr="00AD172D">
        <w:rPr>
          <w:rFonts w:ascii="Arial" w:hAnsi="Arial" w:cs="Arial"/>
        </w:rPr>
        <w:t>Surv</w:t>
      </w:r>
      <w:proofErr w:type="spellEnd"/>
      <w:r w:rsidR="00AD172D" w:rsidRPr="00AD172D">
        <w:rPr>
          <w:rFonts w:ascii="Arial" w:hAnsi="Arial" w:cs="Arial"/>
        </w:rPr>
        <w:t xml:space="preserve"> Bull 56:49–57</w:t>
      </w:r>
    </w:p>
    <w:p w:rsidR="00697D1C" w:rsidRPr="00697D1C" w:rsidRDefault="00C971F9" w:rsidP="00B461D9">
      <w:pPr>
        <w:pStyle w:val="Bibliography"/>
        <w:spacing w:line="360" w:lineRule="auto"/>
        <w:rPr>
          <w:rStyle w:val="doi"/>
          <w:rFonts w:ascii="Arial" w:hAnsi="Arial" w:cs="Arial"/>
        </w:rPr>
      </w:pPr>
      <w:r w:rsidRPr="00C971F9">
        <w:rPr>
          <w:rFonts w:ascii="Arial" w:hAnsi="Arial" w:cs="Arial"/>
        </w:rPr>
        <w:t xml:space="preserve">Jenouvrier S, Weimerskirch H, Barbraud </w:t>
      </w:r>
      <w:r w:rsidR="00305B37">
        <w:rPr>
          <w:rFonts w:ascii="Arial" w:hAnsi="Arial" w:cs="Arial"/>
        </w:rPr>
        <w:t>C</w:t>
      </w:r>
      <w:r w:rsidR="00AD172D">
        <w:rPr>
          <w:rFonts w:ascii="Arial" w:hAnsi="Arial" w:cs="Arial"/>
        </w:rPr>
        <w:t xml:space="preserve"> et al</w:t>
      </w:r>
      <w:r w:rsidR="00305B37">
        <w:rPr>
          <w:rFonts w:ascii="Arial" w:hAnsi="Arial" w:cs="Arial"/>
        </w:rPr>
        <w:t xml:space="preserve"> (2005) Evidence of a shift in the cyclicity of Antarctic seabird dynamics l</w:t>
      </w:r>
      <w:r w:rsidRPr="00C971F9">
        <w:rPr>
          <w:rFonts w:ascii="Arial" w:hAnsi="Arial" w:cs="Arial"/>
        </w:rPr>
        <w:t>in</w:t>
      </w:r>
      <w:r w:rsidR="00305B37">
        <w:rPr>
          <w:rFonts w:ascii="Arial" w:hAnsi="Arial" w:cs="Arial"/>
        </w:rPr>
        <w:t>ked to c</w:t>
      </w:r>
      <w:r w:rsidRPr="00C971F9">
        <w:rPr>
          <w:rFonts w:ascii="Arial" w:hAnsi="Arial" w:cs="Arial"/>
        </w:rPr>
        <w:t>li</w:t>
      </w:r>
      <w:r w:rsidR="00DB5C61">
        <w:rPr>
          <w:rFonts w:ascii="Arial" w:hAnsi="Arial" w:cs="Arial"/>
        </w:rPr>
        <w:t xml:space="preserve">mate. Proc </w:t>
      </w:r>
      <w:proofErr w:type="spellStart"/>
      <w:r w:rsidR="00DB5C61">
        <w:rPr>
          <w:rFonts w:ascii="Arial" w:hAnsi="Arial" w:cs="Arial"/>
        </w:rPr>
        <w:t>Biol</w:t>
      </w:r>
      <w:proofErr w:type="spellEnd"/>
      <w:r w:rsidR="00DB5C61">
        <w:rPr>
          <w:rFonts w:ascii="Arial" w:hAnsi="Arial" w:cs="Arial"/>
        </w:rPr>
        <w:t xml:space="preserve"> </w:t>
      </w:r>
      <w:proofErr w:type="spellStart"/>
      <w:r w:rsidR="00DB5C61">
        <w:rPr>
          <w:rFonts w:ascii="Arial" w:hAnsi="Arial" w:cs="Arial"/>
        </w:rPr>
        <w:t>Sci</w:t>
      </w:r>
      <w:proofErr w:type="spellEnd"/>
      <w:r w:rsidR="00DB5C61">
        <w:rPr>
          <w:rFonts w:ascii="Arial" w:hAnsi="Arial" w:cs="Arial"/>
        </w:rPr>
        <w:t xml:space="preserve"> 272:887–895</w:t>
      </w:r>
      <w:r w:rsidR="00697D1C" w:rsidRPr="00697D1C">
        <w:rPr>
          <w:rFonts w:ascii="Arial" w:hAnsi="Arial" w:cs="Arial"/>
        </w:rPr>
        <w:t xml:space="preserve">. </w:t>
      </w:r>
      <w:proofErr w:type="spellStart"/>
      <w:proofErr w:type="gramStart"/>
      <w:r w:rsidR="00697D1C" w:rsidRPr="00697D1C">
        <w:rPr>
          <w:rStyle w:val="doi"/>
          <w:rFonts w:ascii="Arial" w:hAnsi="Arial" w:cs="Arial"/>
        </w:rPr>
        <w:t>doi</w:t>
      </w:r>
      <w:proofErr w:type="spellEnd"/>
      <w:proofErr w:type="gramEnd"/>
      <w:r w:rsidR="00697D1C" w:rsidRPr="00697D1C">
        <w:rPr>
          <w:rStyle w:val="doi"/>
          <w:rFonts w:ascii="Arial" w:hAnsi="Arial" w:cs="Arial"/>
        </w:rPr>
        <w:t>: 10.1098/rspb.2004.2978</w:t>
      </w:r>
    </w:p>
    <w:p w:rsidR="00B461D9" w:rsidRDefault="00305B37" w:rsidP="00B461D9">
      <w:pPr>
        <w:pStyle w:val="Bibliography"/>
        <w:spacing w:line="360" w:lineRule="auto"/>
        <w:rPr>
          <w:rFonts w:ascii="Arial" w:hAnsi="Arial" w:cs="Arial"/>
        </w:rPr>
      </w:pPr>
      <w:r w:rsidRPr="00C971F9">
        <w:rPr>
          <w:rFonts w:ascii="Arial" w:hAnsi="Arial" w:cs="Arial"/>
        </w:rPr>
        <w:t>Käkelä</w:t>
      </w:r>
      <w:r w:rsidR="00AD172D">
        <w:rPr>
          <w:rFonts w:ascii="Arial" w:hAnsi="Arial" w:cs="Arial"/>
        </w:rPr>
        <w:t xml:space="preserve"> A, Crane J, Votier SC et al</w:t>
      </w:r>
      <w:r w:rsidR="00C971F9" w:rsidRPr="00C971F9">
        <w:rPr>
          <w:rFonts w:ascii="Arial" w:hAnsi="Arial" w:cs="Arial"/>
        </w:rPr>
        <w:t xml:space="preserve"> (2006) Fatty acid signatures as indicators of diet in great skuas </w:t>
      </w:r>
      <w:r w:rsidR="00C971F9" w:rsidRPr="00305B37">
        <w:rPr>
          <w:rFonts w:ascii="Arial" w:hAnsi="Arial" w:cs="Arial"/>
          <w:i/>
        </w:rPr>
        <w:t>Stercorarius skua</w:t>
      </w:r>
      <w:r w:rsidR="00C971F9" w:rsidRPr="00C971F9">
        <w:rPr>
          <w:rFonts w:ascii="Arial" w:hAnsi="Arial" w:cs="Arial"/>
        </w:rPr>
        <w:t>, Shetland.</w:t>
      </w:r>
      <w:r w:rsidR="00E82EC0">
        <w:rPr>
          <w:rFonts w:ascii="Arial" w:hAnsi="Arial" w:cs="Arial"/>
        </w:rPr>
        <w:t xml:space="preserve"> Mar Ecol-</w:t>
      </w:r>
      <w:proofErr w:type="spellStart"/>
      <w:r w:rsidR="00C971F9" w:rsidRPr="00C971F9">
        <w:rPr>
          <w:rFonts w:ascii="Arial" w:hAnsi="Arial" w:cs="Arial"/>
        </w:rPr>
        <w:t>Prog</w:t>
      </w:r>
      <w:proofErr w:type="spellEnd"/>
      <w:r w:rsidR="00C971F9" w:rsidRPr="00C971F9">
        <w:rPr>
          <w:rFonts w:ascii="Arial" w:hAnsi="Arial" w:cs="Arial"/>
        </w:rPr>
        <w:t xml:space="preserve"> Ser 319:297–310. </w:t>
      </w:r>
      <w:proofErr w:type="spellStart"/>
      <w:proofErr w:type="gramStart"/>
      <w:r w:rsidR="00C971F9" w:rsidRPr="00C971F9">
        <w:rPr>
          <w:rFonts w:ascii="Arial" w:hAnsi="Arial" w:cs="Arial"/>
        </w:rPr>
        <w:t>doi</w:t>
      </w:r>
      <w:proofErr w:type="spellEnd"/>
      <w:proofErr w:type="gramEnd"/>
      <w:r w:rsidR="00C971F9" w:rsidRPr="00C971F9">
        <w:rPr>
          <w:rFonts w:ascii="Arial" w:hAnsi="Arial" w:cs="Arial"/>
        </w:rPr>
        <w:t>: 10.3354/meps319297</w:t>
      </w:r>
    </w:p>
    <w:p w:rsidR="00B461D9" w:rsidRPr="00B461D9" w:rsidRDefault="00B461D9" w:rsidP="00B461D9">
      <w:pPr>
        <w:pStyle w:val="Bibliography"/>
        <w:spacing w:line="360" w:lineRule="auto"/>
        <w:rPr>
          <w:rFonts w:ascii="Arial" w:hAnsi="Arial" w:cs="Arial"/>
        </w:rPr>
      </w:pPr>
      <w:proofErr w:type="gramStart"/>
      <w:r w:rsidRPr="00B461D9">
        <w:rPr>
          <w:rFonts w:ascii="Arial" w:hAnsi="Arial" w:cs="Arial"/>
        </w:rPr>
        <w:t xml:space="preserve">Maher WJ (1974) Ecology of </w:t>
      </w:r>
      <w:proofErr w:type="spellStart"/>
      <w:r w:rsidRPr="00B461D9">
        <w:rPr>
          <w:rFonts w:ascii="Arial" w:hAnsi="Arial" w:cs="Arial"/>
        </w:rPr>
        <w:t>pomarine</w:t>
      </w:r>
      <w:proofErr w:type="spellEnd"/>
      <w:r w:rsidRPr="00B461D9">
        <w:rPr>
          <w:rFonts w:ascii="Arial" w:hAnsi="Arial" w:cs="Arial"/>
        </w:rPr>
        <w:t>, parasitic and long-tailed jaegers in Northern Alaska.</w:t>
      </w:r>
      <w:proofErr w:type="gramEnd"/>
      <w:r w:rsidRPr="00B461D9">
        <w:rPr>
          <w:rFonts w:ascii="Arial" w:hAnsi="Arial" w:cs="Arial"/>
        </w:rPr>
        <w:t xml:space="preserve"> Pac Coast Avifauna 37:1–148</w:t>
      </w:r>
    </w:p>
    <w:p w:rsidR="00C971F9" w:rsidRPr="00C971F9" w:rsidRDefault="00C971F9" w:rsidP="00137197">
      <w:pPr>
        <w:pStyle w:val="Bibliography"/>
        <w:spacing w:line="360" w:lineRule="auto"/>
        <w:rPr>
          <w:rFonts w:ascii="Arial" w:hAnsi="Arial" w:cs="Arial"/>
        </w:rPr>
      </w:pPr>
      <w:proofErr w:type="spellStart"/>
      <w:r w:rsidRPr="00C971F9">
        <w:rPr>
          <w:rFonts w:ascii="Arial" w:hAnsi="Arial" w:cs="Arial"/>
        </w:rPr>
        <w:t>Moncorps</w:t>
      </w:r>
      <w:proofErr w:type="spellEnd"/>
      <w:r w:rsidRPr="00C971F9">
        <w:rPr>
          <w:rFonts w:ascii="Arial" w:hAnsi="Arial" w:cs="Arial"/>
        </w:rPr>
        <w:t xml:space="preserve"> S, </w:t>
      </w:r>
      <w:proofErr w:type="spellStart"/>
      <w:r w:rsidRPr="00C971F9">
        <w:rPr>
          <w:rFonts w:ascii="Arial" w:hAnsi="Arial" w:cs="Arial"/>
        </w:rPr>
        <w:t>Chapuis</w:t>
      </w:r>
      <w:proofErr w:type="spellEnd"/>
      <w:r w:rsidRPr="00C971F9">
        <w:rPr>
          <w:rFonts w:ascii="Arial" w:hAnsi="Arial" w:cs="Arial"/>
        </w:rPr>
        <w:t xml:space="preserve"> J, </w:t>
      </w:r>
      <w:proofErr w:type="spellStart"/>
      <w:r w:rsidRPr="00C971F9">
        <w:rPr>
          <w:rFonts w:ascii="Arial" w:hAnsi="Arial" w:cs="Arial"/>
        </w:rPr>
        <w:t>Haubreux</w:t>
      </w:r>
      <w:proofErr w:type="spellEnd"/>
      <w:r w:rsidRPr="00C971F9">
        <w:rPr>
          <w:rFonts w:ascii="Arial" w:hAnsi="Arial" w:cs="Arial"/>
        </w:rPr>
        <w:t xml:space="preserve"> D, </w:t>
      </w:r>
      <w:proofErr w:type="spellStart"/>
      <w:r w:rsidRPr="00C971F9">
        <w:rPr>
          <w:rFonts w:ascii="Arial" w:hAnsi="Arial" w:cs="Arial"/>
        </w:rPr>
        <w:t>Bretagnolle</w:t>
      </w:r>
      <w:proofErr w:type="spellEnd"/>
      <w:r w:rsidRPr="00C971F9">
        <w:rPr>
          <w:rFonts w:ascii="Arial" w:hAnsi="Arial" w:cs="Arial"/>
        </w:rPr>
        <w:t xml:space="preserve"> V (1998) Diet of the brown skua </w:t>
      </w:r>
      <w:r w:rsidRPr="00305B37">
        <w:rPr>
          <w:rFonts w:ascii="Arial" w:hAnsi="Arial" w:cs="Arial"/>
          <w:i/>
        </w:rPr>
        <w:t>Catharacta skua lonnbergi</w:t>
      </w:r>
      <w:r w:rsidR="00305B37">
        <w:rPr>
          <w:rFonts w:ascii="Arial" w:hAnsi="Arial" w:cs="Arial"/>
        </w:rPr>
        <w:t xml:space="preserve"> on the Kerguelen</w:t>
      </w:r>
      <w:r w:rsidRPr="00C971F9">
        <w:rPr>
          <w:rFonts w:ascii="Arial" w:hAnsi="Arial" w:cs="Arial"/>
        </w:rPr>
        <w:t xml:space="preserve"> archipelago: comparisons between techniques and betw</w:t>
      </w:r>
      <w:r w:rsidR="00DB5C61">
        <w:rPr>
          <w:rFonts w:ascii="Arial" w:hAnsi="Arial" w:cs="Arial"/>
        </w:rPr>
        <w:t xml:space="preserve">een islands. Polar </w:t>
      </w:r>
      <w:proofErr w:type="spellStart"/>
      <w:r w:rsidR="00DB5C61">
        <w:rPr>
          <w:rFonts w:ascii="Arial" w:hAnsi="Arial" w:cs="Arial"/>
        </w:rPr>
        <w:t>Biol</w:t>
      </w:r>
      <w:proofErr w:type="spellEnd"/>
      <w:r w:rsidR="00DB5C61">
        <w:rPr>
          <w:rFonts w:ascii="Arial" w:hAnsi="Arial" w:cs="Arial"/>
        </w:rPr>
        <w:t xml:space="preserve"> 19:9–16</w:t>
      </w:r>
    </w:p>
    <w:p w:rsidR="00022A43" w:rsidRDefault="00C971F9" w:rsidP="00022A43">
      <w:pPr>
        <w:pStyle w:val="Bibliography"/>
        <w:spacing w:line="360" w:lineRule="auto"/>
        <w:rPr>
          <w:rFonts w:ascii="Arial" w:hAnsi="Arial" w:cs="Arial"/>
        </w:rPr>
      </w:pPr>
      <w:proofErr w:type="spellStart"/>
      <w:r w:rsidRPr="00C971F9">
        <w:rPr>
          <w:rFonts w:ascii="Arial" w:hAnsi="Arial" w:cs="Arial"/>
        </w:rPr>
        <w:t>Mougeot</w:t>
      </w:r>
      <w:proofErr w:type="spellEnd"/>
      <w:r w:rsidRPr="00C971F9">
        <w:rPr>
          <w:rFonts w:ascii="Arial" w:hAnsi="Arial" w:cs="Arial"/>
        </w:rPr>
        <w:t xml:space="preserve"> F, </w:t>
      </w:r>
      <w:proofErr w:type="spellStart"/>
      <w:r w:rsidRPr="00C971F9">
        <w:rPr>
          <w:rFonts w:ascii="Arial" w:hAnsi="Arial" w:cs="Arial"/>
        </w:rPr>
        <w:t>Genevois</w:t>
      </w:r>
      <w:proofErr w:type="spellEnd"/>
      <w:r w:rsidRPr="00C971F9">
        <w:rPr>
          <w:rFonts w:ascii="Arial" w:hAnsi="Arial" w:cs="Arial"/>
        </w:rPr>
        <w:t xml:space="preserve"> F, </w:t>
      </w:r>
      <w:proofErr w:type="spellStart"/>
      <w:r w:rsidRPr="00C971F9">
        <w:rPr>
          <w:rFonts w:ascii="Arial" w:hAnsi="Arial" w:cs="Arial"/>
        </w:rPr>
        <w:t>Bretagnolle</w:t>
      </w:r>
      <w:proofErr w:type="spellEnd"/>
      <w:r w:rsidRPr="00C971F9">
        <w:rPr>
          <w:rFonts w:ascii="Arial" w:hAnsi="Arial" w:cs="Arial"/>
        </w:rPr>
        <w:t xml:space="preserve"> V (1998) Predation on burrowing petrels by the brown skua (</w:t>
      </w:r>
      <w:r w:rsidRPr="00305B37">
        <w:rPr>
          <w:rFonts w:ascii="Arial" w:hAnsi="Arial" w:cs="Arial"/>
          <w:i/>
        </w:rPr>
        <w:t>Catharacta skua lonnbergi</w:t>
      </w:r>
      <w:r w:rsidRPr="00C971F9">
        <w:rPr>
          <w:rFonts w:ascii="Arial" w:hAnsi="Arial" w:cs="Arial"/>
        </w:rPr>
        <w:t xml:space="preserve">) at Mayes Island, Kerguelen. J </w:t>
      </w:r>
      <w:proofErr w:type="spellStart"/>
      <w:r w:rsidRPr="00C971F9">
        <w:rPr>
          <w:rFonts w:ascii="Arial" w:hAnsi="Arial" w:cs="Arial"/>
        </w:rPr>
        <w:t>Zool</w:t>
      </w:r>
      <w:proofErr w:type="spellEnd"/>
      <w:r w:rsidRPr="00C971F9">
        <w:rPr>
          <w:rFonts w:ascii="Arial" w:hAnsi="Arial" w:cs="Arial"/>
        </w:rPr>
        <w:t xml:space="preserve"> 244:429–438. </w:t>
      </w:r>
      <w:proofErr w:type="spellStart"/>
      <w:proofErr w:type="gramStart"/>
      <w:r w:rsidRPr="00C971F9">
        <w:rPr>
          <w:rFonts w:ascii="Arial" w:hAnsi="Arial" w:cs="Arial"/>
        </w:rPr>
        <w:t>doi</w:t>
      </w:r>
      <w:proofErr w:type="spellEnd"/>
      <w:proofErr w:type="gramEnd"/>
      <w:r w:rsidRPr="00C971F9">
        <w:rPr>
          <w:rFonts w:ascii="Arial" w:hAnsi="Arial" w:cs="Arial"/>
        </w:rPr>
        <w:t>: 10.1111/j.1469-7998.1998.tb00047.x</w:t>
      </w:r>
    </w:p>
    <w:p w:rsidR="00022A43" w:rsidRPr="00022A43" w:rsidRDefault="00AD172D" w:rsidP="00022A43">
      <w:pPr>
        <w:pStyle w:val="Bibliography"/>
        <w:spacing w:line="360" w:lineRule="auto"/>
      </w:pPr>
      <w:r>
        <w:rPr>
          <w:rFonts w:ascii="Arial" w:hAnsi="Arial" w:cs="Arial"/>
        </w:rPr>
        <w:t xml:space="preserve">Navarro J, </w:t>
      </w:r>
      <w:proofErr w:type="spellStart"/>
      <w:r>
        <w:rPr>
          <w:rFonts w:ascii="Arial" w:hAnsi="Arial" w:cs="Arial"/>
        </w:rPr>
        <w:t>Louzao</w:t>
      </w:r>
      <w:proofErr w:type="spellEnd"/>
      <w:r>
        <w:rPr>
          <w:rFonts w:ascii="Arial" w:hAnsi="Arial" w:cs="Arial"/>
        </w:rPr>
        <w:t xml:space="preserve"> M, </w:t>
      </w:r>
      <w:proofErr w:type="spellStart"/>
      <w:r>
        <w:rPr>
          <w:rFonts w:ascii="Arial" w:hAnsi="Arial" w:cs="Arial"/>
        </w:rPr>
        <w:t>Igual</w:t>
      </w:r>
      <w:proofErr w:type="spellEnd"/>
      <w:r>
        <w:rPr>
          <w:rFonts w:ascii="Arial" w:hAnsi="Arial" w:cs="Arial"/>
        </w:rPr>
        <w:t xml:space="preserve"> JM et al</w:t>
      </w:r>
      <w:r w:rsidR="00022A43" w:rsidRPr="00022A43">
        <w:rPr>
          <w:rFonts w:ascii="Arial" w:hAnsi="Arial" w:cs="Arial"/>
        </w:rPr>
        <w:t xml:space="preserve"> (2009) </w:t>
      </w:r>
      <w:r w:rsidR="00022A43" w:rsidRPr="00022A43">
        <w:rPr>
          <w:rFonts w:ascii="Arial" w:hAnsi="Arial" w:cs="Arial"/>
          <w:bCs/>
        </w:rPr>
        <w:t xml:space="preserve">Seasonal changes in the diet of a critically endangered seabird and the importance of trawling discards. </w:t>
      </w:r>
      <w:proofErr w:type="gramStart"/>
      <w:r w:rsidR="00022A43" w:rsidRPr="00022A43">
        <w:rPr>
          <w:rFonts w:ascii="Arial" w:hAnsi="Arial" w:cs="Arial"/>
          <w:bCs/>
        </w:rPr>
        <w:t xml:space="preserve">Mar </w:t>
      </w:r>
      <w:proofErr w:type="spellStart"/>
      <w:r w:rsidR="00022A43" w:rsidRPr="00022A43">
        <w:rPr>
          <w:rFonts w:ascii="Arial" w:hAnsi="Arial" w:cs="Arial"/>
          <w:bCs/>
        </w:rPr>
        <w:t>Biol</w:t>
      </w:r>
      <w:proofErr w:type="spellEnd"/>
      <w:r w:rsidR="00022A43" w:rsidRPr="00022A43">
        <w:rPr>
          <w:rFonts w:ascii="Arial" w:hAnsi="Arial" w:cs="Arial"/>
          <w:bCs/>
        </w:rPr>
        <w:t xml:space="preserve"> </w:t>
      </w:r>
      <w:r w:rsidR="00022A43" w:rsidRPr="00022A43">
        <w:rPr>
          <w:rFonts w:ascii="Arial" w:hAnsi="Arial" w:cs="Arial"/>
        </w:rPr>
        <w:t>156:2571–2578.</w:t>
      </w:r>
      <w:proofErr w:type="gramEnd"/>
      <w:r w:rsidR="00022A43" w:rsidRPr="00022A43">
        <w:rPr>
          <w:rFonts w:ascii="Arial" w:hAnsi="Arial" w:cs="Arial"/>
        </w:rPr>
        <w:t xml:space="preserve"> </w:t>
      </w:r>
      <w:proofErr w:type="spellStart"/>
      <w:proofErr w:type="gramStart"/>
      <w:r w:rsidR="00022A43" w:rsidRPr="00022A43">
        <w:rPr>
          <w:rFonts w:ascii="Arial" w:hAnsi="Arial" w:cs="Arial"/>
        </w:rPr>
        <w:t>doi</w:t>
      </w:r>
      <w:proofErr w:type="spellEnd"/>
      <w:proofErr w:type="gramEnd"/>
      <w:r w:rsidR="00022A43" w:rsidRPr="00022A43">
        <w:rPr>
          <w:rFonts w:ascii="Arial" w:hAnsi="Arial" w:cs="Arial"/>
        </w:rPr>
        <w:t>: 10.1007/s00227-009-1281-3</w:t>
      </w:r>
    </w:p>
    <w:p w:rsidR="00C971F9" w:rsidRPr="00C971F9" w:rsidRDefault="00C971F9" w:rsidP="00137197">
      <w:pPr>
        <w:pStyle w:val="Bibliography"/>
        <w:spacing w:line="360" w:lineRule="auto"/>
        <w:rPr>
          <w:rFonts w:ascii="Arial" w:hAnsi="Arial" w:cs="Arial"/>
        </w:rPr>
      </w:pPr>
      <w:proofErr w:type="spellStart"/>
      <w:r w:rsidRPr="00C971F9">
        <w:rPr>
          <w:rFonts w:ascii="Arial" w:hAnsi="Arial" w:cs="Arial"/>
        </w:rPr>
        <w:t>Österblom</w:t>
      </w:r>
      <w:proofErr w:type="spellEnd"/>
      <w:r w:rsidRPr="00C971F9">
        <w:rPr>
          <w:rFonts w:ascii="Arial" w:hAnsi="Arial" w:cs="Arial"/>
        </w:rPr>
        <w:t xml:space="preserve"> H, </w:t>
      </w:r>
      <w:proofErr w:type="spellStart"/>
      <w:r w:rsidRPr="00C971F9">
        <w:rPr>
          <w:rFonts w:ascii="Arial" w:hAnsi="Arial" w:cs="Arial"/>
        </w:rPr>
        <w:t>Casini</w:t>
      </w:r>
      <w:proofErr w:type="spellEnd"/>
      <w:r w:rsidRPr="00C971F9">
        <w:rPr>
          <w:rFonts w:ascii="Arial" w:hAnsi="Arial" w:cs="Arial"/>
        </w:rPr>
        <w:t xml:space="preserve"> M, Olsson O, </w:t>
      </w:r>
      <w:proofErr w:type="spellStart"/>
      <w:r w:rsidRPr="00C971F9">
        <w:rPr>
          <w:rFonts w:ascii="Arial" w:hAnsi="Arial" w:cs="Arial"/>
        </w:rPr>
        <w:t>Bignert</w:t>
      </w:r>
      <w:proofErr w:type="spellEnd"/>
      <w:r w:rsidRPr="00C971F9">
        <w:rPr>
          <w:rFonts w:ascii="Arial" w:hAnsi="Arial" w:cs="Arial"/>
        </w:rPr>
        <w:t xml:space="preserve"> A (2006) Fish, seabirds and trophic casca</w:t>
      </w:r>
      <w:r w:rsidR="00E82EC0">
        <w:rPr>
          <w:rFonts w:ascii="Arial" w:hAnsi="Arial" w:cs="Arial"/>
        </w:rPr>
        <w:t>des in the Baltic Sea. Mar Ecol-</w:t>
      </w:r>
      <w:proofErr w:type="spellStart"/>
      <w:r w:rsidRPr="00C971F9">
        <w:rPr>
          <w:rFonts w:ascii="Arial" w:hAnsi="Arial" w:cs="Arial"/>
        </w:rPr>
        <w:t>Prog</w:t>
      </w:r>
      <w:proofErr w:type="spellEnd"/>
      <w:r w:rsidRPr="00C971F9">
        <w:rPr>
          <w:rFonts w:ascii="Arial" w:hAnsi="Arial" w:cs="Arial"/>
        </w:rPr>
        <w:t xml:space="preserve"> Ser 323:233–238. </w:t>
      </w:r>
      <w:proofErr w:type="spellStart"/>
      <w:proofErr w:type="gramStart"/>
      <w:r w:rsidRPr="00C971F9">
        <w:rPr>
          <w:rFonts w:ascii="Arial" w:hAnsi="Arial" w:cs="Arial"/>
        </w:rPr>
        <w:t>doi</w:t>
      </w:r>
      <w:proofErr w:type="spellEnd"/>
      <w:proofErr w:type="gramEnd"/>
      <w:r w:rsidRPr="00C971F9">
        <w:rPr>
          <w:rFonts w:ascii="Arial" w:hAnsi="Arial" w:cs="Arial"/>
        </w:rPr>
        <w:t>: 10.3354/meps323233</w:t>
      </w:r>
    </w:p>
    <w:p w:rsidR="00C971F9" w:rsidRPr="00C971F9" w:rsidRDefault="00C971F9" w:rsidP="00137197">
      <w:pPr>
        <w:pStyle w:val="Bibliography"/>
        <w:spacing w:line="360" w:lineRule="auto"/>
        <w:rPr>
          <w:rFonts w:ascii="Arial" w:hAnsi="Arial" w:cs="Arial"/>
        </w:rPr>
      </w:pPr>
      <w:r w:rsidRPr="00C971F9">
        <w:rPr>
          <w:rFonts w:ascii="Arial" w:hAnsi="Arial" w:cs="Arial"/>
        </w:rPr>
        <w:lastRenderedPageBreak/>
        <w:t>O</w:t>
      </w:r>
      <w:r w:rsidR="00AD172D">
        <w:rPr>
          <w:rFonts w:ascii="Arial" w:hAnsi="Arial" w:cs="Arial"/>
        </w:rPr>
        <w:t>swald SA, Bearhop S, Furness RW et al</w:t>
      </w:r>
      <w:r w:rsidRPr="00C971F9">
        <w:rPr>
          <w:rFonts w:ascii="Arial" w:hAnsi="Arial" w:cs="Arial"/>
        </w:rPr>
        <w:t xml:space="preserve"> (2008) Heat stress in a high-latitude seabird: effects of temperature and food supply on bathing and nest attendance of great skuas </w:t>
      </w:r>
      <w:r w:rsidRPr="00305B37">
        <w:rPr>
          <w:rFonts w:ascii="Arial" w:hAnsi="Arial" w:cs="Arial"/>
          <w:i/>
        </w:rPr>
        <w:t>Catharacta skua</w:t>
      </w:r>
      <w:r w:rsidRPr="00C971F9">
        <w:rPr>
          <w:rFonts w:ascii="Arial" w:hAnsi="Arial" w:cs="Arial"/>
        </w:rPr>
        <w:t xml:space="preserve">. J Avian </w:t>
      </w:r>
      <w:proofErr w:type="spellStart"/>
      <w:r w:rsidRPr="00C971F9">
        <w:rPr>
          <w:rFonts w:ascii="Arial" w:hAnsi="Arial" w:cs="Arial"/>
        </w:rPr>
        <w:t>Biol</w:t>
      </w:r>
      <w:proofErr w:type="spellEnd"/>
      <w:r w:rsidRPr="00C971F9">
        <w:rPr>
          <w:rFonts w:ascii="Arial" w:hAnsi="Arial" w:cs="Arial"/>
        </w:rPr>
        <w:t xml:space="preserve"> 39:163–169. </w:t>
      </w:r>
      <w:proofErr w:type="spellStart"/>
      <w:proofErr w:type="gramStart"/>
      <w:r w:rsidRPr="00C971F9">
        <w:rPr>
          <w:rFonts w:ascii="Arial" w:hAnsi="Arial" w:cs="Arial"/>
        </w:rPr>
        <w:t>doi</w:t>
      </w:r>
      <w:proofErr w:type="spellEnd"/>
      <w:proofErr w:type="gramEnd"/>
      <w:r w:rsidRPr="00C971F9">
        <w:rPr>
          <w:rFonts w:ascii="Arial" w:hAnsi="Arial" w:cs="Arial"/>
        </w:rPr>
        <w:t>: 10.1111/j.2008.0908-8857.04187.x</w:t>
      </w:r>
    </w:p>
    <w:p w:rsidR="00C971F9" w:rsidRPr="00C971F9" w:rsidRDefault="00C971F9" w:rsidP="00137197">
      <w:pPr>
        <w:pStyle w:val="Bibliography"/>
        <w:spacing w:line="360" w:lineRule="auto"/>
        <w:rPr>
          <w:rFonts w:ascii="Arial" w:hAnsi="Arial" w:cs="Arial"/>
        </w:rPr>
      </w:pPr>
      <w:proofErr w:type="gramStart"/>
      <w:r>
        <w:rPr>
          <w:rFonts w:ascii="Arial" w:hAnsi="Arial" w:cs="Arial"/>
        </w:rPr>
        <w:t>Paine RT (1966) Food web complexity and species d</w:t>
      </w:r>
      <w:r w:rsidRPr="00C971F9">
        <w:rPr>
          <w:rFonts w:ascii="Arial" w:hAnsi="Arial" w:cs="Arial"/>
        </w:rPr>
        <w:t>iversity.</w:t>
      </w:r>
      <w:proofErr w:type="gramEnd"/>
      <w:r w:rsidRPr="00C971F9">
        <w:rPr>
          <w:rFonts w:ascii="Arial" w:hAnsi="Arial" w:cs="Arial"/>
        </w:rPr>
        <w:t xml:space="preserve"> Am Nat 100:65–</w:t>
      </w:r>
      <w:proofErr w:type="gramStart"/>
      <w:r w:rsidRPr="00C971F9">
        <w:rPr>
          <w:rFonts w:ascii="Arial" w:hAnsi="Arial" w:cs="Arial"/>
        </w:rPr>
        <w:t>75.</w:t>
      </w:r>
      <w:proofErr w:type="gramEnd"/>
      <w:r w:rsidRPr="00C971F9">
        <w:rPr>
          <w:rFonts w:ascii="Arial" w:hAnsi="Arial" w:cs="Arial"/>
        </w:rPr>
        <w:t xml:space="preserve"> </w:t>
      </w:r>
      <w:proofErr w:type="spellStart"/>
      <w:proofErr w:type="gramStart"/>
      <w:r w:rsidRPr="00C971F9">
        <w:rPr>
          <w:rFonts w:ascii="Arial" w:hAnsi="Arial" w:cs="Arial"/>
        </w:rPr>
        <w:t>doi</w:t>
      </w:r>
      <w:proofErr w:type="spellEnd"/>
      <w:proofErr w:type="gramEnd"/>
      <w:r w:rsidRPr="00C971F9">
        <w:rPr>
          <w:rFonts w:ascii="Arial" w:hAnsi="Arial" w:cs="Arial"/>
        </w:rPr>
        <w:t>: 10.2307/2459379</w:t>
      </w:r>
    </w:p>
    <w:p w:rsidR="00137197" w:rsidRDefault="00137197" w:rsidP="00137197">
      <w:pPr>
        <w:pStyle w:val="Bibliography"/>
        <w:spacing w:line="360" w:lineRule="auto"/>
        <w:rPr>
          <w:rFonts w:ascii="Arial" w:hAnsi="Arial" w:cs="Arial"/>
        </w:rPr>
      </w:pPr>
      <w:proofErr w:type="spellStart"/>
      <w:r w:rsidRPr="00C971F9">
        <w:rPr>
          <w:rFonts w:ascii="Arial" w:hAnsi="Arial" w:cs="Arial"/>
        </w:rPr>
        <w:t>Péron</w:t>
      </w:r>
      <w:proofErr w:type="spellEnd"/>
      <w:r>
        <w:rPr>
          <w:rFonts w:ascii="Arial" w:hAnsi="Arial" w:cs="Arial"/>
        </w:rPr>
        <w:t xml:space="preserve"> C</w:t>
      </w:r>
      <w:r w:rsidRPr="00C971F9">
        <w:rPr>
          <w:rFonts w:ascii="Arial" w:hAnsi="Arial" w:cs="Arial"/>
        </w:rPr>
        <w:t xml:space="preserve">, </w:t>
      </w:r>
      <w:proofErr w:type="spellStart"/>
      <w:r w:rsidRPr="00C971F9">
        <w:rPr>
          <w:rFonts w:ascii="Arial" w:hAnsi="Arial" w:cs="Arial"/>
        </w:rPr>
        <w:t>Authier</w:t>
      </w:r>
      <w:proofErr w:type="spellEnd"/>
      <w:r>
        <w:rPr>
          <w:rFonts w:ascii="Arial" w:hAnsi="Arial" w:cs="Arial"/>
        </w:rPr>
        <w:t xml:space="preserve"> M</w:t>
      </w:r>
      <w:r w:rsidRPr="00C971F9">
        <w:rPr>
          <w:rFonts w:ascii="Arial" w:hAnsi="Arial" w:cs="Arial"/>
        </w:rPr>
        <w:t xml:space="preserve">, </w:t>
      </w:r>
      <w:proofErr w:type="spellStart"/>
      <w:r w:rsidRPr="00C971F9">
        <w:rPr>
          <w:rFonts w:ascii="Arial" w:hAnsi="Arial" w:cs="Arial"/>
        </w:rPr>
        <w:t>Barbraud</w:t>
      </w:r>
      <w:proofErr w:type="spellEnd"/>
      <w:r>
        <w:rPr>
          <w:rFonts w:ascii="Arial" w:hAnsi="Arial" w:cs="Arial"/>
        </w:rPr>
        <w:t xml:space="preserve"> C</w:t>
      </w:r>
      <w:r w:rsidR="00AD172D">
        <w:rPr>
          <w:rFonts w:ascii="Arial" w:hAnsi="Arial" w:cs="Arial"/>
        </w:rPr>
        <w:t xml:space="preserve"> et al</w:t>
      </w:r>
      <w:r w:rsidRPr="00C971F9">
        <w:rPr>
          <w:rFonts w:ascii="Arial" w:hAnsi="Arial" w:cs="Arial"/>
        </w:rPr>
        <w:t xml:space="preserve"> (2010) </w:t>
      </w:r>
      <w:proofErr w:type="spellStart"/>
      <w:r w:rsidRPr="00C971F9">
        <w:rPr>
          <w:rFonts w:ascii="Arial" w:hAnsi="Arial" w:cs="Arial"/>
        </w:rPr>
        <w:t>Interdecadal</w:t>
      </w:r>
      <w:proofErr w:type="spellEnd"/>
      <w:r w:rsidRPr="00C971F9">
        <w:rPr>
          <w:rFonts w:ascii="Arial" w:hAnsi="Arial" w:cs="Arial"/>
        </w:rPr>
        <w:t xml:space="preserve"> changes in at-sea distribution and abundance of subantarctic seabirds along</w:t>
      </w:r>
      <w:r>
        <w:rPr>
          <w:rFonts w:ascii="Arial" w:hAnsi="Arial" w:cs="Arial"/>
        </w:rPr>
        <w:t xml:space="preserve"> a latitudinal gradient in the s</w:t>
      </w:r>
      <w:r w:rsidRPr="00C971F9">
        <w:rPr>
          <w:rFonts w:ascii="Arial" w:hAnsi="Arial" w:cs="Arial"/>
        </w:rPr>
        <w:t xml:space="preserve">outhern Indian Ocean. Glob Change </w:t>
      </w:r>
      <w:proofErr w:type="spellStart"/>
      <w:r w:rsidRPr="00C971F9">
        <w:rPr>
          <w:rFonts w:ascii="Arial" w:hAnsi="Arial" w:cs="Arial"/>
        </w:rPr>
        <w:t>Biol</w:t>
      </w:r>
      <w:proofErr w:type="spellEnd"/>
      <w:r w:rsidRPr="00C971F9">
        <w:rPr>
          <w:rFonts w:ascii="Arial" w:hAnsi="Arial" w:cs="Arial"/>
        </w:rPr>
        <w:t xml:space="preserve"> 16:1895–1909. </w:t>
      </w:r>
      <w:proofErr w:type="spellStart"/>
      <w:proofErr w:type="gramStart"/>
      <w:r w:rsidRPr="00C971F9">
        <w:rPr>
          <w:rFonts w:ascii="Arial" w:hAnsi="Arial" w:cs="Arial"/>
        </w:rPr>
        <w:t>doi</w:t>
      </w:r>
      <w:proofErr w:type="spellEnd"/>
      <w:proofErr w:type="gramEnd"/>
      <w:r w:rsidRPr="00C971F9">
        <w:rPr>
          <w:rFonts w:ascii="Arial" w:hAnsi="Arial" w:cs="Arial"/>
        </w:rPr>
        <w:t xml:space="preserve">: </w:t>
      </w:r>
      <w:proofErr w:type="spellStart"/>
      <w:r w:rsidRPr="00C971F9">
        <w:rPr>
          <w:rFonts w:ascii="Arial" w:hAnsi="Arial" w:cs="Arial"/>
        </w:rPr>
        <w:t>doi</w:t>
      </w:r>
      <w:proofErr w:type="spellEnd"/>
      <w:r w:rsidRPr="00C971F9">
        <w:rPr>
          <w:rFonts w:ascii="Arial" w:hAnsi="Arial" w:cs="Arial"/>
        </w:rPr>
        <w:t>: 10.1111/j.1365-2486.2010.02169.x</w:t>
      </w:r>
    </w:p>
    <w:p w:rsidR="00C971F9" w:rsidRPr="00C971F9" w:rsidRDefault="00AD172D" w:rsidP="00137197">
      <w:pPr>
        <w:pStyle w:val="Bibliography"/>
        <w:spacing w:line="360" w:lineRule="auto"/>
        <w:rPr>
          <w:rFonts w:ascii="Arial" w:hAnsi="Arial" w:cs="Arial"/>
        </w:rPr>
      </w:pPr>
      <w:r>
        <w:rPr>
          <w:rFonts w:ascii="Arial" w:hAnsi="Arial" w:cs="Arial"/>
        </w:rPr>
        <w:t>Phalan B, Phillips RA, Silk JRD et al</w:t>
      </w:r>
      <w:r w:rsidR="00C971F9" w:rsidRPr="00C971F9">
        <w:rPr>
          <w:rFonts w:ascii="Arial" w:hAnsi="Arial" w:cs="Arial"/>
        </w:rPr>
        <w:t xml:space="preserve"> (2007) Foraging behaviour of four albatross spe</w:t>
      </w:r>
      <w:r w:rsidR="00E82EC0">
        <w:rPr>
          <w:rFonts w:ascii="Arial" w:hAnsi="Arial" w:cs="Arial"/>
        </w:rPr>
        <w:t>cies by night and day. Mar Ecol-</w:t>
      </w:r>
      <w:proofErr w:type="spellStart"/>
      <w:r w:rsidR="00C971F9" w:rsidRPr="00C971F9">
        <w:rPr>
          <w:rFonts w:ascii="Arial" w:hAnsi="Arial" w:cs="Arial"/>
        </w:rPr>
        <w:t>Prog</w:t>
      </w:r>
      <w:proofErr w:type="spellEnd"/>
      <w:r w:rsidR="00C971F9" w:rsidRPr="00C971F9">
        <w:rPr>
          <w:rFonts w:ascii="Arial" w:hAnsi="Arial" w:cs="Arial"/>
        </w:rPr>
        <w:t xml:space="preserve"> Ser 340:271–286. </w:t>
      </w:r>
      <w:proofErr w:type="spellStart"/>
      <w:proofErr w:type="gramStart"/>
      <w:r w:rsidR="00C971F9" w:rsidRPr="00C971F9">
        <w:rPr>
          <w:rFonts w:ascii="Arial" w:hAnsi="Arial" w:cs="Arial"/>
        </w:rPr>
        <w:t>doi</w:t>
      </w:r>
      <w:proofErr w:type="spellEnd"/>
      <w:proofErr w:type="gramEnd"/>
      <w:r w:rsidR="00C971F9" w:rsidRPr="00C971F9">
        <w:rPr>
          <w:rFonts w:ascii="Arial" w:hAnsi="Arial" w:cs="Arial"/>
        </w:rPr>
        <w:t>: 10.3354/meps340271</w:t>
      </w:r>
    </w:p>
    <w:p w:rsidR="00CE61D4" w:rsidRDefault="006F0C7F" w:rsidP="00CE61D4">
      <w:pPr>
        <w:pStyle w:val="Bibliography"/>
        <w:spacing w:line="360" w:lineRule="auto"/>
        <w:rPr>
          <w:rFonts w:ascii="Arial" w:hAnsi="Arial" w:cs="Arial"/>
        </w:rPr>
      </w:pPr>
      <w:r w:rsidRPr="00C971F9">
        <w:rPr>
          <w:rFonts w:ascii="Arial" w:hAnsi="Arial" w:cs="Arial"/>
        </w:rPr>
        <w:t xml:space="preserve">Phillips RA, Caldow RWG, Furness RW (1996) </w:t>
      </w:r>
      <w:proofErr w:type="gramStart"/>
      <w:r w:rsidRPr="00C971F9">
        <w:rPr>
          <w:rFonts w:ascii="Arial" w:hAnsi="Arial" w:cs="Arial"/>
        </w:rPr>
        <w:t>The</w:t>
      </w:r>
      <w:proofErr w:type="gramEnd"/>
      <w:r w:rsidRPr="00C971F9">
        <w:rPr>
          <w:rFonts w:ascii="Arial" w:hAnsi="Arial" w:cs="Arial"/>
        </w:rPr>
        <w:t xml:space="preserve"> influence of food availability on the breeding effort and </w:t>
      </w:r>
      <w:r>
        <w:rPr>
          <w:rFonts w:ascii="Arial" w:hAnsi="Arial" w:cs="Arial"/>
        </w:rPr>
        <w:t xml:space="preserve">reproductive success of Arctic </w:t>
      </w:r>
      <w:proofErr w:type="spellStart"/>
      <w:r>
        <w:rPr>
          <w:rFonts w:ascii="Arial" w:hAnsi="Arial" w:cs="Arial"/>
        </w:rPr>
        <w:t>s</w:t>
      </w:r>
      <w:r w:rsidRPr="00C971F9">
        <w:rPr>
          <w:rFonts w:ascii="Arial" w:hAnsi="Arial" w:cs="Arial"/>
        </w:rPr>
        <w:t>kuas</w:t>
      </w:r>
      <w:proofErr w:type="spellEnd"/>
      <w:r w:rsidRPr="00C971F9">
        <w:rPr>
          <w:rFonts w:ascii="Arial" w:hAnsi="Arial" w:cs="Arial"/>
        </w:rPr>
        <w:t xml:space="preserve"> </w:t>
      </w:r>
      <w:proofErr w:type="spellStart"/>
      <w:r w:rsidRPr="00305B37">
        <w:rPr>
          <w:rFonts w:ascii="Arial" w:hAnsi="Arial" w:cs="Arial"/>
          <w:i/>
        </w:rPr>
        <w:t>Stercorarius</w:t>
      </w:r>
      <w:proofErr w:type="spellEnd"/>
      <w:r w:rsidRPr="00305B37">
        <w:rPr>
          <w:rFonts w:ascii="Arial" w:hAnsi="Arial" w:cs="Arial"/>
          <w:i/>
        </w:rPr>
        <w:t xml:space="preserve"> </w:t>
      </w:r>
      <w:proofErr w:type="spellStart"/>
      <w:r w:rsidRPr="00305B37">
        <w:rPr>
          <w:rFonts w:ascii="Arial" w:hAnsi="Arial" w:cs="Arial"/>
          <w:i/>
        </w:rPr>
        <w:t>parasiticus</w:t>
      </w:r>
      <w:proofErr w:type="spellEnd"/>
      <w:r w:rsidRPr="00C971F9">
        <w:rPr>
          <w:rFonts w:ascii="Arial" w:hAnsi="Arial" w:cs="Arial"/>
        </w:rPr>
        <w:t xml:space="preserve">. Ibis 138:410–419. </w:t>
      </w:r>
      <w:proofErr w:type="spellStart"/>
      <w:proofErr w:type="gramStart"/>
      <w:r w:rsidRPr="00C971F9">
        <w:rPr>
          <w:rFonts w:ascii="Arial" w:hAnsi="Arial" w:cs="Arial"/>
        </w:rPr>
        <w:t>doi</w:t>
      </w:r>
      <w:proofErr w:type="spellEnd"/>
      <w:proofErr w:type="gramEnd"/>
      <w:r w:rsidRPr="00C971F9">
        <w:rPr>
          <w:rFonts w:ascii="Arial" w:hAnsi="Arial" w:cs="Arial"/>
        </w:rPr>
        <w:t>: 10.1111/j.1474-919X.1996.tb08059.x</w:t>
      </w:r>
    </w:p>
    <w:p w:rsidR="00CE61D4" w:rsidRPr="00CE61D4" w:rsidRDefault="00CE61D4" w:rsidP="00CE61D4">
      <w:pPr>
        <w:pStyle w:val="Bibliography"/>
        <w:spacing w:line="360" w:lineRule="auto"/>
        <w:rPr>
          <w:rFonts w:ascii="Arial" w:hAnsi="Arial" w:cs="Arial"/>
        </w:rPr>
      </w:pPr>
      <w:r w:rsidRPr="00CE61D4">
        <w:rPr>
          <w:rFonts w:ascii="Arial" w:hAnsi="Arial" w:cs="Arial"/>
        </w:rPr>
        <w:t xml:space="preserve">Phillips RA, Thompson DR, </w:t>
      </w:r>
      <w:proofErr w:type="gramStart"/>
      <w:r w:rsidRPr="00CE61D4">
        <w:rPr>
          <w:rFonts w:ascii="Arial" w:hAnsi="Arial" w:cs="Arial"/>
        </w:rPr>
        <w:t>Hamer</w:t>
      </w:r>
      <w:proofErr w:type="gramEnd"/>
      <w:r w:rsidRPr="00CE61D4">
        <w:rPr>
          <w:rFonts w:ascii="Arial" w:hAnsi="Arial" w:cs="Arial"/>
        </w:rPr>
        <w:t xml:space="preserve"> KC (1999) The impact</w:t>
      </w:r>
      <w:r>
        <w:rPr>
          <w:rFonts w:ascii="Arial" w:hAnsi="Arial" w:cs="Arial"/>
        </w:rPr>
        <w:t xml:space="preserve"> </w:t>
      </w:r>
      <w:r w:rsidRPr="00CE61D4">
        <w:rPr>
          <w:rFonts w:ascii="Arial" w:hAnsi="Arial" w:cs="Arial"/>
        </w:rPr>
        <w:t xml:space="preserve">of great skua predation on seabird populations at St </w:t>
      </w:r>
      <w:r w:rsidRPr="00CE61D4">
        <w:rPr>
          <w:rFonts w:ascii="Arial" w:hAnsi="Arial" w:cs="Arial"/>
          <w:color w:val="000000"/>
        </w:rPr>
        <w:t xml:space="preserve">Kilda: a bioenergetics model. J </w:t>
      </w:r>
      <w:proofErr w:type="spellStart"/>
      <w:r w:rsidRPr="00CE61D4">
        <w:rPr>
          <w:rFonts w:ascii="Arial" w:hAnsi="Arial" w:cs="Arial"/>
          <w:color w:val="000000"/>
        </w:rPr>
        <w:t>Appl</w:t>
      </w:r>
      <w:proofErr w:type="spellEnd"/>
      <w:r w:rsidRPr="00CE61D4">
        <w:rPr>
          <w:rFonts w:ascii="Arial" w:hAnsi="Arial" w:cs="Arial"/>
          <w:color w:val="000000"/>
        </w:rPr>
        <w:t xml:space="preserve"> Ecol 36:218–232.</w:t>
      </w:r>
      <w:r>
        <w:rPr>
          <w:rFonts w:ascii="Arial" w:hAnsi="Arial" w:cs="Arial"/>
          <w:color w:val="000000"/>
        </w:rPr>
        <w:t xml:space="preserve"> </w:t>
      </w:r>
      <w:r w:rsidRPr="00CE61D4">
        <w:rPr>
          <w:rFonts w:ascii="Arial" w:hAnsi="Arial" w:cs="Arial"/>
          <w:color w:val="000000"/>
        </w:rPr>
        <w:t>doi:</w:t>
      </w:r>
      <w:r w:rsidRPr="00CE61D4">
        <w:rPr>
          <w:rFonts w:ascii="Arial" w:hAnsi="Arial" w:cs="Arial"/>
          <w:color w:val="0000FF"/>
        </w:rPr>
        <w:t>10.1046/j.1365-2664.1999.00391.x</w:t>
      </w:r>
    </w:p>
    <w:p w:rsidR="00CE61D4" w:rsidRPr="00C971F9" w:rsidRDefault="00CE61D4" w:rsidP="00CE61D4">
      <w:pPr>
        <w:pStyle w:val="Bibliography"/>
        <w:spacing w:line="360" w:lineRule="auto"/>
        <w:rPr>
          <w:rFonts w:ascii="Arial" w:hAnsi="Arial" w:cs="Arial"/>
        </w:rPr>
      </w:pPr>
      <w:r w:rsidRPr="00C971F9">
        <w:rPr>
          <w:rFonts w:ascii="Arial" w:hAnsi="Arial" w:cs="Arial"/>
        </w:rPr>
        <w:t>Phillips R</w:t>
      </w:r>
      <w:r>
        <w:rPr>
          <w:rFonts w:ascii="Arial" w:hAnsi="Arial" w:cs="Arial"/>
        </w:rPr>
        <w:t>A</w:t>
      </w:r>
      <w:r w:rsidRPr="00C971F9">
        <w:rPr>
          <w:rFonts w:ascii="Arial" w:hAnsi="Arial" w:cs="Arial"/>
        </w:rPr>
        <w:t>, Dawson D, Ross D (2002) Mating patterns a</w:t>
      </w:r>
      <w:r>
        <w:rPr>
          <w:rFonts w:ascii="Arial" w:hAnsi="Arial" w:cs="Arial"/>
        </w:rPr>
        <w:t>nd reversed size dimorphism in southern s</w:t>
      </w:r>
      <w:r w:rsidRPr="00C971F9">
        <w:rPr>
          <w:rFonts w:ascii="Arial" w:hAnsi="Arial" w:cs="Arial"/>
        </w:rPr>
        <w:t>kuas (</w:t>
      </w:r>
      <w:r w:rsidRPr="00305B37">
        <w:rPr>
          <w:rFonts w:ascii="Arial" w:hAnsi="Arial" w:cs="Arial"/>
          <w:i/>
        </w:rPr>
        <w:t>Stercorarius skua lonnbergi</w:t>
      </w:r>
      <w:r w:rsidRPr="00C971F9">
        <w:rPr>
          <w:rFonts w:ascii="Arial" w:hAnsi="Arial" w:cs="Arial"/>
        </w:rPr>
        <w:t>). A</w:t>
      </w:r>
      <w:r>
        <w:rPr>
          <w:rFonts w:ascii="Arial" w:hAnsi="Arial" w:cs="Arial"/>
        </w:rPr>
        <w:t>uk</w:t>
      </w:r>
      <w:r w:rsidRPr="00C971F9">
        <w:rPr>
          <w:rFonts w:ascii="Arial" w:hAnsi="Arial" w:cs="Arial"/>
        </w:rPr>
        <w:t xml:space="preserve"> 119:858–863. </w:t>
      </w:r>
      <w:proofErr w:type="spellStart"/>
      <w:proofErr w:type="gramStart"/>
      <w:r w:rsidRPr="00C971F9">
        <w:rPr>
          <w:rFonts w:ascii="Arial" w:hAnsi="Arial" w:cs="Arial"/>
        </w:rPr>
        <w:t>doi</w:t>
      </w:r>
      <w:proofErr w:type="spellEnd"/>
      <w:proofErr w:type="gramEnd"/>
      <w:r w:rsidRPr="00C971F9">
        <w:rPr>
          <w:rFonts w:ascii="Arial" w:hAnsi="Arial" w:cs="Arial"/>
        </w:rPr>
        <w:t>: 10.1642/0004-8038(2002)119[0858:MPARSD]2.0.CO;2</w:t>
      </w:r>
    </w:p>
    <w:p w:rsidR="00CE61D4" w:rsidRPr="00541BAB" w:rsidRDefault="00CE61D4" w:rsidP="00CE61D4">
      <w:pPr>
        <w:pStyle w:val="Bibliography"/>
        <w:spacing w:line="360" w:lineRule="auto"/>
        <w:rPr>
          <w:rFonts w:ascii="Arial" w:hAnsi="Arial" w:cs="Arial"/>
        </w:rPr>
      </w:pPr>
      <w:r w:rsidRPr="00C971F9">
        <w:rPr>
          <w:rFonts w:ascii="Arial" w:hAnsi="Arial" w:cs="Arial"/>
        </w:rPr>
        <w:t>Phillips RA, Xavier JC, Croxall JP, Burger AE (2003) E</w:t>
      </w:r>
      <w:r>
        <w:rPr>
          <w:rFonts w:ascii="Arial" w:hAnsi="Arial" w:cs="Arial"/>
        </w:rPr>
        <w:t>ffects of satellite transmitters on albatrosses and petrels</w:t>
      </w:r>
      <w:r w:rsidRPr="00C971F9">
        <w:rPr>
          <w:rFonts w:ascii="Arial" w:hAnsi="Arial" w:cs="Arial"/>
        </w:rPr>
        <w:t xml:space="preserve">. Auk 120:1082–1090. </w:t>
      </w:r>
      <w:proofErr w:type="spellStart"/>
      <w:proofErr w:type="gramStart"/>
      <w:r w:rsidRPr="00C971F9">
        <w:rPr>
          <w:rFonts w:ascii="Arial" w:hAnsi="Arial" w:cs="Arial"/>
        </w:rPr>
        <w:t>doi</w:t>
      </w:r>
      <w:proofErr w:type="spellEnd"/>
      <w:proofErr w:type="gramEnd"/>
      <w:r w:rsidRPr="00C971F9">
        <w:rPr>
          <w:rFonts w:ascii="Arial" w:hAnsi="Arial" w:cs="Arial"/>
        </w:rPr>
        <w:t>: 10.1642/0004-</w:t>
      </w:r>
      <w:r w:rsidRPr="00541BAB">
        <w:rPr>
          <w:rFonts w:ascii="Arial" w:hAnsi="Arial" w:cs="Arial"/>
        </w:rPr>
        <w:t>8038(2003)120[1082:EOSTOA]2.0.CO;2</w:t>
      </w:r>
    </w:p>
    <w:p w:rsidR="00CE61D4" w:rsidRPr="00C63C16" w:rsidRDefault="00CE61D4" w:rsidP="00CE61D4">
      <w:pPr>
        <w:pStyle w:val="Bibliography"/>
        <w:spacing w:line="360" w:lineRule="auto"/>
        <w:rPr>
          <w:rFonts w:ascii="Arial" w:hAnsi="Arial" w:cs="Arial"/>
        </w:rPr>
      </w:pPr>
      <w:r w:rsidRPr="00C971F9">
        <w:rPr>
          <w:rFonts w:ascii="Arial" w:hAnsi="Arial" w:cs="Arial"/>
        </w:rPr>
        <w:t>Phillips R</w:t>
      </w:r>
      <w:r>
        <w:rPr>
          <w:rFonts w:ascii="Arial" w:hAnsi="Arial" w:cs="Arial"/>
        </w:rPr>
        <w:t>A</w:t>
      </w:r>
      <w:r w:rsidRPr="00C971F9">
        <w:rPr>
          <w:rFonts w:ascii="Arial" w:hAnsi="Arial" w:cs="Arial"/>
        </w:rPr>
        <w:t>, Phalan B, Forster I (2004</w:t>
      </w:r>
      <w:r>
        <w:rPr>
          <w:rFonts w:ascii="Arial" w:hAnsi="Arial" w:cs="Arial"/>
        </w:rPr>
        <w:t>a</w:t>
      </w:r>
      <w:r w:rsidRPr="00C971F9">
        <w:rPr>
          <w:rFonts w:ascii="Arial" w:hAnsi="Arial" w:cs="Arial"/>
        </w:rPr>
        <w:t xml:space="preserve">) Diet and long-term changes in population size and productivity of brown skuas </w:t>
      </w:r>
      <w:r w:rsidRPr="00305B37">
        <w:rPr>
          <w:rFonts w:ascii="Arial" w:hAnsi="Arial" w:cs="Arial"/>
          <w:i/>
        </w:rPr>
        <w:t xml:space="preserve">Catharacta </w:t>
      </w:r>
      <w:proofErr w:type="gramStart"/>
      <w:r w:rsidRPr="00305B37">
        <w:rPr>
          <w:rFonts w:ascii="Arial" w:hAnsi="Arial" w:cs="Arial"/>
          <w:i/>
        </w:rPr>
        <w:t>antarctica</w:t>
      </w:r>
      <w:proofErr w:type="gramEnd"/>
      <w:r w:rsidRPr="00305B37">
        <w:rPr>
          <w:rFonts w:ascii="Arial" w:hAnsi="Arial" w:cs="Arial"/>
          <w:i/>
        </w:rPr>
        <w:t xml:space="preserve"> lonnbergi </w:t>
      </w:r>
      <w:r w:rsidRPr="00C971F9">
        <w:rPr>
          <w:rFonts w:ascii="Arial" w:hAnsi="Arial" w:cs="Arial"/>
        </w:rPr>
        <w:t>at Bird Islan</w:t>
      </w:r>
      <w:r>
        <w:rPr>
          <w:rFonts w:ascii="Arial" w:hAnsi="Arial" w:cs="Arial"/>
        </w:rPr>
        <w:t xml:space="preserve">d, South </w:t>
      </w:r>
      <w:r w:rsidRPr="00C63C16">
        <w:rPr>
          <w:rFonts w:ascii="Arial" w:hAnsi="Arial" w:cs="Arial"/>
        </w:rPr>
        <w:t xml:space="preserve">Georgia. Polar </w:t>
      </w:r>
      <w:proofErr w:type="spellStart"/>
      <w:r w:rsidRPr="00C63C16">
        <w:rPr>
          <w:rFonts w:ascii="Arial" w:hAnsi="Arial" w:cs="Arial"/>
        </w:rPr>
        <w:t>Biol</w:t>
      </w:r>
      <w:proofErr w:type="spellEnd"/>
      <w:r w:rsidRPr="00C63C16">
        <w:rPr>
          <w:rFonts w:ascii="Arial" w:hAnsi="Arial" w:cs="Arial"/>
        </w:rPr>
        <w:t xml:space="preserve"> 27:555–561. </w:t>
      </w:r>
      <w:proofErr w:type="spellStart"/>
      <w:proofErr w:type="gramStart"/>
      <w:r w:rsidRPr="00C63C16">
        <w:rPr>
          <w:rFonts w:ascii="Arial" w:hAnsi="Arial" w:cs="Arial"/>
        </w:rPr>
        <w:t>doi</w:t>
      </w:r>
      <w:proofErr w:type="spellEnd"/>
      <w:proofErr w:type="gramEnd"/>
      <w:r w:rsidRPr="00C63C16">
        <w:rPr>
          <w:rFonts w:ascii="Arial" w:hAnsi="Arial" w:cs="Arial"/>
        </w:rPr>
        <w:t>: 10.1007/s00300-004-0633-1</w:t>
      </w:r>
    </w:p>
    <w:p w:rsidR="00CE61D4" w:rsidRPr="00C63C16" w:rsidRDefault="00CE61D4" w:rsidP="00CE61D4">
      <w:pPr>
        <w:pStyle w:val="Bibliography"/>
        <w:spacing w:line="360" w:lineRule="auto"/>
        <w:rPr>
          <w:rFonts w:ascii="Arial" w:hAnsi="Arial" w:cs="Arial"/>
        </w:rPr>
      </w:pPr>
      <w:r>
        <w:rPr>
          <w:rFonts w:ascii="Arial" w:hAnsi="Arial" w:cs="Arial"/>
        </w:rPr>
        <w:t>Phillips RA, Silk JRD, Phalan B</w:t>
      </w:r>
      <w:r w:rsidRPr="00C63C16">
        <w:rPr>
          <w:rFonts w:ascii="Arial" w:hAnsi="Arial" w:cs="Arial"/>
        </w:rPr>
        <w:t xml:space="preserve"> </w:t>
      </w:r>
      <w:r>
        <w:rPr>
          <w:rFonts w:ascii="Arial" w:hAnsi="Arial" w:cs="Arial"/>
        </w:rPr>
        <w:t>et al</w:t>
      </w:r>
      <w:r w:rsidRPr="00C63C16">
        <w:rPr>
          <w:rFonts w:ascii="Arial" w:hAnsi="Arial" w:cs="Arial"/>
        </w:rPr>
        <w:t xml:space="preserve"> (2004b) Seasonal sexual segregation in two </w:t>
      </w:r>
      <w:proofErr w:type="spellStart"/>
      <w:r w:rsidRPr="00C63C16">
        <w:rPr>
          <w:rFonts w:ascii="Arial" w:hAnsi="Arial" w:cs="Arial"/>
          <w:i/>
        </w:rPr>
        <w:t>Thalassarche</w:t>
      </w:r>
      <w:proofErr w:type="spellEnd"/>
      <w:r w:rsidRPr="00C63C16">
        <w:rPr>
          <w:rFonts w:ascii="Arial" w:hAnsi="Arial" w:cs="Arial"/>
        </w:rPr>
        <w:t xml:space="preserve"> albatross species: competitive exclusion, reproductive role specialization or trophic niche divergence? Proc R Soc Ser B 271:1283–1291. </w:t>
      </w:r>
      <w:proofErr w:type="spellStart"/>
      <w:proofErr w:type="gramStart"/>
      <w:r w:rsidRPr="00C63C16">
        <w:rPr>
          <w:rFonts w:ascii="Arial" w:hAnsi="Arial" w:cs="Arial"/>
        </w:rPr>
        <w:t>doi</w:t>
      </w:r>
      <w:proofErr w:type="spellEnd"/>
      <w:proofErr w:type="gramEnd"/>
      <w:r w:rsidRPr="00C63C16">
        <w:rPr>
          <w:rFonts w:ascii="Arial" w:hAnsi="Arial" w:cs="Arial"/>
        </w:rPr>
        <w:t>: 10.1098/rspb.2004.2718</w:t>
      </w:r>
    </w:p>
    <w:p w:rsidR="006F0C7F" w:rsidRPr="00C971F9" w:rsidRDefault="006F0C7F" w:rsidP="006F0C7F">
      <w:pPr>
        <w:pStyle w:val="Bibliography"/>
        <w:spacing w:line="360" w:lineRule="auto"/>
        <w:rPr>
          <w:rFonts w:ascii="Arial" w:hAnsi="Arial" w:cs="Arial"/>
        </w:rPr>
      </w:pPr>
      <w:r w:rsidRPr="00C971F9">
        <w:rPr>
          <w:rFonts w:ascii="Arial" w:hAnsi="Arial" w:cs="Arial"/>
        </w:rPr>
        <w:lastRenderedPageBreak/>
        <w:t>Philli</w:t>
      </w:r>
      <w:r w:rsidR="00AD172D">
        <w:rPr>
          <w:rFonts w:ascii="Arial" w:hAnsi="Arial" w:cs="Arial"/>
        </w:rPr>
        <w:t>ps RA, Catry P, Silk JRD et al</w:t>
      </w:r>
      <w:r w:rsidRPr="00C971F9">
        <w:rPr>
          <w:rFonts w:ascii="Arial" w:hAnsi="Arial" w:cs="Arial"/>
        </w:rPr>
        <w:t xml:space="preserve"> (2007) Movements, winter distribution and activity patterns of Falkland and brown skuas: ins</w:t>
      </w:r>
      <w:r>
        <w:rPr>
          <w:rFonts w:ascii="Arial" w:hAnsi="Arial" w:cs="Arial"/>
        </w:rPr>
        <w:t>ights from loggers and isotopes</w:t>
      </w:r>
      <w:r w:rsidRPr="00C971F9">
        <w:rPr>
          <w:rFonts w:ascii="Arial" w:hAnsi="Arial" w:cs="Arial"/>
        </w:rPr>
        <w:t>. Mar Ecol-</w:t>
      </w:r>
      <w:proofErr w:type="spellStart"/>
      <w:r w:rsidRPr="00C971F9">
        <w:rPr>
          <w:rFonts w:ascii="Arial" w:hAnsi="Arial" w:cs="Arial"/>
        </w:rPr>
        <w:t>Prog</w:t>
      </w:r>
      <w:proofErr w:type="spellEnd"/>
      <w:r w:rsidRPr="00C971F9">
        <w:rPr>
          <w:rFonts w:ascii="Arial" w:hAnsi="Arial" w:cs="Arial"/>
        </w:rPr>
        <w:t xml:space="preserve"> Ser 345:281–291. </w:t>
      </w:r>
      <w:proofErr w:type="spellStart"/>
      <w:proofErr w:type="gramStart"/>
      <w:r w:rsidRPr="00C971F9">
        <w:rPr>
          <w:rFonts w:ascii="Arial" w:hAnsi="Arial" w:cs="Arial"/>
        </w:rPr>
        <w:t>doi</w:t>
      </w:r>
      <w:proofErr w:type="spellEnd"/>
      <w:proofErr w:type="gramEnd"/>
      <w:r w:rsidRPr="00C971F9">
        <w:rPr>
          <w:rFonts w:ascii="Arial" w:hAnsi="Arial" w:cs="Arial"/>
        </w:rPr>
        <w:t>: 10.3354/meps06991</w:t>
      </w:r>
    </w:p>
    <w:p w:rsidR="004A4745" w:rsidRDefault="004A4745" w:rsidP="004A4745">
      <w:pPr>
        <w:pStyle w:val="Bibliography"/>
        <w:spacing w:line="360" w:lineRule="auto"/>
        <w:rPr>
          <w:rFonts w:ascii="Arial" w:hAnsi="Arial" w:cs="Arial"/>
        </w:rPr>
      </w:pPr>
      <w:proofErr w:type="gramStart"/>
      <w:r>
        <w:rPr>
          <w:rFonts w:ascii="Arial" w:hAnsi="Arial" w:cs="Arial"/>
        </w:rPr>
        <w:t>Pietz PJ (1986) Daily activity patterns of south polar and brown s</w:t>
      </w:r>
      <w:r w:rsidRPr="00C971F9">
        <w:rPr>
          <w:rFonts w:ascii="Arial" w:hAnsi="Arial" w:cs="Arial"/>
        </w:rPr>
        <w:t xml:space="preserve">kuas near </w:t>
      </w:r>
      <w:r>
        <w:rPr>
          <w:rFonts w:ascii="Arial" w:hAnsi="Arial" w:cs="Arial"/>
        </w:rPr>
        <w:t>Palmer Station, Antarctica.</w:t>
      </w:r>
      <w:proofErr w:type="gramEnd"/>
      <w:r>
        <w:rPr>
          <w:rFonts w:ascii="Arial" w:hAnsi="Arial" w:cs="Arial"/>
        </w:rPr>
        <w:t xml:space="preserve"> Auk 103:726–736</w:t>
      </w:r>
    </w:p>
    <w:p w:rsidR="00C971F9" w:rsidRPr="00C971F9" w:rsidRDefault="00305B37" w:rsidP="00137197">
      <w:pPr>
        <w:pStyle w:val="Bibliography"/>
        <w:spacing w:line="360" w:lineRule="auto"/>
        <w:rPr>
          <w:rFonts w:ascii="Arial" w:hAnsi="Arial" w:cs="Arial"/>
        </w:rPr>
      </w:pPr>
      <w:proofErr w:type="gramStart"/>
      <w:r>
        <w:rPr>
          <w:rFonts w:ascii="Arial" w:hAnsi="Arial" w:cs="Arial"/>
        </w:rPr>
        <w:t>Pietz PJ (1987) Feeding and nesting ecology of sympatric south p</w:t>
      </w:r>
      <w:r w:rsidR="00C971F9" w:rsidRPr="00C971F9">
        <w:rPr>
          <w:rFonts w:ascii="Arial" w:hAnsi="Arial" w:cs="Arial"/>
        </w:rPr>
        <w:t>o</w:t>
      </w:r>
      <w:r>
        <w:rPr>
          <w:rFonts w:ascii="Arial" w:hAnsi="Arial" w:cs="Arial"/>
        </w:rPr>
        <w:t>lar and brown skuas.</w:t>
      </w:r>
      <w:proofErr w:type="gramEnd"/>
      <w:r w:rsidR="00DB5C61">
        <w:rPr>
          <w:rFonts w:ascii="Arial" w:hAnsi="Arial" w:cs="Arial"/>
        </w:rPr>
        <w:t xml:space="preserve"> Auk 104:617–627</w:t>
      </w:r>
    </w:p>
    <w:p w:rsidR="00CE4DF3" w:rsidRDefault="00B8395D" w:rsidP="00CE4DF3">
      <w:pPr>
        <w:pStyle w:val="Bibliography"/>
        <w:spacing w:line="360" w:lineRule="auto"/>
        <w:rPr>
          <w:rFonts w:ascii="Arial" w:hAnsi="Arial" w:cs="Arial"/>
        </w:rPr>
      </w:pPr>
      <w:r>
        <w:rPr>
          <w:rFonts w:ascii="Arial" w:hAnsi="Arial" w:cs="Arial"/>
        </w:rPr>
        <w:t xml:space="preserve">Pinheiro J, Bates D, </w:t>
      </w:r>
      <w:proofErr w:type="spellStart"/>
      <w:r>
        <w:rPr>
          <w:rFonts w:ascii="Arial" w:hAnsi="Arial" w:cs="Arial"/>
        </w:rPr>
        <w:t>DebRoy</w:t>
      </w:r>
      <w:proofErr w:type="spellEnd"/>
      <w:r>
        <w:rPr>
          <w:rFonts w:ascii="Arial" w:hAnsi="Arial" w:cs="Arial"/>
        </w:rPr>
        <w:t xml:space="preserve"> S</w:t>
      </w:r>
      <w:r w:rsidR="00A01842" w:rsidRPr="007247D1">
        <w:rPr>
          <w:rFonts w:ascii="Arial" w:hAnsi="Arial" w:cs="Arial"/>
        </w:rPr>
        <w:t xml:space="preserve"> e</w:t>
      </w:r>
      <w:r>
        <w:rPr>
          <w:rFonts w:ascii="Arial" w:hAnsi="Arial" w:cs="Arial"/>
        </w:rPr>
        <w:t>t al</w:t>
      </w:r>
      <w:r w:rsidR="00A01842" w:rsidRPr="007247D1">
        <w:rPr>
          <w:rFonts w:ascii="Arial" w:hAnsi="Arial" w:cs="Arial"/>
        </w:rPr>
        <w:t xml:space="preserve"> </w:t>
      </w:r>
      <w:r w:rsidR="00A01842" w:rsidRPr="00A01842">
        <w:rPr>
          <w:rFonts w:ascii="Arial" w:hAnsi="Arial" w:cs="Arial"/>
        </w:rPr>
        <w:t>(2013) nlme: linear and nonlinear mixed effects m</w:t>
      </w:r>
      <w:r>
        <w:rPr>
          <w:rFonts w:ascii="Arial" w:hAnsi="Arial" w:cs="Arial"/>
        </w:rPr>
        <w:t>odels. R package version 3.1-109</w:t>
      </w:r>
    </w:p>
    <w:p w:rsidR="00CE4DF3" w:rsidRPr="00CE4DF3" w:rsidRDefault="00CE4DF3" w:rsidP="00CE4DF3">
      <w:pPr>
        <w:pStyle w:val="Bibliography"/>
        <w:spacing w:line="360" w:lineRule="auto"/>
        <w:rPr>
          <w:rFonts w:ascii="Arial" w:hAnsi="Arial" w:cs="Arial"/>
        </w:rPr>
      </w:pPr>
      <w:r w:rsidRPr="00CE4DF3">
        <w:rPr>
          <w:rFonts w:ascii="Arial" w:eastAsia="Times New Roman" w:hAnsi="Arial" w:cs="Arial"/>
        </w:rPr>
        <w:t>Quill</w:t>
      </w:r>
      <w:r w:rsidR="00AD172D">
        <w:rPr>
          <w:rFonts w:ascii="Arial" w:eastAsia="Times New Roman" w:hAnsi="Arial" w:cs="Arial"/>
        </w:rPr>
        <w:t>feldt P, McGill RAR, Masello JF et al</w:t>
      </w:r>
      <w:r w:rsidRPr="00CE4DF3">
        <w:rPr>
          <w:rFonts w:ascii="Arial" w:eastAsia="Times New Roman" w:hAnsi="Arial" w:cs="Arial"/>
        </w:rPr>
        <w:t xml:space="preserve"> (2008) Stable isotope analysis reveals sexual and environmental variability and individual consistency in foraging of thin-billed </w:t>
      </w:r>
      <w:proofErr w:type="spellStart"/>
      <w:r w:rsidRPr="00CE4DF3">
        <w:rPr>
          <w:rFonts w:ascii="Arial" w:eastAsia="Times New Roman" w:hAnsi="Arial" w:cs="Arial"/>
        </w:rPr>
        <w:t>prions</w:t>
      </w:r>
      <w:proofErr w:type="spellEnd"/>
      <w:r w:rsidRPr="00CE4DF3">
        <w:rPr>
          <w:rFonts w:ascii="Arial" w:eastAsia="Times New Roman" w:hAnsi="Arial" w:cs="Arial"/>
        </w:rPr>
        <w:t>.</w:t>
      </w:r>
      <w:r w:rsidRPr="00CE4DF3">
        <w:rPr>
          <w:rFonts w:ascii="Arial" w:hAnsi="Arial" w:cs="Arial"/>
        </w:rPr>
        <w:t xml:space="preserve"> Mar Ecol-</w:t>
      </w:r>
      <w:proofErr w:type="spellStart"/>
      <w:r w:rsidRPr="00CE4DF3">
        <w:rPr>
          <w:rFonts w:ascii="Arial" w:hAnsi="Arial" w:cs="Arial"/>
        </w:rPr>
        <w:t>Prog</w:t>
      </w:r>
      <w:proofErr w:type="spellEnd"/>
      <w:r w:rsidRPr="00CE4DF3">
        <w:rPr>
          <w:rFonts w:ascii="Arial" w:hAnsi="Arial" w:cs="Arial"/>
        </w:rPr>
        <w:t xml:space="preserve"> Ser</w:t>
      </w:r>
      <w:r w:rsidRPr="00CE4DF3">
        <w:rPr>
          <w:rFonts w:ascii="Arial" w:eastAsia="Times New Roman" w:hAnsi="Arial" w:cs="Arial"/>
        </w:rPr>
        <w:t xml:space="preserve"> 373:137–148. </w:t>
      </w:r>
      <w:proofErr w:type="gramStart"/>
      <w:r w:rsidRPr="00CE4DF3">
        <w:rPr>
          <w:rFonts w:ascii="Arial" w:eastAsia="Times New Roman" w:hAnsi="Arial" w:cs="Arial"/>
        </w:rPr>
        <w:t>doi:</w:t>
      </w:r>
      <w:proofErr w:type="gramEnd"/>
      <w:r w:rsidRPr="00CE4DF3">
        <w:rPr>
          <w:rFonts w:ascii="Arial" w:eastAsia="Times New Roman" w:hAnsi="Arial" w:cs="Arial"/>
        </w:rPr>
        <w:t>10.3354/meps07751</w:t>
      </w:r>
    </w:p>
    <w:p w:rsidR="00CE4DF3" w:rsidRPr="00CE4DF3" w:rsidRDefault="00CE4DF3" w:rsidP="00CE4DF3">
      <w:pPr>
        <w:pStyle w:val="Bibliography"/>
        <w:spacing w:line="360" w:lineRule="auto"/>
        <w:rPr>
          <w:rFonts w:ascii="Arial" w:hAnsi="Arial" w:cs="Arial"/>
        </w:rPr>
      </w:pPr>
      <w:r w:rsidRPr="00CE4DF3">
        <w:rPr>
          <w:rFonts w:ascii="Arial" w:eastAsia="Times New Roman" w:hAnsi="Arial" w:cs="Arial"/>
        </w:rPr>
        <w:t>Quillfeldt</w:t>
      </w:r>
      <w:r w:rsidR="00AD172D">
        <w:rPr>
          <w:rFonts w:ascii="Arial" w:eastAsia="Times New Roman" w:hAnsi="Arial" w:cs="Arial"/>
        </w:rPr>
        <w:t xml:space="preserve"> P, </w:t>
      </w:r>
      <w:proofErr w:type="spellStart"/>
      <w:r w:rsidR="00AD172D">
        <w:rPr>
          <w:rFonts w:ascii="Arial" w:eastAsia="Times New Roman" w:hAnsi="Arial" w:cs="Arial"/>
        </w:rPr>
        <w:t>Schroff</w:t>
      </w:r>
      <w:proofErr w:type="spellEnd"/>
      <w:r w:rsidR="00AD172D">
        <w:rPr>
          <w:rFonts w:ascii="Arial" w:eastAsia="Times New Roman" w:hAnsi="Arial" w:cs="Arial"/>
        </w:rPr>
        <w:t xml:space="preserve"> S, </w:t>
      </w:r>
      <w:proofErr w:type="gramStart"/>
      <w:r w:rsidR="00AD172D">
        <w:rPr>
          <w:rFonts w:ascii="Arial" w:eastAsia="Times New Roman" w:hAnsi="Arial" w:cs="Arial"/>
        </w:rPr>
        <w:t>van</w:t>
      </w:r>
      <w:proofErr w:type="gramEnd"/>
      <w:r w:rsidR="00AD172D">
        <w:rPr>
          <w:rFonts w:ascii="Arial" w:eastAsia="Times New Roman" w:hAnsi="Arial" w:cs="Arial"/>
        </w:rPr>
        <w:t xml:space="preserve"> </w:t>
      </w:r>
      <w:proofErr w:type="spellStart"/>
      <w:r w:rsidR="00AD172D">
        <w:rPr>
          <w:rFonts w:ascii="Arial" w:eastAsia="Times New Roman" w:hAnsi="Arial" w:cs="Arial"/>
        </w:rPr>
        <w:t>Noordwijk</w:t>
      </w:r>
      <w:proofErr w:type="spellEnd"/>
      <w:r w:rsidR="00AD172D">
        <w:rPr>
          <w:rFonts w:ascii="Arial" w:eastAsia="Times New Roman" w:hAnsi="Arial" w:cs="Arial"/>
        </w:rPr>
        <w:t xml:space="preserve"> HJ et al</w:t>
      </w:r>
      <w:r w:rsidRPr="00CE4DF3">
        <w:rPr>
          <w:rFonts w:ascii="Arial" w:eastAsia="Times New Roman" w:hAnsi="Arial" w:cs="Arial"/>
        </w:rPr>
        <w:t xml:space="preserve"> (2011) Flexible foraging behaviour of a sexually dimorphic seabird: large males do not always dive deep.</w:t>
      </w:r>
      <w:r w:rsidRPr="00CE4DF3">
        <w:rPr>
          <w:rFonts w:ascii="Arial" w:hAnsi="Arial" w:cs="Arial"/>
        </w:rPr>
        <w:t xml:space="preserve"> Mar Ecol-</w:t>
      </w:r>
      <w:proofErr w:type="spellStart"/>
      <w:r w:rsidRPr="00CE4DF3">
        <w:rPr>
          <w:rFonts w:ascii="Arial" w:hAnsi="Arial" w:cs="Arial"/>
        </w:rPr>
        <w:t>Prog</w:t>
      </w:r>
      <w:proofErr w:type="spellEnd"/>
      <w:r w:rsidRPr="00CE4DF3">
        <w:rPr>
          <w:rFonts w:ascii="Arial" w:hAnsi="Arial" w:cs="Arial"/>
        </w:rPr>
        <w:t xml:space="preserve"> Ser </w:t>
      </w:r>
      <w:r w:rsidRPr="00CE4DF3">
        <w:rPr>
          <w:rFonts w:ascii="Arial" w:eastAsia="Times New Roman" w:hAnsi="Arial" w:cs="Arial"/>
        </w:rPr>
        <w:t xml:space="preserve">428:271–287. </w:t>
      </w:r>
      <w:proofErr w:type="gramStart"/>
      <w:r w:rsidRPr="00CE4DF3">
        <w:rPr>
          <w:rFonts w:ascii="Arial" w:eastAsia="Times New Roman" w:hAnsi="Arial" w:cs="Arial"/>
        </w:rPr>
        <w:t>doi:</w:t>
      </w:r>
      <w:proofErr w:type="gramEnd"/>
      <w:r w:rsidRPr="00CE4DF3">
        <w:rPr>
          <w:rFonts w:ascii="Arial" w:eastAsia="Times New Roman" w:hAnsi="Arial" w:cs="Arial"/>
        </w:rPr>
        <w:t>10.3354/meps09058</w:t>
      </w:r>
    </w:p>
    <w:p w:rsidR="00C971F9" w:rsidRPr="00C971F9" w:rsidRDefault="00C971F9" w:rsidP="00137197">
      <w:pPr>
        <w:pStyle w:val="Bibliography"/>
        <w:spacing w:line="360" w:lineRule="auto"/>
        <w:rPr>
          <w:rFonts w:ascii="Arial" w:hAnsi="Arial" w:cs="Arial"/>
        </w:rPr>
      </w:pPr>
      <w:r w:rsidRPr="00C971F9">
        <w:rPr>
          <w:rFonts w:ascii="Arial" w:hAnsi="Arial" w:cs="Arial"/>
        </w:rPr>
        <w:t xml:space="preserve">Ratcliffe N, Furness RW (1999) </w:t>
      </w:r>
      <w:proofErr w:type="gramStart"/>
      <w:r w:rsidRPr="00C971F9">
        <w:rPr>
          <w:rFonts w:ascii="Arial" w:hAnsi="Arial" w:cs="Arial"/>
        </w:rPr>
        <w:t>The</w:t>
      </w:r>
      <w:proofErr w:type="gramEnd"/>
      <w:r w:rsidRPr="00C971F9">
        <w:rPr>
          <w:rFonts w:ascii="Arial" w:hAnsi="Arial" w:cs="Arial"/>
        </w:rPr>
        <w:t xml:space="preserve"> effect of parental age and experimentally manipulated brood size on the foraging effort and breeding performance of great skuas (</w:t>
      </w:r>
      <w:r w:rsidRPr="00305B37">
        <w:rPr>
          <w:rFonts w:ascii="Arial" w:hAnsi="Arial" w:cs="Arial"/>
          <w:i/>
        </w:rPr>
        <w:t>Catharacta skua</w:t>
      </w:r>
      <w:r w:rsidRPr="00C971F9">
        <w:rPr>
          <w:rFonts w:ascii="Arial" w:hAnsi="Arial" w:cs="Arial"/>
        </w:rPr>
        <w:t xml:space="preserve">). J </w:t>
      </w:r>
      <w:proofErr w:type="spellStart"/>
      <w:r w:rsidRPr="00C971F9">
        <w:rPr>
          <w:rFonts w:ascii="Arial" w:hAnsi="Arial" w:cs="Arial"/>
        </w:rPr>
        <w:t>Zool</w:t>
      </w:r>
      <w:proofErr w:type="spellEnd"/>
      <w:r w:rsidRPr="00C971F9">
        <w:rPr>
          <w:rFonts w:ascii="Arial" w:hAnsi="Arial" w:cs="Arial"/>
        </w:rPr>
        <w:t xml:space="preserve"> 249:195–201. </w:t>
      </w:r>
      <w:proofErr w:type="spellStart"/>
      <w:proofErr w:type="gramStart"/>
      <w:r w:rsidRPr="00C971F9">
        <w:rPr>
          <w:rFonts w:ascii="Arial" w:hAnsi="Arial" w:cs="Arial"/>
        </w:rPr>
        <w:t>doi</w:t>
      </w:r>
      <w:proofErr w:type="spellEnd"/>
      <w:proofErr w:type="gramEnd"/>
      <w:r w:rsidRPr="00C971F9">
        <w:rPr>
          <w:rFonts w:ascii="Arial" w:hAnsi="Arial" w:cs="Arial"/>
        </w:rPr>
        <w:t>: 10.1111/j.1469-7998.1999.tb00758.x</w:t>
      </w:r>
    </w:p>
    <w:p w:rsidR="00982689" w:rsidRDefault="00C971F9" w:rsidP="00982689">
      <w:pPr>
        <w:pStyle w:val="Bibliography"/>
        <w:spacing w:line="360" w:lineRule="auto"/>
        <w:rPr>
          <w:rFonts w:ascii="Arial" w:hAnsi="Arial" w:cs="Arial"/>
        </w:rPr>
      </w:pPr>
      <w:r w:rsidRPr="00C971F9">
        <w:rPr>
          <w:rFonts w:ascii="Arial" w:hAnsi="Arial" w:cs="Arial"/>
        </w:rPr>
        <w:t xml:space="preserve">Reinhardt K, Hahn S, Peter H-U, </w:t>
      </w:r>
      <w:proofErr w:type="spellStart"/>
      <w:r w:rsidRPr="00C971F9">
        <w:rPr>
          <w:rFonts w:ascii="Arial" w:hAnsi="Arial" w:cs="Arial"/>
        </w:rPr>
        <w:t>Wemhoff</w:t>
      </w:r>
      <w:proofErr w:type="spellEnd"/>
      <w:r w:rsidRPr="00C971F9">
        <w:rPr>
          <w:rFonts w:ascii="Arial" w:hAnsi="Arial" w:cs="Arial"/>
        </w:rPr>
        <w:t xml:space="preserve"> H (</w:t>
      </w:r>
      <w:r w:rsidR="00305B37">
        <w:rPr>
          <w:rFonts w:ascii="Arial" w:hAnsi="Arial" w:cs="Arial"/>
        </w:rPr>
        <w:t xml:space="preserve">2000) A </w:t>
      </w:r>
      <w:proofErr w:type="gramStart"/>
      <w:r w:rsidR="00305B37">
        <w:rPr>
          <w:rFonts w:ascii="Arial" w:hAnsi="Arial" w:cs="Arial"/>
        </w:rPr>
        <w:t>review</w:t>
      </w:r>
      <w:proofErr w:type="gramEnd"/>
      <w:r w:rsidR="00305B37">
        <w:rPr>
          <w:rFonts w:ascii="Arial" w:hAnsi="Arial" w:cs="Arial"/>
        </w:rPr>
        <w:t xml:space="preserve"> of the diets of southern h</w:t>
      </w:r>
      <w:r w:rsidRPr="00C971F9">
        <w:rPr>
          <w:rFonts w:ascii="Arial" w:hAnsi="Arial" w:cs="Arial"/>
        </w:rPr>
        <w:t>emisph</w:t>
      </w:r>
      <w:r w:rsidR="00DB5C61">
        <w:rPr>
          <w:rFonts w:ascii="Arial" w:hAnsi="Arial" w:cs="Arial"/>
        </w:rPr>
        <w:t xml:space="preserve">ere skuas. Mar </w:t>
      </w:r>
      <w:proofErr w:type="spellStart"/>
      <w:r w:rsidR="00DB5C61">
        <w:rPr>
          <w:rFonts w:ascii="Arial" w:hAnsi="Arial" w:cs="Arial"/>
        </w:rPr>
        <w:t>Ornithol</w:t>
      </w:r>
      <w:proofErr w:type="spellEnd"/>
      <w:r w:rsidR="00DB5C61">
        <w:rPr>
          <w:rFonts w:ascii="Arial" w:hAnsi="Arial" w:cs="Arial"/>
        </w:rPr>
        <w:t xml:space="preserve"> 28:7–19</w:t>
      </w:r>
    </w:p>
    <w:p w:rsidR="00982689" w:rsidRPr="00982689" w:rsidRDefault="00982689" w:rsidP="00982689">
      <w:pPr>
        <w:pStyle w:val="Bibliography"/>
        <w:spacing w:line="360" w:lineRule="auto"/>
        <w:rPr>
          <w:rFonts w:ascii="Arial" w:eastAsia="Times New Roman" w:hAnsi="Arial" w:cs="Arial"/>
        </w:rPr>
      </w:pPr>
      <w:proofErr w:type="gramStart"/>
      <w:r w:rsidRPr="00982689">
        <w:rPr>
          <w:rFonts w:ascii="Arial" w:eastAsia="Times New Roman" w:hAnsi="Arial" w:cs="Arial"/>
        </w:rPr>
        <w:t>Ryan PG, Moloney CL (1991) Pr</w:t>
      </w:r>
      <w:r>
        <w:rPr>
          <w:rFonts w:ascii="Arial" w:eastAsia="Times New Roman" w:hAnsi="Arial" w:cs="Arial"/>
        </w:rPr>
        <w:t>ey selection and temporal varia</w:t>
      </w:r>
      <w:r w:rsidRPr="00982689">
        <w:rPr>
          <w:rFonts w:ascii="Arial" w:eastAsia="Times New Roman" w:hAnsi="Arial" w:cs="Arial"/>
        </w:rPr>
        <w:t>tion in the diet of subantarctic skuas at Inaccessible Island,</w:t>
      </w:r>
      <w:r>
        <w:rPr>
          <w:rFonts w:ascii="Arial" w:eastAsia="Times New Roman" w:hAnsi="Arial" w:cs="Arial"/>
        </w:rPr>
        <w:t xml:space="preserve"> Tristan </w:t>
      </w:r>
      <w:proofErr w:type="spellStart"/>
      <w:r>
        <w:rPr>
          <w:rFonts w:ascii="Arial" w:eastAsia="Times New Roman" w:hAnsi="Arial" w:cs="Arial"/>
        </w:rPr>
        <w:t>da</w:t>
      </w:r>
      <w:proofErr w:type="spellEnd"/>
      <w:r>
        <w:rPr>
          <w:rFonts w:ascii="Arial" w:eastAsia="Times New Roman" w:hAnsi="Arial" w:cs="Arial"/>
        </w:rPr>
        <w:t xml:space="preserve"> Cunha.</w:t>
      </w:r>
      <w:proofErr w:type="gramEnd"/>
      <w:r>
        <w:rPr>
          <w:rFonts w:ascii="Arial" w:eastAsia="Times New Roman" w:hAnsi="Arial" w:cs="Arial"/>
        </w:rPr>
        <w:t xml:space="preserve"> Ostrich 62:52</w:t>
      </w:r>
      <w:r w:rsidRPr="00C971F9">
        <w:rPr>
          <w:rFonts w:ascii="Arial" w:hAnsi="Arial" w:cs="Arial"/>
        </w:rPr>
        <w:t>–</w:t>
      </w:r>
      <w:r w:rsidRPr="00982689">
        <w:rPr>
          <w:rFonts w:ascii="Arial" w:eastAsia="Times New Roman" w:hAnsi="Arial" w:cs="Arial"/>
        </w:rPr>
        <w:t>58</w:t>
      </w:r>
    </w:p>
    <w:p w:rsidR="00466AB1" w:rsidRDefault="00C971F9" w:rsidP="00466AB1">
      <w:pPr>
        <w:pStyle w:val="Bibliography"/>
        <w:spacing w:line="360" w:lineRule="auto"/>
        <w:rPr>
          <w:rFonts w:ascii="Arial" w:hAnsi="Arial" w:cs="Arial"/>
        </w:rPr>
      </w:pPr>
      <w:r w:rsidRPr="00C971F9">
        <w:rPr>
          <w:rFonts w:ascii="Arial" w:hAnsi="Arial" w:cs="Arial"/>
        </w:rPr>
        <w:t xml:space="preserve">Ryan PG, Whittington PA, </w:t>
      </w:r>
      <w:proofErr w:type="gramStart"/>
      <w:r w:rsidRPr="00C971F9">
        <w:rPr>
          <w:rFonts w:ascii="Arial" w:hAnsi="Arial" w:cs="Arial"/>
        </w:rPr>
        <w:t>Crawford</w:t>
      </w:r>
      <w:proofErr w:type="gramEnd"/>
      <w:r w:rsidRPr="00C971F9">
        <w:rPr>
          <w:rFonts w:ascii="Arial" w:hAnsi="Arial" w:cs="Arial"/>
        </w:rPr>
        <w:t xml:space="preserve"> RJM (2009) A tale of two isl</w:t>
      </w:r>
      <w:r w:rsidR="00305B37">
        <w:rPr>
          <w:rFonts w:ascii="Arial" w:hAnsi="Arial" w:cs="Arial"/>
        </w:rPr>
        <w:t>ands: contrasting fortunes for s</w:t>
      </w:r>
      <w:r w:rsidRPr="00C971F9">
        <w:rPr>
          <w:rFonts w:ascii="Arial" w:hAnsi="Arial" w:cs="Arial"/>
        </w:rPr>
        <w:t xml:space="preserve">ubantarctic skuas at the Prince Edward Islands. </w:t>
      </w:r>
      <w:proofErr w:type="spellStart"/>
      <w:r w:rsidRPr="00C971F9">
        <w:rPr>
          <w:rFonts w:ascii="Arial" w:hAnsi="Arial" w:cs="Arial"/>
        </w:rPr>
        <w:t>Afr</w:t>
      </w:r>
      <w:proofErr w:type="spellEnd"/>
      <w:r w:rsidRPr="00C971F9">
        <w:rPr>
          <w:rFonts w:ascii="Arial" w:hAnsi="Arial" w:cs="Arial"/>
        </w:rPr>
        <w:t xml:space="preserve"> J Mar </w:t>
      </w:r>
      <w:proofErr w:type="spellStart"/>
      <w:r w:rsidRPr="00C971F9">
        <w:rPr>
          <w:rFonts w:ascii="Arial" w:hAnsi="Arial" w:cs="Arial"/>
        </w:rPr>
        <w:t>Sci</w:t>
      </w:r>
      <w:proofErr w:type="spellEnd"/>
      <w:r w:rsidRPr="00C971F9">
        <w:rPr>
          <w:rFonts w:ascii="Arial" w:hAnsi="Arial" w:cs="Arial"/>
        </w:rPr>
        <w:t xml:space="preserve"> 31:431–437. </w:t>
      </w:r>
      <w:proofErr w:type="spellStart"/>
      <w:proofErr w:type="gramStart"/>
      <w:r w:rsidRPr="00C971F9">
        <w:rPr>
          <w:rFonts w:ascii="Arial" w:hAnsi="Arial" w:cs="Arial"/>
        </w:rPr>
        <w:t>doi</w:t>
      </w:r>
      <w:proofErr w:type="spellEnd"/>
      <w:proofErr w:type="gramEnd"/>
      <w:r w:rsidRPr="00C971F9">
        <w:rPr>
          <w:rFonts w:ascii="Arial" w:hAnsi="Arial" w:cs="Arial"/>
        </w:rPr>
        <w:t>: 10.2989/AJMS.2009.31.3.16.1004</w:t>
      </w:r>
    </w:p>
    <w:p w:rsidR="00D33303" w:rsidRPr="00D33303" w:rsidRDefault="00D33303" w:rsidP="00466AB1">
      <w:pPr>
        <w:pStyle w:val="Bibliography"/>
        <w:spacing w:line="360" w:lineRule="auto"/>
        <w:rPr>
          <w:rFonts w:ascii="Arial" w:hAnsi="Arial" w:cs="Arial"/>
        </w:rPr>
      </w:pPr>
      <w:proofErr w:type="gramStart"/>
      <w:r w:rsidRPr="00466AB1">
        <w:rPr>
          <w:rFonts w:ascii="Arial" w:eastAsia="Times New Roman" w:hAnsi="Arial" w:cs="Arial"/>
        </w:rPr>
        <w:t>Shaffer</w:t>
      </w:r>
      <w:r w:rsidRPr="00D33303">
        <w:rPr>
          <w:rFonts w:ascii="Arial" w:eastAsia="Times New Roman" w:hAnsi="Arial" w:cs="Arial"/>
        </w:rPr>
        <w:t xml:space="preserve"> S</w:t>
      </w:r>
      <w:r w:rsidRPr="00466AB1">
        <w:rPr>
          <w:rFonts w:ascii="Arial" w:eastAsia="Times New Roman" w:hAnsi="Arial" w:cs="Arial"/>
        </w:rPr>
        <w:t>A</w:t>
      </w:r>
      <w:r w:rsidRPr="00D33303">
        <w:rPr>
          <w:rFonts w:ascii="Arial" w:eastAsia="Times New Roman" w:hAnsi="Arial" w:cs="Arial"/>
        </w:rPr>
        <w:t xml:space="preserve">, </w:t>
      </w:r>
      <w:r w:rsidR="00466AB1" w:rsidRPr="00D33303">
        <w:rPr>
          <w:rFonts w:ascii="Arial" w:eastAsia="Times New Roman" w:hAnsi="Arial" w:cs="Arial"/>
        </w:rPr>
        <w:t>Costa</w:t>
      </w:r>
      <w:r w:rsidR="00466AB1" w:rsidRPr="00466AB1">
        <w:rPr>
          <w:rFonts w:ascii="Arial" w:eastAsia="Times New Roman" w:hAnsi="Arial" w:cs="Arial"/>
        </w:rPr>
        <w:t xml:space="preserve"> DP, </w:t>
      </w:r>
      <w:r w:rsidRPr="00D33303">
        <w:rPr>
          <w:rFonts w:ascii="Arial" w:eastAsia="Times New Roman" w:hAnsi="Arial" w:cs="Arial"/>
        </w:rPr>
        <w:t>Weimerskirch</w:t>
      </w:r>
      <w:r w:rsidRPr="00466AB1">
        <w:rPr>
          <w:rFonts w:ascii="Arial" w:eastAsia="Times New Roman" w:hAnsi="Arial" w:cs="Arial"/>
        </w:rPr>
        <w:t xml:space="preserve"> H</w:t>
      </w:r>
      <w:r w:rsidR="00466AB1" w:rsidRPr="00466AB1">
        <w:rPr>
          <w:rFonts w:ascii="Arial" w:eastAsia="Times New Roman" w:hAnsi="Arial" w:cs="Arial"/>
        </w:rPr>
        <w:t xml:space="preserve"> (2003)</w:t>
      </w:r>
      <w:r w:rsidR="00466AB1" w:rsidRPr="00466AB1">
        <w:rPr>
          <w:rFonts w:ascii="Arial" w:hAnsi="Arial" w:cs="Arial"/>
          <w:color w:val="000000"/>
          <w:sz w:val="24"/>
          <w:szCs w:val="24"/>
        </w:rPr>
        <w:t xml:space="preserve"> </w:t>
      </w:r>
      <w:r w:rsidR="00466AB1" w:rsidRPr="00466AB1">
        <w:rPr>
          <w:rFonts w:ascii="Arial" w:hAnsi="Arial" w:cs="Arial"/>
        </w:rPr>
        <w:t>Foraging effort in relation to the constraints of reproduction in free-ranging a</w:t>
      </w:r>
      <w:r w:rsidR="00466AB1" w:rsidRPr="00466AB1">
        <w:rPr>
          <w:rFonts w:ascii="Arial" w:hAnsi="Arial" w:cs="Arial"/>
          <w:color w:val="000000"/>
        </w:rPr>
        <w:t>lbatrosses</w:t>
      </w:r>
      <w:r w:rsidR="00466AB1" w:rsidRPr="00466AB1">
        <w:rPr>
          <w:rFonts w:ascii="Arial" w:hAnsi="Arial" w:cs="Arial"/>
        </w:rPr>
        <w:t>.</w:t>
      </w:r>
      <w:proofErr w:type="gramEnd"/>
      <w:r w:rsidR="00466AB1" w:rsidRPr="00466AB1">
        <w:rPr>
          <w:rFonts w:ascii="Arial" w:hAnsi="Arial" w:cs="Arial"/>
        </w:rPr>
        <w:t xml:space="preserve"> </w:t>
      </w:r>
      <w:proofErr w:type="spellStart"/>
      <w:r w:rsidR="00466AB1" w:rsidRPr="00466AB1">
        <w:rPr>
          <w:rFonts w:ascii="Arial" w:hAnsi="Arial" w:cs="Arial"/>
        </w:rPr>
        <w:t>Funct</w:t>
      </w:r>
      <w:proofErr w:type="spellEnd"/>
      <w:r w:rsidR="00466AB1" w:rsidRPr="00466AB1">
        <w:rPr>
          <w:rFonts w:ascii="Arial" w:hAnsi="Arial" w:cs="Arial"/>
        </w:rPr>
        <w:t xml:space="preserve"> Ecol 17:66</w:t>
      </w:r>
      <w:r w:rsidR="004A4745" w:rsidRPr="00C971F9">
        <w:rPr>
          <w:rFonts w:ascii="Arial" w:hAnsi="Arial" w:cs="Arial"/>
        </w:rPr>
        <w:t>–</w:t>
      </w:r>
      <w:r w:rsidR="00466AB1" w:rsidRPr="00466AB1">
        <w:rPr>
          <w:rFonts w:ascii="Arial" w:hAnsi="Arial" w:cs="Arial"/>
        </w:rPr>
        <w:t xml:space="preserve">74. </w:t>
      </w:r>
      <w:proofErr w:type="spellStart"/>
      <w:proofErr w:type="gramStart"/>
      <w:r w:rsidR="00466AB1" w:rsidRPr="00466AB1">
        <w:rPr>
          <w:rFonts w:ascii="Arial" w:hAnsi="Arial" w:cs="Arial"/>
        </w:rPr>
        <w:t>doi</w:t>
      </w:r>
      <w:proofErr w:type="spellEnd"/>
      <w:proofErr w:type="gramEnd"/>
      <w:r w:rsidR="00466AB1" w:rsidRPr="00466AB1">
        <w:rPr>
          <w:rFonts w:ascii="Arial" w:hAnsi="Arial" w:cs="Arial"/>
        </w:rPr>
        <w:t xml:space="preserve"> 10.2307/3599029</w:t>
      </w:r>
    </w:p>
    <w:p w:rsidR="00DC2840" w:rsidRPr="00DC2840" w:rsidRDefault="00DC2840" w:rsidP="00DC2840">
      <w:pPr>
        <w:pStyle w:val="Bibliography"/>
        <w:spacing w:line="360" w:lineRule="auto"/>
        <w:rPr>
          <w:rFonts w:ascii="Arial" w:hAnsi="Arial" w:cs="Arial"/>
        </w:rPr>
      </w:pPr>
      <w:r w:rsidRPr="00DC2840">
        <w:rPr>
          <w:rFonts w:ascii="Arial" w:hAnsi="Arial" w:cs="Arial"/>
        </w:rPr>
        <w:t>Skira J (1984) Breeding distribution of the brown skua on Macquarie Island. Emu 84:248–249</w:t>
      </w:r>
    </w:p>
    <w:p w:rsidR="00CE4DF3" w:rsidRDefault="00C971F9" w:rsidP="00CE4DF3">
      <w:pPr>
        <w:pStyle w:val="Bibliography"/>
        <w:spacing w:line="360" w:lineRule="auto"/>
        <w:rPr>
          <w:rFonts w:ascii="Arial" w:hAnsi="Arial" w:cs="Arial"/>
        </w:rPr>
      </w:pPr>
      <w:r w:rsidRPr="00C971F9">
        <w:rPr>
          <w:rFonts w:ascii="Arial" w:hAnsi="Arial" w:cs="Arial"/>
        </w:rPr>
        <w:lastRenderedPageBreak/>
        <w:t>Soulé ME, Estes JA, Berger J, Del Rio CM (2003) E</w:t>
      </w:r>
      <w:r w:rsidR="00305B37">
        <w:rPr>
          <w:rFonts w:ascii="Arial" w:hAnsi="Arial" w:cs="Arial"/>
        </w:rPr>
        <w:t>cological effectiveness: conservation goals for interactive species</w:t>
      </w:r>
      <w:r w:rsidRPr="00C971F9">
        <w:rPr>
          <w:rFonts w:ascii="Arial" w:hAnsi="Arial" w:cs="Arial"/>
        </w:rPr>
        <w:t xml:space="preserve">. </w:t>
      </w:r>
      <w:proofErr w:type="spellStart"/>
      <w:r w:rsidRPr="00C971F9">
        <w:rPr>
          <w:rFonts w:ascii="Arial" w:hAnsi="Arial" w:cs="Arial"/>
        </w:rPr>
        <w:t>Conserv</w:t>
      </w:r>
      <w:proofErr w:type="spellEnd"/>
      <w:r w:rsidRPr="00C971F9">
        <w:rPr>
          <w:rFonts w:ascii="Arial" w:hAnsi="Arial" w:cs="Arial"/>
        </w:rPr>
        <w:t xml:space="preserve"> </w:t>
      </w:r>
      <w:proofErr w:type="spellStart"/>
      <w:r w:rsidRPr="00C971F9">
        <w:rPr>
          <w:rFonts w:ascii="Arial" w:hAnsi="Arial" w:cs="Arial"/>
        </w:rPr>
        <w:t>Biol</w:t>
      </w:r>
      <w:proofErr w:type="spellEnd"/>
      <w:r w:rsidRPr="00C971F9">
        <w:rPr>
          <w:rFonts w:ascii="Arial" w:hAnsi="Arial" w:cs="Arial"/>
        </w:rPr>
        <w:t xml:space="preserve"> 17:1238–1250. </w:t>
      </w:r>
      <w:proofErr w:type="spellStart"/>
      <w:proofErr w:type="gramStart"/>
      <w:r w:rsidRPr="00C971F9">
        <w:rPr>
          <w:rFonts w:ascii="Arial" w:hAnsi="Arial" w:cs="Arial"/>
        </w:rPr>
        <w:t>doi</w:t>
      </w:r>
      <w:proofErr w:type="spellEnd"/>
      <w:proofErr w:type="gramEnd"/>
      <w:r w:rsidRPr="00C971F9">
        <w:rPr>
          <w:rFonts w:ascii="Arial" w:hAnsi="Arial" w:cs="Arial"/>
        </w:rPr>
        <w:t>: 10.1046/j.1523-1739.2003.01599.x</w:t>
      </w:r>
    </w:p>
    <w:p w:rsidR="00CE4DF3" w:rsidRPr="00CE4DF3" w:rsidRDefault="00CE4DF3" w:rsidP="00CE4DF3">
      <w:pPr>
        <w:pStyle w:val="Bibliography"/>
        <w:spacing w:line="360" w:lineRule="auto"/>
        <w:rPr>
          <w:rFonts w:ascii="Arial" w:hAnsi="Arial" w:cs="Arial"/>
        </w:rPr>
      </w:pPr>
      <w:r w:rsidRPr="00CE4DF3">
        <w:rPr>
          <w:rFonts w:ascii="Arial" w:eastAsia="Times New Roman" w:hAnsi="Arial" w:cs="Arial"/>
        </w:rPr>
        <w:t>Staus</w:t>
      </w:r>
      <w:r w:rsidR="00AD172D">
        <w:rPr>
          <w:rFonts w:ascii="Arial" w:eastAsia="Times New Roman" w:hAnsi="Arial" w:cs="Arial"/>
        </w:rPr>
        <w:t>s C, Bearhop S, Bodey TW et al</w:t>
      </w:r>
      <w:r w:rsidRPr="00CE4DF3">
        <w:rPr>
          <w:rFonts w:ascii="Arial" w:eastAsia="Times New Roman" w:hAnsi="Arial" w:cs="Arial"/>
        </w:rPr>
        <w:t xml:space="preserve"> (2012) Sex-specific foraging behaviour in northern gannets </w:t>
      </w:r>
      <w:proofErr w:type="spellStart"/>
      <w:r w:rsidRPr="00CE4DF3">
        <w:rPr>
          <w:rFonts w:ascii="Arial" w:eastAsia="Times New Roman" w:hAnsi="Arial" w:cs="Arial"/>
          <w:i/>
        </w:rPr>
        <w:t>Morus</w:t>
      </w:r>
      <w:proofErr w:type="spellEnd"/>
      <w:r w:rsidRPr="00CE4DF3">
        <w:rPr>
          <w:rFonts w:ascii="Arial" w:eastAsia="Times New Roman" w:hAnsi="Arial" w:cs="Arial"/>
          <w:i/>
        </w:rPr>
        <w:t xml:space="preserve"> </w:t>
      </w:r>
      <w:proofErr w:type="spellStart"/>
      <w:r w:rsidRPr="00CE4DF3">
        <w:rPr>
          <w:rFonts w:ascii="Arial" w:eastAsia="Times New Roman" w:hAnsi="Arial" w:cs="Arial"/>
          <w:i/>
        </w:rPr>
        <w:t>bassanus</w:t>
      </w:r>
      <w:proofErr w:type="spellEnd"/>
      <w:r w:rsidRPr="00CE4DF3">
        <w:rPr>
          <w:rFonts w:ascii="Arial" w:eastAsia="Times New Roman" w:hAnsi="Arial" w:cs="Arial"/>
        </w:rPr>
        <w:t>: incidence and implications.</w:t>
      </w:r>
      <w:r w:rsidRPr="00CE4DF3">
        <w:rPr>
          <w:rFonts w:ascii="Arial" w:hAnsi="Arial" w:cs="Arial"/>
        </w:rPr>
        <w:t xml:space="preserve"> Mar Ecol-</w:t>
      </w:r>
      <w:proofErr w:type="spellStart"/>
      <w:r w:rsidRPr="00CE4DF3">
        <w:rPr>
          <w:rFonts w:ascii="Arial" w:hAnsi="Arial" w:cs="Arial"/>
        </w:rPr>
        <w:t>Prog</w:t>
      </w:r>
      <w:proofErr w:type="spellEnd"/>
      <w:r w:rsidRPr="00CE4DF3">
        <w:rPr>
          <w:rFonts w:ascii="Arial" w:hAnsi="Arial" w:cs="Arial"/>
        </w:rPr>
        <w:t xml:space="preserve"> Ser</w:t>
      </w:r>
      <w:r w:rsidRPr="00CE4DF3">
        <w:rPr>
          <w:rFonts w:ascii="Arial" w:eastAsia="Times New Roman" w:hAnsi="Arial" w:cs="Arial"/>
        </w:rPr>
        <w:t xml:space="preserve"> 457:151–162. </w:t>
      </w:r>
      <w:proofErr w:type="gramStart"/>
      <w:r w:rsidRPr="00CE4DF3">
        <w:rPr>
          <w:rFonts w:ascii="Arial" w:eastAsia="Times New Roman" w:hAnsi="Arial" w:cs="Arial"/>
        </w:rPr>
        <w:t>doi:</w:t>
      </w:r>
      <w:proofErr w:type="gramEnd"/>
      <w:r w:rsidRPr="00CE4DF3">
        <w:rPr>
          <w:rFonts w:ascii="Arial" w:eastAsia="Times New Roman" w:hAnsi="Arial" w:cs="Arial"/>
        </w:rPr>
        <w:t>10.3354/meps09734</w:t>
      </w:r>
    </w:p>
    <w:p w:rsidR="00C971F9" w:rsidRPr="00C971F9" w:rsidRDefault="00C971F9" w:rsidP="00137197">
      <w:pPr>
        <w:pStyle w:val="Bibliography"/>
        <w:spacing w:line="360" w:lineRule="auto"/>
        <w:rPr>
          <w:rFonts w:ascii="Arial" w:hAnsi="Arial" w:cs="Arial"/>
        </w:rPr>
      </w:pPr>
      <w:proofErr w:type="gramStart"/>
      <w:r w:rsidRPr="00C971F9">
        <w:rPr>
          <w:rFonts w:ascii="Arial" w:hAnsi="Arial" w:cs="Arial"/>
        </w:rPr>
        <w:t>Trivelpiece W, Butler</w:t>
      </w:r>
      <w:r w:rsidR="00305B37">
        <w:rPr>
          <w:rFonts w:ascii="Arial" w:hAnsi="Arial" w:cs="Arial"/>
        </w:rPr>
        <w:t xml:space="preserve"> RG, Volkman NJ (1980) Feeding territories of brown s</w:t>
      </w:r>
      <w:r w:rsidRPr="00C971F9">
        <w:rPr>
          <w:rFonts w:ascii="Arial" w:hAnsi="Arial" w:cs="Arial"/>
        </w:rPr>
        <w:t>kuas (</w:t>
      </w:r>
      <w:r w:rsidRPr="00305B37">
        <w:rPr>
          <w:rFonts w:ascii="Arial" w:hAnsi="Arial" w:cs="Arial"/>
          <w:i/>
        </w:rPr>
        <w:t>Catharacta lonnbergi</w:t>
      </w:r>
      <w:r w:rsidR="00305B37">
        <w:rPr>
          <w:rFonts w:ascii="Arial" w:hAnsi="Arial" w:cs="Arial"/>
        </w:rPr>
        <w:t>).</w:t>
      </w:r>
      <w:proofErr w:type="gramEnd"/>
      <w:r w:rsidR="00305B37">
        <w:rPr>
          <w:rFonts w:ascii="Arial" w:hAnsi="Arial" w:cs="Arial"/>
        </w:rPr>
        <w:t xml:space="preserve"> </w:t>
      </w:r>
      <w:r w:rsidR="00DB5C61">
        <w:rPr>
          <w:rFonts w:ascii="Arial" w:hAnsi="Arial" w:cs="Arial"/>
        </w:rPr>
        <w:t>Auk 97:669–676</w:t>
      </w:r>
    </w:p>
    <w:p w:rsidR="00292F0D" w:rsidRDefault="00C971F9" w:rsidP="00292F0D">
      <w:pPr>
        <w:pStyle w:val="Bibliography"/>
        <w:spacing w:line="360" w:lineRule="auto"/>
        <w:rPr>
          <w:rFonts w:ascii="Arial" w:hAnsi="Arial" w:cs="Arial"/>
        </w:rPr>
      </w:pPr>
      <w:r w:rsidRPr="00C971F9">
        <w:rPr>
          <w:rFonts w:ascii="Arial" w:hAnsi="Arial" w:cs="Arial"/>
        </w:rPr>
        <w:t>Trivelpiece W, Volkman NJ (1982) F</w:t>
      </w:r>
      <w:r w:rsidR="00305B37">
        <w:rPr>
          <w:rFonts w:ascii="Arial" w:hAnsi="Arial" w:cs="Arial"/>
        </w:rPr>
        <w:t xml:space="preserve">eeding strategies of sympatric south polar </w:t>
      </w:r>
      <w:proofErr w:type="spellStart"/>
      <w:r w:rsidR="00305B37" w:rsidRPr="00305B37">
        <w:rPr>
          <w:rFonts w:ascii="Arial" w:hAnsi="Arial" w:cs="Arial"/>
          <w:i/>
        </w:rPr>
        <w:t>Catharacta</w:t>
      </w:r>
      <w:proofErr w:type="spellEnd"/>
      <w:r w:rsidR="00305B37" w:rsidRPr="00305B37">
        <w:rPr>
          <w:rFonts w:ascii="Arial" w:hAnsi="Arial" w:cs="Arial"/>
          <w:i/>
        </w:rPr>
        <w:t xml:space="preserve"> </w:t>
      </w:r>
      <w:proofErr w:type="spellStart"/>
      <w:r w:rsidR="00305B37" w:rsidRPr="00305B37">
        <w:rPr>
          <w:rFonts w:ascii="Arial" w:hAnsi="Arial" w:cs="Arial"/>
          <w:i/>
        </w:rPr>
        <w:t>maccormicki</w:t>
      </w:r>
      <w:proofErr w:type="spellEnd"/>
      <w:r w:rsidR="00305B37">
        <w:rPr>
          <w:rFonts w:ascii="Arial" w:hAnsi="Arial" w:cs="Arial"/>
        </w:rPr>
        <w:t xml:space="preserve"> and brown </w:t>
      </w:r>
      <w:proofErr w:type="spellStart"/>
      <w:proofErr w:type="gramStart"/>
      <w:r w:rsidR="00305B37">
        <w:rPr>
          <w:rFonts w:ascii="Arial" w:hAnsi="Arial" w:cs="Arial"/>
        </w:rPr>
        <w:t>skuas</w:t>
      </w:r>
      <w:proofErr w:type="spellEnd"/>
      <w:proofErr w:type="gramEnd"/>
      <w:r w:rsidR="00305B37">
        <w:rPr>
          <w:rFonts w:ascii="Arial" w:hAnsi="Arial" w:cs="Arial"/>
        </w:rPr>
        <w:t xml:space="preserve"> </w:t>
      </w:r>
      <w:r w:rsidR="00305B37" w:rsidRPr="00305B37">
        <w:rPr>
          <w:rFonts w:ascii="Arial" w:hAnsi="Arial" w:cs="Arial"/>
          <w:i/>
        </w:rPr>
        <w:t>C. lonnbergi</w:t>
      </w:r>
      <w:r w:rsidRPr="00C971F9">
        <w:rPr>
          <w:rFonts w:ascii="Arial" w:hAnsi="Arial" w:cs="Arial"/>
        </w:rPr>
        <w:t xml:space="preserve">. Ibis 124:50–54. </w:t>
      </w:r>
      <w:proofErr w:type="spellStart"/>
      <w:proofErr w:type="gramStart"/>
      <w:r w:rsidRPr="00C971F9">
        <w:rPr>
          <w:rFonts w:ascii="Arial" w:hAnsi="Arial" w:cs="Arial"/>
        </w:rPr>
        <w:t>doi</w:t>
      </w:r>
      <w:proofErr w:type="spellEnd"/>
      <w:proofErr w:type="gramEnd"/>
      <w:r w:rsidRPr="00C971F9">
        <w:rPr>
          <w:rFonts w:ascii="Arial" w:hAnsi="Arial" w:cs="Arial"/>
        </w:rPr>
        <w:t>: 10.1111/j.1474-919X.1982.tb03740.x</w:t>
      </w:r>
    </w:p>
    <w:p w:rsidR="00292F0D" w:rsidRPr="00292F0D" w:rsidRDefault="00292F0D" w:rsidP="00292F0D">
      <w:pPr>
        <w:pStyle w:val="Bibliography"/>
        <w:spacing w:line="360" w:lineRule="auto"/>
        <w:rPr>
          <w:rFonts w:ascii="Arial" w:hAnsi="Arial" w:cs="Arial"/>
        </w:rPr>
      </w:pPr>
      <w:proofErr w:type="spellStart"/>
      <w:r w:rsidRPr="00AD7BED">
        <w:rPr>
          <w:rFonts w:ascii="Arial" w:eastAsia="Times New Roman" w:hAnsi="Arial" w:cs="Arial"/>
        </w:rPr>
        <w:t>Vandenabeele</w:t>
      </w:r>
      <w:proofErr w:type="spellEnd"/>
      <w:r w:rsidRPr="00AD7BED">
        <w:rPr>
          <w:rFonts w:ascii="Arial" w:eastAsia="Times New Roman" w:hAnsi="Arial" w:cs="Arial"/>
        </w:rPr>
        <w:t xml:space="preserve"> SP, </w:t>
      </w:r>
      <w:proofErr w:type="spellStart"/>
      <w:r w:rsidRPr="00AD7BED">
        <w:rPr>
          <w:rFonts w:ascii="Arial" w:eastAsia="Times New Roman" w:hAnsi="Arial" w:cs="Arial"/>
        </w:rPr>
        <w:t>Shepard</w:t>
      </w:r>
      <w:proofErr w:type="spellEnd"/>
      <w:r w:rsidRPr="00AD7BED">
        <w:rPr>
          <w:rFonts w:ascii="Arial" w:eastAsia="Times New Roman" w:hAnsi="Arial" w:cs="Arial"/>
        </w:rPr>
        <w:t xml:space="preserve"> EL, Grogan A, Wilson RP (2012) </w:t>
      </w:r>
      <w:proofErr w:type="gramStart"/>
      <w:r w:rsidRPr="00AD7BED">
        <w:rPr>
          <w:rFonts w:ascii="Arial" w:eastAsia="Times New Roman" w:hAnsi="Arial" w:cs="Arial"/>
        </w:rPr>
        <w:t>When</w:t>
      </w:r>
      <w:proofErr w:type="gramEnd"/>
      <w:r w:rsidRPr="00AD7BED">
        <w:rPr>
          <w:rFonts w:ascii="Arial" w:eastAsia="Times New Roman" w:hAnsi="Arial" w:cs="Arial"/>
        </w:rPr>
        <w:t xml:space="preserve"> three percent m</w:t>
      </w:r>
      <w:r w:rsidR="009A3D0A">
        <w:rPr>
          <w:rFonts w:ascii="Arial" w:eastAsia="Times New Roman" w:hAnsi="Arial" w:cs="Arial"/>
        </w:rPr>
        <w:t>ay not three per cent; device-e</w:t>
      </w:r>
      <w:r w:rsidRPr="00AD7BED">
        <w:rPr>
          <w:rFonts w:ascii="Arial" w:eastAsia="Times New Roman" w:hAnsi="Arial" w:cs="Arial"/>
        </w:rPr>
        <w:t>q</w:t>
      </w:r>
      <w:r w:rsidR="009A3D0A">
        <w:rPr>
          <w:rFonts w:ascii="Arial" w:eastAsia="Times New Roman" w:hAnsi="Arial" w:cs="Arial"/>
        </w:rPr>
        <w:t>u</w:t>
      </w:r>
      <w:r w:rsidRPr="00AD7BED">
        <w:rPr>
          <w:rFonts w:ascii="Arial" w:eastAsia="Times New Roman" w:hAnsi="Arial" w:cs="Arial"/>
        </w:rPr>
        <w:t>ipped seabirds experience variable fli</w:t>
      </w:r>
      <w:r w:rsidR="009A3D0A">
        <w:rPr>
          <w:rFonts w:ascii="Arial" w:eastAsia="Times New Roman" w:hAnsi="Arial" w:cs="Arial"/>
        </w:rPr>
        <w:t xml:space="preserve">ght constraints. </w:t>
      </w:r>
      <w:proofErr w:type="gramStart"/>
      <w:r w:rsidR="009A3D0A">
        <w:rPr>
          <w:rFonts w:ascii="Arial" w:eastAsia="Times New Roman" w:hAnsi="Arial" w:cs="Arial"/>
        </w:rPr>
        <w:t xml:space="preserve">Mar </w:t>
      </w:r>
      <w:proofErr w:type="spellStart"/>
      <w:r w:rsidR="009A3D0A">
        <w:rPr>
          <w:rFonts w:ascii="Arial" w:eastAsia="Times New Roman" w:hAnsi="Arial" w:cs="Arial"/>
        </w:rPr>
        <w:t>Biol</w:t>
      </w:r>
      <w:proofErr w:type="spellEnd"/>
      <w:r w:rsidR="009A3D0A">
        <w:rPr>
          <w:rFonts w:ascii="Arial" w:eastAsia="Times New Roman" w:hAnsi="Arial" w:cs="Arial"/>
        </w:rPr>
        <w:t xml:space="preserve"> 159:1</w:t>
      </w:r>
      <w:r w:rsidR="009A3D0A" w:rsidRPr="00C971F9">
        <w:rPr>
          <w:rFonts w:ascii="Arial" w:hAnsi="Arial" w:cs="Arial"/>
        </w:rPr>
        <w:t>–</w:t>
      </w:r>
      <w:r w:rsidRPr="00AD7BED">
        <w:rPr>
          <w:rFonts w:ascii="Arial" w:eastAsia="Times New Roman" w:hAnsi="Arial" w:cs="Arial"/>
        </w:rPr>
        <w:t>14</w:t>
      </w:r>
      <w:r w:rsidR="009A3D0A" w:rsidRPr="009A3D0A">
        <w:rPr>
          <w:rFonts w:ascii="Arial" w:eastAsia="Times New Roman" w:hAnsi="Arial" w:cs="Arial"/>
        </w:rPr>
        <w:t>.</w:t>
      </w:r>
      <w:proofErr w:type="gramEnd"/>
      <w:r w:rsidR="009A3D0A" w:rsidRPr="009A3D0A">
        <w:rPr>
          <w:rFonts w:ascii="Arial" w:hAnsi="Arial" w:cs="Arial"/>
        </w:rPr>
        <w:t xml:space="preserve"> </w:t>
      </w:r>
      <w:proofErr w:type="spellStart"/>
      <w:proofErr w:type="gramStart"/>
      <w:r w:rsidR="009A3D0A">
        <w:rPr>
          <w:rFonts w:ascii="Arial" w:hAnsi="Arial" w:cs="Arial"/>
        </w:rPr>
        <w:t>d</w:t>
      </w:r>
      <w:r w:rsidR="009A3D0A" w:rsidRPr="009A3D0A">
        <w:rPr>
          <w:rFonts w:ascii="Arial" w:hAnsi="Arial" w:cs="Arial"/>
        </w:rPr>
        <w:t>oi</w:t>
      </w:r>
      <w:proofErr w:type="spellEnd"/>
      <w:proofErr w:type="gramEnd"/>
      <w:r w:rsidR="009A3D0A" w:rsidRPr="009A3D0A">
        <w:rPr>
          <w:rFonts w:ascii="Arial" w:hAnsi="Arial" w:cs="Arial"/>
        </w:rPr>
        <w:t>: 10.1007/s00227-011-1784-6</w:t>
      </w:r>
    </w:p>
    <w:p w:rsidR="00C971F9" w:rsidRPr="00C971F9" w:rsidRDefault="00C971F9" w:rsidP="00137197">
      <w:pPr>
        <w:pStyle w:val="Bibliography"/>
        <w:spacing w:line="360" w:lineRule="auto"/>
        <w:rPr>
          <w:rFonts w:ascii="Arial" w:hAnsi="Arial" w:cs="Arial"/>
        </w:rPr>
      </w:pPr>
      <w:r w:rsidRPr="00C971F9">
        <w:rPr>
          <w:rFonts w:ascii="Arial" w:hAnsi="Arial" w:cs="Arial"/>
        </w:rPr>
        <w:t>Votier S</w:t>
      </w:r>
      <w:r w:rsidR="00CC1D7D">
        <w:rPr>
          <w:rFonts w:ascii="Arial" w:hAnsi="Arial" w:cs="Arial"/>
        </w:rPr>
        <w:t>C</w:t>
      </w:r>
      <w:r w:rsidRPr="00C971F9">
        <w:rPr>
          <w:rFonts w:ascii="Arial" w:hAnsi="Arial" w:cs="Arial"/>
        </w:rPr>
        <w:t>, Bearhop S, Ratcliffe N, Furness R (2004)</w:t>
      </w:r>
      <w:r w:rsidR="001B4D18">
        <w:rPr>
          <w:rFonts w:ascii="Arial" w:hAnsi="Arial" w:cs="Arial"/>
        </w:rPr>
        <w:t xml:space="preserve"> Reproductive consequences for g</w:t>
      </w:r>
      <w:r w:rsidRPr="00C971F9">
        <w:rPr>
          <w:rFonts w:ascii="Arial" w:hAnsi="Arial" w:cs="Arial"/>
        </w:rPr>
        <w:t xml:space="preserve">reat </w:t>
      </w:r>
      <w:r w:rsidR="001B4D18">
        <w:rPr>
          <w:rFonts w:ascii="Arial" w:hAnsi="Arial" w:cs="Arial"/>
        </w:rPr>
        <w:t xml:space="preserve">skuas specializing as seabird </w:t>
      </w:r>
      <w:r w:rsidRPr="00C971F9">
        <w:rPr>
          <w:rFonts w:ascii="Arial" w:hAnsi="Arial" w:cs="Arial"/>
        </w:rPr>
        <w:t xml:space="preserve">predators. Condor 106:275–287. </w:t>
      </w:r>
      <w:proofErr w:type="spellStart"/>
      <w:proofErr w:type="gramStart"/>
      <w:r w:rsidRPr="00C971F9">
        <w:rPr>
          <w:rFonts w:ascii="Arial" w:hAnsi="Arial" w:cs="Arial"/>
        </w:rPr>
        <w:t>doi</w:t>
      </w:r>
      <w:proofErr w:type="spellEnd"/>
      <w:proofErr w:type="gramEnd"/>
      <w:r w:rsidRPr="00C971F9">
        <w:rPr>
          <w:rFonts w:ascii="Arial" w:hAnsi="Arial" w:cs="Arial"/>
        </w:rPr>
        <w:t>: 10.1650/7261</w:t>
      </w:r>
    </w:p>
    <w:p w:rsidR="009A2EC7" w:rsidRDefault="00AD172D" w:rsidP="009A2EC7">
      <w:pPr>
        <w:pStyle w:val="Bibliography"/>
        <w:spacing w:line="360" w:lineRule="auto"/>
        <w:rPr>
          <w:rFonts w:ascii="Arial" w:hAnsi="Arial" w:cs="Arial"/>
        </w:rPr>
      </w:pPr>
      <w:r>
        <w:rPr>
          <w:rFonts w:ascii="Arial" w:hAnsi="Arial" w:cs="Arial"/>
        </w:rPr>
        <w:t>Votier SC, Crane JE, Bearhop S et al</w:t>
      </w:r>
      <w:r w:rsidR="00C971F9" w:rsidRPr="00C971F9">
        <w:rPr>
          <w:rFonts w:ascii="Arial" w:hAnsi="Arial" w:cs="Arial"/>
        </w:rPr>
        <w:t xml:space="preserve"> (200</w:t>
      </w:r>
      <w:r w:rsidR="00703899">
        <w:rPr>
          <w:rFonts w:ascii="Arial" w:hAnsi="Arial" w:cs="Arial"/>
        </w:rPr>
        <w:t>6</w:t>
      </w:r>
      <w:r w:rsidR="00C971F9" w:rsidRPr="00C971F9">
        <w:rPr>
          <w:rFonts w:ascii="Arial" w:hAnsi="Arial" w:cs="Arial"/>
        </w:rPr>
        <w:t xml:space="preserve">) Nocturnal foraging by great skuas </w:t>
      </w:r>
      <w:r w:rsidR="00C971F9" w:rsidRPr="001B4D18">
        <w:rPr>
          <w:rFonts w:ascii="Arial" w:hAnsi="Arial" w:cs="Arial"/>
          <w:i/>
        </w:rPr>
        <w:t>Stercorarius skua</w:t>
      </w:r>
      <w:r w:rsidR="00C971F9" w:rsidRPr="00C971F9">
        <w:rPr>
          <w:rFonts w:ascii="Arial" w:hAnsi="Arial" w:cs="Arial"/>
        </w:rPr>
        <w:t xml:space="preserve">: implications for conservation of storm-petrel populations. </w:t>
      </w:r>
      <w:r w:rsidR="00C971F9" w:rsidRPr="00982689">
        <w:rPr>
          <w:rFonts w:ascii="Arial" w:hAnsi="Arial" w:cs="Arial"/>
        </w:rPr>
        <w:t xml:space="preserve">J </w:t>
      </w:r>
      <w:proofErr w:type="spellStart"/>
      <w:r w:rsidR="00C971F9" w:rsidRPr="00982689">
        <w:rPr>
          <w:rFonts w:ascii="Arial" w:hAnsi="Arial" w:cs="Arial"/>
        </w:rPr>
        <w:t>Ornithol</w:t>
      </w:r>
      <w:proofErr w:type="spellEnd"/>
      <w:r w:rsidR="00C971F9" w:rsidRPr="00982689">
        <w:rPr>
          <w:rFonts w:ascii="Arial" w:hAnsi="Arial" w:cs="Arial"/>
        </w:rPr>
        <w:t xml:space="preserve"> 147:405–413. </w:t>
      </w:r>
      <w:proofErr w:type="spellStart"/>
      <w:proofErr w:type="gramStart"/>
      <w:r w:rsidR="00C971F9" w:rsidRPr="00982689">
        <w:rPr>
          <w:rFonts w:ascii="Arial" w:hAnsi="Arial" w:cs="Arial"/>
        </w:rPr>
        <w:t>doi</w:t>
      </w:r>
      <w:proofErr w:type="spellEnd"/>
      <w:proofErr w:type="gramEnd"/>
      <w:r w:rsidR="00C971F9" w:rsidRPr="00982689">
        <w:rPr>
          <w:rFonts w:ascii="Arial" w:hAnsi="Arial" w:cs="Arial"/>
        </w:rPr>
        <w:t>: 10.1007/s10336-005-0021-9</w:t>
      </w:r>
    </w:p>
    <w:p w:rsidR="006368C5" w:rsidRPr="006368C5" w:rsidRDefault="006368C5" w:rsidP="006368C5">
      <w:pPr>
        <w:pStyle w:val="Bibliography"/>
        <w:spacing w:line="360" w:lineRule="auto"/>
        <w:rPr>
          <w:rFonts w:ascii="Arial" w:eastAsia="Times New Roman" w:hAnsi="Arial" w:cs="Arial"/>
        </w:rPr>
      </w:pPr>
      <w:r w:rsidRPr="006368C5">
        <w:rPr>
          <w:rFonts w:ascii="Arial" w:eastAsia="Times New Roman" w:hAnsi="Arial" w:cs="Arial"/>
        </w:rPr>
        <w:t xml:space="preserve">Woehler EJ, Croxall JP (1997) </w:t>
      </w:r>
      <w:proofErr w:type="gramStart"/>
      <w:r w:rsidRPr="006368C5">
        <w:rPr>
          <w:rFonts w:ascii="Arial" w:eastAsia="Times New Roman" w:hAnsi="Arial" w:cs="Arial"/>
        </w:rPr>
        <w:t>The</w:t>
      </w:r>
      <w:proofErr w:type="gramEnd"/>
      <w:r w:rsidRPr="006368C5">
        <w:rPr>
          <w:rFonts w:ascii="Arial" w:eastAsia="Times New Roman" w:hAnsi="Arial" w:cs="Arial"/>
        </w:rPr>
        <w:t xml:space="preserve"> status and trends of Antarctic and sub-Antarctic seabirds. M</w:t>
      </w:r>
      <w:r>
        <w:rPr>
          <w:rFonts w:ascii="Arial" w:eastAsia="Times New Roman" w:hAnsi="Arial" w:cs="Arial"/>
        </w:rPr>
        <w:t>ar</w:t>
      </w:r>
      <w:r w:rsidRPr="006368C5">
        <w:rPr>
          <w:rFonts w:ascii="Arial" w:eastAsia="Times New Roman" w:hAnsi="Arial" w:cs="Arial"/>
        </w:rPr>
        <w:t xml:space="preserve"> </w:t>
      </w:r>
      <w:proofErr w:type="spellStart"/>
      <w:r w:rsidRPr="006368C5">
        <w:rPr>
          <w:rFonts w:ascii="Arial" w:eastAsia="Times New Roman" w:hAnsi="Arial" w:cs="Arial"/>
        </w:rPr>
        <w:t>Ornithol</w:t>
      </w:r>
      <w:proofErr w:type="spellEnd"/>
      <w:r w:rsidRPr="006368C5">
        <w:rPr>
          <w:rFonts w:ascii="Arial" w:eastAsia="Times New Roman" w:hAnsi="Arial" w:cs="Arial"/>
        </w:rPr>
        <w:t xml:space="preserve"> 25: 43–66</w:t>
      </w:r>
    </w:p>
    <w:p w:rsidR="00DB5C61" w:rsidRPr="00DB5C61" w:rsidRDefault="00DB5C61" w:rsidP="00DB5C61">
      <w:pPr>
        <w:pStyle w:val="Bibliography"/>
        <w:spacing w:line="360" w:lineRule="auto"/>
        <w:rPr>
          <w:rFonts w:ascii="Arial" w:hAnsi="Arial" w:cs="Arial"/>
        </w:rPr>
      </w:pPr>
      <w:r w:rsidRPr="00DB5C61">
        <w:rPr>
          <w:rFonts w:ascii="Arial" w:hAnsi="Arial" w:cs="Arial"/>
        </w:rPr>
        <w:t xml:space="preserve">Young EC (1963) </w:t>
      </w:r>
      <w:proofErr w:type="gramStart"/>
      <w:r w:rsidRPr="00DB5C61">
        <w:rPr>
          <w:rFonts w:ascii="Arial" w:hAnsi="Arial" w:cs="Arial"/>
        </w:rPr>
        <w:t>The</w:t>
      </w:r>
      <w:proofErr w:type="gramEnd"/>
      <w:r w:rsidRPr="00DB5C61">
        <w:rPr>
          <w:rFonts w:ascii="Arial" w:hAnsi="Arial" w:cs="Arial"/>
        </w:rPr>
        <w:t xml:space="preserve"> breeding behaviour of the south polar </w:t>
      </w:r>
      <w:proofErr w:type="spellStart"/>
      <w:r w:rsidRPr="00DB5C61">
        <w:rPr>
          <w:rFonts w:ascii="Arial" w:hAnsi="Arial" w:cs="Arial"/>
        </w:rPr>
        <w:t>skua</w:t>
      </w:r>
      <w:proofErr w:type="spellEnd"/>
      <w:r w:rsidRPr="00DB5C61">
        <w:rPr>
          <w:rFonts w:ascii="Arial" w:hAnsi="Arial" w:cs="Arial"/>
        </w:rPr>
        <w:t xml:space="preserve"> </w:t>
      </w:r>
      <w:proofErr w:type="spellStart"/>
      <w:r w:rsidRPr="00DB5C61">
        <w:rPr>
          <w:rFonts w:ascii="Arial" w:hAnsi="Arial" w:cs="Arial"/>
          <w:i/>
        </w:rPr>
        <w:t>Catharacta</w:t>
      </w:r>
      <w:proofErr w:type="spellEnd"/>
      <w:r w:rsidRPr="00DB5C61">
        <w:rPr>
          <w:rFonts w:ascii="Arial" w:hAnsi="Arial" w:cs="Arial"/>
          <w:i/>
        </w:rPr>
        <w:t xml:space="preserve"> </w:t>
      </w:r>
      <w:proofErr w:type="spellStart"/>
      <w:r w:rsidRPr="00DB5C61">
        <w:rPr>
          <w:rFonts w:ascii="Arial" w:hAnsi="Arial" w:cs="Arial"/>
          <w:i/>
        </w:rPr>
        <w:t>maccormicki</w:t>
      </w:r>
      <w:proofErr w:type="spellEnd"/>
      <w:r w:rsidRPr="00DB5C61">
        <w:rPr>
          <w:rFonts w:ascii="Arial" w:hAnsi="Arial" w:cs="Arial"/>
        </w:rPr>
        <w:t xml:space="preserve">. Ibis 105:203–233. </w:t>
      </w:r>
      <w:proofErr w:type="spellStart"/>
      <w:proofErr w:type="gramStart"/>
      <w:r w:rsidRPr="00DB5C61">
        <w:rPr>
          <w:rFonts w:ascii="Arial" w:hAnsi="Arial" w:cs="Arial"/>
        </w:rPr>
        <w:t>doi</w:t>
      </w:r>
      <w:proofErr w:type="spellEnd"/>
      <w:proofErr w:type="gramEnd"/>
      <w:r w:rsidRPr="00DB5C61">
        <w:rPr>
          <w:rFonts w:ascii="Arial" w:hAnsi="Arial" w:cs="Arial"/>
        </w:rPr>
        <w:t>: 10.1111/j.1474-919X.1963.tb02496.x</w:t>
      </w:r>
    </w:p>
    <w:p w:rsidR="00AA22EA" w:rsidRDefault="00982689" w:rsidP="003709A0">
      <w:pPr>
        <w:pStyle w:val="Bibliography"/>
        <w:spacing w:line="360" w:lineRule="auto"/>
        <w:rPr>
          <w:rFonts w:ascii="Arial" w:eastAsia="Times New Roman" w:hAnsi="Arial" w:cs="Arial"/>
        </w:rPr>
      </w:pPr>
      <w:r w:rsidRPr="00982689">
        <w:rPr>
          <w:rFonts w:ascii="Arial" w:eastAsia="Times New Roman" w:hAnsi="Arial" w:cs="Arial"/>
        </w:rPr>
        <w:t>Young EC</w:t>
      </w:r>
      <w:r>
        <w:rPr>
          <w:rFonts w:ascii="Arial" w:eastAsia="Times New Roman" w:hAnsi="Arial" w:cs="Arial"/>
        </w:rPr>
        <w:t>,</w:t>
      </w:r>
      <w:r w:rsidRPr="00982689">
        <w:rPr>
          <w:rFonts w:ascii="Arial" w:eastAsia="Times New Roman" w:hAnsi="Arial" w:cs="Arial"/>
        </w:rPr>
        <w:t xml:space="preserve"> Jenkins PE, Douglas ME, </w:t>
      </w:r>
      <w:proofErr w:type="spellStart"/>
      <w:r w:rsidRPr="00982689">
        <w:rPr>
          <w:rFonts w:ascii="Arial" w:eastAsia="Times New Roman" w:hAnsi="Arial" w:cs="Arial"/>
        </w:rPr>
        <w:t>Lovegrove</w:t>
      </w:r>
      <w:proofErr w:type="spellEnd"/>
      <w:r w:rsidRPr="00982689">
        <w:rPr>
          <w:rFonts w:ascii="Arial" w:eastAsia="Times New Roman" w:hAnsi="Arial" w:cs="Arial"/>
        </w:rPr>
        <w:t xml:space="preserve"> TG (1988) Nocturnal foraging by Chatham Island skuas. NZ J Ecol </w:t>
      </w:r>
      <w:r>
        <w:rPr>
          <w:rFonts w:ascii="Arial" w:eastAsia="Times New Roman" w:hAnsi="Arial" w:cs="Arial"/>
        </w:rPr>
        <w:t>11:</w:t>
      </w:r>
      <w:r w:rsidR="00CC1D7D">
        <w:rPr>
          <w:rFonts w:ascii="Arial" w:eastAsia="Times New Roman" w:hAnsi="Arial" w:cs="Arial"/>
        </w:rPr>
        <w:t>113</w:t>
      </w:r>
      <w:r w:rsidR="00CC1D7D" w:rsidRPr="00DB5C61">
        <w:rPr>
          <w:rFonts w:ascii="Arial" w:hAnsi="Arial" w:cs="Arial"/>
        </w:rPr>
        <w:t>–</w:t>
      </w:r>
      <w:r w:rsidRPr="00982689">
        <w:rPr>
          <w:rFonts w:ascii="Arial" w:eastAsia="Times New Roman" w:hAnsi="Arial" w:cs="Arial"/>
        </w:rPr>
        <w:t xml:space="preserve">117 </w:t>
      </w:r>
    </w:p>
    <w:p w:rsidR="00065C9C" w:rsidRDefault="00065C9C">
      <w:r>
        <w:br w:type="page"/>
      </w:r>
    </w:p>
    <w:p w:rsidR="00065C9C" w:rsidRDefault="00065C9C" w:rsidP="00065C9C">
      <w:pPr>
        <w:spacing w:line="360" w:lineRule="auto"/>
        <w:rPr>
          <w:rFonts w:ascii="Arial" w:eastAsia="Times New Roman" w:hAnsi="Arial" w:cs="Arial"/>
          <w:b/>
          <w:szCs w:val="20"/>
        </w:rPr>
      </w:pPr>
    </w:p>
    <w:p w:rsidR="00065C9C" w:rsidRDefault="00065C9C" w:rsidP="00065C9C">
      <w:pPr>
        <w:spacing w:line="360" w:lineRule="auto"/>
        <w:rPr>
          <w:rFonts w:ascii="Arial" w:eastAsia="Times New Roman" w:hAnsi="Arial" w:cs="Arial"/>
          <w:szCs w:val="20"/>
        </w:rPr>
      </w:pPr>
      <w:r w:rsidRPr="009717BD">
        <w:rPr>
          <w:rFonts w:ascii="Arial" w:eastAsia="Times New Roman" w:hAnsi="Arial" w:cs="Arial"/>
          <w:b/>
          <w:szCs w:val="20"/>
        </w:rPr>
        <w:t>Table 1</w:t>
      </w:r>
      <w:r w:rsidRPr="009717BD">
        <w:rPr>
          <w:rFonts w:ascii="Arial" w:eastAsia="Times New Roman" w:hAnsi="Arial" w:cs="Arial"/>
          <w:szCs w:val="20"/>
        </w:rPr>
        <w:t xml:space="preserve"> Time spent per day in different activities by brown </w:t>
      </w:r>
      <w:proofErr w:type="spellStart"/>
      <w:r w:rsidRPr="009717BD">
        <w:rPr>
          <w:rFonts w:ascii="Arial" w:eastAsia="Times New Roman" w:hAnsi="Arial" w:cs="Arial"/>
          <w:szCs w:val="20"/>
        </w:rPr>
        <w:t>skuas</w:t>
      </w:r>
      <w:proofErr w:type="spellEnd"/>
      <w:r w:rsidRPr="009717BD">
        <w:rPr>
          <w:rFonts w:ascii="Arial" w:eastAsia="Times New Roman" w:hAnsi="Arial" w:cs="Arial"/>
          <w:szCs w:val="20"/>
        </w:rPr>
        <w:t xml:space="preserve"> tracked at Bird Isla</w:t>
      </w:r>
      <w:r>
        <w:rPr>
          <w:rFonts w:ascii="Arial" w:eastAsia="Times New Roman" w:hAnsi="Arial" w:cs="Arial"/>
          <w:szCs w:val="20"/>
        </w:rPr>
        <w:t>nd, South Georgia in summer 2011/12</w:t>
      </w:r>
      <w:r w:rsidRPr="009717BD">
        <w:rPr>
          <w:rFonts w:ascii="Arial" w:eastAsia="Times New Roman" w:hAnsi="Arial" w:cs="Arial"/>
          <w:szCs w:val="20"/>
        </w:rPr>
        <w:t>. Val</w:t>
      </w:r>
      <w:r>
        <w:rPr>
          <w:rFonts w:ascii="Arial" w:eastAsia="Times New Roman" w:hAnsi="Arial" w:cs="Arial"/>
          <w:szCs w:val="20"/>
        </w:rPr>
        <w:t>ues are average (in h) ± SE</w:t>
      </w:r>
      <w:r w:rsidRPr="009717BD">
        <w:rPr>
          <w:rFonts w:ascii="Arial" w:eastAsia="Times New Roman" w:hAnsi="Arial" w:cs="Arial"/>
          <w:szCs w:val="20"/>
        </w:rPr>
        <w:t>, with the overall percentages in parentheses.</w:t>
      </w:r>
    </w:p>
    <w:p w:rsidR="00065C9C" w:rsidRDefault="00065C9C" w:rsidP="00065C9C">
      <w:pPr>
        <w:spacing w:line="360" w:lineRule="auto"/>
        <w:rPr>
          <w:rFonts w:ascii="Arial" w:eastAsia="Times New Roman" w:hAnsi="Arial" w:cs="Arial"/>
          <w:szCs w:val="20"/>
        </w:rPr>
      </w:pPr>
    </w:p>
    <w:tbl>
      <w:tblPr>
        <w:tblW w:w="10850" w:type="dxa"/>
        <w:jc w:val="center"/>
        <w:tblInd w:w="93" w:type="dxa"/>
        <w:tblLook w:val="04A0"/>
      </w:tblPr>
      <w:tblGrid>
        <w:gridCol w:w="1851"/>
        <w:gridCol w:w="1823"/>
        <w:gridCol w:w="1794"/>
        <w:gridCol w:w="1794"/>
        <w:gridCol w:w="1794"/>
        <w:gridCol w:w="1794"/>
      </w:tblGrid>
      <w:tr w:rsidR="00065C9C" w:rsidRPr="00F10F90" w:rsidTr="00CC723C">
        <w:trPr>
          <w:trHeight w:val="300"/>
          <w:jc w:val="center"/>
        </w:trPr>
        <w:tc>
          <w:tcPr>
            <w:tcW w:w="1851" w:type="dxa"/>
            <w:vMerge w:val="restart"/>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jc w:val="center"/>
              <w:rPr>
                <w:rFonts w:ascii="Arial" w:eastAsia="Times New Roman" w:hAnsi="Arial" w:cs="Arial"/>
                <w:sz w:val="20"/>
                <w:szCs w:val="20"/>
              </w:rPr>
            </w:pPr>
            <w:r w:rsidRPr="00F10F90">
              <w:rPr>
                <w:rFonts w:ascii="Arial" w:eastAsia="Times New Roman" w:hAnsi="Arial" w:cs="Arial"/>
                <w:sz w:val="20"/>
                <w:szCs w:val="20"/>
              </w:rPr>
              <w:t> </w:t>
            </w:r>
          </w:p>
        </w:tc>
        <w:tc>
          <w:tcPr>
            <w:tcW w:w="1823" w:type="dxa"/>
            <w:vMerge w:val="restart"/>
            <w:tcBorders>
              <w:top w:val="single" w:sz="4" w:space="0" w:color="auto"/>
              <w:left w:val="nil"/>
              <w:bottom w:val="nil"/>
              <w:right w:val="nil"/>
            </w:tcBorders>
            <w:shd w:val="clear" w:color="auto" w:fill="auto"/>
            <w:vAlign w:val="center"/>
            <w:hideMark/>
          </w:tcPr>
          <w:p w:rsidR="00065C9C" w:rsidRPr="00F10F90" w:rsidRDefault="00065C9C" w:rsidP="00CC723C">
            <w:pPr>
              <w:spacing w:after="0" w:line="360" w:lineRule="auto"/>
              <w:jc w:val="center"/>
              <w:rPr>
                <w:rFonts w:ascii="Arial" w:eastAsia="Times New Roman" w:hAnsi="Arial" w:cs="Arial"/>
                <w:sz w:val="20"/>
                <w:szCs w:val="20"/>
              </w:rPr>
            </w:pPr>
            <w:r>
              <w:rPr>
                <w:rFonts w:ascii="Arial" w:eastAsia="Times New Roman" w:hAnsi="Arial" w:cs="Arial"/>
                <w:sz w:val="20"/>
                <w:szCs w:val="20"/>
              </w:rPr>
              <w:t>All birds (</w:t>
            </w:r>
            <w:r w:rsidRPr="00F10F90">
              <w:rPr>
                <w:rFonts w:ascii="Arial" w:eastAsia="Times New Roman" w:hAnsi="Arial" w:cs="Arial"/>
                <w:i/>
                <w:sz w:val="20"/>
                <w:szCs w:val="20"/>
              </w:rPr>
              <w:t>N</w:t>
            </w:r>
            <w:r>
              <w:rPr>
                <w:rFonts w:ascii="Arial" w:eastAsia="Times New Roman" w:hAnsi="Arial" w:cs="Arial"/>
                <w:sz w:val="20"/>
                <w:szCs w:val="20"/>
              </w:rPr>
              <w:t xml:space="preserve"> </w:t>
            </w:r>
            <w:r w:rsidRPr="00F10F90">
              <w:rPr>
                <w:rFonts w:ascii="Arial" w:eastAsia="Times New Roman" w:hAnsi="Arial" w:cs="Arial"/>
                <w:sz w:val="20"/>
                <w:szCs w:val="20"/>
              </w:rPr>
              <w:t>= 33)</w:t>
            </w:r>
          </w:p>
        </w:tc>
        <w:tc>
          <w:tcPr>
            <w:tcW w:w="3588" w:type="dxa"/>
            <w:gridSpan w:val="2"/>
            <w:tcBorders>
              <w:top w:val="single" w:sz="4" w:space="0" w:color="auto"/>
              <w:left w:val="nil"/>
              <w:bottom w:val="single" w:sz="4" w:space="0" w:color="auto"/>
              <w:right w:val="nil"/>
            </w:tcBorders>
            <w:shd w:val="clear" w:color="auto" w:fill="auto"/>
            <w:noWrap/>
            <w:vAlign w:val="bottom"/>
            <w:hideMark/>
          </w:tcPr>
          <w:p w:rsidR="00065C9C" w:rsidRPr="00F10F90" w:rsidRDefault="00065C9C" w:rsidP="00CC723C">
            <w:pPr>
              <w:spacing w:after="0" w:line="360" w:lineRule="auto"/>
              <w:jc w:val="center"/>
              <w:rPr>
                <w:rFonts w:ascii="Arial" w:eastAsia="Times New Roman" w:hAnsi="Arial" w:cs="Arial"/>
                <w:sz w:val="20"/>
                <w:szCs w:val="20"/>
              </w:rPr>
            </w:pPr>
            <w:r w:rsidRPr="00F10F90">
              <w:rPr>
                <w:rFonts w:ascii="Arial" w:eastAsia="Times New Roman" w:hAnsi="Arial" w:cs="Arial"/>
                <w:sz w:val="20"/>
                <w:szCs w:val="20"/>
              </w:rPr>
              <w:t>Incubation</w:t>
            </w:r>
          </w:p>
        </w:tc>
        <w:tc>
          <w:tcPr>
            <w:tcW w:w="3588" w:type="dxa"/>
            <w:gridSpan w:val="2"/>
            <w:tcBorders>
              <w:top w:val="single" w:sz="4" w:space="0" w:color="auto"/>
              <w:left w:val="nil"/>
              <w:bottom w:val="single" w:sz="4" w:space="0" w:color="auto"/>
              <w:right w:val="nil"/>
            </w:tcBorders>
            <w:shd w:val="clear" w:color="auto" w:fill="auto"/>
            <w:noWrap/>
            <w:vAlign w:val="bottom"/>
            <w:hideMark/>
          </w:tcPr>
          <w:p w:rsidR="00065C9C" w:rsidRPr="00F10F90" w:rsidRDefault="00065C9C" w:rsidP="00CC723C">
            <w:pPr>
              <w:spacing w:after="0" w:line="360" w:lineRule="auto"/>
              <w:jc w:val="center"/>
              <w:rPr>
                <w:rFonts w:ascii="Arial" w:eastAsia="Times New Roman" w:hAnsi="Arial" w:cs="Arial"/>
                <w:sz w:val="20"/>
                <w:szCs w:val="20"/>
              </w:rPr>
            </w:pPr>
            <w:r>
              <w:rPr>
                <w:rFonts w:ascii="Arial" w:eastAsia="Times New Roman" w:hAnsi="Arial" w:cs="Arial"/>
                <w:sz w:val="20"/>
                <w:szCs w:val="20"/>
              </w:rPr>
              <w:t>Chick-</w:t>
            </w:r>
            <w:r w:rsidRPr="00F10F90">
              <w:rPr>
                <w:rFonts w:ascii="Arial" w:eastAsia="Times New Roman" w:hAnsi="Arial" w:cs="Arial"/>
                <w:sz w:val="20"/>
                <w:szCs w:val="20"/>
              </w:rPr>
              <w:t>rearing</w:t>
            </w:r>
          </w:p>
        </w:tc>
      </w:tr>
      <w:tr w:rsidR="00065C9C" w:rsidRPr="00F10F90" w:rsidTr="00CC723C">
        <w:trPr>
          <w:trHeight w:val="300"/>
          <w:jc w:val="center"/>
        </w:trPr>
        <w:tc>
          <w:tcPr>
            <w:tcW w:w="1851" w:type="dxa"/>
            <w:vMerge/>
            <w:tcBorders>
              <w:top w:val="single" w:sz="4" w:space="0" w:color="auto"/>
              <w:left w:val="nil"/>
              <w:bottom w:val="nil"/>
              <w:right w:val="nil"/>
            </w:tcBorders>
            <w:vAlign w:val="center"/>
            <w:hideMark/>
          </w:tcPr>
          <w:p w:rsidR="00065C9C" w:rsidRPr="00F10F90" w:rsidRDefault="00065C9C" w:rsidP="00CC723C">
            <w:pPr>
              <w:spacing w:after="0" w:line="360" w:lineRule="auto"/>
              <w:rPr>
                <w:rFonts w:ascii="Arial" w:eastAsia="Times New Roman" w:hAnsi="Arial" w:cs="Arial"/>
                <w:sz w:val="20"/>
                <w:szCs w:val="20"/>
              </w:rPr>
            </w:pPr>
          </w:p>
        </w:tc>
        <w:tc>
          <w:tcPr>
            <w:tcW w:w="1823" w:type="dxa"/>
            <w:vMerge/>
            <w:tcBorders>
              <w:top w:val="single" w:sz="4" w:space="0" w:color="auto"/>
              <w:left w:val="nil"/>
              <w:bottom w:val="nil"/>
              <w:right w:val="nil"/>
            </w:tcBorders>
            <w:vAlign w:val="center"/>
            <w:hideMark/>
          </w:tcPr>
          <w:p w:rsidR="00065C9C" w:rsidRPr="00F10F90" w:rsidRDefault="00065C9C" w:rsidP="00CC723C">
            <w:pPr>
              <w:spacing w:after="0" w:line="360" w:lineRule="auto"/>
              <w:rPr>
                <w:rFonts w:ascii="Arial" w:eastAsia="Times New Roman" w:hAnsi="Arial" w:cs="Arial"/>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center"/>
              <w:rPr>
                <w:rFonts w:ascii="Arial" w:eastAsia="Times New Roman" w:hAnsi="Arial" w:cs="Arial"/>
                <w:sz w:val="20"/>
                <w:szCs w:val="20"/>
              </w:rPr>
            </w:pPr>
            <w:r>
              <w:rPr>
                <w:rFonts w:ascii="Arial" w:eastAsia="Times New Roman" w:hAnsi="Arial" w:cs="Arial"/>
                <w:sz w:val="20"/>
                <w:szCs w:val="20"/>
              </w:rPr>
              <w:t>Male (</w:t>
            </w:r>
            <w:r w:rsidRPr="00F10F90">
              <w:rPr>
                <w:rFonts w:ascii="Arial" w:eastAsia="Times New Roman" w:hAnsi="Arial" w:cs="Arial"/>
                <w:i/>
                <w:sz w:val="20"/>
                <w:szCs w:val="20"/>
              </w:rPr>
              <w:t>N</w:t>
            </w:r>
            <w:r w:rsidRPr="00F10F90">
              <w:rPr>
                <w:rFonts w:ascii="Arial" w:eastAsia="Times New Roman" w:hAnsi="Arial" w:cs="Arial"/>
                <w:sz w:val="20"/>
                <w:szCs w:val="20"/>
              </w:rPr>
              <w:t xml:space="preserve"> = 7)</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center"/>
              <w:rPr>
                <w:rFonts w:ascii="Arial" w:eastAsia="Times New Roman" w:hAnsi="Arial" w:cs="Arial"/>
                <w:sz w:val="20"/>
                <w:szCs w:val="20"/>
              </w:rPr>
            </w:pPr>
            <w:r>
              <w:rPr>
                <w:rFonts w:ascii="Arial" w:eastAsia="Times New Roman" w:hAnsi="Arial" w:cs="Arial"/>
                <w:sz w:val="20"/>
                <w:szCs w:val="20"/>
              </w:rPr>
              <w:t>Female (</w:t>
            </w:r>
            <w:r w:rsidRPr="00F10F90">
              <w:rPr>
                <w:rFonts w:ascii="Arial" w:eastAsia="Times New Roman" w:hAnsi="Arial" w:cs="Arial"/>
                <w:i/>
                <w:sz w:val="20"/>
                <w:szCs w:val="20"/>
              </w:rPr>
              <w:t>N</w:t>
            </w:r>
            <w:r w:rsidRPr="00F10F90">
              <w:rPr>
                <w:rFonts w:ascii="Arial" w:eastAsia="Times New Roman" w:hAnsi="Arial" w:cs="Arial"/>
                <w:sz w:val="20"/>
                <w:szCs w:val="20"/>
              </w:rPr>
              <w:t xml:space="preserve"> = 10)</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center"/>
              <w:rPr>
                <w:rFonts w:ascii="Arial" w:eastAsia="Times New Roman" w:hAnsi="Arial" w:cs="Arial"/>
                <w:sz w:val="20"/>
                <w:szCs w:val="20"/>
              </w:rPr>
            </w:pPr>
            <w:r>
              <w:rPr>
                <w:rFonts w:ascii="Arial" w:eastAsia="Times New Roman" w:hAnsi="Arial" w:cs="Arial"/>
                <w:sz w:val="20"/>
                <w:szCs w:val="20"/>
              </w:rPr>
              <w:t>Male (</w:t>
            </w:r>
            <w:r w:rsidRPr="00F10F90">
              <w:rPr>
                <w:rFonts w:ascii="Arial" w:eastAsia="Times New Roman" w:hAnsi="Arial" w:cs="Arial"/>
                <w:i/>
                <w:sz w:val="20"/>
                <w:szCs w:val="20"/>
              </w:rPr>
              <w:t>N</w:t>
            </w:r>
            <w:r w:rsidRPr="00F10F90">
              <w:rPr>
                <w:rFonts w:ascii="Arial" w:eastAsia="Times New Roman" w:hAnsi="Arial" w:cs="Arial"/>
                <w:sz w:val="20"/>
                <w:szCs w:val="20"/>
              </w:rPr>
              <w:t xml:space="preserve"> = 7)</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center"/>
              <w:rPr>
                <w:rFonts w:ascii="Arial" w:eastAsia="Times New Roman" w:hAnsi="Arial" w:cs="Arial"/>
                <w:sz w:val="20"/>
                <w:szCs w:val="20"/>
              </w:rPr>
            </w:pPr>
            <w:r>
              <w:rPr>
                <w:rFonts w:ascii="Arial" w:eastAsia="Times New Roman" w:hAnsi="Arial" w:cs="Arial"/>
                <w:sz w:val="20"/>
                <w:szCs w:val="20"/>
              </w:rPr>
              <w:t>Female (</w:t>
            </w:r>
            <w:r w:rsidRPr="00F10F90">
              <w:rPr>
                <w:rFonts w:ascii="Arial" w:eastAsia="Times New Roman" w:hAnsi="Arial" w:cs="Arial"/>
                <w:i/>
                <w:sz w:val="20"/>
                <w:szCs w:val="20"/>
              </w:rPr>
              <w:t>N</w:t>
            </w:r>
            <w:r w:rsidRPr="00F10F90">
              <w:rPr>
                <w:rFonts w:ascii="Arial" w:eastAsia="Times New Roman" w:hAnsi="Arial" w:cs="Arial"/>
                <w:sz w:val="20"/>
                <w:szCs w:val="20"/>
              </w:rPr>
              <w:t xml:space="preserve"> = 9)</w:t>
            </w:r>
          </w:p>
        </w:tc>
      </w:tr>
      <w:tr w:rsidR="00065C9C" w:rsidRPr="00F10F90" w:rsidTr="00CC723C">
        <w:trPr>
          <w:trHeight w:val="300"/>
          <w:jc w:val="center"/>
        </w:trPr>
        <w:tc>
          <w:tcPr>
            <w:tcW w:w="1851" w:type="dxa"/>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i/>
                <w:iCs/>
                <w:sz w:val="20"/>
                <w:szCs w:val="20"/>
              </w:rPr>
            </w:pPr>
            <w:r w:rsidRPr="00F10F90">
              <w:rPr>
                <w:rFonts w:ascii="Arial" w:eastAsia="Times New Roman" w:hAnsi="Arial" w:cs="Arial"/>
                <w:i/>
                <w:iCs/>
                <w:sz w:val="20"/>
                <w:szCs w:val="20"/>
              </w:rPr>
              <w:t>Nest attendance</w:t>
            </w:r>
          </w:p>
        </w:tc>
        <w:tc>
          <w:tcPr>
            <w:tcW w:w="1823" w:type="dxa"/>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i/>
                <w:iCs/>
                <w:sz w:val="20"/>
                <w:szCs w:val="20"/>
              </w:rPr>
            </w:pPr>
            <w:r w:rsidRPr="00F10F90">
              <w:rPr>
                <w:rFonts w:ascii="Arial" w:eastAsia="Times New Roman" w:hAnsi="Arial" w:cs="Arial"/>
                <w:i/>
                <w:iCs/>
                <w:sz w:val="20"/>
                <w:szCs w:val="20"/>
              </w:rPr>
              <w:t> </w:t>
            </w:r>
          </w:p>
        </w:tc>
        <w:tc>
          <w:tcPr>
            <w:tcW w:w="1794" w:type="dxa"/>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r w:rsidRPr="00F10F90">
              <w:rPr>
                <w:rFonts w:ascii="Arial" w:eastAsia="Times New Roman" w:hAnsi="Arial" w:cs="Arial"/>
                <w:i/>
                <w:iCs/>
                <w:sz w:val="20"/>
                <w:szCs w:val="20"/>
              </w:rPr>
              <w:t> </w:t>
            </w:r>
          </w:p>
        </w:tc>
        <w:tc>
          <w:tcPr>
            <w:tcW w:w="1794" w:type="dxa"/>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r w:rsidRPr="00F10F90">
              <w:rPr>
                <w:rFonts w:ascii="Arial" w:eastAsia="Times New Roman" w:hAnsi="Arial" w:cs="Arial"/>
                <w:i/>
                <w:iCs/>
                <w:sz w:val="20"/>
                <w:szCs w:val="20"/>
              </w:rPr>
              <w:t> </w:t>
            </w:r>
          </w:p>
        </w:tc>
        <w:tc>
          <w:tcPr>
            <w:tcW w:w="1794" w:type="dxa"/>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r w:rsidRPr="00F10F90">
              <w:rPr>
                <w:rFonts w:ascii="Arial" w:eastAsia="Times New Roman" w:hAnsi="Arial" w:cs="Arial"/>
                <w:i/>
                <w:iCs/>
                <w:sz w:val="20"/>
                <w:szCs w:val="20"/>
              </w:rPr>
              <w:t> </w:t>
            </w:r>
          </w:p>
        </w:tc>
        <w:tc>
          <w:tcPr>
            <w:tcW w:w="1794" w:type="dxa"/>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r w:rsidRPr="00F10F90">
              <w:rPr>
                <w:rFonts w:ascii="Arial" w:eastAsia="Times New Roman" w:hAnsi="Arial" w:cs="Arial"/>
                <w:i/>
                <w:iCs/>
                <w:sz w:val="20"/>
                <w:szCs w:val="20"/>
              </w:rPr>
              <w:t> </w:t>
            </w: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r w:rsidRPr="00F10F90">
              <w:rPr>
                <w:rFonts w:ascii="Arial" w:eastAsia="Times New Roman" w:hAnsi="Arial" w:cs="Arial"/>
                <w:sz w:val="20"/>
                <w:szCs w:val="20"/>
              </w:rPr>
              <w:t>Territory</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20.0 ± 0.3 (83.2)</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20.5 ± 0.2 (85.6)</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20.3 ± 0.5 (84.7)</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19.2 ± 0.7 (80.0)</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19.7 ± 0.5 (82.0)</w:t>
            </w: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i/>
                <w:iCs/>
                <w:sz w:val="20"/>
                <w:szCs w:val="20"/>
              </w:rPr>
            </w:pPr>
            <w:r w:rsidRPr="00F10F90">
              <w:rPr>
                <w:rFonts w:ascii="Arial" w:eastAsia="Times New Roman" w:hAnsi="Arial" w:cs="Arial"/>
                <w:i/>
                <w:iCs/>
                <w:sz w:val="20"/>
                <w:szCs w:val="20"/>
              </w:rPr>
              <w:t>Feeding</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r w:rsidRPr="00F10F90">
              <w:rPr>
                <w:rFonts w:ascii="Arial" w:eastAsia="Times New Roman" w:hAnsi="Arial" w:cs="Arial"/>
                <w:sz w:val="20"/>
                <w:szCs w:val="20"/>
              </w:rPr>
              <w:t>Penguin colonies</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0.3 ± 0.1 (1.3)</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0.2 ± 0.1 (0.8)</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0.1 ± 0.0 (0.3)</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0.7 ± 0.5 (2.7)</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0.4 ± 0.2 (1.7)</w:t>
            </w: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r w:rsidRPr="00F10F90">
              <w:rPr>
                <w:rFonts w:ascii="Arial" w:eastAsia="Times New Roman" w:hAnsi="Arial" w:cs="Arial"/>
                <w:sz w:val="20"/>
                <w:szCs w:val="20"/>
              </w:rPr>
              <w:t xml:space="preserve">Coast </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1.9 ± 0.2 (8.0)</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1.7 ± 0.3 (7.0)</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2.2 ± 0.4 (9.3)</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1.5 ± 0.4 (6.2)</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2.1 ± 0.5 (8.8)</w:t>
            </w: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r w:rsidRPr="00F10F90">
              <w:rPr>
                <w:rFonts w:ascii="Arial" w:eastAsia="Times New Roman" w:hAnsi="Arial" w:cs="Arial"/>
                <w:sz w:val="20"/>
                <w:szCs w:val="20"/>
              </w:rPr>
              <w:t xml:space="preserve">      Bird Is</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1.3 ± 0.2 (5.5)</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1.1 ± 0.4 (4.6)</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1.5 ± 0.5 (6.1)</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1.3 ± 0.4 (5.3)</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1.4 ± 0.5 (5.7)</w:t>
            </w: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r w:rsidRPr="00F10F90">
              <w:rPr>
                <w:rFonts w:ascii="Arial" w:eastAsia="Times New Roman" w:hAnsi="Arial" w:cs="Arial"/>
                <w:sz w:val="20"/>
                <w:szCs w:val="20"/>
              </w:rPr>
              <w:t xml:space="preserve">      Mainland</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0.6 ± 0.1 (2.5)</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0.6 ± 0.3 (2.4)</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0.8 ± 0.3 (3.2)</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0.2 ± 0.1 (0.9)</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0.7 ± 0.2 (3.1)</w:t>
            </w: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i/>
                <w:iCs/>
                <w:sz w:val="20"/>
                <w:szCs w:val="20"/>
              </w:rPr>
            </w:pPr>
            <w:r w:rsidRPr="00F10F90">
              <w:rPr>
                <w:rFonts w:ascii="Arial" w:eastAsia="Times New Roman" w:hAnsi="Arial" w:cs="Arial"/>
                <w:i/>
                <w:iCs/>
                <w:sz w:val="20"/>
                <w:szCs w:val="20"/>
              </w:rPr>
              <w:t>Bathing</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i/>
                <w:iCs/>
                <w:sz w:val="20"/>
                <w:szCs w:val="20"/>
              </w:rPr>
            </w:pPr>
          </w:p>
        </w:tc>
      </w:tr>
      <w:tr w:rsidR="00065C9C" w:rsidRPr="00F10F90" w:rsidTr="00CC723C">
        <w:trPr>
          <w:trHeight w:val="300"/>
          <w:jc w:val="center"/>
        </w:trPr>
        <w:tc>
          <w:tcPr>
            <w:tcW w:w="1851"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r w:rsidRPr="00F10F90">
              <w:rPr>
                <w:rFonts w:ascii="Arial" w:eastAsia="Times New Roman" w:hAnsi="Arial" w:cs="Arial"/>
                <w:sz w:val="20"/>
                <w:szCs w:val="20"/>
              </w:rPr>
              <w:t>Ponds and lakes</w:t>
            </w:r>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0.4 ± 0.1 (1.9)</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0.4 ± 0.1 (1.8)</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0.4 ± 0.1 (1.7)</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0.4 ± 0.1 (1.5)</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0.6 ± 0.1 (2.4)</w:t>
            </w:r>
          </w:p>
        </w:tc>
      </w:tr>
      <w:tr w:rsidR="00065C9C" w:rsidRPr="00F10F90" w:rsidTr="00CC723C">
        <w:trPr>
          <w:trHeight w:val="345"/>
          <w:jc w:val="center"/>
        </w:trPr>
        <w:tc>
          <w:tcPr>
            <w:tcW w:w="1851" w:type="dxa"/>
            <w:tcBorders>
              <w:top w:val="nil"/>
              <w:left w:val="nil"/>
              <w:bottom w:val="single" w:sz="4" w:space="0" w:color="auto"/>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proofErr w:type="spellStart"/>
            <w:r w:rsidRPr="00F10F90">
              <w:rPr>
                <w:rFonts w:ascii="Arial" w:eastAsia="Times New Roman" w:hAnsi="Arial" w:cs="Arial"/>
                <w:sz w:val="20"/>
                <w:szCs w:val="20"/>
              </w:rPr>
              <w:t>Other</w:t>
            </w:r>
            <w:r w:rsidRPr="00F10F90">
              <w:rPr>
                <w:rFonts w:ascii="Arial" w:eastAsia="Times New Roman" w:hAnsi="Arial" w:cs="Arial"/>
                <w:sz w:val="20"/>
                <w:szCs w:val="20"/>
                <w:vertAlign w:val="superscript"/>
              </w:rPr>
              <w:t>a</w:t>
            </w:r>
            <w:proofErr w:type="spellEnd"/>
          </w:p>
        </w:tc>
        <w:tc>
          <w:tcPr>
            <w:tcW w:w="1823"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1.4 ± 0.2 (5.7)</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1.1 ± 0.2 (4.8)</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1.0 ± 0.1 (4.0)</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2.3 ± 0.7 (9.7)</w:t>
            </w:r>
          </w:p>
        </w:tc>
        <w:tc>
          <w:tcPr>
            <w:tcW w:w="1794" w:type="dxa"/>
            <w:tcBorders>
              <w:top w:val="nil"/>
              <w:left w:val="nil"/>
              <w:bottom w:val="nil"/>
              <w:right w:val="nil"/>
            </w:tcBorders>
            <w:shd w:val="clear" w:color="auto" w:fill="auto"/>
            <w:noWrap/>
            <w:vAlign w:val="bottom"/>
            <w:hideMark/>
          </w:tcPr>
          <w:p w:rsidR="00065C9C" w:rsidRPr="00F10F90" w:rsidRDefault="00065C9C" w:rsidP="00CC723C">
            <w:pPr>
              <w:spacing w:after="0" w:line="360" w:lineRule="auto"/>
              <w:jc w:val="right"/>
              <w:rPr>
                <w:rFonts w:ascii="Arial" w:eastAsia="Times New Roman" w:hAnsi="Arial" w:cs="Arial"/>
                <w:color w:val="000000"/>
                <w:sz w:val="20"/>
                <w:szCs w:val="20"/>
              </w:rPr>
            </w:pPr>
            <w:r w:rsidRPr="00F10F90">
              <w:rPr>
                <w:rFonts w:ascii="Arial" w:eastAsia="Times New Roman" w:hAnsi="Arial" w:cs="Arial"/>
                <w:color w:val="000000"/>
                <w:sz w:val="20"/>
                <w:szCs w:val="20"/>
              </w:rPr>
              <w:t>1.2 ± 0.2 (5.1)</w:t>
            </w:r>
          </w:p>
        </w:tc>
      </w:tr>
      <w:tr w:rsidR="00065C9C" w:rsidRPr="00F10F90" w:rsidTr="00CC723C">
        <w:trPr>
          <w:trHeight w:val="345"/>
          <w:jc w:val="center"/>
        </w:trPr>
        <w:tc>
          <w:tcPr>
            <w:tcW w:w="10850" w:type="dxa"/>
            <w:gridSpan w:val="6"/>
            <w:tcBorders>
              <w:top w:val="single" w:sz="4" w:space="0" w:color="auto"/>
              <w:left w:val="nil"/>
              <w:bottom w:val="nil"/>
              <w:right w:val="nil"/>
            </w:tcBorders>
            <w:shd w:val="clear" w:color="auto" w:fill="auto"/>
            <w:noWrap/>
            <w:vAlign w:val="bottom"/>
            <w:hideMark/>
          </w:tcPr>
          <w:p w:rsidR="00065C9C" w:rsidRPr="00F10F90" w:rsidRDefault="00065C9C" w:rsidP="00CC723C">
            <w:pPr>
              <w:spacing w:after="0" w:line="360" w:lineRule="auto"/>
              <w:rPr>
                <w:rFonts w:ascii="Arial" w:eastAsia="Times New Roman" w:hAnsi="Arial" w:cs="Arial"/>
                <w:sz w:val="20"/>
                <w:szCs w:val="20"/>
              </w:rPr>
            </w:pPr>
            <w:proofErr w:type="spellStart"/>
            <w:proofErr w:type="gramStart"/>
            <w:r w:rsidRPr="00F10F90">
              <w:rPr>
                <w:rFonts w:ascii="Arial" w:eastAsia="Times New Roman" w:hAnsi="Arial" w:cs="Arial"/>
                <w:sz w:val="20"/>
                <w:szCs w:val="20"/>
                <w:vertAlign w:val="superscript"/>
              </w:rPr>
              <w:t>a</w:t>
            </w:r>
            <w:r w:rsidRPr="00F10F90">
              <w:rPr>
                <w:rFonts w:ascii="Arial" w:eastAsia="Times New Roman" w:hAnsi="Arial" w:cs="Arial"/>
                <w:sz w:val="20"/>
                <w:szCs w:val="20"/>
              </w:rPr>
              <w:t>Ot</w:t>
            </w:r>
            <w:r>
              <w:rPr>
                <w:rFonts w:ascii="Arial" w:eastAsia="Times New Roman" w:hAnsi="Arial" w:cs="Arial"/>
                <w:sz w:val="20"/>
                <w:szCs w:val="20"/>
              </w:rPr>
              <w:t>her</w:t>
            </w:r>
            <w:proofErr w:type="spellEnd"/>
            <w:proofErr w:type="gramEnd"/>
            <w:r>
              <w:rPr>
                <w:rFonts w:ascii="Arial" w:eastAsia="Times New Roman" w:hAnsi="Arial" w:cs="Arial"/>
                <w:sz w:val="20"/>
                <w:szCs w:val="20"/>
              </w:rPr>
              <w:t>:  locations that were outsid</w:t>
            </w:r>
            <w:r w:rsidRPr="00F10F90">
              <w:rPr>
                <w:rFonts w:ascii="Arial" w:eastAsia="Times New Roman" w:hAnsi="Arial" w:cs="Arial"/>
                <w:sz w:val="20"/>
                <w:szCs w:val="20"/>
              </w:rPr>
              <w:t xml:space="preserve">e the selected habitat types. </w:t>
            </w:r>
          </w:p>
        </w:tc>
      </w:tr>
    </w:tbl>
    <w:p w:rsidR="00065C9C" w:rsidRPr="009717BD" w:rsidRDefault="00065C9C" w:rsidP="00065C9C">
      <w:pPr>
        <w:spacing w:line="360" w:lineRule="auto"/>
        <w:rPr>
          <w:rFonts w:ascii="Arial" w:eastAsia="Times New Roman" w:hAnsi="Arial" w:cs="Arial"/>
          <w:szCs w:val="20"/>
        </w:rPr>
      </w:pPr>
    </w:p>
    <w:p w:rsidR="00065C9C" w:rsidRDefault="00065C9C" w:rsidP="00065C9C">
      <w:pPr>
        <w:spacing w:line="360" w:lineRule="auto"/>
        <w:rPr>
          <w:rFonts w:ascii="Arial" w:eastAsia="Times New Roman" w:hAnsi="Arial" w:cs="Arial"/>
          <w:sz w:val="20"/>
          <w:szCs w:val="20"/>
        </w:rPr>
      </w:pPr>
    </w:p>
    <w:p w:rsidR="00065C9C" w:rsidRDefault="00065C9C" w:rsidP="00065C9C">
      <w:pPr>
        <w:spacing w:line="360" w:lineRule="auto"/>
        <w:rPr>
          <w:rFonts w:ascii="Arial" w:eastAsia="Times New Roman" w:hAnsi="Arial" w:cs="Arial"/>
          <w:sz w:val="20"/>
          <w:szCs w:val="20"/>
        </w:rPr>
      </w:pPr>
    </w:p>
    <w:p w:rsidR="00065C9C" w:rsidRDefault="00065C9C" w:rsidP="00065C9C">
      <w:pPr>
        <w:spacing w:line="360" w:lineRule="auto"/>
        <w:rPr>
          <w:rFonts w:ascii="Arial" w:hAnsi="Arial" w:cs="Arial"/>
        </w:rPr>
      </w:pPr>
    </w:p>
    <w:p w:rsidR="00065C9C" w:rsidRDefault="00065C9C" w:rsidP="00065C9C">
      <w:pPr>
        <w:spacing w:line="360" w:lineRule="auto"/>
        <w:rPr>
          <w:rFonts w:ascii="Arial" w:hAnsi="Arial" w:cs="Arial"/>
        </w:rPr>
      </w:pPr>
    </w:p>
    <w:p w:rsidR="00065C9C" w:rsidRDefault="00065C9C">
      <w:pPr>
        <w:rPr>
          <w:rFonts w:ascii="Arial" w:hAnsi="Arial" w:cs="Arial"/>
        </w:rPr>
      </w:pPr>
      <w:r>
        <w:rPr>
          <w:rFonts w:ascii="Arial" w:hAnsi="Arial" w:cs="Arial"/>
        </w:rPr>
        <w:br w:type="page"/>
      </w:r>
    </w:p>
    <w:p w:rsidR="00065C9C" w:rsidRDefault="00065C9C" w:rsidP="00065C9C">
      <w:pPr>
        <w:spacing w:line="360" w:lineRule="auto"/>
        <w:rPr>
          <w:rFonts w:ascii="Arial" w:hAnsi="Arial" w:cs="Arial"/>
        </w:rPr>
      </w:pPr>
    </w:p>
    <w:p w:rsidR="00065C9C" w:rsidRDefault="00065C9C" w:rsidP="00065C9C">
      <w:pPr>
        <w:spacing w:line="360" w:lineRule="auto"/>
        <w:rPr>
          <w:rFonts w:ascii="Arial" w:eastAsia="Times New Roman" w:hAnsi="Arial" w:cs="Arial"/>
          <w:color w:val="000000"/>
          <w:szCs w:val="20"/>
        </w:rPr>
      </w:pPr>
      <w:r w:rsidRPr="009717BD">
        <w:rPr>
          <w:rFonts w:ascii="Arial" w:eastAsia="Times New Roman" w:hAnsi="Arial" w:cs="Arial"/>
          <w:b/>
          <w:color w:val="000000"/>
          <w:szCs w:val="20"/>
        </w:rPr>
        <w:t>Table 2</w:t>
      </w:r>
      <w:r w:rsidRPr="009717BD">
        <w:rPr>
          <w:rFonts w:ascii="Arial" w:eastAsia="Times New Roman" w:hAnsi="Arial" w:cs="Arial"/>
          <w:color w:val="000000"/>
          <w:szCs w:val="20"/>
        </w:rPr>
        <w:t xml:space="preserve"> Characteristics of foraging and bathing trips by brown </w:t>
      </w:r>
      <w:proofErr w:type="spellStart"/>
      <w:r w:rsidRPr="009717BD">
        <w:rPr>
          <w:rFonts w:ascii="Arial" w:eastAsia="Times New Roman" w:hAnsi="Arial" w:cs="Arial"/>
          <w:color w:val="000000"/>
          <w:szCs w:val="20"/>
        </w:rPr>
        <w:t>skuas</w:t>
      </w:r>
      <w:proofErr w:type="spellEnd"/>
      <w:r w:rsidRPr="009717BD">
        <w:rPr>
          <w:rFonts w:ascii="Arial" w:eastAsia="Times New Roman" w:hAnsi="Arial" w:cs="Arial"/>
          <w:color w:val="000000"/>
          <w:szCs w:val="20"/>
        </w:rPr>
        <w:t xml:space="preserve"> tracked at Bird Isla</w:t>
      </w:r>
      <w:r>
        <w:rPr>
          <w:rFonts w:ascii="Arial" w:eastAsia="Times New Roman" w:hAnsi="Arial" w:cs="Arial"/>
          <w:color w:val="000000"/>
          <w:szCs w:val="20"/>
        </w:rPr>
        <w:t>nd, South Georgia in summer 2011/12</w:t>
      </w:r>
      <w:r w:rsidRPr="009717BD">
        <w:rPr>
          <w:rFonts w:ascii="Arial" w:eastAsia="Times New Roman" w:hAnsi="Arial" w:cs="Arial"/>
          <w:color w:val="000000"/>
          <w:szCs w:val="20"/>
        </w:rPr>
        <w:t xml:space="preserve">. Values are the overall mean ± </w:t>
      </w:r>
      <w:r>
        <w:rPr>
          <w:rFonts w:ascii="Arial" w:eastAsia="Times New Roman" w:hAnsi="Arial" w:cs="Arial"/>
          <w:color w:val="000000"/>
          <w:szCs w:val="20"/>
        </w:rPr>
        <w:t>SE</w:t>
      </w:r>
      <w:r w:rsidRPr="009717BD">
        <w:rPr>
          <w:rFonts w:ascii="Arial" w:eastAsia="Times New Roman" w:hAnsi="Arial" w:cs="Arial"/>
          <w:color w:val="000000"/>
          <w:szCs w:val="20"/>
        </w:rPr>
        <w:t xml:space="preserve">, calculated from the mean value per individual, with the range in parentheses indicating the minimum to maximum recorded for any bird. </w:t>
      </w:r>
    </w:p>
    <w:p w:rsidR="00065C9C" w:rsidRPr="009717BD" w:rsidRDefault="00065C9C" w:rsidP="00065C9C">
      <w:pPr>
        <w:spacing w:line="360" w:lineRule="auto"/>
        <w:rPr>
          <w:rFonts w:ascii="Arial" w:eastAsia="Times New Roman" w:hAnsi="Arial" w:cs="Arial"/>
          <w:color w:val="000000"/>
          <w:szCs w:val="20"/>
        </w:rPr>
      </w:pPr>
    </w:p>
    <w:tbl>
      <w:tblPr>
        <w:tblW w:w="8412" w:type="dxa"/>
        <w:jc w:val="center"/>
        <w:tblInd w:w="89" w:type="dxa"/>
        <w:tblLook w:val="04A0"/>
      </w:tblPr>
      <w:tblGrid>
        <w:gridCol w:w="2217"/>
        <w:gridCol w:w="1250"/>
        <w:gridCol w:w="1195"/>
        <w:gridCol w:w="1250"/>
        <w:gridCol w:w="1250"/>
        <w:gridCol w:w="1250"/>
      </w:tblGrid>
      <w:tr w:rsidR="00065C9C" w:rsidRPr="007D2445" w:rsidTr="00CC723C">
        <w:trPr>
          <w:trHeight w:val="300"/>
          <w:jc w:val="center"/>
        </w:trPr>
        <w:tc>
          <w:tcPr>
            <w:tcW w:w="2217" w:type="dxa"/>
            <w:vMerge w:val="restart"/>
            <w:tcBorders>
              <w:top w:val="single" w:sz="4" w:space="0" w:color="auto"/>
              <w:left w:val="nil"/>
              <w:bottom w:val="single" w:sz="4" w:space="0" w:color="000000"/>
              <w:right w:val="nil"/>
            </w:tcBorders>
            <w:shd w:val="clear" w:color="auto" w:fill="auto"/>
            <w:noWrap/>
            <w:vAlign w:val="bottom"/>
            <w:hideMark/>
          </w:tcPr>
          <w:p w:rsidR="00065C9C" w:rsidRPr="007D2445" w:rsidRDefault="00065C9C" w:rsidP="00CC723C">
            <w:pPr>
              <w:spacing w:after="0" w:line="360" w:lineRule="auto"/>
              <w:jc w:val="center"/>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250" w:type="dxa"/>
            <w:vMerge w:val="restart"/>
            <w:tcBorders>
              <w:top w:val="single" w:sz="4" w:space="0" w:color="auto"/>
              <w:left w:val="nil"/>
              <w:bottom w:val="nil"/>
              <w:right w:val="nil"/>
            </w:tcBorders>
            <w:shd w:val="clear" w:color="auto" w:fill="auto"/>
            <w:vAlign w:val="center"/>
            <w:hideMark/>
          </w:tcPr>
          <w:p w:rsidR="00065C9C" w:rsidRPr="007D2445" w:rsidRDefault="00065C9C" w:rsidP="00CC723C">
            <w:pPr>
              <w:spacing w:after="0" w:line="360" w:lineRule="auto"/>
              <w:jc w:val="center"/>
              <w:rPr>
                <w:rFonts w:ascii="Arial" w:eastAsia="Times New Roman" w:hAnsi="Arial" w:cs="Arial"/>
                <w:color w:val="000000"/>
                <w:sz w:val="20"/>
                <w:szCs w:val="20"/>
              </w:rPr>
            </w:pPr>
            <w:r w:rsidRPr="007D2445">
              <w:rPr>
                <w:rFonts w:ascii="Arial" w:eastAsia="Times New Roman" w:hAnsi="Arial" w:cs="Arial"/>
                <w:color w:val="000000"/>
                <w:sz w:val="20"/>
                <w:szCs w:val="20"/>
              </w:rPr>
              <w:t>All birds</w:t>
            </w:r>
          </w:p>
        </w:tc>
        <w:tc>
          <w:tcPr>
            <w:tcW w:w="2445" w:type="dxa"/>
            <w:gridSpan w:val="2"/>
            <w:tcBorders>
              <w:top w:val="single" w:sz="4" w:space="0" w:color="auto"/>
              <w:left w:val="nil"/>
              <w:bottom w:val="single" w:sz="4" w:space="0" w:color="auto"/>
              <w:right w:val="nil"/>
            </w:tcBorders>
            <w:shd w:val="clear" w:color="auto" w:fill="auto"/>
            <w:noWrap/>
            <w:vAlign w:val="bottom"/>
            <w:hideMark/>
          </w:tcPr>
          <w:p w:rsidR="00065C9C" w:rsidRPr="007D2445" w:rsidRDefault="00065C9C" w:rsidP="00CC723C">
            <w:pPr>
              <w:spacing w:after="0" w:line="360" w:lineRule="auto"/>
              <w:jc w:val="center"/>
              <w:rPr>
                <w:rFonts w:ascii="Arial" w:eastAsia="Times New Roman" w:hAnsi="Arial" w:cs="Arial"/>
                <w:color w:val="000000"/>
                <w:sz w:val="20"/>
                <w:szCs w:val="20"/>
              </w:rPr>
            </w:pPr>
            <w:r w:rsidRPr="007D2445">
              <w:rPr>
                <w:rFonts w:ascii="Arial" w:eastAsia="Times New Roman" w:hAnsi="Arial" w:cs="Arial"/>
                <w:color w:val="000000"/>
                <w:sz w:val="20"/>
                <w:szCs w:val="20"/>
              </w:rPr>
              <w:t>Incubation</w:t>
            </w:r>
          </w:p>
        </w:tc>
        <w:tc>
          <w:tcPr>
            <w:tcW w:w="2500" w:type="dxa"/>
            <w:gridSpan w:val="2"/>
            <w:tcBorders>
              <w:top w:val="single" w:sz="4" w:space="0" w:color="auto"/>
              <w:left w:val="nil"/>
              <w:bottom w:val="single" w:sz="4" w:space="0" w:color="auto"/>
              <w:right w:val="nil"/>
            </w:tcBorders>
            <w:shd w:val="clear" w:color="auto" w:fill="auto"/>
            <w:noWrap/>
            <w:vAlign w:val="bottom"/>
            <w:hideMark/>
          </w:tcPr>
          <w:p w:rsidR="00065C9C" w:rsidRPr="007D2445" w:rsidRDefault="00065C9C" w:rsidP="00CC723C">
            <w:pPr>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Chick-</w:t>
            </w:r>
            <w:r w:rsidRPr="007D2445">
              <w:rPr>
                <w:rFonts w:ascii="Arial" w:eastAsia="Times New Roman" w:hAnsi="Arial" w:cs="Arial"/>
                <w:color w:val="000000"/>
                <w:sz w:val="20"/>
                <w:szCs w:val="20"/>
              </w:rPr>
              <w:t>rearing</w:t>
            </w:r>
          </w:p>
        </w:tc>
      </w:tr>
      <w:tr w:rsidR="00065C9C" w:rsidRPr="007D2445" w:rsidTr="00CC723C">
        <w:trPr>
          <w:trHeight w:val="300"/>
          <w:jc w:val="center"/>
        </w:trPr>
        <w:tc>
          <w:tcPr>
            <w:tcW w:w="2217" w:type="dxa"/>
            <w:vMerge/>
            <w:tcBorders>
              <w:top w:val="single" w:sz="4" w:space="0" w:color="auto"/>
              <w:left w:val="nil"/>
              <w:bottom w:val="single" w:sz="4" w:space="0" w:color="000000"/>
              <w:right w:val="nil"/>
            </w:tcBorders>
            <w:vAlign w:val="center"/>
            <w:hideMark/>
          </w:tcPr>
          <w:p w:rsidR="00065C9C" w:rsidRPr="007D2445" w:rsidRDefault="00065C9C" w:rsidP="00CC723C">
            <w:pPr>
              <w:spacing w:after="0" w:line="360" w:lineRule="auto"/>
              <w:rPr>
                <w:rFonts w:ascii="Arial" w:eastAsia="Times New Roman" w:hAnsi="Arial" w:cs="Arial"/>
                <w:color w:val="000000"/>
                <w:sz w:val="20"/>
                <w:szCs w:val="20"/>
              </w:rPr>
            </w:pPr>
          </w:p>
        </w:tc>
        <w:tc>
          <w:tcPr>
            <w:tcW w:w="1250" w:type="dxa"/>
            <w:vMerge/>
            <w:tcBorders>
              <w:top w:val="single" w:sz="4" w:space="0" w:color="auto"/>
              <w:left w:val="nil"/>
              <w:bottom w:val="nil"/>
              <w:right w:val="nil"/>
            </w:tcBorders>
            <w:vAlign w:val="center"/>
            <w:hideMark/>
          </w:tcPr>
          <w:p w:rsidR="00065C9C" w:rsidRPr="007D2445" w:rsidRDefault="00065C9C" w:rsidP="00CC723C">
            <w:pPr>
              <w:spacing w:after="0" w:line="360" w:lineRule="auto"/>
              <w:rPr>
                <w:rFonts w:ascii="Arial" w:eastAsia="Times New Roman" w:hAnsi="Arial" w:cs="Arial"/>
                <w:color w:val="000000"/>
                <w:sz w:val="20"/>
                <w:szCs w:val="20"/>
              </w:rPr>
            </w:pPr>
          </w:p>
        </w:tc>
        <w:tc>
          <w:tcPr>
            <w:tcW w:w="1195" w:type="dxa"/>
            <w:tcBorders>
              <w:top w:val="nil"/>
              <w:left w:val="nil"/>
              <w:bottom w:val="nil"/>
              <w:right w:val="nil"/>
            </w:tcBorders>
            <w:shd w:val="clear" w:color="auto" w:fill="auto"/>
            <w:noWrap/>
            <w:vAlign w:val="bottom"/>
            <w:hideMark/>
          </w:tcPr>
          <w:p w:rsidR="00065C9C" w:rsidRPr="007D2445" w:rsidRDefault="00065C9C" w:rsidP="00CC723C">
            <w:pPr>
              <w:spacing w:after="0" w:line="360" w:lineRule="auto"/>
              <w:jc w:val="center"/>
              <w:rPr>
                <w:rFonts w:ascii="Arial" w:eastAsia="Times New Roman" w:hAnsi="Arial" w:cs="Arial"/>
                <w:color w:val="000000"/>
                <w:sz w:val="20"/>
                <w:szCs w:val="20"/>
              </w:rPr>
            </w:pPr>
            <w:r w:rsidRPr="007D2445">
              <w:rPr>
                <w:rFonts w:ascii="Arial" w:eastAsia="Times New Roman" w:hAnsi="Arial" w:cs="Arial"/>
                <w:color w:val="000000"/>
                <w:sz w:val="20"/>
                <w:szCs w:val="20"/>
              </w:rPr>
              <w:t>Male</w:t>
            </w:r>
          </w:p>
        </w:tc>
        <w:tc>
          <w:tcPr>
            <w:tcW w:w="1250" w:type="dxa"/>
            <w:tcBorders>
              <w:top w:val="nil"/>
              <w:left w:val="nil"/>
              <w:bottom w:val="nil"/>
              <w:right w:val="nil"/>
            </w:tcBorders>
            <w:shd w:val="clear" w:color="auto" w:fill="auto"/>
            <w:noWrap/>
            <w:vAlign w:val="bottom"/>
            <w:hideMark/>
          </w:tcPr>
          <w:p w:rsidR="00065C9C" w:rsidRPr="007D2445" w:rsidRDefault="00065C9C" w:rsidP="00CC723C">
            <w:pPr>
              <w:spacing w:after="0" w:line="360" w:lineRule="auto"/>
              <w:jc w:val="center"/>
              <w:rPr>
                <w:rFonts w:ascii="Arial" w:eastAsia="Times New Roman" w:hAnsi="Arial" w:cs="Arial"/>
                <w:color w:val="000000"/>
                <w:sz w:val="20"/>
                <w:szCs w:val="20"/>
              </w:rPr>
            </w:pPr>
            <w:r w:rsidRPr="007D2445">
              <w:rPr>
                <w:rFonts w:ascii="Arial" w:eastAsia="Times New Roman" w:hAnsi="Arial" w:cs="Arial"/>
                <w:color w:val="000000"/>
                <w:sz w:val="20"/>
                <w:szCs w:val="20"/>
              </w:rPr>
              <w:t>Female</w:t>
            </w:r>
          </w:p>
        </w:tc>
        <w:tc>
          <w:tcPr>
            <w:tcW w:w="1250" w:type="dxa"/>
            <w:tcBorders>
              <w:top w:val="nil"/>
              <w:left w:val="nil"/>
              <w:bottom w:val="nil"/>
              <w:right w:val="nil"/>
            </w:tcBorders>
            <w:shd w:val="clear" w:color="auto" w:fill="auto"/>
            <w:noWrap/>
            <w:vAlign w:val="bottom"/>
            <w:hideMark/>
          </w:tcPr>
          <w:p w:rsidR="00065C9C" w:rsidRPr="007D2445" w:rsidRDefault="00065C9C" w:rsidP="00CC723C">
            <w:pPr>
              <w:spacing w:after="0" w:line="360" w:lineRule="auto"/>
              <w:jc w:val="center"/>
              <w:rPr>
                <w:rFonts w:ascii="Arial" w:eastAsia="Times New Roman" w:hAnsi="Arial" w:cs="Arial"/>
                <w:color w:val="000000"/>
                <w:sz w:val="20"/>
                <w:szCs w:val="20"/>
              </w:rPr>
            </w:pPr>
            <w:r w:rsidRPr="007D2445">
              <w:rPr>
                <w:rFonts w:ascii="Arial" w:eastAsia="Times New Roman" w:hAnsi="Arial" w:cs="Arial"/>
                <w:color w:val="000000"/>
                <w:sz w:val="20"/>
                <w:szCs w:val="20"/>
              </w:rPr>
              <w:t>Male</w:t>
            </w:r>
          </w:p>
        </w:tc>
        <w:tc>
          <w:tcPr>
            <w:tcW w:w="1250" w:type="dxa"/>
            <w:tcBorders>
              <w:top w:val="nil"/>
              <w:left w:val="nil"/>
              <w:bottom w:val="nil"/>
              <w:right w:val="nil"/>
            </w:tcBorders>
            <w:shd w:val="clear" w:color="auto" w:fill="auto"/>
            <w:noWrap/>
            <w:vAlign w:val="bottom"/>
            <w:hideMark/>
          </w:tcPr>
          <w:p w:rsidR="00065C9C" w:rsidRPr="007D2445" w:rsidRDefault="00065C9C" w:rsidP="00CC723C">
            <w:pPr>
              <w:spacing w:after="0" w:line="360" w:lineRule="auto"/>
              <w:jc w:val="center"/>
              <w:rPr>
                <w:rFonts w:ascii="Arial" w:eastAsia="Times New Roman" w:hAnsi="Arial" w:cs="Arial"/>
                <w:color w:val="000000"/>
                <w:sz w:val="20"/>
                <w:szCs w:val="20"/>
              </w:rPr>
            </w:pPr>
            <w:r w:rsidRPr="007D2445">
              <w:rPr>
                <w:rFonts w:ascii="Arial" w:eastAsia="Times New Roman" w:hAnsi="Arial" w:cs="Arial"/>
                <w:color w:val="000000"/>
                <w:sz w:val="20"/>
                <w:szCs w:val="20"/>
              </w:rPr>
              <w:t>Female</w:t>
            </w:r>
          </w:p>
        </w:tc>
      </w:tr>
      <w:tr w:rsidR="00065C9C" w:rsidRPr="007D2445" w:rsidTr="00CC723C">
        <w:trPr>
          <w:trHeight w:val="420"/>
          <w:jc w:val="center"/>
        </w:trPr>
        <w:tc>
          <w:tcPr>
            <w:tcW w:w="2217" w:type="dxa"/>
            <w:tcBorders>
              <w:top w:val="nil"/>
              <w:left w:val="nil"/>
              <w:bottom w:val="nil"/>
              <w:right w:val="nil"/>
            </w:tcBorders>
            <w:shd w:val="clear" w:color="auto" w:fill="auto"/>
            <w:noWrap/>
            <w:vAlign w:val="bottom"/>
            <w:hideMark/>
          </w:tcPr>
          <w:p w:rsidR="00065C9C" w:rsidRPr="007D2445" w:rsidRDefault="00065C9C" w:rsidP="00CC723C">
            <w:pPr>
              <w:spacing w:after="0" w:line="360" w:lineRule="auto"/>
              <w:rPr>
                <w:rFonts w:ascii="Arial" w:eastAsia="Times New Roman" w:hAnsi="Arial" w:cs="Arial"/>
                <w:i/>
                <w:iCs/>
                <w:color w:val="000000"/>
                <w:sz w:val="20"/>
                <w:szCs w:val="20"/>
              </w:rPr>
            </w:pPr>
            <w:r w:rsidRPr="007D2445">
              <w:rPr>
                <w:rFonts w:ascii="Arial" w:eastAsia="Times New Roman" w:hAnsi="Arial" w:cs="Arial"/>
                <w:i/>
                <w:iCs/>
                <w:color w:val="000000"/>
                <w:sz w:val="20"/>
                <w:szCs w:val="20"/>
              </w:rPr>
              <w:t>Foraging trips</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195"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r>
      <w:tr w:rsidR="00065C9C" w:rsidRPr="007D2445" w:rsidTr="00CC723C">
        <w:trPr>
          <w:trHeight w:val="300"/>
          <w:jc w:val="center"/>
        </w:trPr>
        <w:tc>
          <w:tcPr>
            <w:tcW w:w="2217" w:type="dxa"/>
            <w:tcBorders>
              <w:top w:val="nil"/>
              <w:left w:val="nil"/>
              <w:bottom w:val="nil"/>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Trips per day</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2.8 ± 0.2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(1.0-5.7)</w:t>
            </w:r>
          </w:p>
        </w:tc>
        <w:tc>
          <w:tcPr>
            <w:tcW w:w="1195"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2.4 ± 0.4</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(1.0-3.6)</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2.4 ± 0.3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(1.1-4.0)</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3.0 ± 0.4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(2.0-4.7)</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3.5 ± 0.4</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(2.4-5.7)</w:t>
            </w:r>
          </w:p>
        </w:tc>
      </w:tr>
      <w:tr w:rsidR="00065C9C" w:rsidRPr="007D2445" w:rsidTr="00CC723C">
        <w:trPr>
          <w:trHeight w:val="300"/>
          <w:jc w:val="center"/>
        </w:trPr>
        <w:tc>
          <w:tcPr>
            <w:tcW w:w="2217" w:type="dxa"/>
            <w:tcBorders>
              <w:top w:val="nil"/>
              <w:left w:val="nil"/>
              <w:bottom w:val="nil"/>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Trip duration (h)</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1.5 ± 0.2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(0.3-7.1)</w:t>
            </w:r>
          </w:p>
        </w:tc>
        <w:tc>
          <w:tcPr>
            <w:tcW w:w="1195"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1.6 ± 0.3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(0.5-4.9)</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1.6 ± 0.2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(0.4-5.4)</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1.5 ± 0.3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(0.3-7.1)</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1.2 ± 0.1</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(0.3-3.9)</w:t>
            </w:r>
          </w:p>
        </w:tc>
      </w:tr>
      <w:tr w:rsidR="00065C9C" w:rsidRPr="007D2445" w:rsidTr="00CC723C">
        <w:trPr>
          <w:trHeight w:val="300"/>
          <w:jc w:val="center"/>
        </w:trPr>
        <w:tc>
          <w:tcPr>
            <w:tcW w:w="2217" w:type="dxa"/>
            <w:tcBorders>
              <w:top w:val="nil"/>
              <w:left w:val="nil"/>
              <w:bottom w:val="nil"/>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Travel distance (km)</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7.4 ± 1.6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(0.0-52.4)</w:t>
            </w:r>
          </w:p>
        </w:tc>
        <w:tc>
          <w:tcPr>
            <w:tcW w:w="1195"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9.0 ± 1.9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(0.1-28.5)</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6.0 ± 1.2</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(0.0-24.6)</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6.5 ± 1.4</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(0.0-37.3)</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8.5 ± 1.9</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(0.2-52.4)</w:t>
            </w:r>
          </w:p>
        </w:tc>
      </w:tr>
      <w:tr w:rsidR="00065C9C" w:rsidRPr="007D2445" w:rsidTr="00CC723C">
        <w:trPr>
          <w:trHeight w:val="300"/>
          <w:jc w:val="center"/>
        </w:trPr>
        <w:tc>
          <w:tcPr>
            <w:tcW w:w="2217" w:type="dxa"/>
            <w:tcBorders>
              <w:top w:val="nil"/>
              <w:left w:val="nil"/>
              <w:bottom w:val="single" w:sz="4" w:space="0" w:color="auto"/>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Maximum range (km)</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3.3 ± 0.7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(0.0-25.4)</w:t>
            </w:r>
          </w:p>
        </w:tc>
        <w:tc>
          <w:tcPr>
            <w:tcW w:w="1195"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3.8 ± 0.8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(0.1-12.4)</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2.6 ± 0.5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(0.0-9.0)</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2.9 ± 0.5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(0.0-10.0)</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4.0 ± 0.9</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(0.1-25.4)</w:t>
            </w:r>
          </w:p>
        </w:tc>
      </w:tr>
      <w:tr w:rsidR="00065C9C" w:rsidRPr="007D2445" w:rsidTr="00CC723C">
        <w:trPr>
          <w:trHeight w:val="420"/>
          <w:jc w:val="center"/>
        </w:trPr>
        <w:tc>
          <w:tcPr>
            <w:tcW w:w="2217" w:type="dxa"/>
            <w:tcBorders>
              <w:top w:val="nil"/>
              <w:left w:val="nil"/>
              <w:bottom w:val="nil"/>
              <w:right w:val="nil"/>
            </w:tcBorders>
            <w:shd w:val="clear" w:color="auto" w:fill="auto"/>
            <w:noWrap/>
            <w:hideMark/>
          </w:tcPr>
          <w:p w:rsidR="00065C9C" w:rsidRPr="007D2445" w:rsidRDefault="00065C9C" w:rsidP="00CC723C">
            <w:pPr>
              <w:spacing w:after="0" w:line="360" w:lineRule="auto"/>
              <w:rPr>
                <w:rFonts w:ascii="Arial" w:eastAsia="Times New Roman" w:hAnsi="Arial" w:cs="Arial"/>
                <w:i/>
                <w:iCs/>
                <w:color w:val="000000"/>
                <w:sz w:val="20"/>
                <w:szCs w:val="20"/>
              </w:rPr>
            </w:pPr>
            <w:r w:rsidRPr="007D2445">
              <w:rPr>
                <w:rFonts w:ascii="Arial" w:eastAsia="Times New Roman" w:hAnsi="Arial" w:cs="Arial"/>
                <w:i/>
                <w:iCs/>
                <w:color w:val="000000"/>
                <w:sz w:val="20"/>
                <w:szCs w:val="20"/>
              </w:rPr>
              <w:t>Bathing trips</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195"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c>
          <w:tcPr>
            <w:tcW w:w="1250" w:type="dxa"/>
            <w:tcBorders>
              <w:top w:val="single" w:sz="4" w:space="0" w:color="auto"/>
              <w:left w:val="nil"/>
              <w:bottom w:val="nil"/>
              <w:right w:val="nil"/>
            </w:tcBorders>
            <w:shd w:val="clear" w:color="auto" w:fill="auto"/>
            <w:noWrap/>
            <w:vAlign w:val="bottom"/>
            <w:hideMark/>
          </w:tcPr>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w:t>
            </w:r>
          </w:p>
        </w:tc>
      </w:tr>
      <w:tr w:rsidR="00065C9C" w:rsidRPr="007D2445" w:rsidTr="00CC723C">
        <w:trPr>
          <w:trHeight w:val="300"/>
          <w:jc w:val="center"/>
        </w:trPr>
        <w:tc>
          <w:tcPr>
            <w:tcW w:w="2217" w:type="dxa"/>
            <w:tcBorders>
              <w:top w:val="nil"/>
              <w:left w:val="nil"/>
              <w:bottom w:val="nil"/>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Trips per day</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0.7 ± 0.1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(0.0-2.0)</w:t>
            </w:r>
          </w:p>
        </w:tc>
        <w:tc>
          <w:tcPr>
            <w:tcW w:w="1195"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0.8 ± 0.3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(0.0-1.9)</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0.5 ± 0.1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(0.0-1.3)</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0.7 ± 0.2</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(0.4-1.5)</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0.9 ± 0.3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(0.0-2.0)</w:t>
            </w:r>
          </w:p>
        </w:tc>
      </w:tr>
      <w:tr w:rsidR="00065C9C" w:rsidRPr="007D2445" w:rsidTr="00CC723C">
        <w:trPr>
          <w:trHeight w:val="300"/>
          <w:jc w:val="center"/>
        </w:trPr>
        <w:tc>
          <w:tcPr>
            <w:tcW w:w="2217" w:type="dxa"/>
            <w:tcBorders>
              <w:top w:val="nil"/>
              <w:left w:val="nil"/>
              <w:bottom w:val="nil"/>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Trip duration (h)</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1.1 ± 0.2</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(0.5-3.2)</w:t>
            </w:r>
          </w:p>
        </w:tc>
        <w:tc>
          <w:tcPr>
            <w:tcW w:w="1195"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1.1 ± 0.1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(0.5-1.9)</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1.1 ± 0.2</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(0.5-1.9)</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1.2 ±  0.2</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(0.5-2.7)</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1.2 ± 0.2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(0.6-3.2)</w:t>
            </w:r>
          </w:p>
        </w:tc>
      </w:tr>
      <w:tr w:rsidR="00065C9C" w:rsidRPr="007D2445" w:rsidTr="00CC723C">
        <w:trPr>
          <w:trHeight w:val="300"/>
          <w:jc w:val="center"/>
        </w:trPr>
        <w:tc>
          <w:tcPr>
            <w:tcW w:w="2217" w:type="dxa"/>
            <w:tcBorders>
              <w:top w:val="nil"/>
              <w:left w:val="nil"/>
              <w:bottom w:val="nil"/>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Travel distance (km)</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8.0 ± 2.9</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(0.1-44.3)</w:t>
            </w:r>
          </w:p>
        </w:tc>
        <w:tc>
          <w:tcPr>
            <w:tcW w:w="1195"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7.2 ± 1.9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(0.2-19.1)</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3.7 ± 2.7</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(0.2-20.2)</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11.2 ± 3.3</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(0.7-21.6)</w:t>
            </w:r>
          </w:p>
        </w:tc>
        <w:tc>
          <w:tcPr>
            <w:tcW w:w="1250" w:type="dxa"/>
            <w:tcBorders>
              <w:top w:val="nil"/>
              <w:left w:val="nil"/>
              <w:bottom w:val="nil"/>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11.0 ± 3.3</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 (0.1-44.3)</w:t>
            </w:r>
          </w:p>
        </w:tc>
      </w:tr>
      <w:tr w:rsidR="00065C9C" w:rsidRPr="007D2445" w:rsidTr="00CC723C">
        <w:trPr>
          <w:trHeight w:val="300"/>
          <w:jc w:val="center"/>
        </w:trPr>
        <w:tc>
          <w:tcPr>
            <w:tcW w:w="2217" w:type="dxa"/>
            <w:tcBorders>
              <w:top w:val="nil"/>
              <w:left w:val="nil"/>
              <w:bottom w:val="single" w:sz="4" w:space="0" w:color="auto"/>
              <w:right w:val="nil"/>
            </w:tcBorders>
            <w:shd w:val="clear" w:color="auto" w:fill="auto"/>
            <w:noWrap/>
            <w:hideMark/>
          </w:tcPr>
          <w:p w:rsidR="00065C9C" w:rsidRPr="007D2445" w:rsidRDefault="00065C9C" w:rsidP="00CC723C">
            <w:pPr>
              <w:spacing w:after="0" w:line="360" w:lineRule="auto"/>
              <w:rPr>
                <w:rFonts w:ascii="Arial" w:eastAsia="Times New Roman" w:hAnsi="Arial" w:cs="Arial"/>
                <w:color w:val="000000"/>
                <w:sz w:val="20"/>
                <w:szCs w:val="20"/>
              </w:rPr>
            </w:pPr>
            <w:r w:rsidRPr="007D2445">
              <w:rPr>
                <w:rFonts w:ascii="Arial" w:eastAsia="Times New Roman" w:hAnsi="Arial" w:cs="Arial"/>
                <w:color w:val="000000"/>
                <w:sz w:val="20"/>
                <w:szCs w:val="20"/>
              </w:rPr>
              <w:t>Maximum range (km)</w:t>
            </w:r>
          </w:p>
        </w:tc>
        <w:tc>
          <w:tcPr>
            <w:tcW w:w="1250" w:type="dxa"/>
            <w:tcBorders>
              <w:top w:val="nil"/>
              <w:left w:val="nil"/>
              <w:bottom w:val="single" w:sz="4" w:space="0" w:color="auto"/>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3.8 ± 1.3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(0.1-20.8)</w:t>
            </w:r>
          </w:p>
        </w:tc>
        <w:tc>
          <w:tcPr>
            <w:tcW w:w="1195" w:type="dxa"/>
            <w:tcBorders>
              <w:top w:val="nil"/>
              <w:left w:val="nil"/>
              <w:bottom w:val="single" w:sz="4" w:space="0" w:color="auto"/>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3.4 ± 0.9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(0.1-9.3)</w:t>
            </w:r>
          </w:p>
        </w:tc>
        <w:tc>
          <w:tcPr>
            <w:tcW w:w="1250" w:type="dxa"/>
            <w:tcBorders>
              <w:top w:val="nil"/>
              <w:left w:val="nil"/>
              <w:bottom w:val="single" w:sz="4" w:space="0" w:color="auto"/>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1.7 ± 1.2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(0.1-8.9)</w:t>
            </w:r>
          </w:p>
        </w:tc>
        <w:tc>
          <w:tcPr>
            <w:tcW w:w="1250" w:type="dxa"/>
            <w:tcBorders>
              <w:top w:val="nil"/>
              <w:left w:val="nil"/>
              <w:bottom w:val="single" w:sz="4" w:space="0" w:color="auto"/>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5.3 ± 1.5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(0.4-9.5)</w:t>
            </w:r>
          </w:p>
        </w:tc>
        <w:tc>
          <w:tcPr>
            <w:tcW w:w="1250" w:type="dxa"/>
            <w:tcBorders>
              <w:top w:val="nil"/>
              <w:left w:val="nil"/>
              <w:bottom w:val="single" w:sz="4" w:space="0" w:color="auto"/>
              <w:right w:val="nil"/>
            </w:tcBorders>
            <w:shd w:val="clear" w:color="auto" w:fill="auto"/>
            <w:noWrap/>
            <w:vAlign w:val="bottom"/>
            <w:hideMark/>
          </w:tcPr>
          <w:p w:rsidR="00065C9C"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 xml:space="preserve">5.2 ± 1.6 </w:t>
            </w:r>
          </w:p>
          <w:p w:rsidR="00065C9C" w:rsidRPr="007D2445" w:rsidRDefault="00065C9C" w:rsidP="00CC723C">
            <w:pPr>
              <w:spacing w:after="0" w:line="360" w:lineRule="auto"/>
              <w:jc w:val="right"/>
              <w:rPr>
                <w:rFonts w:ascii="Arial" w:eastAsia="Times New Roman" w:hAnsi="Arial" w:cs="Arial"/>
                <w:color w:val="000000"/>
                <w:sz w:val="20"/>
                <w:szCs w:val="20"/>
              </w:rPr>
            </w:pPr>
            <w:r w:rsidRPr="007D2445">
              <w:rPr>
                <w:rFonts w:ascii="Arial" w:eastAsia="Times New Roman" w:hAnsi="Arial" w:cs="Arial"/>
                <w:color w:val="000000"/>
                <w:sz w:val="20"/>
                <w:szCs w:val="20"/>
              </w:rPr>
              <w:t>(0.1-20.8)</w:t>
            </w:r>
          </w:p>
        </w:tc>
      </w:tr>
    </w:tbl>
    <w:p w:rsidR="00065C9C" w:rsidRDefault="00065C9C" w:rsidP="00065C9C">
      <w:pPr>
        <w:spacing w:line="360" w:lineRule="auto"/>
        <w:rPr>
          <w:rFonts w:ascii="Arial" w:eastAsia="Times New Roman" w:hAnsi="Arial" w:cs="Arial"/>
          <w:color w:val="000000"/>
          <w:sz w:val="20"/>
          <w:szCs w:val="20"/>
        </w:rPr>
      </w:pPr>
    </w:p>
    <w:p w:rsidR="00065C9C" w:rsidRDefault="00065C9C" w:rsidP="00065C9C">
      <w:pPr>
        <w:spacing w:line="360" w:lineRule="auto"/>
        <w:rPr>
          <w:rFonts w:ascii="Arial" w:eastAsia="Times New Roman" w:hAnsi="Arial" w:cs="Arial"/>
          <w:color w:val="000000"/>
          <w:sz w:val="20"/>
          <w:szCs w:val="20"/>
        </w:rPr>
        <w:sectPr w:rsidR="00065C9C" w:rsidSect="00264816">
          <w:footerReference w:type="default" r:id="rId9"/>
          <w:pgSz w:w="11906" w:h="16838"/>
          <w:pgMar w:top="1440" w:right="1440" w:bottom="1440" w:left="1440" w:header="708" w:footer="708" w:gutter="0"/>
          <w:lnNumType w:countBy="1" w:restart="continuous"/>
          <w:cols w:space="708"/>
          <w:docGrid w:linePitch="360"/>
        </w:sectPr>
      </w:pPr>
    </w:p>
    <w:p w:rsidR="00065C9C" w:rsidRDefault="00065C9C" w:rsidP="00065C9C">
      <w:pPr>
        <w:jc w:val="center"/>
      </w:pPr>
      <w:r>
        <w:rPr>
          <w:noProof/>
        </w:rPr>
        <w:lastRenderedPageBreak/>
        <w:drawing>
          <wp:inline distT="0" distB="0" distL="0" distR="0">
            <wp:extent cx="8665433" cy="4277467"/>
            <wp:effectExtent l="19050" t="19050" r="21367" b="27833"/>
            <wp:docPr id="1" name="Picture 0"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0" cstate="print"/>
                    <a:srcRect l="1523" t="13043" r="2050" b="19669"/>
                    <a:stretch>
                      <a:fillRect/>
                    </a:stretch>
                  </pic:blipFill>
                  <pic:spPr>
                    <a:xfrm>
                      <a:off x="0" y="0"/>
                      <a:ext cx="8667100" cy="4278290"/>
                    </a:xfrm>
                    <a:prstGeom prst="rect">
                      <a:avLst/>
                    </a:prstGeom>
                    <a:ln>
                      <a:solidFill>
                        <a:schemeClr val="tx1">
                          <a:lumMod val="65000"/>
                          <a:lumOff val="35000"/>
                        </a:schemeClr>
                      </a:solidFill>
                    </a:ln>
                  </pic:spPr>
                </pic:pic>
              </a:graphicData>
            </a:graphic>
          </wp:inline>
        </w:drawing>
      </w:r>
    </w:p>
    <w:p w:rsidR="00065C9C" w:rsidRPr="002A02BF" w:rsidRDefault="00065C9C" w:rsidP="00065C9C">
      <w:pPr>
        <w:spacing w:line="360" w:lineRule="auto"/>
        <w:jc w:val="center"/>
      </w:pPr>
      <w:r w:rsidRPr="002A02BF">
        <w:rPr>
          <w:rFonts w:ascii="Arial" w:hAnsi="Arial" w:cs="Arial"/>
          <w:b/>
        </w:rPr>
        <w:t>Fig. 1</w:t>
      </w:r>
      <w:r w:rsidRPr="002A02BF">
        <w:rPr>
          <w:rFonts w:ascii="Arial" w:hAnsi="Arial" w:cs="Arial"/>
        </w:rPr>
        <w:t xml:space="preserve"> </w:t>
      </w:r>
      <w:r>
        <w:rPr>
          <w:rFonts w:ascii="Arial" w:hAnsi="Arial" w:cs="Arial"/>
        </w:rPr>
        <w:t xml:space="preserve">Study area and </w:t>
      </w:r>
      <w:proofErr w:type="spellStart"/>
      <w:r>
        <w:rPr>
          <w:rFonts w:ascii="Arial" w:hAnsi="Arial" w:cs="Arial"/>
        </w:rPr>
        <w:t>ArcGIS</w:t>
      </w:r>
      <w:proofErr w:type="spellEnd"/>
      <w:r>
        <w:rPr>
          <w:rFonts w:ascii="Arial" w:hAnsi="Arial" w:cs="Arial"/>
        </w:rPr>
        <w:t xml:space="preserve"> </w:t>
      </w:r>
      <w:proofErr w:type="spellStart"/>
      <w:r>
        <w:rPr>
          <w:rFonts w:ascii="Arial" w:hAnsi="Arial" w:cs="Arial"/>
        </w:rPr>
        <w:t>coverages</w:t>
      </w:r>
      <w:proofErr w:type="spellEnd"/>
      <w:r w:rsidRPr="002A02BF">
        <w:rPr>
          <w:rFonts w:ascii="Arial" w:hAnsi="Arial" w:cs="Arial"/>
        </w:rPr>
        <w:t xml:space="preserve"> used to classify GPS fixes of </w:t>
      </w:r>
      <w:proofErr w:type="spellStart"/>
      <w:r w:rsidRPr="002A02BF">
        <w:rPr>
          <w:rFonts w:ascii="Arial" w:hAnsi="Arial" w:cs="Arial"/>
        </w:rPr>
        <w:t>skuas</w:t>
      </w:r>
      <w:proofErr w:type="spellEnd"/>
      <w:r w:rsidRPr="002A02BF">
        <w:rPr>
          <w:rFonts w:ascii="Arial" w:hAnsi="Arial" w:cs="Arial"/>
        </w:rPr>
        <w:t xml:space="preserve"> tracked at Bird Isla</w:t>
      </w:r>
      <w:r>
        <w:rPr>
          <w:rFonts w:ascii="Arial" w:hAnsi="Arial" w:cs="Arial"/>
        </w:rPr>
        <w:t>nd, South Georgia in summer 2011</w:t>
      </w:r>
      <w:r w:rsidRPr="002A02BF">
        <w:rPr>
          <w:rFonts w:ascii="Arial" w:hAnsi="Arial" w:cs="Arial"/>
        </w:rPr>
        <w:t>/1</w:t>
      </w:r>
      <w:r>
        <w:rPr>
          <w:rFonts w:ascii="Arial" w:hAnsi="Arial" w:cs="Arial"/>
        </w:rPr>
        <w:t>2</w:t>
      </w:r>
    </w:p>
    <w:p w:rsidR="00065C9C" w:rsidRPr="006A60AF" w:rsidRDefault="00065C9C" w:rsidP="00065C9C">
      <w:pPr>
        <w:jc w:val="center"/>
      </w:pPr>
    </w:p>
    <w:p w:rsidR="00065C9C" w:rsidRDefault="00065C9C" w:rsidP="00065C9C">
      <w:pPr>
        <w:spacing w:line="360" w:lineRule="auto"/>
        <w:rPr>
          <w:rFonts w:ascii="Arial" w:eastAsia="Times New Roman" w:hAnsi="Arial" w:cs="Arial"/>
          <w:color w:val="000000"/>
          <w:sz w:val="20"/>
          <w:szCs w:val="20"/>
        </w:rPr>
      </w:pPr>
    </w:p>
    <w:p w:rsidR="00065C9C" w:rsidRDefault="00065C9C" w:rsidP="00065C9C">
      <w:pPr>
        <w:spacing w:line="360" w:lineRule="auto"/>
        <w:rPr>
          <w:rFonts w:ascii="Arial" w:eastAsia="Times New Roman" w:hAnsi="Arial" w:cs="Arial"/>
          <w:color w:val="000000"/>
          <w:sz w:val="20"/>
          <w:szCs w:val="20"/>
        </w:rPr>
      </w:pPr>
    </w:p>
    <w:p w:rsidR="00065C9C" w:rsidRDefault="00065C9C" w:rsidP="00065C9C">
      <w:pPr>
        <w:spacing w:line="360" w:lineRule="auto"/>
        <w:rPr>
          <w:rFonts w:ascii="Arial" w:eastAsia="Times New Roman" w:hAnsi="Arial" w:cs="Arial"/>
          <w:color w:val="000000"/>
          <w:sz w:val="20"/>
          <w:szCs w:val="20"/>
        </w:rPr>
      </w:pPr>
    </w:p>
    <w:p w:rsidR="00065C9C" w:rsidRDefault="00065C9C" w:rsidP="00065C9C"/>
    <w:p w:rsidR="00065C9C" w:rsidRDefault="00065C9C" w:rsidP="00065C9C">
      <w:pPr>
        <w:jc w:val="center"/>
      </w:pPr>
      <w:r>
        <w:rPr>
          <w:noProof/>
        </w:rPr>
        <w:drawing>
          <wp:inline distT="0" distB="0" distL="0" distR="0">
            <wp:extent cx="5724525" cy="1987683"/>
            <wp:effectExtent l="19050" t="19050" r="28575" b="12567"/>
            <wp:docPr id="2" name="Picture 1" descr="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jpg"/>
                    <pic:cNvPicPr/>
                  </pic:nvPicPr>
                  <pic:blipFill>
                    <a:blip r:embed="rId11" cstate="print"/>
                    <a:srcRect l="1662" t="26353" r="2615" b="26588"/>
                    <a:stretch>
                      <a:fillRect/>
                    </a:stretch>
                  </pic:blipFill>
                  <pic:spPr>
                    <a:xfrm>
                      <a:off x="0" y="0"/>
                      <a:ext cx="5724451" cy="1987657"/>
                    </a:xfrm>
                    <a:prstGeom prst="rect">
                      <a:avLst/>
                    </a:prstGeom>
                    <a:ln>
                      <a:solidFill>
                        <a:schemeClr val="bg1">
                          <a:lumMod val="65000"/>
                        </a:schemeClr>
                      </a:solidFill>
                    </a:ln>
                  </pic:spPr>
                </pic:pic>
              </a:graphicData>
            </a:graphic>
          </wp:inline>
        </w:drawing>
      </w:r>
    </w:p>
    <w:p w:rsidR="00065C9C" w:rsidRDefault="00065C9C" w:rsidP="00065C9C"/>
    <w:p w:rsidR="00065C9C" w:rsidRPr="00F07260" w:rsidRDefault="00065C9C" w:rsidP="00065C9C">
      <w:pPr>
        <w:spacing w:line="360" w:lineRule="auto"/>
        <w:rPr>
          <w:rFonts w:ascii="Arial" w:hAnsi="Arial" w:cs="Arial"/>
          <w:noProof/>
        </w:rPr>
      </w:pPr>
      <w:r w:rsidRPr="00A10C3D">
        <w:rPr>
          <w:rFonts w:ascii="Arial" w:hAnsi="Arial" w:cs="Arial"/>
          <w:b/>
          <w:noProof/>
        </w:rPr>
        <w:t>Fig. 2</w:t>
      </w:r>
      <w:r w:rsidRPr="00A10C3D">
        <w:rPr>
          <w:rFonts w:ascii="Arial" w:hAnsi="Arial" w:cs="Arial"/>
          <w:noProof/>
        </w:rPr>
        <w:t xml:space="preserve"> Density distribution of time spent off territory (foraging or bathing) by brown skuas tracked at Bird Island, South Georgia in </w:t>
      </w:r>
      <w:r>
        <w:rPr>
          <w:rFonts w:ascii="Arial" w:hAnsi="Arial" w:cs="Arial"/>
        </w:rPr>
        <w:t>summer 2011/12</w:t>
      </w:r>
      <w:r w:rsidRPr="00A10C3D">
        <w:rPr>
          <w:rFonts w:ascii="Arial" w:hAnsi="Arial" w:cs="Arial"/>
          <w:noProof/>
        </w:rPr>
        <w:t xml:space="preserve">. </w:t>
      </w:r>
      <w:r w:rsidRPr="00F07260">
        <w:rPr>
          <w:rFonts w:ascii="Arial" w:hAnsi="Arial" w:cs="Arial"/>
          <w:noProof/>
        </w:rPr>
        <w:t>Map based on GPS fixes interpolated at 2 min intervals</w:t>
      </w:r>
    </w:p>
    <w:p w:rsidR="00065C9C" w:rsidRDefault="00065C9C" w:rsidP="00065C9C">
      <w:pPr>
        <w:spacing w:line="360" w:lineRule="auto"/>
        <w:rPr>
          <w:rFonts w:ascii="Arial" w:eastAsia="Times New Roman" w:hAnsi="Arial" w:cs="Arial"/>
          <w:color w:val="000000"/>
          <w:sz w:val="20"/>
          <w:szCs w:val="20"/>
        </w:rPr>
      </w:pPr>
    </w:p>
    <w:p w:rsidR="00065C9C" w:rsidRDefault="00065C9C" w:rsidP="00065C9C">
      <w:pPr>
        <w:spacing w:line="360" w:lineRule="auto"/>
        <w:rPr>
          <w:rFonts w:ascii="Arial" w:eastAsia="Times New Roman" w:hAnsi="Arial" w:cs="Arial"/>
          <w:color w:val="000000"/>
          <w:sz w:val="20"/>
          <w:szCs w:val="20"/>
        </w:rPr>
      </w:pPr>
    </w:p>
    <w:p w:rsidR="00065C9C" w:rsidRDefault="00065C9C">
      <w:pPr>
        <w:rPr>
          <w:rFonts w:ascii="Arial" w:hAnsi="Arial" w:cs="Arial"/>
        </w:rPr>
      </w:pPr>
      <w:r>
        <w:rPr>
          <w:rFonts w:ascii="Arial" w:hAnsi="Arial" w:cs="Arial"/>
        </w:rPr>
        <w:br w:type="page"/>
      </w:r>
    </w:p>
    <w:p w:rsidR="00065C9C" w:rsidRDefault="00065C9C" w:rsidP="00065C9C">
      <w:pPr>
        <w:spacing w:line="360" w:lineRule="auto"/>
        <w:rPr>
          <w:rFonts w:ascii="Arial" w:hAnsi="Arial" w:cs="Arial"/>
        </w:rPr>
      </w:pPr>
    </w:p>
    <w:p w:rsidR="00065C9C" w:rsidRDefault="00065C9C" w:rsidP="00065C9C">
      <w:pPr>
        <w:spacing w:line="360" w:lineRule="auto"/>
        <w:rPr>
          <w:rFonts w:ascii="Arial" w:hAnsi="Arial" w:cs="Arial"/>
        </w:rPr>
      </w:pPr>
    </w:p>
    <w:p w:rsidR="00065C9C" w:rsidRDefault="00065C9C" w:rsidP="00065C9C">
      <w:pPr>
        <w:spacing w:line="360" w:lineRule="auto"/>
        <w:rPr>
          <w:rFonts w:ascii="Arial" w:hAnsi="Arial" w:cs="Arial"/>
        </w:rPr>
      </w:pPr>
    </w:p>
    <w:p w:rsidR="00065C9C" w:rsidRDefault="00065C9C" w:rsidP="00065C9C">
      <w:pPr>
        <w:spacing w:line="360" w:lineRule="auto"/>
        <w:rPr>
          <w:rFonts w:ascii="Arial" w:hAnsi="Arial" w:cs="Arial"/>
        </w:rPr>
      </w:pPr>
    </w:p>
    <w:p w:rsidR="00065C9C" w:rsidRDefault="00065C9C" w:rsidP="00065C9C">
      <w:pPr>
        <w:spacing w:line="360" w:lineRule="auto"/>
        <w:rPr>
          <w:rFonts w:ascii="Arial" w:hAnsi="Arial" w:cs="Arial"/>
        </w:rPr>
      </w:pPr>
    </w:p>
    <w:p w:rsidR="00065C9C" w:rsidRDefault="00065C9C" w:rsidP="00065C9C">
      <w:pPr>
        <w:spacing w:line="360" w:lineRule="auto"/>
        <w:rPr>
          <w:rFonts w:ascii="Arial" w:hAnsi="Arial" w:cs="Arial"/>
        </w:rPr>
      </w:pPr>
    </w:p>
    <w:p w:rsidR="00065C9C" w:rsidRDefault="00065C9C" w:rsidP="00065C9C"/>
    <w:p w:rsidR="00CE61D4" w:rsidRDefault="00CE61D4" w:rsidP="00CE61D4"/>
    <w:p w:rsidR="00CE61D4" w:rsidRPr="00CE61D4" w:rsidRDefault="00CE61D4" w:rsidP="00CE61D4"/>
    <w:sectPr w:rsidR="00CE61D4" w:rsidRPr="00CE61D4" w:rsidSect="00065C9C">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193" w:rsidRDefault="00B34193" w:rsidP="009B04D7">
      <w:pPr>
        <w:spacing w:after="0" w:line="240" w:lineRule="auto"/>
      </w:pPr>
      <w:r>
        <w:separator/>
      </w:r>
    </w:p>
  </w:endnote>
  <w:endnote w:type="continuationSeparator" w:id="0">
    <w:p w:rsidR="00B34193" w:rsidRDefault="00B34193" w:rsidP="009B0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ime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24081"/>
      <w:docPartObj>
        <w:docPartGallery w:val="Page Numbers (Bottom of Page)"/>
        <w:docPartUnique/>
      </w:docPartObj>
    </w:sdtPr>
    <w:sdtContent>
      <w:p w:rsidR="008D65F6" w:rsidRDefault="008D65F6">
        <w:pPr>
          <w:pStyle w:val="Footer"/>
          <w:jc w:val="right"/>
        </w:pPr>
      </w:p>
      <w:p w:rsidR="008D65F6" w:rsidRDefault="005F2727">
        <w:pPr>
          <w:pStyle w:val="Footer"/>
          <w:jc w:val="right"/>
        </w:pPr>
        <w:fldSimple w:instr=" PAGE   \* MERGEFORMAT ">
          <w:r w:rsidR="00065C9C">
            <w:rPr>
              <w:noProof/>
            </w:rPr>
            <w:t>22</w:t>
          </w:r>
        </w:fldSimple>
      </w:p>
    </w:sdtContent>
  </w:sdt>
  <w:p w:rsidR="008D65F6" w:rsidRDefault="008D65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193" w:rsidRDefault="00B34193" w:rsidP="009B04D7">
      <w:pPr>
        <w:spacing w:after="0" w:line="240" w:lineRule="auto"/>
      </w:pPr>
      <w:r>
        <w:separator/>
      </w:r>
    </w:p>
  </w:footnote>
  <w:footnote w:type="continuationSeparator" w:id="0">
    <w:p w:rsidR="00B34193" w:rsidRDefault="00B34193" w:rsidP="009B04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44CBE"/>
    <w:multiLevelType w:val="multilevel"/>
    <w:tmpl w:val="D3AC0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864466"/>
    <w:multiLevelType w:val="multilevel"/>
    <w:tmpl w:val="364EA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42B16"/>
    <w:rsid w:val="0000148A"/>
    <w:rsid w:val="000060EA"/>
    <w:rsid w:val="00014C8A"/>
    <w:rsid w:val="00022A43"/>
    <w:rsid w:val="00023E4C"/>
    <w:rsid w:val="00023F29"/>
    <w:rsid w:val="00024287"/>
    <w:rsid w:val="000268BD"/>
    <w:rsid w:val="000313DA"/>
    <w:rsid w:val="000321FB"/>
    <w:rsid w:val="00032D91"/>
    <w:rsid w:val="00032DA6"/>
    <w:rsid w:val="000334C0"/>
    <w:rsid w:val="0003364D"/>
    <w:rsid w:val="0003499B"/>
    <w:rsid w:val="00034E5C"/>
    <w:rsid w:val="00036866"/>
    <w:rsid w:val="000372C5"/>
    <w:rsid w:val="000405BE"/>
    <w:rsid w:val="00040928"/>
    <w:rsid w:val="000442D3"/>
    <w:rsid w:val="00044517"/>
    <w:rsid w:val="0004499D"/>
    <w:rsid w:val="00045A95"/>
    <w:rsid w:val="00046B4A"/>
    <w:rsid w:val="00054D21"/>
    <w:rsid w:val="0005572D"/>
    <w:rsid w:val="00056D64"/>
    <w:rsid w:val="0006172F"/>
    <w:rsid w:val="00061B13"/>
    <w:rsid w:val="000628C7"/>
    <w:rsid w:val="00065C9C"/>
    <w:rsid w:val="00065E0B"/>
    <w:rsid w:val="0006628A"/>
    <w:rsid w:val="00066503"/>
    <w:rsid w:val="000700DB"/>
    <w:rsid w:val="00071614"/>
    <w:rsid w:val="00072733"/>
    <w:rsid w:val="00075B73"/>
    <w:rsid w:val="0007603D"/>
    <w:rsid w:val="000822A5"/>
    <w:rsid w:val="00082799"/>
    <w:rsid w:val="00083DAE"/>
    <w:rsid w:val="00084F2F"/>
    <w:rsid w:val="000860B3"/>
    <w:rsid w:val="0008665F"/>
    <w:rsid w:val="00090783"/>
    <w:rsid w:val="00094972"/>
    <w:rsid w:val="00095147"/>
    <w:rsid w:val="000968E3"/>
    <w:rsid w:val="000A1F10"/>
    <w:rsid w:val="000A2257"/>
    <w:rsid w:val="000A4D3C"/>
    <w:rsid w:val="000A58DA"/>
    <w:rsid w:val="000B083F"/>
    <w:rsid w:val="000B0975"/>
    <w:rsid w:val="000B1501"/>
    <w:rsid w:val="000B2402"/>
    <w:rsid w:val="000B30B3"/>
    <w:rsid w:val="000B401D"/>
    <w:rsid w:val="000B468A"/>
    <w:rsid w:val="000B4B51"/>
    <w:rsid w:val="000B51ED"/>
    <w:rsid w:val="000B5478"/>
    <w:rsid w:val="000B78C9"/>
    <w:rsid w:val="000C0C09"/>
    <w:rsid w:val="000C1BA0"/>
    <w:rsid w:val="000C2828"/>
    <w:rsid w:val="000C2F51"/>
    <w:rsid w:val="000C5206"/>
    <w:rsid w:val="000D0DDD"/>
    <w:rsid w:val="000D0EE3"/>
    <w:rsid w:val="000D5E0E"/>
    <w:rsid w:val="000D7EFC"/>
    <w:rsid w:val="000D7FC5"/>
    <w:rsid w:val="000E04E1"/>
    <w:rsid w:val="000E15DB"/>
    <w:rsid w:val="000E1F2F"/>
    <w:rsid w:val="000E33CB"/>
    <w:rsid w:val="000E6704"/>
    <w:rsid w:val="000E78EE"/>
    <w:rsid w:val="000F1050"/>
    <w:rsid w:val="000F139D"/>
    <w:rsid w:val="000F2228"/>
    <w:rsid w:val="000F2BC8"/>
    <w:rsid w:val="000F2D69"/>
    <w:rsid w:val="000F57A6"/>
    <w:rsid w:val="000F681D"/>
    <w:rsid w:val="000F6830"/>
    <w:rsid w:val="000F6925"/>
    <w:rsid w:val="000F6C69"/>
    <w:rsid w:val="000F75B1"/>
    <w:rsid w:val="001003CA"/>
    <w:rsid w:val="001018E9"/>
    <w:rsid w:val="001024C7"/>
    <w:rsid w:val="00105964"/>
    <w:rsid w:val="00110D4F"/>
    <w:rsid w:val="00111668"/>
    <w:rsid w:val="00114306"/>
    <w:rsid w:val="00114ED1"/>
    <w:rsid w:val="00115F0A"/>
    <w:rsid w:val="00116162"/>
    <w:rsid w:val="001222FA"/>
    <w:rsid w:val="00123848"/>
    <w:rsid w:val="0012573C"/>
    <w:rsid w:val="00127BE7"/>
    <w:rsid w:val="00131EDC"/>
    <w:rsid w:val="00132C40"/>
    <w:rsid w:val="00134ACB"/>
    <w:rsid w:val="001360D9"/>
    <w:rsid w:val="001368B3"/>
    <w:rsid w:val="00137197"/>
    <w:rsid w:val="0013797C"/>
    <w:rsid w:val="00140619"/>
    <w:rsid w:val="0014242D"/>
    <w:rsid w:val="001443FD"/>
    <w:rsid w:val="001500E0"/>
    <w:rsid w:val="001508BD"/>
    <w:rsid w:val="00152194"/>
    <w:rsid w:val="001521B1"/>
    <w:rsid w:val="0015235D"/>
    <w:rsid w:val="00152B3B"/>
    <w:rsid w:val="00152E96"/>
    <w:rsid w:val="00155645"/>
    <w:rsid w:val="00156E18"/>
    <w:rsid w:val="0015736D"/>
    <w:rsid w:val="00157ECF"/>
    <w:rsid w:val="00160C59"/>
    <w:rsid w:val="0016314D"/>
    <w:rsid w:val="00163FEB"/>
    <w:rsid w:val="00165E11"/>
    <w:rsid w:val="001665FB"/>
    <w:rsid w:val="00167157"/>
    <w:rsid w:val="001673C9"/>
    <w:rsid w:val="001700A8"/>
    <w:rsid w:val="001710CD"/>
    <w:rsid w:val="0017245D"/>
    <w:rsid w:val="001730BC"/>
    <w:rsid w:val="00177330"/>
    <w:rsid w:val="0018208F"/>
    <w:rsid w:val="00184C0C"/>
    <w:rsid w:val="00193BAB"/>
    <w:rsid w:val="00193C15"/>
    <w:rsid w:val="00196C1F"/>
    <w:rsid w:val="001975BA"/>
    <w:rsid w:val="001A0BBC"/>
    <w:rsid w:val="001A1964"/>
    <w:rsid w:val="001A35CF"/>
    <w:rsid w:val="001A3C89"/>
    <w:rsid w:val="001A72D3"/>
    <w:rsid w:val="001B2B8D"/>
    <w:rsid w:val="001B3270"/>
    <w:rsid w:val="001B36BD"/>
    <w:rsid w:val="001B3B17"/>
    <w:rsid w:val="001B3F87"/>
    <w:rsid w:val="001B4D18"/>
    <w:rsid w:val="001B646A"/>
    <w:rsid w:val="001B67F9"/>
    <w:rsid w:val="001B7000"/>
    <w:rsid w:val="001B76CD"/>
    <w:rsid w:val="001C29F9"/>
    <w:rsid w:val="001C33B6"/>
    <w:rsid w:val="001C607C"/>
    <w:rsid w:val="001C7816"/>
    <w:rsid w:val="001D02A8"/>
    <w:rsid w:val="001D4BF0"/>
    <w:rsid w:val="001D5905"/>
    <w:rsid w:val="001E029F"/>
    <w:rsid w:val="001E0E79"/>
    <w:rsid w:val="001E2F59"/>
    <w:rsid w:val="001E3E19"/>
    <w:rsid w:val="001E478E"/>
    <w:rsid w:val="001E5585"/>
    <w:rsid w:val="001E7074"/>
    <w:rsid w:val="001E7631"/>
    <w:rsid w:val="001F11A0"/>
    <w:rsid w:val="001F5889"/>
    <w:rsid w:val="00200054"/>
    <w:rsid w:val="002031DD"/>
    <w:rsid w:val="0020346A"/>
    <w:rsid w:val="0020381A"/>
    <w:rsid w:val="00203D9E"/>
    <w:rsid w:val="00205231"/>
    <w:rsid w:val="00206861"/>
    <w:rsid w:val="00212DE2"/>
    <w:rsid w:val="00213EFA"/>
    <w:rsid w:val="00215960"/>
    <w:rsid w:val="00217112"/>
    <w:rsid w:val="00217380"/>
    <w:rsid w:val="00220D6F"/>
    <w:rsid w:val="00222E06"/>
    <w:rsid w:val="002238B9"/>
    <w:rsid w:val="00223B1B"/>
    <w:rsid w:val="002240EA"/>
    <w:rsid w:val="00225D50"/>
    <w:rsid w:val="0023205A"/>
    <w:rsid w:val="00232B43"/>
    <w:rsid w:val="0023337E"/>
    <w:rsid w:val="002338DE"/>
    <w:rsid w:val="0023689B"/>
    <w:rsid w:val="00236CE6"/>
    <w:rsid w:val="002404C3"/>
    <w:rsid w:val="00241EB3"/>
    <w:rsid w:val="0024249B"/>
    <w:rsid w:val="00242ED0"/>
    <w:rsid w:val="002430FB"/>
    <w:rsid w:val="00245556"/>
    <w:rsid w:val="002467B1"/>
    <w:rsid w:val="002467E9"/>
    <w:rsid w:val="002502B3"/>
    <w:rsid w:val="00250E71"/>
    <w:rsid w:val="002518B3"/>
    <w:rsid w:val="00255818"/>
    <w:rsid w:val="00261362"/>
    <w:rsid w:val="00261BAA"/>
    <w:rsid w:val="00262639"/>
    <w:rsid w:val="00262A39"/>
    <w:rsid w:val="002631FD"/>
    <w:rsid w:val="00264816"/>
    <w:rsid w:val="00266358"/>
    <w:rsid w:val="00266720"/>
    <w:rsid w:val="002668F3"/>
    <w:rsid w:val="00267347"/>
    <w:rsid w:val="002675FA"/>
    <w:rsid w:val="00267E5E"/>
    <w:rsid w:val="00273B13"/>
    <w:rsid w:val="00273E7C"/>
    <w:rsid w:val="00274C1A"/>
    <w:rsid w:val="00274F94"/>
    <w:rsid w:val="002753D9"/>
    <w:rsid w:val="0027641E"/>
    <w:rsid w:val="00282A95"/>
    <w:rsid w:val="00285D6B"/>
    <w:rsid w:val="00290C9E"/>
    <w:rsid w:val="00292663"/>
    <w:rsid w:val="00292F0D"/>
    <w:rsid w:val="00296539"/>
    <w:rsid w:val="00296D6D"/>
    <w:rsid w:val="00297506"/>
    <w:rsid w:val="002979A8"/>
    <w:rsid w:val="002A0FC9"/>
    <w:rsid w:val="002A11FE"/>
    <w:rsid w:val="002A2261"/>
    <w:rsid w:val="002A3891"/>
    <w:rsid w:val="002A4740"/>
    <w:rsid w:val="002A4BBB"/>
    <w:rsid w:val="002A4FA7"/>
    <w:rsid w:val="002A4FB7"/>
    <w:rsid w:val="002A504C"/>
    <w:rsid w:val="002A599F"/>
    <w:rsid w:val="002B1404"/>
    <w:rsid w:val="002B1657"/>
    <w:rsid w:val="002B2145"/>
    <w:rsid w:val="002B22E0"/>
    <w:rsid w:val="002B364F"/>
    <w:rsid w:val="002B39D2"/>
    <w:rsid w:val="002B4F46"/>
    <w:rsid w:val="002B748C"/>
    <w:rsid w:val="002B7F5C"/>
    <w:rsid w:val="002C22AE"/>
    <w:rsid w:val="002C35CF"/>
    <w:rsid w:val="002C3D89"/>
    <w:rsid w:val="002C4DC9"/>
    <w:rsid w:val="002C5F24"/>
    <w:rsid w:val="002C6A85"/>
    <w:rsid w:val="002D0C12"/>
    <w:rsid w:val="002D0E02"/>
    <w:rsid w:val="002D1512"/>
    <w:rsid w:val="002D1984"/>
    <w:rsid w:val="002D1EEB"/>
    <w:rsid w:val="002D1F43"/>
    <w:rsid w:val="002D3628"/>
    <w:rsid w:val="002D50F3"/>
    <w:rsid w:val="002D5A3E"/>
    <w:rsid w:val="002D6034"/>
    <w:rsid w:val="002E21E4"/>
    <w:rsid w:val="002E372A"/>
    <w:rsid w:val="002E3ABC"/>
    <w:rsid w:val="002E3C34"/>
    <w:rsid w:val="002E4B06"/>
    <w:rsid w:val="002E4CDC"/>
    <w:rsid w:val="002E5F78"/>
    <w:rsid w:val="002E73F2"/>
    <w:rsid w:val="002E75C1"/>
    <w:rsid w:val="002F0924"/>
    <w:rsid w:val="002F22FA"/>
    <w:rsid w:val="002F2867"/>
    <w:rsid w:val="002F3A86"/>
    <w:rsid w:val="002F524B"/>
    <w:rsid w:val="002F5980"/>
    <w:rsid w:val="002F684A"/>
    <w:rsid w:val="002F6957"/>
    <w:rsid w:val="003017C7"/>
    <w:rsid w:val="003017EB"/>
    <w:rsid w:val="00301CB6"/>
    <w:rsid w:val="0030332B"/>
    <w:rsid w:val="00303E72"/>
    <w:rsid w:val="003040B1"/>
    <w:rsid w:val="00304C99"/>
    <w:rsid w:val="00305B37"/>
    <w:rsid w:val="00306000"/>
    <w:rsid w:val="0030686A"/>
    <w:rsid w:val="00310150"/>
    <w:rsid w:val="0031111C"/>
    <w:rsid w:val="003116F0"/>
    <w:rsid w:val="00311835"/>
    <w:rsid w:val="00311A0D"/>
    <w:rsid w:val="00311DC7"/>
    <w:rsid w:val="00315063"/>
    <w:rsid w:val="00317067"/>
    <w:rsid w:val="00317132"/>
    <w:rsid w:val="00317236"/>
    <w:rsid w:val="003179B8"/>
    <w:rsid w:val="00320F87"/>
    <w:rsid w:val="003213B2"/>
    <w:rsid w:val="00322552"/>
    <w:rsid w:val="00324A75"/>
    <w:rsid w:val="00325B54"/>
    <w:rsid w:val="00325D6F"/>
    <w:rsid w:val="00326CEA"/>
    <w:rsid w:val="003325DB"/>
    <w:rsid w:val="00333CB3"/>
    <w:rsid w:val="00334094"/>
    <w:rsid w:val="00340F18"/>
    <w:rsid w:val="00341208"/>
    <w:rsid w:val="0034144C"/>
    <w:rsid w:val="00341D00"/>
    <w:rsid w:val="00341E71"/>
    <w:rsid w:val="0034208D"/>
    <w:rsid w:val="00344360"/>
    <w:rsid w:val="00346689"/>
    <w:rsid w:val="00350B16"/>
    <w:rsid w:val="00351821"/>
    <w:rsid w:val="0035249C"/>
    <w:rsid w:val="00352EEE"/>
    <w:rsid w:val="003559C2"/>
    <w:rsid w:val="0035691E"/>
    <w:rsid w:val="00356CDF"/>
    <w:rsid w:val="00357852"/>
    <w:rsid w:val="00362207"/>
    <w:rsid w:val="00363803"/>
    <w:rsid w:val="00365CBD"/>
    <w:rsid w:val="0036636A"/>
    <w:rsid w:val="00367384"/>
    <w:rsid w:val="00367B5D"/>
    <w:rsid w:val="003709A0"/>
    <w:rsid w:val="003726F0"/>
    <w:rsid w:val="00373631"/>
    <w:rsid w:val="00374361"/>
    <w:rsid w:val="00374EA6"/>
    <w:rsid w:val="00380F21"/>
    <w:rsid w:val="00381003"/>
    <w:rsid w:val="0038222A"/>
    <w:rsid w:val="00382566"/>
    <w:rsid w:val="00382AF1"/>
    <w:rsid w:val="00384FEF"/>
    <w:rsid w:val="003854F0"/>
    <w:rsid w:val="00385F30"/>
    <w:rsid w:val="00386095"/>
    <w:rsid w:val="00387326"/>
    <w:rsid w:val="0038766E"/>
    <w:rsid w:val="00391351"/>
    <w:rsid w:val="00391847"/>
    <w:rsid w:val="00391B23"/>
    <w:rsid w:val="00394144"/>
    <w:rsid w:val="00395BA3"/>
    <w:rsid w:val="0039772E"/>
    <w:rsid w:val="00397E20"/>
    <w:rsid w:val="003A034E"/>
    <w:rsid w:val="003A2689"/>
    <w:rsid w:val="003A5E0D"/>
    <w:rsid w:val="003A79DC"/>
    <w:rsid w:val="003B0CE9"/>
    <w:rsid w:val="003B0E14"/>
    <w:rsid w:val="003B2BAC"/>
    <w:rsid w:val="003B4172"/>
    <w:rsid w:val="003B7BD8"/>
    <w:rsid w:val="003B7FA7"/>
    <w:rsid w:val="003C01C4"/>
    <w:rsid w:val="003C0434"/>
    <w:rsid w:val="003C4B4E"/>
    <w:rsid w:val="003C7D18"/>
    <w:rsid w:val="003D0D5B"/>
    <w:rsid w:val="003D387A"/>
    <w:rsid w:val="003D39AE"/>
    <w:rsid w:val="003D5159"/>
    <w:rsid w:val="003D723E"/>
    <w:rsid w:val="003E08F6"/>
    <w:rsid w:val="003E1202"/>
    <w:rsid w:val="003E19C3"/>
    <w:rsid w:val="003E1A38"/>
    <w:rsid w:val="003E41E7"/>
    <w:rsid w:val="003E4EBD"/>
    <w:rsid w:val="003E5043"/>
    <w:rsid w:val="003E67FA"/>
    <w:rsid w:val="003F05EB"/>
    <w:rsid w:val="003F0EE1"/>
    <w:rsid w:val="003F192E"/>
    <w:rsid w:val="003F2B91"/>
    <w:rsid w:val="003F4E34"/>
    <w:rsid w:val="003F5288"/>
    <w:rsid w:val="003F6682"/>
    <w:rsid w:val="004015AE"/>
    <w:rsid w:val="00407AC0"/>
    <w:rsid w:val="004147E3"/>
    <w:rsid w:val="00414C06"/>
    <w:rsid w:val="00414D53"/>
    <w:rsid w:val="004150CA"/>
    <w:rsid w:val="00415531"/>
    <w:rsid w:val="00417CEE"/>
    <w:rsid w:val="00421401"/>
    <w:rsid w:val="004219B4"/>
    <w:rsid w:val="004236E6"/>
    <w:rsid w:val="00424534"/>
    <w:rsid w:val="00426793"/>
    <w:rsid w:val="00426C44"/>
    <w:rsid w:val="00427B4D"/>
    <w:rsid w:val="0043041C"/>
    <w:rsid w:val="00433289"/>
    <w:rsid w:val="00433EB3"/>
    <w:rsid w:val="0043707E"/>
    <w:rsid w:val="004373E7"/>
    <w:rsid w:val="00437862"/>
    <w:rsid w:val="00441D7E"/>
    <w:rsid w:val="004422D2"/>
    <w:rsid w:val="004428DF"/>
    <w:rsid w:val="00442F6D"/>
    <w:rsid w:val="00443C54"/>
    <w:rsid w:val="00443D2E"/>
    <w:rsid w:val="0044419F"/>
    <w:rsid w:val="0044793D"/>
    <w:rsid w:val="00450135"/>
    <w:rsid w:val="00450B1A"/>
    <w:rsid w:val="00450B32"/>
    <w:rsid w:val="00451199"/>
    <w:rsid w:val="00451445"/>
    <w:rsid w:val="00456C6F"/>
    <w:rsid w:val="00457CFE"/>
    <w:rsid w:val="00461BAC"/>
    <w:rsid w:val="00462378"/>
    <w:rsid w:val="00462568"/>
    <w:rsid w:val="00462FB0"/>
    <w:rsid w:val="00464D9D"/>
    <w:rsid w:val="00466AB1"/>
    <w:rsid w:val="00470185"/>
    <w:rsid w:val="00472169"/>
    <w:rsid w:val="0047316F"/>
    <w:rsid w:val="0047542D"/>
    <w:rsid w:val="004754B3"/>
    <w:rsid w:val="0047642A"/>
    <w:rsid w:val="0047732F"/>
    <w:rsid w:val="00477BEE"/>
    <w:rsid w:val="00480BF1"/>
    <w:rsid w:val="00485962"/>
    <w:rsid w:val="004867A9"/>
    <w:rsid w:val="00486F57"/>
    <w:rsid w:val="00490829"/>
    <w:rsid w:val="004915D2"/>
    <w:rsid w:val="00491C9C"/>
    <w:rsid w:val="00491D53"/>
    <w:rsid w:val="0049293E"/>
    <w:rsid w:val="00492BC2"/>
    <w:rsid w:val="00492E42"/>
    <w:rsid w:val="00496DA3"/>
    <w:rsid w:val="00497232"/>
    <w:rsid w:val="004A07D6"/>
    <w:rsid w:val="004A10A9"/>
    <w:rsid w:val="004A4745"/>
    <w:rsid w:val="004A4EB3"/>
    <w:rsid w:val="004A5711"/>
    <w:rsid w:val="004A6CCD"/>
    <w:rsid w:val="004B0EE8"/>
    <w:rsid w:val="004B187A"/>
    <w:rsid w:val="004B2328"/>
    <w:rsid w:val="004B4B22"/>
    <w:rsid w:val="004B615C"/>
    <w:rsid w:val="004B6354"/>
    <w:rsid w:val="004C0530"/>
    <w:rsid w:val="004C175A"/>
    <w:rsid w:val="004C2E17"/>
    <w:rsid w:val="004C5499"/>
    <w:rsid w:val="004C743A"/>
    <w:rsid w:val="004C7641"/>
    <w:rsid w:val="004C76B2"/>
    <w:rsid w:val="004D0960"/>
    <w:rsid w:val="004D115B"/>
    <w:rsid w:val="004D1CC9"/>
    <w:rsid w:val="004E09B1"/>
    <w:rsid w:val="004E28C2"/>
    <w:rsid w:val="004E2D0C"/>
    <w:rsid w:val="004E5C8A"/>
    <w:rsid w:val="004E67D9"/>
    <w:rsid w:val="004F5172"/>
    <w:rsid w:val="004F519C"/>
    <w:rsid w:val="004F63B6"/>
    <w:rsid w:val="00500B4F"/>
    <w:rsid w:val="00502264"/>
    <w:rsid w:val="0050255C"/>
    <w:rsid w:val="00502C25"/>
    <w:rsid w:val="005030A2"/>
    <w:rsid w:val="00503B45"/>
    <w:rsid w:val="005060FC"/>
    <w:rsid w:val="005063E7"/>
    <w:rsid w:val="0050694F"/>
    <w:rsid w:val="0050763C"/>
    <w:rsid w:val="00507C12"/>
    <w:rsid w:val="0051032B"/>
    <w:rsid w:val="00510581"/>
    <w:rsid w:val="00510A63"/>
    <w:rsid w:val="0051122D"/>
    <w:rsid w:val="00516DE3"/>
    <w:rsid w:val="00520FA5"/>
    <w:rsid w:val="00522BE3"/>
    <w:rsid w:val="00527031"/>
    <w:rsid w:val="00527F90"/>
    <w:rsid w:val="00530493"/>
    <w:rsid w:val="005312A9"/>
    <w:rsid w:val="00534665"/>
    <w:rsid w:val="00536220"/>
    <w:rsid w:val="005369B1"/>
    <w:rsid w:val="00540D0F"/>
    <w:rsid w:val="00541BAB"/>
    <w:rsid w:val="005420BE"/>
    <w:rsid w:val="005438B6"/>
    <w:rsid w:val="00544F35"/>
    <w:rsid w:val="00545C90"/>
    <w:rsid w:val="00547248"/>
    <w:rsid w:val="00547948"/>
    <w:rsid w:val="00550539"/>
    <w:rsid w:val="005518E5"/>
    <w:rsid w:val="00553298"/>
    <w:rsid w:val="0055364A"/>
    <w:rsid w:val="00553F94"/>
    <w:rsid w:val="00555760"/>
    <w:rsid w:val="005568A2"/>
    <w:rsid w:val="0055785F"/>
    <w:rsid w:val="00557EEB"/>
    <w:rsid w:val="0056032B"/>
    <w:rsid w:val="0056076D"/>
    <w:rsid w:val="005618EE"/>
    <w:rsid w:val="00562228"/>
    <w:rsid w:val="005623D2"/>
    <w:rsid w:val="0056314D"/>
    <w:rsid w:val="005658CE"/>
    <w:rsid w:val="00565B73"/>
    <w:rsid w:val="00565D37"/>
    <w:rsid w:val="00567602"/>
    <w:rsid w:val="005706A8"/>
    <w:rsid w:val="00570802"/>
    <w:rsid w:val="00570CC0"/>
    <w:rsid w:val="00574F49"/>
    <w:rsid w:val="005759F8"/>
    <w:rsid w:val="00576B33"/>
    <w:rsid w:val="00577843"/>
    <w:rsid w:val="005802ED"/>
    <w:rsid w:val="00581FFB"/>
    <w:rsid w:val="0058468B"/>
    <w:rsid w:val="00584A38"/>
    <w:rsid w:val="00587D02"/>
    <w:rsid w:val="00594793"/>
    <w:rsid w:val="00595A39"/>
    <w:rsid w:val="00595BEE"/>
    <w:rsid w:val="00596477"/>
    <w:rsid w:val="005A025E"/>
    <w:rsid w:val="005A0B46"/>
    <w:rsid w:val="005A113B"/>
    <w:rsid w:val="005A1230"/>
    <w:rsid w:val="005A4F49"/>
    <w:rsid w:val="005A7122"/>
    <w:rsid w:val="005A7357"/>
    <w:rsid w:val="005A7763"/>
    <w:rsid w:val="005B079C"/>
    <w:rsid w:val="005B30C4"/>
    <w:rsid w:val="005B3927"/>
    <w:rsid w:val="005B3CB4"/>
    <w:rsid w:val="005B4851"/>
    <w:rsid w:val="005B66FA"/>
    <w:rsid w:val="005B7B6E"/>
    <w:rsid w:val="005C2C1D"/>
    <w:rsid w:val="005C34A8"/>
    <w:rsid w:val="005C56B4"/>
    <w:rsid w:val="005C5B5B"/>
    <w:rsid w:val="005C6EA5"/>
    <w:rsid w:val="005C701C"/>
    <w:rsid w:val="005C71F9"/>
    <w:rsid w:val="005D0C27"/>
    <w:rsid w:val="005D3A49"/>
    <w:rsid w:val="005D4CD0"/>
    <w:rsid w:val="005D7232"/>
    <w:rsid w:val="005D7C98"/>
    <w:rsid w:val="005E049E"/>
    <w:rsid w:val="005E0B70"/>
    <w:rsid w:val="005E148A"/>
    <w:rsid w:val="005E1BCD"/>
    <w:rsid w:val="005E467F"/>
    <w:rsid w:val="005E52E2"/>
    <w:rsid w:val="005E5BAA"/>
    <w:rsid w:val="005F09C6"/>
    <w:rsid w:val="005F1097"/>
    <w:rsid w:val="005F1A7D"/>
    <w:rsid w:val="005F2727"/>
    <w:rsid w:val="005F358F"/>
    <w:rsid w:val="005F4A2D"/>
    <w:rsid w:val="005F4D72"/>
    <w:rsid w:val="005F6831"/>
    <w:rsid w:val="006025B0"/>
    <w:rsid w:val="0060631B"/>
    <w:rsid w:val="00606862"/>
    <w:rsid w:val="00610F40"/>
    <w:rsid w:val="006128CB"/>
    <w:rsid w:val="0061347F"/>
    <w:rsid w:val="006157C5"/>
    <w:rsid w:val="00616E5F"/>
    <w:rsid w:val="0062044A"/>
    <w:rsid w:val="0062311F"/>
    <w:rsid w:val="00623308"/>
    <w:rsid w:val="00626111"/>
    <w:rsid w:val="0062665D"/>
    <w:rsid w:val="00630393"/>
    <w:rsid w:val="006304D0"/>
    <w:rsid w:val="0063056E"/>
    <w:rsid w:val="00630CC3"/>
    <w:rsid w:val="00631D9B"/>
    <w:rsid w:val="00631DCF"/>
    <w:rsid w:val="00633667"/>
    <w:rsid w:val="00633A82"/>
    <w:rsid w:val="00634FB7"/>
    <w:rsid w:val="00636367"/>
    <w:rsid w:val="006368C5"/>
    <w:rsid w:val="006372FA"/>
    <w:rsid w:val="00643FF1"/>
    <w:rsid w:val="0064769C"/>
    <w:rsid w:val="00647D01"/>
    <w:rsid w:val="00647FE2"/>
    <w:rsid w:val="006500C1"/>
    <w:rsid w:val="006537A9"/>
    <w:rsid w:val="0065501A"/>
    <w:rsid w:val="00662098"/>
    <w:rsid w:val="00662EB3"/>
    <w:rsid w:val="00663CA5"/>
    <w:rsid w:val="006672B7"/>
    <w:rsid w:val="006724FC"/>
    <w:rsid w:val="00674C9A"/>
    <w:rsid w:val="0067545B"/>
    <w:rsid w:val="0067610F"/>
    <w:rsid w:val="00680608"/>
    <w:rsid w:val="0068393E"/>
    <w:rsid w:val="00686BB6"/>
    <w:rsid w:val="00686F18"/>
    <w:rsid w:val="00691256"/>
    <w:rsid w:val="00691A9D"/>
    <w:rsid w:val="006931A5"/>
    <w:rsid w:val="00695168"/>
    <w:rsid w:val="0069761D"/>
    <w:rsid w:val="00697A27"/>
    <w:rsid w:val="00697D1C"/>
    <w:rsid w:val="006A1D23"/>
    <w:rsid w:val="006A1FDA"/>
    <w:rsid w:val="006A1FEC"/>
    <w:rsid w:val="006A314D"/>
    <w:rsid w:val="006A4D04"/>
    <w:rsid w:val="006A58C5"/>
    <w:rsid w:val="006A68CD"/>
    <w:rsid w:val="006A70A8"/>
    <w:rsid w:val="006A7E9C"/>
    <w:rsid w:val="006B216B"/>
    <w:rsid w:val="006B367D"/>
    <w:rsid w:val="006B3C8B"/>
    <w:rsid w:val="006B4484"/>
    <w:rsid w:val="006B4808"/>
    <w:rsid w:val="006B61F3"/>
    <w:rsid w:val="006B6E9F"/>
    <w:rsid w:val="006B7780"/>
    <w:rsid w:val="006C04FD"/>
    <w:rsid w:val="006C2CD3"/>
    <w:rsid w:val="006C4447"/>
    <w:rsid w:val="006C4C79"/>
    <w:rsid w:val="006C78F5"/>
    <w:rsid w:val="006D0489"/>
    <w:rsid w:val="006D0687"/>
    <w:rsid w:val="006D13D2"/>
    <w:rsid w:val="006D29E1"/>
    <w:rsid w:val="006D380A"/>
    <w:rsid w:val="006D3E15"/>
    <w:rsid w:val="006D4AB9"/>
    <w:rsid w:val="006D5161"/>
    <w:rsid w:val="006D76BE"/>
    <w:rsid w:val="006E18C5"/>
    <w:rsid w:val="006E359B"/>
    <w:rsid w:val="006E5C9A"/>
    <w:rsid w:val="006E7637"/>
    <w:rsid w:val="006F0C7F"/>
    <w:rsid w:val="006F1002"/>
    <w:rsid w:val="006F214B"/>
    <w:rsid w:val="006F3B7C"/>
    <w:rsid w:val="006F556E"/>
    <w:rsid w:val="006F61BC"/>
    <w:rsid w:val="00702246"/>
    <w:rsid w:val="00703599"/>
    <w:rsid w:val="00703899"/>
    <w:rsid w:val="007050C8"/>
    <w:rsid w:val="00707DFC"/>
    <w:rsid w:val="007119EA"/>
    <w:rsid w:val="007124D2"/>
    <w:rsid w:val="007164D3"/>
    <w:rsid w:val="0071775E"/>
    <w:rsid w:val="00717C63"/>
    <w:rsid w:val="0072008B"/>
    <w:rsid w:val="007212EB"/>
    <w:rsid w:val="007247D1"/>
    <w:rsid w:val="00726E05"/>
    <w:rsid w:val="0072717D"/>
    <w:rsid w:val="0073011F"/>
    <w:rsid w:val="00730948"/>
    <w:rsid w:val="00732B3F"/>
    <w:rsid w:val="00733A30"/>
    <w:rsid w:val="00734699"/>
    <w:rsid w:val="00734F14"/>
    <w:rsid w:val="0073547E"/>
    <w:rsid w:val="00737015"/>
    <w:rsid w:val="00740AFA"/>
    <w:rsid w:val="007416A7"/>
    <w:rsid w:val="00741EAB"/>
    <w:rsid w:val="00742B16"/>
    <w:rsid w:val="00743A99"/>
    <w:rsid w:val="00744CE0"/>
    <w:rsid w:val="0074743D"/>
    <w:rsid w:val="00747FAB"/>
    <w:rsid w:val="007513FD"/>
    <w:rsid w:val="0075218C"/>
    <w:rsid w:val="00753406"/>
    <w:rsid w:val="00754B57"/>
    <w:rsid w:val="00756829"/>
    <w:rsid w:val="00757737"/>
    <w:rsid w:val="00757CB5"/>
    <w:rsid w:val="007612C4"/>
    <w:rsid w:val="00761E42"/>
    <w:rsid w:val="007634E6"/>
    <w:rsid w:val="00764E62"/>
    <w:rsid w:val="007665BB"/>
    <w:rsid w:val="007709D0"/>
    <w:rsid w:val="00770F45"/>
    <w:rsid w:val="00780B7E"/>
    <w:rsid w:val="00781BF8"/>
    <w:rsid w:val="0078305B"/>
    <w:rsid w:val="00783FE9"/>
    <w:rsid w:val="007849DA"/>
    <w:rsid w:val="007856C5"/>
    <w:rsid w:val="0078631F"/>
    <w:rsid w:val="00790215"/>
    <w:rsid w:val="00790BF6"/>
    <w:rsid w:val="007915DE"/>
    <w:rsid w:val="00792CB9"/>
    <w:rsid w:val="0079479C"/>
    <w:rsid w:val="00795302"/>
    <w:rsid w:val="00795F22"/>
    <w:rsid w:val="0079663D"/>
    <w:rsid w:val="00797E80"/>
    <w:rsid w:val="007A05F7"/>
    <w:rsid w:val="007A0F7C"/>
    <w:rsid w:val="007A1800"/>
    <w:rsid w:val="007A1802"/>
    <w:rsid w:val="007A3C89"/>
    <w:rsid w:val="007A67AC"/>
    <w:rsid w:val="007A725E"/>
    <w:rsid w:val="007B1418"/>
    <w:rsid w:val="007B2AF8"/>
    <w:rsid w:val="007B2FB8"/>
    <w:rsid w:val="007B7A1A"/>
    <w:rsid w:val="007B7C9F"/>
    <w:rsid w:val="007C1D3C"/>
    <w:rsid w:val="007C21EE"/>
    <w:rsid w:val="007C2A53"/>
    <w:rsid w:val="007C2CFB"/>
    <w:rsid w:val="007C49C3"/>
    <w:rsid w:val="007C57DB"/>
    <w:rsid w:val="007C5A11"/>
    <w:rsid w:val="007C5BF7"/>
    <w:rsid w:val="007C6213"/>
    <w:rsid w:val="007C749F"/>
    <w:rsid w:val="007D1059"/>
    <w:rsid w:val="007D1449"/>
    <w:rsid w:val="007D4D52"/>
    <w:rsid w:val="007D6CE3"/>
    <w:rsid w:val="007D7D3D"/>
    <w:rsid w:val="007E02E5"/>
    <w:rsid w:val="007E5D8A"/>
    <w:rsid w:val="007F091D"/>
    <w:rsid w:val="007F2AA1"/>
    <w:rsid w:val="007F2CFB"/>
    <w:rsid w:val="007F4B7E"/>
    <w:rsid w:val="007F52A4"/>
    <w:rsid w:val="007F58A3"/>
    <w:rsid w:val="007F6608"/>
    <w:rsid w:val="007F6DA7"/>
    <w:rsid w:val="008039D2"/>
    <w:rsid w:val="00803BB7"/>
    <w:rsid w:val="00805CDC"/>
    <w:rsid w:val="00805CE9"/>
    <w:rsid w:val="0081078A"/>
    <w:rsid w:val="00810CC6"/>
    <w:rsid w:val="00812668"/>
    <w:rsid w:val="008141B9"/>
    <w:rsid w:val="0081500A"/>
    <w:rsid w:val="00815957"/>
    <w:rsid w:val="00816628"/>
    <w:rsid w:val="008177B3"/>
    <w:rsid w:val="00821658"/>
    <w:rsid w:val="00826051"/>
    <w:rsid w:val="00826F61"/>
    <w:rsid w:val="008279F6"/>
    <w:rsid w:val="00830CE6"/>
    <w:rsid w:val="00836294"/>
    <w:rsid w:val="00837EE4"/>
    <w:rsid w:val="008424B1"/>
    <w:rsid w:val="008445DF"/>
    <w:rsid w:val="00844E77"/>
    <w:rsid w:val="008455F1"/>
    <w:rsid w:val="00845A0C"/>
    <w:rsid w:val="00846CE6"/>
    <w:rsid w:val="00847288"/>
    <w:rsid w:val="0085006B"/>
    <w:rsid w:val="008507FC"/>
    <w:rsid w:val="00850AE3"/>
    <w:rsid w:val="00850C85"/>
    <w:rsid w:val="00851793"/>
    <w:rsid w:val="0085209C"/>
    <w:rsid w:val="0085400D"/>
    <w:rsid w:val="0085675F"/>
    <w:rsid w:val="0085689F"/>
    <w:rsid w:val="00857529"/>
    <w:rsid w:val="00860487"/>
    <w:rsid w:val="00864FB9"/>
    <w:rsid w:val="00864FCD"/>
    <w:rsid w:val="0086551A"/>
    <w:rsid w:val="00866250"/>
    <w:rsid w:val="00867686"/>
    <w:rsid w:val="00871237"/>
    <w:rsid w:val="00871AC9"/>
    <w:rsid w:val="00871E62"/>
    <w:rsid w:val="00874358"/>
    <w:rsid w:val="00874714"/>
    <w:rsid w:val="00875205"/>
    <w:rsid w:val="00875C57"/>
    <w:rsid w:val="00875F2B"/>
    <w:rsid w:val="008771FD"/>
    <w:rsid w:val="008774DB"/>
    <w:rsid w:val="00877716"/>
    <w:rsid w:val="00880C98"/>
    <w:rsid w:val="00882CCB"/>
    <w:rsid w:val="0088312B"/>
    <w:rsid w:val="00883915"/>
    <w:rsid w:val="00883B3E"/>
    <w:rsid w:val="00884C10"/>
    <w:rsid w:val="00884EF4"/>
    <w:rsid w:val="00886170"/>
    <w:rsid w:val="0088670F"/>
    <w:rsid w:val="00886DA0"/>
    <w:rsid w:val="00887FB6"/>
    <w:rsid w:val="008902FA"/>
    <w:rsid w:val="00890428"/>
    <w:rsid w:val="00892512"/>
    <w:rsid w:val="00894921"/>
    <w:rsid w:val="00895CC0"/>
    <w:rsid w:val="00896C5A"/>
    <w:rsid w:val="00897987"/>
    <w:rsid w:val="008A1791"/>
    <w:rsid w:val="008A232B"/>
    <w:rsid w:val="008A7CF0"/>
    <w:rsid w:val="008B0D63"/>
    <w:rsid w:val="008B121E"/>
    <w:rsid w:val="008B4148"/>
    <w:rsid w:val="008B723E"/>
    <w:rsid w:val="008C2525"/>
    <w:rsid w:val="008C6BBE"/>
    <w:rsid w:val="008D16DB"/>
    <w:rsid w:val="008D41C1"/>
    <w:rsid w:val="008D507E"/>
    <w:rsid w:val="008D5541"/>
    <w:rsid w:val="008D65F6"/>
    <w:rsid w:val="008E4EC2"/>
    <w:rsid w:val="008E7D66"/>
    <w:rsid w:val="008F032D"/>
    <w:rsid w:val="008F37F5"/>
    <w:rsid w:val="008F38B6"/>
    <w:rsid w:val="008F490B"/>
    <w:rsid w:val="008F4BEB"/>
    <w:rsid w:val="008F7330"/>
    <w:rsid w:val="008F7737"/>
    <w:rsid w:val="0090075E"/>
    <w:rsid w:val="00900B99"/>
    <w:rsid w:val="00901754"/>
    <w:rsid w:val="009019DA"/>
    <w:rsid w:val="009045FF"/>
    <w:rsid w:val="0090579C"/>
    <w:rsid w:val="00907186"/>
    <w:rsid w:val="00910195"/>
    <w:rsid w:val="0091258C"/>
    <w:rsid w:val="00912EF1"/>
    <w:rsid w:val="009146CC"/>
    <w:rsid w:val="009155A4"/>
    <w:rsid w:val="00917502"/>
    <w:rsid w:val="00920518"/>
    <w:rsid w:val="00920D4F"/>
    <w:rsid w:val="00921A7A"/>
    <w:rsid w:val="0092236A"/>
    <w:rsid w:val="009231F4"/>
    <w:rsid w:val="00923604"/>
    <w:rsid w:val="00924F2B"/>
    <w:rsid w:val="0092512C"/>
    <w:rsid w:val="00926223"/>
    <w:rsid w:val="0093014F"/>
    <w:rsid w:val="009323F0"/>
    <w:rsid w:val="00932596"/>
    <w:rsid w:val="00933BE8"/>
    <w:rsid w:val="00940393"/>
    <w:rsid w:val="009425BC"/>
    <w:rsid w:val="00942D5B"/>
    <w:rsid w:val="0094337E"/>
    <w:rsid w:val="009435CD"/>
    <w:rsid w:val="0094492E"/>
    <w:rsid w:val="00944BA6"/>
    <w:rsid w:val="009476C1"/>
    <w:rsid w:val="00950239"/>
    <w:rsid w:val="0095143B"/>
    <w:rsid w:val="00954634"/>
    <w:rsid w:val="009550D5"/>
    <w:rsid w:val="009553B5"/>
    <w:rsid w:val="009567FD"/>
    <w:rsid w:val="009605F9"/>
    <w:rsid w:val="00961282"/>
    <w:rsid w:val="009651CD"/>
    <w:rsid w:val="009654B4"/>
    <w:rsid w:val="00965558"/>
    <w:rsid w:val="00966188"/>
    <w:rsid w:val="00967379"/>
    <w:rsid w:val="00967D5F"/>
    <w:rsid w:val="0097003D"/>
    <w:rsid w:val="00971318"/>
    <w:rsid w:val="009717BD"/>
    <w:rsid w:val="00975480"/>
    <w:rsid w:val="00975782"/>
    <w:rsid w:val="009805E4"/>
    <w:rsid w:val="00980AB1"/>
    <w:rsid w:val="009810B4"/>
    <w:rsid w:val="0098192A"/>
    <w:rsid w:val="0098250A"/>
    <w:rsid w:val="00982689"/>
    <w:rsid w:val="00982F91"/>
    <w:rsid w:val="00985A16"/>
    <w:rsid w:val="00986D50"/>
    <w:rsid w:val="00991F8E"/>
    <w:rsid w:val="00992675"/>
    <w:rsid w:val="00992A31"/>
    <w:rsid w:val="009944E0"/>
    <w:rsid w:val="00994C52"/>
    <w:rsid w:val="00995479"/>
    <w:rsid w:val="009974A3"/>
    <w:rsid w:val="009975D6"/>
    <w:rsid w:val="009A00BD"/>
    <w:rsid w:val="009A1164"/>
    <w:rsid w:val="009A2EC7"/>
    <w:rsid w:val="009A3D0A"/>
    <w:rsid w:val="009A4B47"/>
    <w:rsid w:val="009A622D"/>
    <w:rsid w:val="009A722C"/>
    <w:rsid w:val="009A7465"/>
    <w:rsid w:val="009B04D7"/>
    <w:rsid w:val="009B2C04"/>
    <w:rsid w:val="009B2ED5"/>
    <w:rsid w:val="009B4B1E"/>
    <w:rsid w:val="009B5A77"/>
    <w:rsid w:val="009B6B3E"/>
    <w:rsid w:val="009B6E80"/>
    <w:rsid w:val="009B7B10"/>
    <w:rsid w:val="009C0855"/>
    <w:rsid w:val="009C26D5"/>
    <w:rsid w:val="009C2D26"/>
    <w:rsid w:val="009C363C"/>
    <w:rsid w:val="009C3E85"/>
    <w:rsid w:val="009C65D8"/>
    <w:rsid w:val="009C78A0"/>
    <w:rsid w:val="009D1A14"/>
    <w:rsid w:val="009D3FDD"/>
    <w:rsid w:val="009D413B"/>
    <w:rsid w:val="009D5853"/>
    <w:rsid w:val="009D59CC"/>
    <w:rsid w:val="009E00DA"/>
    <w:rsid w:val="009E1312"/>
    <w:rsid w:val="009E23B7"/>
    <w:rsid w:val="009E417A"/>
    <w:rsid w:val="009E43CF"/>
    <w:rsid w:val="009E70D6"/>
    <w:rsid w:val="009E7811"/>
    <w:rsid w:val="009F20D0"/>
    <w:rsid w:val="009F74A2"/>
    <w:rsid w:val="009F7C0E"/>
    <w:rsid w:val="00A00C51"/>
    <w:rsid w:val="00A010E9"/>
    <w:rsid w:val="00A01239"/>
    <w:rsid w:val="00A01842"/>
    <w:rsid w:val="00A05408"/>
    <w:rsid w:val="00A05857"/>
    <w:rsid w:val="00A0626A"/>
    <w:rsid w:val="00A10CB3"/>
    <w:rsid w:val="00A113F7"/>
    <w:rsid w:val="00A130E8"/>
    <w:rsid w:val="00A134D4"/>
    <w:rsid w:val="00A15130"/>
    <w:rsid w:val="00A16C05"/>
    <w:rsid w:val="00A172D2"/>
    <w:rsid w:val="00A17E67"/>
    <w:rsid w:val="00A204FD"/>
    <w:rsid w:val="00A21632"/>
    <w:rsid w:val="00A25FA6"/>
    <w:rsid w:val="00A26581"/>
    <w:rsid w:val="00A27EEE"/>
    <w:rsid w:val="00A27F79"/>
    <w:rsid w:val="00A31C03"/>
    <w:rsid w:val="00A31DF7"/>
    <w:rsid w:val="00A35018"/>
    <w:rsid w:val="00A35084"/>
    <w:rsid w:val="00A35F78"/>
    <w:rsid w:val="00A36509"/>
    <w:rsid w:val="00A37DF6"/>
    <w:rsid w:val="00A43176"/>
    <w:rsid w:val="00A43817"/>
    <w:rsid w:val="00A43B93"/>
    <w:rsid w:val="00A446F6"/>
    <w:rsid w:val="00A4484B"/>
    <w:rsid w:val="00A44F3E"/>
    <w:rsid w:val="00A47DD2"/>
    <w:rsid w:val="00A50C3C"/>
    <w:rsid w:val="00A514E0"/>
    <w:rsid w:val="00A51A98"/>
    <w:rsid w:val="00A52CA2"/>
    <w:rsid w:val="00A53E6C"/>
    <w:rsid w:val="00A54D33"/>
    <w:rsid w:val="00A5512A"/>
    <w:rsid w:val="00A5666C"/>
    <w:rsid w:val="00A612EA"/>
    <w:rsid w:val="00A61798"/>
    <w:rsid w:val="00A627A3"/>
    <w:rsid w:val="00A637F9"/>
    <w:rsid w:val="00A65577"/>
    <w:rsid w:val="00A662B4"/>
    <w:rsid w:val="00A67D15"/>
    <w:rsid w:val="00A75959"/>
    <w:rsid w:val="00A81479"/>
    <w:rsid w:val="00A817EC"/>
    <w:rsid w:val="00A82E58"/>
    <w:rsid w:val="00A83ECB"/>
    <w:rsid w:val="00A85949"/>
    <w:rsid w:val="00A87C63"/>
    <w:rsid w:val="00A914F5"/>
    <w:rsid w:val="00A94093"/>
    <w:rsid w:val="00A94C3D"/>
    <w:rsid w:val="00A95843"/>
    <w:rsid w:val="00A959E6"/>
    <w:rsid w:val="00A96526"/>
    <w:rsid w:val="00A967AF"/>
    <w:rsid w:val="00A97CAF"/>
    <w:rsid w:val="00AA22EA"/>
    <w:rsid w:val="00AA328A"/>
    <w:rsid w:val="00AA614D"/>
    <w:rsid w:val="00AB03B5"/>
    <w:rsid w:val="00AB0EC2"/>
    <w:rsid w:val="00AB21FD"/>
    <w:rsid w:val="00AB27C8"/>
    <w:rsid w:val="00AB3A0A"/>
    <w:rsid w:val="00AB57E6"/>
    <w:rsid w:val="00AB586F"/>
    <w:rsid w:val="00AB6506"/>
    <w:rsid w:val="00AC2405"/>
    <w:rsid w:val="00AC36A5"/>
    <w:rsid w:val="00AC3B95"/>
    <w:rsid w:val="00AC5961"/>
    <w:rsid w:val="00AC6475"/>
    <w:rsid w:val="00AD172D"/>
    <w:rsid w:val="00AD1905"/>
    <w:rsid w:val="00AD1A7C"/>
    <w:rsid w:val="00AD1D2C"/>
    <w:rsid w:val="00AD26D1"/>
    <w:rsid w:val="00AD30D3"/>
    <w:rsid w:val="00AD44F3"/>
    <w:rsid w:val="00AD5198"/>
    <w:rsid w:val="00AD6D72"/>
    <w:rsid w:val="00AD7345"/>
    <w:rsid w:val="00AE1C48"/>
    <w:rsid w:val="00AE431E"/>
    <w:rsid w:val="00AE6C6F"/>
    <w:rsid w:val="00AE7D51"/>
    <w:rsid w:val="00AF02CA"/>
    <w:rsid w:val="00AF097C"/>
    <w:rsid w:val="00AF1BF2"/>
    <w:rsid w:val="00AF2680"/>
    <w:rsid w:val="00AF3058"/>
    <w:rsid w:val="00AF4212"/>
    <w:rsid w:val="00AF658A"/>
    <w:rsid w:val="00AF6C05"/>
    <w:rsid w:val="00AF77AC"/>
    <w:rsid w:val="00B005CE"/>
    <w:rsid w:val="00B00BBF"/>
    <w:rsid w:val="00B0219B"/>
    <w:rsid w:val="00B02903"/>
    <w:rsid w:val="00B03B3D"/>
    <w:rsid w:val="00B04105"/>
    <w:rsid w:val="00B065EE"/>
    <w:rsid w:val="00B070D4"/>
    <w:rsid w:val="00B07DA5"/>
    <w:rsid w:val="00B106C6"/>
    <w:rsid w:val="00B112BE"/>
    <w:rsid w:val="00B116CC"/>
    <w:rsid w:val="00B11B4D"/>
    <w:rsid w:val="00B17982"/>
    <w:rsid w:val="00B17E27"/>
    <w:rsid w:val="00B21B0A"/>
    <w:rsid w:val="00B22721"/>
    <w:rsid w:val="00B247E2"/>
    <w:rsid w:val="00B252B4"/>
    <w:rsid w:val="00B263B1"/>
    <w:rsid w:val="00B27F50"/>
    <w:rsid w:val="00B314A2"/>
    <w:rsid w:val="00B3185E"/>
    <w:rsid w:val="00B32CF1"/>
    <w:rsid w:val="00B34193"/>
    <w:rsid w:val="00B35F5F"/>
    <w:rsid w:val="00B3662D"/>
    <w:rsid w:val="00B36F26"/>
    <w:rsid w:val="00B411FD"/>
    <w:rsid w:val="00B437C8"/>
    <w:rsid w:val="00B452E7"/>
    <w:rsid w:val="00B45437"/>
    <w:rsid w:val="00B461D9"/>
    <w:rsid w:val="00B50CAA"/>
    <w:rsid w:val="00B52246"/>
    <w:rsid w:val="00B527C7"/>
    <w:rsid w:val="00B531D3"/>
    <w:rsid w:val="00B53417"/>
    <w:rsid w:val="00B550C1"/>
    <w:rsid w:val="00B55C62"/>
    <w:rsid w:val="00B56D6D"/>
    <w:rsid w:val="00B620DA"/>
    <w:rsid w:val="00B62426"/>
    <w:rsid w:val="00B62B40"/>
    <w:rsid w:val="00B649F4"/>
    <w:rsid w:val="00B65370"/>
    <w:rsid w:val="00B65ABD"/>
    <w:rsid w:val="00B671DA"/>
    <w:rsid w:val="00B700EB"/>
    <w:rsid w:val="00B70E65"/>
    <w:rsid w:val="00B737B2"/>
    <w:rsid w:val="00B758F4"/>
    <w:rsid w:val="00B762C3"/>
    <w:rsid w:val="00B77310"/>
    <w:rsid w:val="00B813D1"/>
    <w:rsid w:val="00B82F88"/>
    <w:rsid w:val="00B830DF"/>
    <w:rsid w:val="00B8395D"/>
    <w:rsid w:val="00B85114"/>
    <w:rsid w:val="00B87DB3"/>
    <w:rsid w:val="00B91A94"/>
    <w:rsid w:val="00B93CEA"/>
    <w:rsid w:val="00B96480"/>
    <w:rsid w:val="00B96BAB"/>
    <w:rsid w:val="00B977BE"/>
    <w:rsid w:val="00BA1548"/>
    <w:rsid w:val="00BA26FF"/>
    <w:rsid w:val="00BA2843"/>
    <w:rsid w:val="00BA4816"/>
    <w:rsid w:val="00BA7C47"/>
    <w:rsid w:val="00BB1B28"/>
    <w:rsid w:val="00BB2187"/>
    <w:rsid w:val="00BB2B16"/>
    <w:rsid w:val="00BB33B0"/>
    <w:rsid w:val="00BB56E3"/>
    <w:rsid w:val="00BB647D"/>
    <w:rsid w:val="00BB6DE1"/>
    <w:rsid w:val="00BB73B7"/>
    <w:rsid w:val="00BB7919"/>
    <w:rsid w:val="00BC157B"/>
    <w:rsid w:val="00BC233F"/>
    <w:rsid w:val="00BC26C8"/>
    <w:rsid w:val="00BC4392"/>
    <w:rsid w:val="00BC4E99"/>
    <w:rsid w:val="00BC7BFD"/>
    <w:rsid w:val="00BD05AE"/>
    <w:rsid w:val="00BD18EF"/>
    <w:rsid w:val="00BD223D"/>
    <w:rsid w:val="00BD253E"/>
    <w:rsid w:val="00BD2EA9"/>
    <w:rsid w:val="00BD3E08"/>
    <w:rsid w:val="00BD447B"/>
    <w:rsid w:val="00BD5CC8"/>
    <w:rsid w:val="00BE0B62"/>
    <w:rsid w:val="00BE0DD0"/>
    <w:rsid w:val="00BE2BF5"/>
    <w:rsid w:val="00BE3E8D"/>
    <w:rsid w:val="00BE6B25"/>
    <w:rsid w:val="00BF0A81"/>
    <w:rsid w:val="00BF1BF9"/>
    <w:rsid w:val="00BF44A5"/>
    <w:rsid w:val="00BF4B24"/>
    <w:rsid w:val="00BF4C79"/>
    <w:rsid w:val="00BF5679"/>
    <w:rsid w:val="00BF5F21"/>
    <w:rsid w:val="00BF69DB"/>
    <w:rsid w:val="00BF778F"/>
    <w:rsid w:val="00C00C08"/>
    <w:rsid w:val="00C02BD3"/>
    <w:rsid w:val="00C03083"/>
    <w:rsid w:val="00C03187"/>
    <w:rsid w:val="00C044C3"/>
    <w:rsid w:val="00C052F3"/>
    <w:rsid w:val="00C05DAF"/>
    <w:rsid w:val="00C06E86"/>
    <w:rsid w:val="00C070CD"/>
    <w:rsid w:val="00C07205"/>
    <w:rsid w:val="00C10B65"/>
    <w:rsid w:val="00C114C4"/>
    <w:rsid w:val="00C11C39"/>
    <w:rsid w:val="00C12A27"/>
    <w:rsid w:val="00C13A5C"/>
    <w:rsid w:val="00C1483D"/>
    <w:rsid w:val="00C15192"/>
    <w:rsid w:val="00C151D6"/>
    <w:rsid w:val="00C16A0D"/>
    <w:rsid w:val="00C16AB6"/>
    <w:rsid w:val="00C16B1C"/>
    <w:rsid w:val="00C24DC0"/>
    <w:rsid w:val="00C27895"/>
    <w:rsid w:val="00C30810"/>
    <w:rsid w:val="00C3405C"/>
    <w:rsid w:val="00C35C33"/>
    <w:rsid w:val="00C40BFE"/>
    <w:rsid w:val="00C40C7D"/>
    <w:rsid w:val="00C40D5E"/>
    <w:rsid w:val="00C40EDB"/>
    <w:rsid w:val="00C44DDD"/>
    <w:rsid w:val="00C46EE7"/>
    <w:rsid w:val="00C502B5"/>
    <w:rsid w:val="00C5050A"/>
    <w:rsid w:val="00C52C32"/>
    <w:rsid w:val="00C52D2D"/>
    <w:rsid w:val="00C544C8"/>
    <w:rsid w:val="00C56814"/>
    <w:rsid w:val="00C579F2"/>
    <w:rsid w:val="00C63C16"/>
    <w:rsid w:val="00C63F23"/>
    <w:rsid w:val="00C674C8"/>
    <w:rsid w:val="00C73C28"/>
    <w:rsid w:val="00C74263"/>
    <w:rsid w:val="00C74689"/>
    <w:rsid w:val="00C76DE8"/>
    <w:rsid w:val="00C76FC8"/>
    <w:rsid w:val="00C77A5F"/>
    <w:rsid w:val="00C8098C"/>
    <w:rsid w:val="00C81072"/>
    <w:rsid w:val="00C814C0"/>
    <w:rsid w:val="00C8435F"/>
    <w:rsid w:val="00C84646"/>
    <w:rsid w:val="00C84766"/>
    <w:rsid w:val="00C86028"/>
    <w:rsid w:val="00C867D2"/>
    <w:rsid w:val="00C90AFB"/>
    <w:rsid w:val="00C91129"/>
    <w:rsid w:val="00C9254F"/>
    <w:rsid w:val="00C948DE"/>
    <w:rsid w:val="00C957CE"/>
    <w:rsid w:val="00C95886"/>
    <w:rsid w:val="00C963E6"/>
    <w:rsid w:val="00C9679F"/>
    <w:rsid w:val="00C96967"/>
    <w:rsid w:val="00C971F9"/>
    <w:rsid w:val="00CA04BA"/>
    <w:rsid w:val="00CA0F10"/>
    <w:rsid w:val="00CA0F5F"/>
    <w:rsid w:val="00CA22C2"/>
    <w:rsid w:val="00CA2540"/>
    <w:rsid w:val="00CA3AC6"/>
    <w:rsid w:val="00CA43A4"/>
    <w:rsid w:val="00CA4D09"/>
    <w:rsid w:val="00CA515D"/>
    <w:rsid w:val="00CA549D"/>
    <w:rsid w:val="00CA58B0"/>
    <w:rsid w:val="00CA5F91"/>
    <w:rsid w:val="00CA61AF"/>
    <w:rsid w:val="00CA678D"/>
    <w:rsid w:val="00CA7AC3"/>
    <w:rsid w:val="00CB000E"/>
    <w:rsid w:val="00CB05E5"/>
    <w:rsid w:val="00CB0BBC"/>
    <w:rsid w:val="00CB0FB4"/>
    <w:rsid w:val="00CB1E34"/>
    <w:rsid w:val="00CB29C4"/>
    <w:rsid w:val="00CB2F6B"/>
    <w:rsid w:val="00CB338B"/>
    <w:rsid w:val="00CB3FD2"/>
    <w:rsid w:val="00CB52EE"/>
    <w:rsid w:val="00CB7196"/>
    <w:rsid w:val="00CC0294"/>
    <w:rsid w:val="00CC10C0"/>
    <w:rsid w:val="00CC175F"/>
    <w:rsid w:val="00CC1D7D"/>
    <w:rsid w:val="00CC351C"/>
    <w:rsid w:val="00CD062B"/>
    <w:rsid w:val="00CD0AE0"/>
    <w:rsid w:val="00CD3A53"/>
    <w:rsid w:val="00CD4437"/>
    <w:rsid w:val="00CD4CD0"/>
    <w:rsid w:val="00CD5B89"/>
    <w:rsid w:val="00CE19CC"/>
    <w:rsid w:val="00CE278D"/>
    <w:rsid w:val="00CE420C"/>
    <w:rsid w:val="00CE4A0C"/>
    <w:rsid w:val="00CE4DF3"/>
    <w:rsid w:val="00CE52D1"/>
    <w:rsid w:val="00CE6150"/>
    <w:rsid w:val="00CE61D4"/>
    <w:rsid w:val="00CF0804"/>
    <w:rsid w:val="00CF1749"/>
    <w:rsid w:val="00CF43CC"/>
    <w:rsid w:val="00CF5769"/>
    <w:rsid w:val="00CF5E85"/>
    <w:rsid w:val="00CF7B35"/>
    <w:rsid w:val="00D0018D"/>
    <w:rsid w:val="00D029F2"/>
    <w:rsid w:val="00D02D34"/>
    <w:rsid w:val="00D03CC3"/>
    <w:rsid w:val="00D05A62"/>
    <w:rsid w:val="00D06F46"/>
    <w:rsid w:val="00D07D77"/>
    <w:rsid w:val="00D10795"/>
    <w:rsid w:val="00D10F26"/>
    <w:rsid w:val="00D13548"/>
    <w:rsid w:val="00D14BC9"/>
    <w:rsid w:val="00D14E5D"/>
    <w:rsid w:val="00D15725"/>
    <w:rsid w:val="00D1606C"/>
    <w:rsid w:val="00D22014"/>
    <w:rsid w:val="00D2221C"/>
    <w:rsid w:val="00D225B2"/>
    <w:rsid w:val="00D259F3"/>
    <w:rsid w:val="00D25D9D"/>
    <w:rsid w:val="00D32D6E"/>
    <w:rsid w:val="00D33303"/>
    <w:rsid w:val="00D363A7"/>
    <w:rsid w:val="00D37665"/>
    <w:rsid w:val="00D37864"/>
    <w:rsid w:val="00D379A4"/>
    <w:rsid w:val="00D416BE"/>
    <w:rsid w:val="00D43697"/>
    <w:rsid w:val="00D4369D"/>
    <w:rsid w:val="00D454C9"/>
    <w:rsid w:val="00D461C6"/>
    <w:rsid w:val="00D50163"/>
    <w:rsid w:val="00D512B2"/>
    <w:rsid w:val="00D52053"/>
    <w:rsid w:val="00D5336E"/>
    <w:rsid w:val="00D5542E"/>
    <w:rsid w:val="00D5621D"/>
    <w:rsid w:val="00D56613"/>
    <w:rsid w:val="00D569C7"/>
    <w:rsid w:val="00D56C57"/>
    <w:rsid w:val="00D56F6E"/>
    <w:rsid w:val="00D60177"/>
    <w:rsid w:val="00D61432"/>
    <w:rsid w:val="00D61802"/>
    <w:rsid w:val="00D62D3C"/>
    <w:rsid w:val="00D62D3F"/>
    <w:rsid w:val="00D65F50"/>
    <w:rsid w:val="00D664A1"/>
    <w:rsid w:val="00D67242"/>
    <w:rsid w:val="00D760EA"/>
    <w:rsid w:val="00D76752"/>
    <w:rsid w:val="00D8245F"/>
    <w:rsid w:val="00D8338A"/>
    <w:rsid w:val="00D83C9E"/>
    <w:rsid w:val="00D84607"/>
    <w:rsid w:val="00D851B5"/>
    <w:rsid w:val="00D86F05"/>
    <w:rsid w:val="00D90627"/>
    <w:rsid w:val="00D9097F"/>
    <w:rsid w:val="00D90FD1"/>
    <w:rsid w:val="00D92A53"/>
    <w:rsid w:val="00D940C6"/>
    <w:rsid w:val="00D9440D"/>
    <w:rsid w:val="00D946A1"/>
    <w:rsid w:val="00D950FC"/>
    <w:rsid w:val="00D95906"/>
    <w:rsid w:val="00D961E7"/>
    <w:rsid w:val="00D97773"/>
    <w:rsid w:val="00DA073D"/>
    <w:rsid w:val="00DA17E0"/>
    <w:rsid w:val="00DA1E30"/>
    <w:rsid w:val="00DA2C39"/>
    <w:rsid w:val="00DA35E1"/>
    <w:rsid w:val="00DA3D74"/>
    <w:rsid w:val="00DA47DD"/>
    <w:rsid w:val="00DA6AA6"/>
    <w:rsid w:val="00DA7FF8"/>
    <w:rsid w:val="00DB0A85"/>
    <w:rsid w:val="00DB217C"/>
    <w:rsid w:val="00DB3CB0"/>
    <w:rsid w:val="00DB4919"/>
    <w:rsid w:val="00DB4C0B"/>
    <w:rsid w:val="00DB5C61"/>
    <w:rsid w:val="00DB6146"/>
    <w:rsid w:val="00DB6385"/>
    <w:rsid w:val="00DB7A9F"/>
    <w:rsid w:val="00DC0E79"/>
    <w:rsid w:val="00DC1A1E"/>
    <w:rsid w:val="00DC2840"/>
    <w:rsid w:val="00DC2F4E"/>
    <w:rsid w:val="00DC3DD9"/>
    <w:rsid w:val="00DC3DDD"/>
    <w:rsid w:val="00DC4B41"/>
    <w:rsid w:val="00DC58F5"/>
    <w:rsid w:val="00DC5EC4"/>
    <w:rsid w:val="00DC6411"/>
    <w:rsid w:val="00DC6F01"/>
    <w:rsid w:val="00DC7585"/>
    <w:rsid w:val="00DC7E29"/>
    <w:rsid w:val="00DD03CD"/>
    <w:rsid w:val="00DD3C4D"/>
    <w:rsid w:val="00DD4C54"/>
    <w:rsid w:val="00DD51E3"/>
    <w:rsid w:val="00DD69AB"/>
    <w:rsid w:val="00DD7502"/>
    <w:rsid w:val="00DD7747"/>
    <w:rsid w:val="00DD7EB4"/>
    <w:rsid w:val="00DE2C0A"/>
    <w:rsid w:val="00DE3007"/>
    <w:rsid w:val="00DE5123"/>
    <w:rsid w:val="00DE60D9"/>
    <w:rsid w:val="00DF1D9D"/>
    <w:rsid w:val="00DF2C5C"/>
    <w:rsid w:val="00DF4510"/>
    <w:rsid w:val="00DF621C"/>
    <w:rsid w:val="00DF7DCF"/>
    <w:rsid w:val="00E00717"/>
    <w:rsid w:val="00E00D9E"/>
    <w:rsid w:val="00E01F4A"/>
    <w:rsid w:val="00E025CC"/>
    <w:rsid w:val="00E03216"/>
    <w:rsid w:val="00E03709"/>
    <w:rsid w:val="00E04377"/>
    <w:rsid w:val="00E050B6"/>
    <w:rsid w:val="00E050D8"/>
    <w:rsid w:val="00E05CB6"/>
    <w:rsid w:val="00E065E8"/>
    <w:rsid w:val="00E071EB"/>
    <w:rsid w:val="00E07905"/>
    <w:rsid w:val="00E104B1"/>
    <w:rsid w:val="00E10643"/>
    <w:rsid w:val="00E10BF0"/>
    <w:rsid w:val="00E12539"/>
    <w:rsid w:val="00E15563"/>
    <w:rsid w:val="00E17103"/>
    <w:rsid w:val="00E173B3"/>
    <w:rsid w:val="00E17D5E"/>
    <w:rsid w:val="00E17DB2"/>
    <w:rsid w:val="00E228E1"/>
    <w:rsid w:val="00E237D2"/>
    <w:rsid w:val="00E2436F"/>
    <w:rsid w:val="00E25FB0"/>
    <w:rsid w:val="00E2677E"/>
    <w:rsid w:val="00E301D3"/>
    <w:rsid w:val="00E30E2F"/>
    <w:rsid w:val="00E30EE1"/>
    <w:rsid w:val="00E33D0B"/>
    <w:rsid w:val="00E341CC"/>
    <w:rsid w:val="00E41744"/>
    <w:rsid w:val="00E41E99"/>
    <w:rsid w:val="00E44741"/>
    <w:rsid w:val="00E45A3A"/>
    <w:rsid w:val="00E469DF"/>
    <w:rsid w:val="00E46AA2"/>
    <w:rsid w:val="00E54FB9"/>
    <w:rsid w:val="00E571CC"/>
    <w:rsid w:val="00E6019D"/>
    <w:rsid w:val="00E613C6"/>
    <w:rsid w:val="00E63D00"/>
    <w:rsid w:val="00E63E9F"/>
    <w:rsid w:val="00E65753"/>
    <w:rsid w:val="00E657C2"/>
    <w:rsid w:val="00E7033A"/>
    <w:rsid w:val="00E71C5D"/>
    <w:rsid w:val="00E72C06"/>
    <w:rsid w:val="00E75F81"/>
    <w:rsid w:val="00E8217C"/>
    <w:rsid w:val="00E822C2"/>
    <w:rsid w:val="00E82EC0"/>
    <w:rsid w:val="00E83579"/>
    <w:rsid w:val="00E84DBB"/>
    <w:rsid w:val="00E87396"/>
    <w:rsid w:val="00E90B60"/>
    <w:rsid w:val="00E93512"/>
    <w:rsid w:val="00E93892"/>
    <w:rsid w:val="00E94A43"/>
    <w:rsid w:val="00E9655A"/>
    <w:rsid w:val="00E970DA"/>
    <w:rsid w:val="00EA0E74"/>
    <w:rsid w:val="00EA1A0E"/>
    <w:rsid w:val="00EA3DA8"/>
    <w:rsid w:val="00EA4FB2"/>
    <w:rsid w:val="00EA733C"/>
    <w:rsid w:val="00EA75EB"/>
    <w:rsid w:val="00EB218D"/>
    <w:rsid w:val="00EB2DB2"/>
    <w:rsid w:val="00EB54CE"/>
    <w:rsid w:val="00EB54F7"/>
    <w:rsid w:val="00EB691D"/>
    <w:rsid w:val="00EB7B20"/>
    <w:rsid w:val="00EC01F2"/>
    <w:rsid w:val="00EC111C"/>
    <w:rsid w:val="00EC2119"/>
    <w:rsid w:val="00EC3783"/>
    <w:rsid w:val="00EC3FBD"/>
    <w:rsid w:val="00EC7843"/>
    <w:rsid w:val="00EC7E4B"/>
    <w:rsid w:val="00ED1F52"/>
    <w:rsid w:val="00ED270D"/>
    <w:rsid w:val="00ED2EAD"/>
    <w:rsid w:val="00ED3AAF"/>
    <w:rsid w:val="00EE0929"/>
    <w:rsid w:val="00EE1646"/>
    <w:rsid w:val="00EE5A93"/>
    <w:rsid w:val="00EE6703"/>
    <w:rsid w:val="00EE7928"/>
    <w:rsid w:val="00EE799E"/>
    <w:rsid w:val="00EF0651"/>
    <w:rsid w:val="00EF25FD"/>
    <w:rsid w:val="00EF2F77"/>
    <w:rsid w:val="00EF304A"/>
    <w:rsid w:val="00EF5195"/>
    <w:rsid w:val="00EF5835"/>
    <w:rsid w:val="00EF5E84"/>
    <w:rsid w:val="00F00BD9"/>
    <w:rsid w:val="00F0277D"/>
    <w:rsid w:val="00F048B5"/>
    <w:rsid w:val="00F051D2"/>
    <w:rsid w:val="00F06D7A"/>
    <w:rsid w:val="00F06F7C"/>
    <w:rsid w:val="00F1058B"/>
    <w:rsid w:val="00F10F88"/>
    <w:rsid w:val="00F145E0"/>
    <w:rsid w:val="00F15F53"/>
    <w:rsid w:val="00F1785B"/>
    <w:rsid w:val="00F17E56"/>
    <w:rsid w:val="00F20096"/>
    <w:rsid w:val="00F20DA0"/>
    <w:rsid w:val="00F219FF"/>
    <w:rsid w:val="00F22B3B"/>
    <w:rsid w:val="00F22C6F"/>
    <w:rsid w:val="00F23E32"/>
    <w:rsid w:val="00F24723"/>
    <w:rsid w:val="00F24AC6"/>
    <w:rsid w:val="00F24FED"/>
    <w:rsid w:val="00F2639F"/>
    <w:rsid w:val="00F30269"/>
    <w:rsid w:val="00F3106F"/>
    <w:rsid w:val="00F310FE"/>
    <w:rsid w:val="00F35515"/>
    <w:rsid w:val="00F37632"/>
    <w:rsid w:val="00F378E2"/>
    <w:rsid w:val="00F40D16"/>
    <w:rsid w:val="00F40D19"/>
    <w:rsid w:val="00F4323E"/>
    <w:rsid w:val="00F4551D"/>
    <w:rsid w:val="00F45DBE"/>
    <w:rsid w:val="00F46486"/>
    <w:rsid w:val="00F471F5"/>
    <w:rsid w:val="00F4756B"/>
    <w:rsid w:val="00F4797C"/>
    <w:rsid w:val="00F51B1A"/>
    <w:rsid w:val="00F552D1"/>
    <w:rsid w:val="00F56990"/>
    <w:rsid w:val="00F621DB"/>
    <w:rsid w:val="00F6230A"/>
    <w:rsid w:val="00F65713"/>
    <w:rsid w:val="00F65B91"/>
    <w:rsid w:val="00F65E20"/>
    <w:rsid w:val="00F65F5F"/>
    <w:rsid w:val="00F70F15"/>
    <w:rsid w:val="00F7246C"/>
    <w:rsid w:val="00F73211"/>
    <w:rsid w:val="00F74AE8"/>
    <w:rsid w:val="00F75409"/>
    <w:rsid w:val="00F82218"/>
    <w:rsid w:val="00F84778"/>
    <w:rsid w:val="00F85323"/>
    <w:rsid w:val="00F855C5"/>
    <w:rsid w:val="00F85C62"/>
    <w:rsid w:val="00F868C4"/>
    <w:rsid w:val="00F909E1"/>
    <w:rsid w:val="00F95048"/>
    <w:rsid w:val="00F961C6"/>
    <w:rsid w:val="00FA21A2"/>
    <w:rsid w:val="00FA30D1"/>
    <w:rsid w:val="00FA46A4"/>
    <w:rsid w:val="00FA6A8E"/>
    <w:rsid w:val="00FA6FC2"/>
    <w:rsid w:val="00FA726F"/>
    <w:rsid w:val="00FB2A28"/>
    <w:rsid w:val="00FB56D9"/>
    <w:rsid w:val="00FB62C1"/>
    <w:rsid w:val="00FB7EED"/>
    <w:rsid w:val="00FC070B"/>
    <w:rsid w:val="00FC083B"/>
    <w:rsid w:val="00FC0FA1"/>
    <w:rsid w:val="00FC4DC4"/>
    <w:rsid w:val="00FC5DDE"/>
    <w:rsid w:val="00FC7381"/>
    <w:rsid w:val="00FE0213"/>
    <w:rsid w:val="00FE1463"/>
    <w:rsid w:val="00FE41CA"/>
    <w:rsid w:val="00FE469C"/>
    <w:rsid w:val="00FE4CA2"/>
    <w:rsid w:val="00FE52A6"/>
    <w:rsid w:val="00FE57F2"/>
    <w:rsid w:val="00FE5CD6"/>
    <w:rsid w:val="00FE6282"/>
    <w:rsid w:val="00FE652D"/>
    <w:rsid w:val="00FF5B25"/>
    <w:rsid w:val="00FF6C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72F"/>
  </w:style>
  <w:style w:type="paragraph" w:styleId="Heading1">
    <w:name w:val="heading 1"/>
    <w:basedOn w:val="Normal"/>
    <w:link w:val="Heading1Char"/>
    <w:uiPriority w:val="9"/>
    <w:qFormat/>
    <w:rsid w:val="009826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21A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7D51"/>
  </w:style>
  <w:style w:type="character" w:styleId="CommentReference">
    <w:name w:val="annotation reference"/>
    <w:basedOn w:val="DefaultParagraphFont"/>
    <w:uiPriority w:val="99"/>
    <w:semiHidden/>
    <w:unhideWhenUsed/>
    <w:rsid w:val="000060EA"/>
    <w:rPr>
      <w:sz w:val="16"/>
      <w:szCs w:val="16"/>
    </w:rPr>
  </w:style>
  <w:style w:type="paragraph" w:styleId="CommentText">
    <w:name w:val="annotation text"/>
    <w:basedOn w:val="Normal"/>
    <w:link w:val="CommentTextChar"/>
    <w:uiPriority w:val="99"/>
    <w:unhideWhenUsed/>
    <w:rsid w:val="000060EA"/>
    <w:pPr>
      <w:spacing w:line="240" w:lineRule="auto"/>
    </w:pPr>
    <w:rPr>
      <w:sz w:val="20"/>
      <w:szCs w:val="20"/>
    </w:rPr>
  </w:style>
  <w:style w:type="character" w:customStyle="1" w:styleId="CommentTextChar">
    <w:name w:val="Comment Text Char"/>
    <w:basedOn w:val="DefaultParagraphFont"/>
    <w:link w:val="CommentText"/>
    <w:uiPriority w:val="99"/>
    <w:rsid w:val="000060EA"/>
    <w:rPr>
      <w:sz w:val="20"/>
      <w:szCs w:val="20"/>
    </w:rPr>
  </w:style>
  <w:style w:type="paragraph" w:styleId="BalloonText">
    <w:name w:val="Balloon Text"/>
    <w:basedOn w:val="Normal"/>
    <w:link w:val="BalloonTextChar"/>
    <w:uiPriority w:val="99"/>
    <w:semiHidden/>
    <w:unhideWhenUsed/>
    <w:rsid w:val="00006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EA"/>
    <w:rPr>
      <w:rFonts w:ascii="Tahoma" w:hAnsi="Tahoma" w:cs="Tahoma"/>
      <w:sz w:val="16"/>
      <w:szCs w:val="16"/>
    </w:rPr>
  </w:style>
  <w:style w:type="paragraph" w:styleId="Header">
    <w:name w:val="header"/>
    <w:basedOn w:val="Normal"/>
    <w:link w:val="HeaderChar"/>
    <w:uiPriority w:val="99"/>
    <w:semiHidden/>
    <w:unhideWhenUsed/>
    <w:rsid w:val="009B04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04D7"/>
  </w:style>
  <w:style w:type="paragraph" w:styleId="Footer">
    <w:name w:val="footer"/>
    <w:basedOn w:val="Normal"/>
    <w:link w:val="FooterChar"/>
    <w:uiPriority w:val="99"/>
    <w:unhideWhenUsed/>
    <w:rsid w:val="009B0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4D7"/>
  </w:style>
  <w:style w:type="paragraph" w:customStyle="1" w:styleId="Default">
    <w:name w:val="Default"/>
    <w:rsid w:val="00CB338B"/>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9C363C"/>
    <w:rPr>
      <w:color w:val="808080"/>
    </w:rPr>
  </w:style>
  <w:style w:type="paragraph" w:styleId="CommentSubject">
    <w:name w:val="annotation subject"/>
    <w:basedOn w:val="CommentText"/>
    <w:next w:val="CommentText"/>
    <w:link w:val="CommentSubjectChar"/>
    <w:uiPriority w:val="99"/>
    <w:semiHidden/>
    <w:unhideWhenUsed/>
    <w:rsid w:val="00717C63"/>
    <w:rPr>
      <w:b/>
      <w:bCs/>
    </w:rPr>
  </w:style>
  <w:style w:type="character" w:customStyle="1" w:styleId="CommentSubjectChar">
    <w:name w:val="Comment Subject Char"/>
    <w:basedOn w:val="CommentTextChar"/>
    <w:link w:val="CommentSubject"/>
    <w:uiPriority w:val="99"/>
    <w:semiHidden/>
    <w:rsid w:val="00717C63"/>
    <w:rPr>
      <w:b/>
      <w:bCs/>
      <w:sz w:val="20"/>
      <w:szCs w:val="20"/>
    </w:rPr>
  </w:style>
  <w:style w:type="paragraph" w:styleId="Revision">
    <w:name w:val="Revision"/>
    <w:hidden/>
    <w:uiPriority w:val="99"/>
    <w:semiHidden/>
    <w:rsid w:val="004219B4"/>
    <w:pPr>
      <w:spacing w:after="0" w:line="240" w:lineRule="auto"/>
    </w:pPr>
  </w:style>
  <w:style w:type="character" w:customStyle="1" w:styleId="Heading2Char">
    <w:name w:val="Heading 2 Char"/>
    <w:basedOn w:val="DefaultParagraphFont"/>
    <w:link w:val="Heading2"/>
    <w:uiPriority w:val="9"/>
    <w:rsid w:val="00921A7A"/>
    <w:rPr>
      <w:rFonts w:asciiTheme="majorHAnsi" w:eastAsiaTheme="majorEastAsia" w:hAnsiTheme="majorHAnsi" w:cstheme="majorBidi"/>
      <w:b/>
      <w:bCs/>
      <w:color w:val="4F81BD" w:themeColor="accent1"/>
      <w:sz w:val="26"/>
      <w:szCs w:val="26"/>
    </w:rPr>
  </w:style>
  <w:style w:type="character" w:customStyle="1" w:styleId="srcxrubrik">
    <w:name w:val="srcxrubrik"/>
    <w:basedOn w:val="DefaultParagraphFont"/>
    <w:rsid w:val="00921A7A"/>
  </w:style>
  <w:style w:type="paragraph" w:styleId="Bibliography">
    <w:name w:val="Bibliography"/>
    <w:basedOn w:val="Normal"/>
    <w:next w:val="Normal"/>
    <w:uiPriority w:val="37"/>
    <w:unhideWhenUsed/>
    <w:rsid w:val="00D92A53"/>
    <w:pPr>
      <w:spacing w:after="240" w:line="240" w:lineRule="auto"/>
      <w:ind w:left="720" w:hanging="720"/>
    </w:pPr>
  </w:style>
  <w:style w:type="character" w:customStyle="1" w:styleId="Heading1Char">
    <w:name w:val="Heading 1 Char"/>
    <w:basedOn w:val="DefaultParagraphFont"/>
    <w:link w:val="Heading1"/>
    <w:uiPriority w:val="9"/>
    <w:rsid w:val="00982689"/>
    <w:rPr>
      <w:rFonts w:ascii="Times New Roman" w:eastAsia="Times New Roman" w:hAnsi="Times New Roman" w:cs="Times New Roman"/>
      <w:b/>
      <w:bCs/>
      <w:kern w:val="36"/>
      <w:sz w:val="48"/>
      <w:szCs w:val="48"/>
      <w:lang w:val="en-GB" w:eastAsia="en-GB"/>
    </w:rPr>
  </w:style>
  <w:style w:type="character" w:customStyle="1" w:styleId="name">
    <w:name w:val="name"/>
    <w:basedOn w:val="DefaultParagraphFont"/>
    <w:rsid w:val="00982689"/>
  </w:style>
  <w:style w:type="character" w:styleId="Hyperlink">
    <w:name w:val="Hyperlink"/>
    <w:basedOn w:val="DefaultParagraphFont"/>
    <w:uiPriority w:val="99"/>
    <w:unhideWhenUsed/>
    <w:rsid w:val="00982689"/>
    <w:rPr>
      <w:color w:val="0000FF"/>
      <w:u w:val="single"/>
    </w:rPr>
  </w:style>
  <w:style w:type="character" w:styleId="HTMLCite">
    <w:name w:val="HTML Cite"/>
    <w:basedOn w:val="DefaultParagraphFont"/>
    <w:uiPriority w:val="99"/>
    <w:semiHidden/>
    <w:unhideWhenUsed/>
    <w:rsid w:val="008D507E"/>
    <w:rPr>
      <w:i/>
      <w:iCs/>
    </w:rPr>
  </w:style>
  <w:style w:type="character" w:customStyle="1" w:styleId="slug-pub-date">
    <w:name w:val="slug-pub-date"/>
    <w:basedOn w:val="DefaultParagraphFont"/>
    <w:rsid w:val="008D507E"/>
  </w:style>
  <w:style w:type="character" w:customStyle="1" w:styleId="slug-vol">
    <w:name w:val="slug-vol"/>
    <w:basedOn w:val="DefaultParagraphFont"/>
    <w:rsid w:val="008D507E"/>
  </w:style>
  <w:style w:type="character" w:customStyle="1" w:styleId="slug-issue">
    <w:name w:val="slug-issue"/>
    <w:basedOn w:val="DefaultParagraphFont"/>
    <w:rsid w:val="008D507E"/>
  </w:style>
  <w:style w:type="character" w:customStyle="1" w:styleId="slug-pages">
    <w:name w:val="slug-pages"/>
    <w:basedOn w:val="DefaultParagraphFont"/>
    <w:rsid w:val="008D507E"/>
  </w:style>
  <w:style w:type="character" w:customStyle="1" w:styleId="slug-doi-wrapper">
    <w:name w:val="slug-doi-wrapper"/>
    <w:basedOn w:val="DefaultParagraphFont"/>
    <w:rsid w:val="008D507E"/>
  </w:style>
  <w:style w:type="character" w:customStyle="1" w:styleId="slug-doi">
    <w:name w:val="slug-doi"/>
    <w:basedOn w:val="DefaultParagraphFont"/>
    <w:rsid w:val="008D507E"/>
  </w:style>
  <w:style w:type="character" w:styleId="Emphasis">
    <w:name w:val="Emphasis"/>
    <w:basedOn w:val="DefaultParagraphFont"/>
    <w:uiPriority w:val="20"/>
    <w:qFormat/>
    <w:rsid w:val="00DB5C61"/>
    <w:rPr>
      <w:i/>
      <w:iCs/>
    </w:rPr>
  </w:style>
  <w:style w:type="character" w:customStyle="1" w:styleId="doi">
    <w:name w:val="doi"/>
    <w:basedOn w:val="DefaultParagraphFont"/>
    <w:rsid w:val="00697D1C"/>
  </w:style>
  <w:style w:type="character" w:customStyle="1" w:styleId="hithilite">
    <w:name w:val="hithilite"/>
    <w:basedOn w:val="DefaultParagraphFont"/>
    <w:rsid w:val="00DA073D"/>
  </w:style>
  <w:style w:type="character" w:customStyle="1" w:styleId="frlabel">
    <w:name w:val="fr_label"/>
    <w:basedOn w:val="DefaultParagraphFont"/>
    <w:rsid w:val="00DA073D"/>
  </w:style>
  <w:style w:type="paragraph" w:styleId="HTMLPreformatted">
    <w:name w:val="HTML Preformatted"/>
    <w:basedOn w:val="Normal"/>
    <w:link w:val="HTMLPreformattedChar"/>
    <w:uiPriority w:val="99"/>
    <w:unhideWhenUsed/>
    <w:rsid w:val="00B8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395D"/>
    <w:rPr>
      <w:rFonts w:ascii="Courier New" w:eastAsia="Times New Roman" w:hAnsi="Courier New" w:cs="Courier New"/>
      <w:sz w:val="20"/>
      <w:szCs w:val="20"/>
    </w:rPr>
  </w:style>
  <w:style w:type="paragraph" w:styleId="ListParagraph">
    <w:name w:val="List Paragraph"/>
    <w:basedOn w:val="Normal"/>
    <w:uiPriority w:val="34"/>
    <w:qFormat/>
    <w:rsid w:val="0074743D"/>
    <w:pPr>
      <w:ind w:left="720"/>
      <w:contextualSpacing/>
    </w:pPr>
  </w:style>
  <w:style w:type="character" w:customStyle="1" w:styleId="locality">
    <w:name w:val="locality"/>
    <w:basedOn w:val="DefaultParagraphFont"/>
    <w:rsid w:val="0074743D"/>
  </w:style>
  <w:style w:type="character" w:customStyle="1" w:styleId="region">
    <w:name w:val="region"/>
    <w:basedOn w:val="DefaultParagraphFont"/>
    <w:rsid w:val="0074743D"/>
  </w:style>
  <w:style w:type="character" w:customStyle="1" w:styleId="postal-code">
    <w:name w:val="postal-code"/>
    <w:basedOn w:val="DefaultParagraphFont"/>
    <w:rsid w:val="0074743D"/>
  </w:style>
  <w:style w:type="character" w:customStyle="1" w:styleId="country-name">
    <w:name w:val="country-name"/>
    <w:basedOn w:val="DefaultParagraphFont"/>
    <w:rsid w:val="0074743D"/>
  </w:style>
  <w:style w:type="table" w:styleId="TableGrid">
    <w:name w:val="Table Grid"/>
    <w:basedOn w:val="TableNormal"/>
    <w:uiPriority w:val="59"/>
    <w:rsid w:val="00AE6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264816"/>
  </w:style>
</w:styles>
</file>

<file path=word/webSettings.xml><?xml version="1.0" encoding="utf-8"?>
<w:webSettings xmlns:r="http://schemas.openxmlformats.org/officeDocument/2006/relationships" xmlns:w="http://schemas.openxmlformats.org/wordprocessingml/2006/main">
  <w:divs>
    <w:div w:id="18166391">
      <w:bodyDiv w:val="1"/>
      <w:marLeft w:val="0"/>
      <w:marRight w:val="0"/>
      <w:marTop w:val="0"/>
      <w:marBottom w:val="0"/>
      <w:divBdr>
        <w:top w:val="none" w:sz="0" w:space="0" w:color="auto"/>
        <w:left w:val="none" w:sz="0" w:space="0" w:color="auto"/>
        <w:bottom w:val="none" w:sz="0" w:space="0" w:color="auto"/>
        <w:right w:val="none" w:sz="0" w:space="0" w:color="auto"/>
      </w:divBdr>
    </w:div>
    <w:div w:id="42367916">
      <w:bodyDiv w:val="1"/>
      <w:marLeft w:val="0"/>
      <w:marRight w:val="0"/>
      <w:marTop w:val="0"/>
      <w:marBottom w:val="0"/>
      <w:divBdr>
        <w:top w:val="none" w:sz="0" w:space="0" w:color="auto"/>
        <w:left w:val="none" w:sz="0" w:space="0" w:color="auto"/>
        <w:bottom w:val="none" w:sz="0" w:space="0" w:color="auto"/>
        <w:right w:val="none" w:sz="0" w:space="0" w:color="auto"/>
      </w:divBdr>
    </w:div>
    <w:div w:id="59450674">
      <w:bodyDiv w:val="1"/>
      <w:marLeft w:val="0"/>
      <w:marRight w:val="0"/>
      <w:marTop w:val="0"/>
      <w:marBottom w:val="0"/>
      <w:divBdr>
        <w:top w:val="none" w:sz="0" w:space="0" w:color="auto"/>
        <w:left w:val="none" w:sz="0" w:space="0" w:color="auto"/>
        <w:bottom w:val="none" w:sz="0" w:space="0" w:color="auto"/>
        <w:right w:val="none" w:sz="0" w:space="0" w:color="auto"/>
      </w:divBdr>
    </w:div>
    <w:div w:id="67466217">
      <w:bodyDiv w:val="1"/>
      <w:marLeft w:val="0"/>
      <w:marRight w:val="0"/>
      <w:marTop w:val="0"/>
      <w:marBottom w:val="0"/>
      <w:divBdr>
        <w:top w:val="none" w:sz="0" w:space="0" w:color="auto"/>
        <w:left w:val="none" w:sz="0" w:space="0" w:color="auto"/>
        <w:bottom w:val="none" w:sz="0" w:space="0" w:color="auto"/>
        <w:right w:val="none" w:sz="0" w:space="0" w:color="auto"/>
      </w:divBdr>
    </w:div>
    <w:div w:id="90778551">
      <w:bodyDiv w:val="1"/>
      <w:marLeft w:val="0"/>
      <w:marRight w:val="0"/>
      <w:marTop w:val="0"/>
      <w:marBottom w:val="0"/>
      <w:divBdr>
        <w:top w:val="none" w:sz="0" w:space="0" w:color="auto"/>
        <w:left w:val="none" w:sz="0" w:space="0" w:color="auto"/>
        <w:bottom w:val="none" w:sz="0" w:space="0" w:color="auto"/>
        <w:right w:val="none" w:sz="0" w:space="0" w:color="auto"/>
      </w:divBdr>
    </w:div>
    <w:div w:id="119803841">
      <w:bodyDiv w:val="1"/>
      <w:marLeft w:val="0"/>
      <w:marRight w:val="0"/>
      <w:marTop w:val="0"/>
      <w:marBottom w:val="0"/>
      <w:divBdr>
        <w:top w:val="none" w:sz="0" w:space="0" w:color="auto"/>
        <w:left w:val="none" w:sz="0" w:space="0" w:color="auto"/>
        <w:bottom w:val="none" w:sz="0" w:space="0" w:color="auto"/>
        <w:right w:val="none" w:sz="0" w:space="0" w:color="auto"/>
      </w:divBdr>
    </w:div>
    <w:div w:id="161430250">
      <w:bodyDiv w:val="1"/>
      <w:marLeft w:val="0"/>
      <w:marRight w:val="0"/>
      <w:marTop w:val="0"/>
      <w:marBottom w:val="0"/>
      <w:divBdr>
        <w:top w:val="none" w:sz="0" w:space="0" w:color="auto"/>
        <w:left w:val="none" w:sz="0" w:space="0" w:color="auto"/>
        <w:bottom w:val="none" w:sz="0" w:space="0" w:color="auto"/>
        <w:right w:val="none" w:sz="0" w:space="0" w:color="auto"/>
      </w:divBdr>
    </w:div>
    <w:div w:id="231089451">
      <w:bodyDiv w:val="1"/>
      <w:marLeft w:val="0"/>
      <w:marRight w:val="0"/>
      <w:marTop w:val="0"/>
      <w:marBottom w:val="0"/>
      <w:divBdr>
        <w:top w:val="none" w:sz="0" w:space="0" w:color="auto"/>
        <w:left w:val="none" w:sz="0" w:space="0" w:color="auto"/>
        <w:bottom w:val="none" w:sz="0" w:space="0" w:color="auto"/>
        <w:right w:val="none" w:sz="0" w:space="0" w:color="auto"/>
      </w:divBdr>
    </w:div>
    <w:div w:id="301932616">
      <w:bodyDiv w:val="1"/>
      <w:marLeft w:val="0"/>
      <w:marRight w:val="0"/>
      <w:marTop w:val="0"/>
      <w:marBottom w:val="0"/>
      <w:divBdr>
        <w:top w:val="none" w:sz="0" w:space="0" w:color="auto"/>
        <w:left w:val="none" w:sz="0" w:space="0" w:color="auto"/>
        <w:bottom w:val="none" w:sz="0" w:space="0" w:color="auto"/>
        <w:right w:val="none" w:sz="0" w:space="0" w:color="auto"/>
      </w:divBdr>
    </w:div>
    <w:div w:id="307631070">
      <w:bodyDiv w:val="1"/>
      <w:marLeft w:val="0"/>
      <w:marRight w:val="0"/>
      <w:marTop w:val="0"/>
      <w:marBottom w:val="0"/>
      <w:divBdr>
        <w:top w:val="none" w:sz="0" w:space="0" w:color="auto"/>
        <w:left w:val="none" w:sz="0" w:space="0" w:color="auto"/>
        <w:bottom w:val="none" w:sz="0" w:space="0" w:color="auto"/>
        <w:right w:val="none" w:sz="0" w:space="0" w:color="auto"/>
      </w:divBdr>
    </w:div>
    <w:div w:id="385955796">
      <w:bodyDiv w:val="1"/>
      <w:marLeft w:val="0"/>
      <w:marRight w:val="0"/>
      <w:marTop w:val="0"/>
      <w:marBottom w:val="0"/>
      <w:divBdr>
        <w:top w:val="none" w:sz="0" w:space="0" w:color="auto"/>
        <w:left w:val="none" w:sz="0" w:space="0" w:color="auto"/>
        <w:bottom w:val="none" w:sz="0" w:space="0" w:color="auto"/>
        <w:right w:val="none" w:sz="0" w:space="0" w:color="auto"/>
      </w:divBdr>
      <w:divsChild>
        <w:div w:id="1185942005">
          <w:marLeft w:val="0"/>
          <w:marRight w:val="0"/>
          <w:marTop w:val="0"/>
          <w:marBottom w:val="0"/>
          <w:divBdr>
            <w:top w:val="none" w:sz="0" w:space="0" w:color="auto"/>
            <w:left w:val="none" w:sz="0" w:space="0" w:color="auto"/>
            <w:bottom w:val="none" w:sz="0" w:space="0" w:color="auto"/>
            <w:right w:val="none" w:sz="0" w:space="0" w:color="auto"/>
          </w:divBdr>
        </w:div>
        <w:div w:id="1866558216">
          <w:marLeft w:val="0"/>
          <w:marRight w:val="0"/>
          <w:marTop w:val="0"/>
          <w:marBottom w:val="0"/>
          <w:divBdr>
            <w:top w:val="none" w:sz="0" w:space="0" w:color="auto"/>
            <w:left w:val="none" w:sz="0" w:space="0" w:color="auto"/>
            <w:bottom w:val="none" w:sz="0" w:space="0" w:color="auto"/>
            <w:right w:val="none" w:sz="0" w:space="0" w:color="auto"/>
          </w:divBdr>
        </w:div>
      </w:divsChild>
    </w:div>
    <w:div w:id="389042656">
      <w:bodyDiv w:val="1"/>
      <w:marLeft w:val="0"/>
      <w:marRight w:val="0"/>
      <w:marTop w:val="0"/>
      <w:marBottom w:val="0"/>
      <w:divBdr>
        <w:top w:val="none" w:sz="0" w:space="0" w:color="auto"/>
        <w:left w:val="none" w:sz="0" w:space="0" w:color="auto"/>
        <w:bottom w:val="none" w:sz="0" w:space="0" w:color="auto"/>
        <w:right w:val="none" w:sz="0" w:space="0" w:color="auto"/>
      </w:divBdr>
      <w:divsChild>
        <w:div w:id="733696310">
          <w:marLeft w:val="0"/>
          <w:marRight w:val="0"/>
          <w:marTop w:val="0"/>
          <w:marBottom w:val="0"/>
          <w:divBdr>
            <w:top w:val="none" w:sz="0" w:space="0" w:color="auto"/>
            <w:left w:val="none" w:sz="0" w:space="0" w:color="auto"/>
            <w:bottom w:val="none" w:sz="0" w:space="0" w:color="auto"/>
            <w:right w:val="none" w:sz="0" w:space="0" w:color="auto"/>
          </w:divBdr>
          <w:divsChild>
            <w:div w:id="2831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6669">
      <w:bodyDiv w:val="1"/>
      <w:marLeft w:val="0"/>
      <w:marRight w:val="0"/>
      <w:marTop w:val="0"/>
      <w:marBottom w:val="0"/>
      <w:divBdr>
        <w:top w:val="none" w:sz="0" w:space="0" w:color="auto"/>
        <w:left w:val="none" w:sz="0" w:space="0" w:color="auto"/>
        <w:bottom w:val="none" w:sz="0" w:space="0" w:color="auto"/>
        <w:right w:val="none" w:sz="0" w:space="0" w:color="auto"/>
      </w:divBdr>
    </w:div>
    <w:div w:id="437793579">
      <w:bodyDiv w:val="1"/>
      <w:marLeft w:val="0"/>
      <w:marRight w:val="0"/>
      <w:marTop w:val="0"/>
      <w:marBottom w:val="0"/>
      <w:divBdr>
        <w:top w:val="none" w:sz="0" w:space="0" w:color="auto"/>
        <w:left w:val="none" w:sz="0" w:space="0" w:color="auto"/>
        <w:bottom w:val="none" w:sz="0" w:space="0" w:color="auto"/>
        <w:right w:val="none" w:sz="0" w:space="0" w:color="auto"/>
      </w:divBdr>
      <w:divsChild>
        <w:div w:id="375542003">
          <w:marLeft w:val="0"/>
          <w:marRight w:val="0"/>
          <w:marTop w:val="0"/>
          <w:marBottom w:val="0"/>
          <w:divBdr>
            <w:top w:val="none" w:sz="0" w:space="0" w:color="auto"/>
            <w:left w:val="none" w:sz="0" w:space="0" w:color="auto"/>
            <w:bottom w:val="none" w:sz="0" w:space="0" w:color="auto"/>
            <w:right w:val="none" w:sz="0" w:space="0" w:color="auto"/>
          </w:divBdr>
          <w:divsChild>
            <w:div w:id="12978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6121">
      <w:bodyDiv w:val="1"/>
      <w:marLeft w:val="0"/>
      <w:marRight w:val="0"/>
      <w:marTop w:val="0"/>
      <w:marBottom w:val="0"/>
      <w:divBdr>
        <w:top w:val="none" w:sz="0" w:space="0" w:color="auto"/>
        <w:left w:val="none" w:sz="0" w:space="0" w:color="auto"/>
        <w:bottom w:val="none" w:sz="0" w:space="0" w:color="auto"/>
        <w:right w:val="none" w:sz="0" w:space="0" w:color="auto"/>
      </w:divBdr>
    </w:div>
    <w:div w:id="461264358">
      <w:bodyDiv w:val="1"/>
      <w:marLeft w:val="0"/>
      <w:marRight w:val="0"/>
      <w:marTop w:val="0"/>
      <w:marBottom w:val="0"/>
      <w:divBdr>
        <w:top w:val="none" w:sz="0" w:space="0" w:color="auto"/>
        <w:left w:val="none" w:sz="0" w:space="0" w:color="auto"/>
        <w:bottom w:val="none" w:sz="0" w:space="0" w:color="auto"/>
        <w:right w:val="none" w:sz="0" w:space="0" w:color="auto"/>
      </w:divBdr>
    </w:div>
    <w:div w:id="489254206">
      <w:bodyDiv w:val="1"/>
      <w:marLeft w:val="0"/>
      <w:marRight w:val="0"/>
      <w:marTop w:val="0"/>
      <w:marBottom w:val="0"/>
      <w:divBdr>
        <w:top w:val="none" w:sz="0" w:space="0" w:color="auto"/>
        <w:left w:val="none" w:sz="0" w:space="0" w:color="auto"/>
        <w:bottom w:val="none" w:sz="0" w:space="0" w:color="auto"/>
        <w:right w:val="none" w:sz="0" w:space="0" w:color="auto"/>
      </w:divBdr>
    </w:div>
    <w:div w:id="499195755">
      <w:bodyDiv w:val="1"/>
      <w:marLeft w:val="0"/>
      <w:marRight w:val="0"/>
      <w:marTop w:val="0"/>
      <w:marBottom w:val="0"/>
      <w:divBdr>
        <w:top w:val="none" w:sz="0" w:space="0" w:color="auto"/>
        <w:left w:val="none" w:sz="0" w:space="0" w:color="auto"/>
        <w:bottom w:val="none" w:sz="0" w:space="0" w:color="auto"/>
        <w:right w:val="none" w:sz="0" w:space="0" w:color="auto"/>
      </w:divBdr>
    </w:div>
    <w:div w:id="521477502">
      <w:bodyDiv w:val="1"/>
      <w:marLeft w:val="0"/>
      <w:marRight w:val="0"/>
      <w:marTop w:val="0"/>
      <w:marBottom w:val="0"/>
      <w:divBdr>
        <w:top w:val="none" w:sz="0" w:space="0" w:color="auto"/>
        <w:left w:val="none" w:sz="0" w:space="0" w:color="auto"/>
        <w:bottom w:val="none" w:sz="0" w:space="0" w:color="auto"/>
        <w:right w:val="none" w:sz="0" w:space="0" w:color="auto"/>
      </w:divBdr>
    </w:div>
    <w:div w:id="541020003">
      <w:bodyDiv w:val="1"/>
      <w:marLeft w:val="0"/>
      <w:marRight w:val="0"/>
      <w:marTop w:val="0"/>
      <w:marBottom w:val="0"/>
      <w:divBdr>
        <w:top w:val="none" w:sz="0" w:space="0" w:color="auto"/>
        <w:left w:val="none" w:sz="0" w:space="0" w:color="auto"/>
        <w:bottom w:val="none" w:sz="0" w:space="0" w:color="auto"/>
        <w:right w:val="none" w:sz="0" w:space="0" w:color="auto"/>
      </w:divBdr>
    </w:div>
    <w:div w:id="556621960">
      <w:bodyDiv w:val="1"/>
      <w:marLeft w:val="0"/>
      <w:marRight w:val="0"/>
      <w:marTop w:val="0"/>
      <w:marBottom w:val="0"/>
      <w:divBdr>
        <w:top w:val="none" w:sz="0" w:space="0" w:color="auto"/>
        <w:left w:val="none" w:sz="0" w:space="0" w:color="auto"/>
        <w:bottom w:val="none" w:sz="0" w:space="0" w:color="auto"/>
        <w:right w:val="none" w:sz="0" w:space="0" w:color="auto"/>
      </w:divBdr>
    </w:div>
    <w:div w:id="561185291">
      <w:bodyDiv w:val="1"/>
      <w:marLeft w:val="0"/>
      <w:marRight w:val="0"/>
      <w:marTop w:val="0"/>
      <w:marBottom w:val="0"/>
      <w:divBdr>
        <w:top w:val="none" w:sz="0" w:space="0" w:color="auto"/>
        <w:left w:val="none" w:sz="0" w:space="0" w:color="auto"/>
        <w:bottom w:val="none" w:sz="0" w:space="0" w:color="auto"/>
        <w:right w:val="none" w:sz="0" w:space="0" w:color="auto"/>
      </w:divBdr>
    </w:div>
    <w:div w:id="580528092">
      <w:bodyDiv w:val="1"/>
      <w:marLeft w:val="0"/>
      <w:marRight w:val="0"/>
      <w:marTop w:val="0"/>
      <w:marBottom w:val="0"/>
      <w:divBdr>
        <w:top w:val="none" w:sz="0" w:space="0" w:color="auto"/>
        <w:left w:val="none" w:sz="0" w:space="0" w:color="auto"/>
        <w:bottom w:val="none" w:sz="0" w:space="0" w:color="auto"/>
        <w:right w:val="none" w:sz="0" w:space="0" w:color="auto"/>
      </w:divBdr>
    </w:div>
    <w:div w:id="596212105">
      <w:bodyDiv w:val="1"/>
      <w:marLeft w:val="0"/>
      <w:marRight w:val="0"/>
      <w:marTop w:val="0"/>
      <w:marBottom w:val="0"/>
      <w:divBdr>
        <w:top w:val="none" w:sz="0" w:space="0" w:color="auto"/>
        <w:left w:val="none" w:sz="0" w:space="0" w:color="auto"/>
        <w:bottom w:val="none" w:sz="0" w:space="0" w:color="auto"/>
        <w:right w:val="none" w:sz="0" w:space="0" w:color="auto"/>
      </w:divBdr>
      <w:divsChild>
        <w:div w:id="10378865">
          <w:marLeft w:val="0"/>
          <w:marRight w:val="0"/>
          <w:marTop w:val="0"/>
          <w:marBottom w:val="0"/>
          <w:divBdr>
            <w:top w:val="none" w:sz="0" w:space="0" w:color="auto"/>
            <w:left w:val="none" w:sz="0" w:space="0" w:color="auto"/>
            <w:bottom w:val="none" w:sz="0" w:space="0" w:color="auto"/>
            <w:right w:val="none" w:sz="0" w:space="0" w:color="auto"/>
          </w:divBdr>
        </w:div>
        <w:div w:id="207574462">
          <w:marLeft w:val="0"/>
          <w:marRight w:val="0"/>
          <w:marTop w:val="0"/>
          <w:marBottom w:val="0"/>
          <w:divBdr>
            <w:top w:val="none" w:sz="0" w:space="0" w:color="auto"/>
            <w:left w:val="none" w:sz="0" w:space="0" w:color="auto"/>
            <w:bottom w:val="none" w:sz="0" w:space="0" w:color="auto"/>
            <w:right w:val="none" w:sz="0" w:space="0" w:color="auto"/>
          </w:divBdr>
        </w:div>
        <w:div w:id="300187311">
          <w:marLeft w:val="0"/>
          <w:marRight w:val="0"/>
          <w:marTop w:val="0"/>
          <w:marBottom w:val="0"/>
          <w:divBdr>
            <w:top w:val="none" w:sz="0" w:space="0" w:color="auto"/>
            <w:left w:val="none" w:sz="0" w:space="0" w:color="auto"/>
            <w:bottom w:val="none" w:sz="0" w:space="0" w:color="auto"/>
            <w:right w:val="none" w:sz="0" w:space="0" w:color="auto"/>
          </w:divBdr>
        </w:div>
        <w:div w:id="439422920">
          <w:marLeft w:val="0"/>
          <w:marRight w:val="0"/>
          <w:marTop w:val="0"/>
          <w:marBottom w:val="0"/>
          <w:divBdr>
            <w:top w:val="none" w:sz="0" w:space="0" w:color="auto"/>
            <w:left w:val="none" w:sz="0" w:space="0" w:color="auto"/>
            <w:bottom w:val="none" w:sz="0" w:space="0" w:color="auto"/>
            <w:right w:val="none" w:sz="0" w:space="0" w:color="auto"/>
          </w:divBdr>
        </w:div>
        <w:div w:id="488403167">
          <w:marLeft w:val="0"/>
          <w:marRight w:val="0"/>
          <w:marTop w:val="0"/>
          <w:marBottom w:val="0"/>
          <w:divBdr>
            <w:top w:val="none" w:sz="0" w:space="0" w:color="auto"/>
            <w:left w:val="none" w:sz="0" w:space="0" w:color="auto"/>
            <w:bottom w:val="none" w:sz="0" w:space="0" w:color="auto"/>
            <w:right w:val="none" w:sz="0" w:space="0" w:color="auto"/>
          </w:divBdr>
        </w:div>
        <w:div w:id="702941582">
          <w:marLeft w:val="0"/>
          <w:marRight w:val="0"/>
          <w:marTop w:val="0"/>
          <w:marBottom w:val="0"/>
          <w:divBdr>
            <w:top w:val="none" w:sz="0" w:space="0" w:color="auto"/>
            <w:left w:val="none" w:sz="0" w:space="0" w:color="auto"/>
            <w:bottom w:val="none" w:sz="0" w:space="0" w:color="auto"/>
            <w:right w:val="none" w:sz="0" w:space="0" w:color="auto"/>
          </w:divBdr>
        </w:div>
        <w:div w:id="774902920">
          <w:marLeft w:val="0"/>
          <w:marRight w:val="0"/>
          <w:marTop w:val="0"/>
          <w:marBottom w:val="0"/>
          <w:divBdr>
            <w:top w:val="none" w:sz="0" w:space="0" w:color="auto"/>
            <w:left w:val="none" w:sz="0" w:space="0" w:color="auto"/>
            <w:bottom w:val="none" w:sz="0" w:space="0" w:color="auto"/>
            <w:right w:val="none" w:sz="0" w:space="0" w:color="auto"/>
          </w:divBdr>
        </w:div>
        <w:div w:id="916131536">
          <w:marLeft w:val="0"/>
          <w:marRight w:val="0"/>
          <w:marTop w:val="0"/>
          <w:marBottom w:val="0"/>
          <w:divBdr>
            <w:top w:val="none" w:sz="0" w:space="0" w:color="auto"/>
            <w:left w:val="none" w:sz="0" w:space="0" w:color="auto"/>
            <w:bottom w:val="none" w:sz="0" w:space="0" w:color="auto"/>
            <w:right w:val="none" w:sz="0" w:space="0" w:color="auto"/>
          </w:divBdr>
        </w:div>
        <w:div w:id="974262427">
          <w:marLeft w:val="0"/>
          <w:marRight w:val="0"/>
          <w:marTop w:val="0"/>
          <w:marBottom w:val="0"/>
          <w:divBdr>
            <w:top w:val="none" w:sz="0" w:space="0" w:color="auto"/>
            <w:left w:val="none" w:sz="0" w:space="0" w:color="auto"/>
            <w:bottom w:val="none" w:sz="0" w:space="0" w:color="auto"/>
            <w:right w:val="none" w:sz="0" w:space="0" w:color="auto"/>
          </w:divBdr>
        </w:div>
        <w:div w:id="1305816787">
          <w:marLeft w:val="0"/>
          <w:marRight w:val="0"/>
          <w:marTop w:val="0"/>
          <w:marBottom w:val="0"/>
          <w:divBdr>
            <w:top w:val="none" w:sz="0" w:space="0" w:color="auto"/>
            <w:left w:val="none" w:sz="0" w:space="0" w:color="auto"/>
            <w:bottom w:val="none" w:sz="0" w:space="0" w:color="auto"/>
            <w:right w:val="none" w:sz="0" w:space="0" w:color="auto"/>
          </w:divBdr>
        </w:div>
        <w:div w:id="1362433123">
          <w:marLeft w:val="0"/>
          <w:marRight w:val="0"/>
          <w:marTop w:val="0"/>
          <w:marBottom w:val="0"/>
          <w:divBdr>
            <w:top w:val="none" w:sz="0" w:space="0" w:color="auto"/>
            <w:left w:val="none" w:sz="0" w:space="0" w:color="auto"/>
            <w:bottom w:val="none" w:sz="0" w:space="0" w:color="auto"/>
            <w:right w:val="none" w:sz="0" w:space="0" w:color="auto"/>
          </w:divBdr>
        </w:div>
        <w:div w:id="1448164505">
          <w:marLeft w:val="0"/>
          <w:marRight w:val="0"/>
          <w:marTop w:val="0"/>
          <w:marBottom w:val="0"/>
          <w:divBdr>
            <w:top w:val="none" w:sz="0" w:space="0" w:color="auto"/>
            <w:left w:val="none" w:sz="0" w:space="0" w:color="auto"/>
            <w:bottom w:val="none" w:sz="0" w:space="0" w:color="auto"/>
            <w:right w:val="none" w:sz="0" w:space="0" w:color="auto"/>
          </w:divBdr>
        </w:div>
        <w:div w:id="1458258475">
          <w:marLeft w:val="0"/>
          <w:marRight w:val="0"/>
          <w:marTop w:val="0"/>
          <w:marBottom w:val="0"/>
          <w:divBdr>
            <w:top w:val="none" w:sz="0" w:space="0" w:color="auto"/>
            <w:left w:val="none" w:sz="0" w:space="0" w:color="auto"/>
            <w:bottom w:val="none" w:sz="0" w:space="0" w:color="auto"/>
            <w:right w:val="none" w:sz="0" w:space="0" w:color="auto"/>
          </w:divBdr>
        </w:div>
        <w:div w:id="1568801900">
          <w:marLeft w:val="0"/>
          <w:marRight w:val="0"/>
          <w:marTop w:val="0"/>
          <w:marBottom w:val="0"/>
          <w:divBdr>
            <w:top w:val="none" w:sz="0" w:space="0" w:color="auto"/>
            <w:left w:val="none" w:sz="0" w:space="0" w:color="auto"/>
            <w:bottom w:val="none" w:sz="0" w:space="0" w:color="auto"/>
            <w:right w:val="none" w:sz="0" w:space="0" w:color="auto"/>
          </w:divBdr>
        </w:div>
        <w:div w:id="1632590146">
          <w:marLeft w:val="0"/>
          <w:marRight w:val="0"/>
          <w:marTop w:val="0"/>
          <w:marBottom w:val="0"/>
          <w:divBdr>
            <w:top w:val="none" w:sz="0" w:space="0" w:color="auto"/>
            <w:left w:val="none" w:sz="0" w:space="0" w:color="auto"/>
            <w:bottom w:val="none" w:sz="0" w:space="0" w:color="auto"/>
            <w:right w:val="none" w:sz="0" w:space="0" w:color="auto"/>
          </w:divBdr>
        </w:div>
        <w:div w:id="1654675562">
          <w:marLeft w:val="0"/>
          <w:marRight w:val="0"/>
          <w:marTop w:val="0"/>
          <w:marBottom w:val="0"/>
          <w:divBdr>
            <w:top w:val="none" w:sz="0" w:space="0" w:color="auto"/>
            <w:left w:val="none" w:sz="0" w:space="0" w:color="auto"/>
            <w:bottom w:val="none" w:sz="0" w:space="0" w:color="auto"/>
            <w:right w:val="none" w:sz="0" w:space="0" w:color="auto"/>
          </w:divBdr>
        </w:div>
        <w:div w:id="1901362117">
          <w:marLeft w:val="0"/>
          <w:marRight w:val="0"/>
          <w:marTop w:val="0"/>
          <w:marBottom w:val="0"/>
          <w:divBdr>
            <w:top w:val="none" w:sz="0" w:space="0" w:color="auto"/>
            <w:left w:val="none" w:sz="0" w:space="0" w:color="auto"/>
            <w:bottom w:val="none" w:sz="0" w:space="0" w:color="auto"/>
            <w:right w:val="none" w:sz="0" w:space="0" w:color="auto"/>
          </w:divBdr>
        </w:div>
        <w:div w:id="2058970505">
          <w:marLeft w:val="0"/>
          <w:marRight w:val="0"/>
          <w:marTop w:val="0"/>
          <w:marBottom w:val="0"/>
          <w:divBdr>
            <w:top w:val="none" w:sz="0" w:space="0" w:color="auto"/>
            <w:left w:val="none" w:sz="0" w:space="0" w:color="auto"/>
            <w:bottom w:val="none" w:sz="0" w:space="0" w:color="auto"/>
            <w:right w:val="none" w:sz="0" w:space="0" w:color="auto"/>
          </w:divBdr>
        </w:div>
      </w:divsChild>
    </w:div>
    <w:div w:id="602614903">
      <w:bodyDiv w:val="1"/>
      <w:marLeft w:val="0"/>
      <w:marRight w:val="0"/>
      <w:marTop w:val="0"/>
      <w:marBottom w:val="0"/>
      <w:divBdr>
        <w:top w:val="none" w:sz="0" w:space="0" w:color="auto"/>
        <w:left w:val="none" w:sz="0" w:space="0" w:color="auto"/>
        <w:bottom w:val="none" w:sz="0" w:space="0" w:color="auto"/>
        <w:right w:val="none" w:sz="0" w:space="0" w:color="auto"/>
      </w:divBdr>
    </w:div>
    <w:div w:id="612709707">
      <w:bodyDiv w:val="1"/>
      <w:marLeft w:val="0"/>
      <w:marRight w:val="0"/>
      <w:marTop w:val="0"/>
      <w:marBottom w:val="0"/>
      <w:divBdr>
        <w:top w:val="none" w:sz="0" w:space="0" w:color="auto"/>
        <w:left w:val="none" w:sz="0" w:space="0" w:color="auto"/>
        <w:bottom w:val="none" w:sz="0" w:space="0" w:color="auto"/>
        <w:right w:val="none" w:sz="0" w:space="0" w:color="auto"/>
      </w:divBdr>
      <w:divsChild>
        <w:div w:id="1104766744">
          <w:marLeft w:val="0"/>
          <w:marRight w:val="0"/>
          <w:marTop w:val="0"/>
          <w:marBottom w:val="0"/>
          <w:divBdr>
            <w:top w:val="none" w:sz="0" w:space="0" w:color="auto"/>
            <w:left w:val="none" w:sz="0" w:space="0" w:color="auto"/>
            <w:bottom w:val="none" w:sz="0" w:space="0" w:color="auto"/>
            <w:right w:val="none" w:sz="0" w:space="0" w:color="auto"/>
          </w:divBdr>
          <w:divsChild>
            <w:div w:id="3393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8760">
      <w:bodyDiv w:val="1"/>
      <w:marLeft w:val="0"/>
      <w:marRight w:val="0"/>
      <w:marTop w:val="0"/>
      <w:marBottom w:val="0"/>
      <w:divBdr>
        <w:top w:val="none" w:sz="0" w:space="0" w:color="auto"/>
        <w:left w:val="none" w:sz="0" w:space="0" w:color="auto"/>
        <w:bottom w:val="none" w:sz="0" w:space="0" w:color="auto"/>
        <w:right w:val="none" w:sz="0" w:space="0" w:color="auto"/>
      </w:divBdr>
    </w:div>
    <w:div w:id="790705977">
      <w:bodyDiv w:val="1"/>
      <w:marLeft w:val="0"/>
      <w:marRight w:val="0"/>
      <w:marTop w:val="0"/>
      <w:marBottom w:val="0"/>
      <w:divBdr>
        <w:top w:val="none" w:sz="0" w:space="0" w:color="auto"/>
        <w:left w:val="none" w:sz="0" w:space="0" w:color="auto"/>
        <w:bottom w:val="none" w:sz="0" w:space="0" w:color="auto"/>
        <w:right w:val="none" w:sz="0" w:space="0" w:color="auto"/>
      </w:divBdr>
    </w:div>
    <w:div w:id="881551881">
      <w:bodyDiv w:val="1"/>
      <w:marLeft w:val="0"/>
      <w:marRight w:val="0"/>
      <w:marTop w:val="0"/>
      <w:marBottom w:val="0"/>
      <w:divBdr>
        <w:top w:val="none" w:sz="0" w:space="0" w:color="auto"/>
        <w:left w:val="none" w:sz="0" w:space="0" w:color="auto"/>
        <w:bottom w:val="none" w:sz="0" w:space="0" w:color="auto"/>
        <w:right w:val="none" w:sz="0" w:space="0" w:color="auto"/>
      </w:divBdr>
      <w:divsChild>
        <w:div w:id="866600736">
          <w:marLeft w:val="0"/>
          <w:marRight w:val="0"/>
          <w:marTop w:val="0"/>
          <w:marBottom w:val="0"/>
          <w:divBdr>
            <w:top w:val="none" w:sz="0" w:space="0" w:color="auto"/>
            <w:left w:val="none" w:sz="0" w:space="0" w:color="auto"/>
            <w:bottom w:val="none" w:sz="0" w:space="0" w:color="auto"/>
            <w:right w:val="none" w:sz="0" w:space="0" w:color="auto"/>
          </w:divBdr>
        </w:div>
      </w:divsChild>
    </w:div>
    <w:div w:id="903414620">
      <w:bodyDiv w:val="1"/>
      <w:marLeft w:val="0"/>
      <w:marRight w:val="0"/>
      <w:marTop w:val="0"/>
      <w:marBottom w:val="0"/>
      <w:divBdr>
        <w:top w:val="none" w:sz="0" w:space="0" w:color="auto"/>
        <w:left w:val="none" w:sz="0" w:space="0" w:color="auto"/>
        <w:bottom w:val="none" w:sz="0" w:space="0" w:color="auto"/>
        <w:right w:val="none" w:sz="0" w:space="0" w:color="auto"/>
      </w:divBdr>
      <w:divsChild>
        <w:div w:id="1319117911">
          <w:marLeft w:val="0"/>
          <w:marRight w:val="0"/>
          <w:marTop w:val="0"/>
          <w:marBottom w:val="0"/>
          <w:divBdr>
            <w:top w:val="none" w:sz="0" w:space="0" w:color="auto"/>
            <w:left w:val="none" w:sz="0" w:space="0" w:color="auto"/>
            <w:bottom w:val="none" w:sz="0" w:space="0" w:color="auto"/>
            <w:right w:val="none" w:sz="0" w:space="0" w:color="auto"/>
          </w:divBdr>
          <w:divsChild>
            <w:div w:id="8928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63254">
      <w:bodyDiv w:val="1"/>
      <w:marLeft w:val="0"/>
      <w:marRight w:val="0"/>
      <w:marTop w:val="0"/>
      <w:marBottom w:val="0"/>
      <w:divBdr>
        <w:top w:val="none" w:sz="0" w:space="0" w:color="auto"/>
        <w:left w:val="none" w:sz="0" w:space="0" w:color="auto"/>
        <w:bottom w:val="none" w:sz="0" w:space="0" w:color="auto"/>
        <w:right w:val="none" w:sz="0" w:space="0" w:color="auto"/>
      </w:divBdr>
      <w:divsChild>
        <w:div w:id="195891466">
          <w:marLeft w:val="0"/>
          <w:marRight w:val="0"/>
          <w:marTop w:val="0"/>
          <w:marBottom w:val="0"/>
          <w:divBdr>
            <w:top w:val="none" w:sz="0" w:space="0" w:color="auto"/>
            <w:left w:val="none" w:sz="0" w:space="0" w:color="auto"/>
            <w:bottom w:val="none" w:sz="0" w:space="0" w:color="auto"/>
            <w:right w:val="none" w:sz="0" w:space="0" w:color="auto"/>
          </w:divBdr>
          <w:divsChild>
            <w:div w:id="10729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2769">
      <w:bodyDiv w:val="1"/>
      <w:marLeft w:val="0"/>
      <w:marRight w:val="0"/>
      <w:marTop w:val="0"/>
      <w:marBottom w:val="0"/>
      <w:divBdr>
        <w:top w:val="none" w:sz="0" w:space="0" w:color="auto"/>
        <w:left w:val="none" w:sz="0" w:space="0" w:color="auto"/>
        <w:bottom w:val="none" w:sz="0" w:space="0" w:color="auto"/>
        <w:right w:val="none" w:sz="0" w:space="0" w:color="auto"/>
      </w:divBdr>
      <w:divsChild>
        <w:div w:id="472335892">
          <w:marLeft w:val="0"/>
          <w:marRight w:val="0"/>
          <w:marTop w:val="0"/>
          <w:marBottom w:val="0"/>
          <w:divBdr>
            <w:top w:val="none" w:sz="0" w:space="0" w:color="auto"/>
            <w:left w:val="none" w:sz="0" w:space="0" w:color="auto"/>
            <w:bottom w:val="none" w:sz="0" w:space="0" w:color="auto"/>
            <w:right w:val="none" w:sz="0" w:space="0" w:color="auto"/>
          </w:divBdr>
        </w:div>
        <w:div w:id="1229725088">
          <w:marLeft w:val="0"/>
          <w:marRight w:val="0"/>
          <w:marTop w:val="0"/>
          <w:marBottom w:val="0"/>
          <w:divBdr>
            <w:top w:val="none" w:sz="0" w:space="0" w:color="auto"/>
            <w:left w:val="none" w:sz="0" w:space="0" w:color="auto"/>
            <w:bottom w:val="none" w:sz="0" w:space="0" w:color="auto"/>
            <w:right w:val="none" w:sz="0" w:space="0" w:color="auto"/>
          </w:divBdr>
        </w:div>
        <w:div w:id="2000621811">
          <w:marLeft w:val="0"/>
          <w:marRight w:val="0"/>
          <w:marTop w:val="0"/>
          <w:marBottom w:val="0"/>
          <w:divBdr>
            <w:top w:val="none" w:sz="0" w:space="0" w:color="auto"/>
            <w:left w:val="none" w:sz="0" w:space="0" w:color="auto"/>
            <w:bottom w:val="none" w:sz="0" w:space="0" w:color="auto"/>
            <w:right w:val="none" w:sz="0" w:space="0" w:color="auto"/>
          </w:divBdr>
        </w:div>
      </w:divsChild>
    </w:div>
    <w:div w:id="974411340">
      <w:bodyDiv w:val="1"/>
      <w:marLeft w:val="0"/>
      <w:marRight w:val="0"/>
      <w:marTop w:val="0"/>
      <w:marBottom w:val="0"/>
      <w:divBdr>
        <w:top w:val="none" w:sz="0" w:space="0" w:color="auto"/>
        <w:left w:val="none" w:sz="0" w:space="0" w:color="auto"/>
        <w:bottom w:val="none" w:sz="0" w:space="0" w:color="auto"/>
        <w:right w:val="none" w:sz="0" w:space="0" w:color="auto"/>
      </w:divBdr>
    </w:div>
    <w:div w:id="1036656603">
      <w:bodyDiv w:val="1"/>
      <w:marLeft w:val="0"/>
      <w:marRight w:val="0"/>
      <w:marTop w:val="0"/>
      <w:marBottom w:val="0"/>
      <w:divBdr>
        <w:top w:val="none" w:sz="0" w:space="0" w:color="auto"/>
        <w:left w:val="none" w:sz="0" w:space="0" w:color="auto"/>
        <w:bottom w:val="none" w:sz="0" w:space="0" w:color="auto"/>
        <w:right w:val="none" w:sz="0" w:space="0" w:color="auto"/>
      </w:divBdr>
      <w:divsChild>
        <w:div w:id="1638871479">
          <w:marLeft w:val="0"/>
          <w:marRight w:val="0"/>
          <w:marTop w:val="0"/>
          <w:marBottom w:val="0"/>
          <w:divBdr>
            <w:top w:val="none" w:sz="0" w:space="0" w:color="auto"/>
            <w:left w:val="none" w:sz="0" w:space="0" w:color="auto"/>
            <w:bottom w:val="none" w:sz="0" w:space="0" w:color="auto"/>
            <w:right w:val="none" w:sz="0" w:space="0" w:color="auto"/>
          </w:divBdr>
          <w:divsChild>
            <w:div w:id="1339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1730">
      <w:bodyDiv w:val="1"/>
      <w:marLeft w:val="0"/>
      <w:marRight w:val="0"/>
      <w:marTop w:val="0"/>
      <w:marBottom w:val="0"/>
      <w:divBdr>
        <w:top w:val="none" w:sz="0" w:space="0" w:color="auto"/>
        <w:left w:val="none" w:sz="0" w:space="0" w:color="auto"/>
        <w:bottom w:val="none" w:sz="0" w:space="0" w:color="auto"/>
        <w:right w:val="none" w:sz="0" w:space="0" w:color="auto"/>
      </w:divBdr>
    </w:div>
    <w:div w:id="1188058768">
      <w:bodyDiv w:val="1"/>
      <w:marLeft w:val="0"/>
      <w:marRight w:val="0"/>
      <w:marTop w:val="0"/>
      <w:marBottom w:val="0"/>
      <w:divBdr>
        <w:top w:val="none" w:sz="0" w:space="0" w:color="auto"/>
        <w:left w:val="none" w:sz="0" w:space="0" w:color="auto"/>
        <w:bottom w:val="none" w:sz="0" w:space="0" w:color="auto"/>
        <w:right w:val="none" w:sz="0" w:space="0" w:color="auto"/>
      </w:divBdr>
    </w:div>
    <w:div w:id="1260408282">
      <w:bodyDiv w:val="1"/>
      <w:marLeft w:val="0"/>
      <w:marRight w:val="0"/>
      <w:marTop w:val="0"/>
      <w:marBottom w:val="0"/>
      <w:divBdr>
        <w:top w:val="none" w:sz="0" w:space="0" w:color="auto"/>
        <w:left w:val="none" w:sz="0" w:space="0" w:color="auto"/>
        <w:bottom w:val="none" w:sz="0" w:space="0" w:color="auto"/>
        <w:right w:val="none" w:sz="0" w:space="0" w:color="auto"/>
      </w:divBdr>
    </w:div>
    <w:div w:id="1277057268">
      <w:bodyDiv w:val="1"/>
      <w:marLeft w:val="0"/>
      <w:marRight w:val="0"/>
      <w:marTop w:val="0"/>
      <w:marBottom w:val="0"/>
      <w:divBdr>
        <w:top w:val="none" w:sz="0" w:space="0" w:color="auto"/>
        <w:left w:val="none" w:sz="0" w:space="0" w:color="auto"/>
        <w:bottom w:val="none" w:sz="0" w:space="0" w:color="auto"/>
        <w:right w:val="none" w:sz="0" w:space="0" w:color="auto"/>
      </w:divBdr>
    </w:div>
    <w:div w:id="1286813066">
      <w:bodyDiv w:val="1"/>
      <w:marLeft w:val="0"/>
      <w:marRight w:val="0"/>
      <w:marTop w:val="0"/>
      <w:marBottom w:val="0"/>
      <w:divBdr>
        <w:top w:val="none" w:sz="0" w:space="0" w:color="auto"/>
        <w:left w:val="none" w:sz="0" w:space="0" w:color="auto"/>
        <w:bottom w:val="none" w:sz="0" w:space="0" w:color="auto"/>
        <w:right w:val="none" w:sz="0" w:space="0" w:color="auto"/>
      </w:divBdr>
      <w:divsChild>
        <w:div w:id="197402828">
          <w:marLeft w:val="0"/>
          <w:marRight w:val="0"/>
          <w:marTop w:val="0"/>
          <w:marBottom w:val="0"/>
          <w:divBdr>
            <w:top w:val="none" w:sz="0" w:space="0" w:color="auto"/>
            <w:left w:val="none" w:sz="0" w:space="0" w:color="auto"/>
            <w:bottom w:val="none" w:sz="0" w:space="0" w:color="auto"/>
            <w:right w:val="none" w:sz="0" w:space="0" w:color="auto"/>
          </w:divBdr>
          <w:divsChild>
            <w:div w:id="893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3626">
      <w:bodyDiv w:val="1"/>
      <w:marLeft w:val="0"/>
      <w:marRight w:val="0"/>
      <w:marTop w:val="0"/>
      <w:marBottom w:val="0"/>
      <w:divBdr>
        <w:top w:val="none" w:sz="0" w:space="0" w:color="auto"/>
        <w:left w:val="none" w:sz="0" w:space="0" w:color="auto"/>
        <w:bottom w:val="none" w:sz="0" w:space="0" w:color="auto"/>
        <w:right w:val="none" w:sz="0" w:space="0" w:color="auto"/>
      </w:divBdr>
      <w:divsChild>
        <w:div w:id="201600763">
          <w:marLeft w:val="0"/>
          <w:marRight w:val="0"/>
          <w:marTop w:val="0"/>
          <w:marBottom w:val="0"/>
          <w:divBdr>
            <w:top w:val="none" w:sz="0" w:space="0" w:color="auto"/>
            <w:left w:val="none" w:sz="0" w:space="0" w:color="auto"/>
            <w:bottom w:val="none" w:sz="0" w:space="0" w:color="auto"/>
            <w:right w:val="none" w:sz="0" w:space="0" w:color="auto"/>
          </w:divBdr>
        </w:div>
        <w:div w:id="1857108376">
          <w:marLeft w:val="0"/>
          <w:marRight w:val="0"/>
          <w:marTop w:val="0"/>
          <w:marBottom w:val="0"/>
          <w:divBdr>
            <w:top w:val="none" w:sz="0" w:space="0" w:color="auto"/>
            <w:left w:val="none" w:sz="0" w:space="0" w:color="auto"/>
            <w:bottom w:val="none" w:sz="0" w:space="0" w:color="auto"/>
            <w:right w:val="none" w:sz="0" w:space="0" w:color="auto"/>
          </w:divBdr>
        </w:div>
        <w:div w:id="1903559208">
          <w:marLeft w:val="0"/>
          <w:marRight w:val="0"/>
          <w:marTop w:val="0"/>
          <w:marBottom w:val="0"/>
          <w:divBdr>
            <w:top w:val="none" w:sz="0" w:space="0" w:color="auto"/>
            <w:left w:val="none" w:sz="0" w:space="0" w:color="auto"/>
            <w:bottom w:val="none" w:sz="0" w:space="0" w:color="auto"/>
            <w:right w:val="none" w:sz="0" w:space="0" w:color="auto"/>
          </w:divBdr>
        </w:div>
      </w:divsChild>
    </w:div>
    <w:div w:id="1406369343">
      <w:bodyDiv w:val="1"/>
      <w:marLeft w:val="0"/>
      <w:marRight w:val="0"/>
      <w:marTop w:val="0"/>
      <w:marBottom w:val="0"/>
      <w:divBdr>
        <w:top w:val="none" w:sz="0" w:space="0" w:color="auto"/>
        <w:left w:val="none" w:sz="0" w:space="0" w:color="auto"/>
        <w:bottom w:val="none" w:sz="0" w:space="0" w:color="auto"/>
        <w:right w:val="none" w:sz="0" w:space="0" w:color="auto"/>
      </w:divBdr>
      <w:divsChild>
        <w:div w:id="332756312">
          <w:marLeft w:val="0"/>
          <w:marRight w:val="0"/>
          <w:marTop w:val="0"/>
          <w:marBottom w:val="0"/>
          <w:divBdr>
            <w:top w:val="none" w:sz="0" w:space="0" w:color="auto"/>
            <w:left w:val="none" w:sz="0" w:space="0" w:color="auto"/>
            <w:bottom w:val="none" w:sz="0" w:space="0" w:color="auto"/>
            <w:right w:val="none" w:sz="0" w:space="0" w:color="auto"/>
          </w:divBdr>
          <w:divsChild>
            <w:div w:id="11310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336">
      <w:bodyDiv w:val="1"/>
      <w:marLeft w:val="0"/>
      <w:marRight w:val="0"/>
      <w:marTop w:val="0"/>
      <w:marBottom w:val="0"/>
      <w:divBdr>
        <w:top w:val="none" w:sz="0" w:space="0" w:color="auto"/>
        <w:left w:val="none" w:sz="0" w:space="0" w:color="auto"/>
        <w:bottom w:val="none" w:sz="0" w:space="0" w:color="auto"/>
        <w:right w:val="none" w:sz="0" w:space="0" w:color="auto"/>
      </w:divBdr>
      <w:divsChild>
        <w:div w:id="663170424">
          <w:marLeft w:val="0"/>
          <w:marRight w:val="0"/>
          <w:marTop w:val="0"/>
          <w:marBottom w:val="0"/>
          <w:divBdr>
            <w:top w:val="none" w:sz="0" w:space="0" w:color="auto"/>
            <w:left w:val="none" w:sz="0" w:space="0" w:color="auto"/>
            <w:bottom w:val="none" w:sz="0" w:space="0" w:color="auto"/>
            <w:right w:val="none" w:sz="0" w:space="0" w:color="auto"/>
          </w:divBdr>
        </w:div>
      </w:divsChild>
    </w:div>
    <w:div w:id="1577279061">
      <w:bodyDiv w:val="1"/>
      <w:marLeft w:val="0"/>
      <w:marRight w:val="0"/>
      <w:marTop w:val="0"/>
      <w:marBottom w:val="0"/>
      <w:divBdr>
        <w:top w:val="none" w:sz="0" w:space="0" w:color="auto"/>
        <w:left w:val="none" w:sz="0" w:space="0" w:color="auto"/>
        <w:bottom w:val="none" w:sz="0" w:space="0" w:color="auto"/>
        <w:right w:val="none" w:sz="0" w:space="0" w:color="auto"/>
      </w:divBdr>
    </w:div>
    <w:div w:id="1589314925">
      <w:bodyDiv w:val="1"/>
      <w:marLeft w:val="0"/>
      <w:marRight w:val="0"/>
      <w:marTop w:val="0"/>
      <w:marBottom w:val="0"/>
      <w:divBdr>
        <w:top w:val="none" w:sz="0" w:space="0" w:color="auto"/>
        <w:left w:val="none" w:sz="0" w:space="0" w:color="auto"/>
        <w:bottom w:val="none" w:sz="0" w:space="0" w:color="auto"/>
        <w:right w:val="none" w:sz="0" w:space="0" w:color="auto"/>
      </w:divBdr>
    </w:div>
    <w:div w:id="1626889881">
      <w:bodyDiv w:val="1"/>
      <w:marLeft w:val="0"/>
      <w:marRight w:val="0"/>
      <w:marTop w:val="0"/>
      <w:marBottom w:val="0"/>
      <w:divBdr>
        <w:top w:val="none" w:sz="0" w:space="0" w:color="auto"/>
        <w:left w:val="none" w:sz="0" w:space="0" w:color="auto"/>
        <w:bottom w:val="none" w:sz="0" w:space="0" w:color="auto"/>
        <w:right w:val="none" w:sz="0" w:space="0" w:color="auto"/>
      </w:divBdr>
      <w:divsChild>
        <w:div w:id="599029617">
          <w:marLeft w:val="0"/>
          <w:marRight w:val="0"/>
          <w:marTop w:val="0"/>
          <w:marBottom w:val="0"/>
          <w:divBdr>
            <w:top w:val="none" w:sz="0" w:space="0" w:color="auto"/>
            <w:left w:val="none" w:sz="0" w:space="0" w:color="auto"/>
            <w:bottom w:val="none" w:sz="0" w:space="0" w:color="auto"/>
            <w:right w:val="none" w:sz="0" w:space="0" w:color="auto"/>
          </w:divBdr>
          <w:divsChild>
            <w:div w:id="858546153">
              <w:marLeft w:val="0"/>
              <w:marRight w:val="0"/>
              <w:marTop w:val="0"/>
              <w:marBottom w:val="0"/>
              <w:divBdr>
                <w:top w:val="none" w:sz="0" w:space="0" w:color="auto"/>
                <w:left w:val="none" w:sz="0" w:space="0" w:color="auto"/>
                <w:bottom w:val="none" w:sz="0" w:space="0" w:color="auto"/>
                <w:right w:val="none" w:sz="0" w:space="0" w:color="auto"/>
              </w:divBdr>
            </w:div>
            <w:div w:id="1891069747">
              <w:marLeft w:val="0"/>
              <w:marRight w:val="0"/>
              <w:marTop w:val="0"/>
              <w:marBottom w:val="0"/>
              <w:divBdr>
                <w:top w:val="none" w:sz="0" w:space="0" w:color="auto"/>
                <w:left w:val="none" w:sz="0" w:space="0" w:color="auto"/>
                <w:bottom w:val="none" w:sz="0" w:space="0" w:color="auto"/>
                <w:right w:val="none" w:sz="0" w:space="0" w:color="auto"/>
              </w:divBdr>
            </w:div>
          </w:divsChild>
        </w:div>
        <w:div w:id="1404838030">
          <w:marLeft w:val="0"/>
          <w:marRight w:val="0"/>
          <w:marTop w:val="0"/>
          <w:marBottom w:val="0"/>
          <w:divBdr>
            <w:top w:val="none" w:sz="0" w:space="0" w:color="auto"/>
            <w:left w:val="none" w:sz="0" w:space="0" w:color="auto"/>
            <w:bottom w:val="none" w:sz="0" w:space="0" w:color="auto"/>
            <w:right w:val="none" w:sz="0" w:space="0" w:color="auto"/>
          </w:divBdr>
        </w:div>
      </w:divsChild>
    </w:div>
    <w:div w:id="1713575191">
      <w:bodyDiv w:val="1"/>
      <w:marLeft w:val="0"/>
      <w:marRight w:val="0"/>
      <w:marTop w:val="0"/>
      <w:marBottom w:val="0"/>
      <w:divBdr>
        <w:top w:val="none" w:sz="0" w:space="0" w:color="auto"/>
        <w:left w:val="none" w:sz="0" w:space="0" w:color="auto"/>
        <w:bottom w:val="none" w:sz="0" w:space="0" w:color="auto"/>
        <w:right w:val="none" w:sz="0" w:space="0" w:color="auto"/>
      </w:divBdr>
    </w:div>
    <w:div w:id="1765959817">
      <w:bodyDiv w:val="1"/>
      <w:marLeft w:val="0"/>
      <w:marRight w:val="0"/>
      <w:marTop w:val="0"/>
      <w:marBottom w:val="0"/>
      <w:divBdr>
        <w:top w:val="none" w:sz="0" w:space="0" w:color="auto"/>
        <w:left w:val="none" w:sz="0" w:space="0" w:color="auto"/>
        <w:bottom w:val="none" w:sz="0" w:space="0" w:color="auto"/>
        <w:right w:val="none" w:sz="0" w:space="0" w:color="auto"/>
      </w:divBdr>
    </w:div>
    <w:div w:id="1789615487">
      <w:bodyDiv w:val="1"/>
      <w:marLeft w:val="0"/>
      <w:marRight w:val="0"/>
      <w:marTop w:val="0"/>
      <w:marBottom w:val="0"/>
      <w:divBdr>
        <w:top w:val="none" w:sz="0" w:space="0" w:color="auto"/>
        <w:left w:val="none" w:sz="0" w:space="0" w:color="auto"/>
        <w:bottom w:val="none" w:sz="0" w:space="0" w:color="auto"/>
        <w:right w:val="none" w:sz="0" w:space="0" w:color="auto"/>
      </w:divBdr>
    </w:div>
    <w:div w:id="1804423433">
      <w:bodyDiv w:val="1"/>
      <w:marLeft w:val="0"/>
      <w:marRight w:val="0"/>
      <w:marTop w:val="0"/>
      <w:marBottom w:val="0"/>
      <w:divBdr>
        <w:top w:val="none" w:sz="0" w:space="0" w:color="auto"/>
        <w:left w:val="none" w:sz="0" w:space="0" w:color="auto"/>
        <w:bottom w:val="none" w:sz="0" w:space="0" w:color="auto"/>
        <w:right w:val="none" w:sz="0" w:space="0" w:color="auto"/>
      </w:divBdr>
    </w:div>
    <w:div w:id="1882017880">
      <w:bodyDiv w:val="1"/>
      <w:marLeft w:val="0"/>
      <w:marRight w:val="0"/>
      <w:marTop w:val="0"/>
      <w:marBottom w:val="0"/>
      <w:divBdr>
        <w:top w:val="none" w:sz="0" w:space="0" w:color="auto"/>
        <w:left w:val="none" w:sz="0" w:space="0" w:color="auto"/>
        <w:bottom w:val="none" w:sz="0" w:space="0" w:color="auto"/>
        <w:right w:val="none" w:sz="0" w:space="0" w:color="auto"/>
      </w:divBdr>
    </w:div>
    <w:div w:id="1910653011">
      <w:bodyDiv w:val="1"/>
      <w:marLeft w:val="0"/>
      <w:marRight w:val="0"/>
      <w:marTop w:val="0"/>
      <w:marBottom w:val="0"/>
      <w:divBdr>
        <w:top w:val="none" w:sz="0" w:space="0" w:color="auto"/>
        <w:left w:val="none" w:sz="0" w:space="0" w:color="auto"/>
        <w:bottom w:val="none" w:sz="0" w:space="0" w:color="auto"/>
        <w:right w:val="none" w:sz="0" w:space="0" w:color="auto"/>
      </w:divBdr>
    </w:div>
    <w:div w:id="1930892704">
      <w:bodyDiv w:val="1"/>
      <w:marLeft w:val="0"/>
      <w:marRight w:val="0"/>
      <w:marTop w:val="0"/>
      <w:marBottom w:val="0"/>
      <w:divBdr>
        <w:top w:val="none" w:sz="0" w:space="0" w:color="auto"/>
        <w:left w:val="none" w:sz="0" w:space="0" w:color="auto"/>
        <w:bottom w:val="none" w:sz="0" w:space="0" w:color="auto"/>
        <w:right w:val="none" w:sz="0" w:space="0" w:color="auto"/>
      </w:divBdr>
    </w:div>
    <w:div w:id="1943106253">
      <w:bodyDiv w:val="1"/>
      <w:marLeft w:val="0"/>
      <w:marRight w:val="0"/>
      <w:marTop w:val="0"/>
      <w:marBottom w:val="0"/>
      <w:divBdr>
        <w:top w:val="none" w:sz="0" w:space="0" w:color="auto"/>
        <w:left w:val="none" w:sz="0" w:space="0" w:color="auto"/>
        <w:bottom w:val="none" w:sz="0" w:space="0" w:color="auto"/>
        <w:right w:val="none" w:sz="0" w:space="0" w:color="auto"/>
      </w:divBdr>
    </w:div>
    <w:div w:id="2041007402">
      <w:bodyDiv w:val="1"/>
      <w:marLeft w:val="0"/>
      <w:marRight w:val="0"/>
      <w:marTop w:val="0"/>
      <w:marBottom w:val="0"/>
      <w:divBdr>
        <w:top w:val="none" w:sz="0" w:space="0" w:color="auto"/>
        <w:left w:val="none" w:sz="0" w:space="0" w:color="auto"/>
        <w:bottom w:val="none" w:sz="0" w:space="0" w:color="auto"/>
        <w:right w:val="none" w:sz="0" w:space="0" w:color="auto"/>
      </w:divBdr>
    </w:div>
    <w:div w:id="2060587954">
      <w:bodyDiv w:val="1"/>
      <w:marLeft w:val="0"/>
      <w:marRight w:val="0"/>
      <w:marTop w:val="0"/>
      <w:marBottom w:val="0"/>
      <w:divBdr>
        <w:top w:val="none" w:sz="0" w:space="0" w:color="auto"/>
        <w:left w:val="none" w:sz="0" w:space="0" w:color="auto"/>
        <w:bottom w:val="none" w:sz="0" w:space="0" w:color="auto"/>
        <w:right w:val="none" w:sz="0" w:space="0" w:color="auto"/>
      </w:divBdr>
    </w:div>
    <w:div w:id="2127312775">
      <w:bodyDiv w:val="1"/>
      <w:marLeft w:val="0"/>
      <w:marRight w:val="0"/>
      <w:marTop w:val="0"/>
      <w:marBottom w:val="0"/>
      <w:divBdr>
        <w:top w:val="none" w:sz="0" w:space="0" w:color="auto"/>
        <w:left w:val="none" w:sz="0" w:space="0" w:color="auto"/>
        <w:bottom w:val="none" w:sz="0" w:space="0" w:color="auto"/>
        <w:right w:val="none" w:sz="0" w:space="0" w:color="auto"/>
      </w:divBdr>
    </w:div>
    <w:div w:id="2146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bc2@ca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095C5-0ECA-48A2-B1D7-E5E48569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28807</Words>
  <Characters>164200</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192622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RAPHIL</cp:lastModifiedBy>
  <cp:revision>2</cp:revision>
  <dcterms:created xsi:type="dcterms:W3CDTF">2014-06-10T08:36:00Z</dcterms:created>
  <dcterms:modified xsi:type="dcterms:W3CDTF">2014-06-10T08:36:00Z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zotero-version="4.0.11"&gt;&lt;session id="JHWg7CrA"/&gt;&lt;style id="http://www.zotero.org/styles/marine-biology" hasBibliography="1" bibliographyStyleHasBeenSet="1"/&gt;&lt;prefs&gt;&lt;pref name="fieldType" value="Field"/&gt;&lt;pref name="storeReferences" v</vt:lpwstr>
  </property>
  <property fmtid="{D5CDD505-2E9C-101B-9397-08002B2CF9AE}" pid="3" name="ZOTERO_PREF_2">
    <vt:lpwstr>alue="true"/&gt;&lt;pref name="automaticJournalAbbreviations" value="true"/&gt;&lt;pref name="noteType" value="0"/&gt;&lt;/prefs&gt;&lt;/data&gt;</vt:lpwstr>
  </property>
</Properties>
</file>