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1852" w14:textId="51B1A21E" w:rsidR="00442DCE" w:rsidRDefault="00FC3E7D" w:rsidP="00CC7560">
      <w:pPr>
        <w:spacing w:line="480" w:lineRule="auto"/>
        <w:rPr>
          <w:sz w:val="20"/>
          <w:szCs w:val="20"/>
        </w:rPr>
      </w:pPr>
      <w:bookmarkStart w:id="0" w:name="_GoBack"/>
      <w:bookmarkEnd w:id="0"/>
      <w:r>
        <w:rPr>
          <w:b/>
          <w:sz w:val="20"/>
          <w:szCs w:val="20"/>
        </w:rPr>
        <w:t>Title:</w:t>
      </w:r>
      <w:r>
        <w:rPr>
          <w:b/>
          <w:sz w:val="20"/>
          <w:szCs w:val="20"/>
        </w:rPr>
        <w:tab/>
      </w:r>
      <w:r w:rsidR="00442DCE" w:rsidRPr="00FC3E7D">
        <w:rPr>
          <w:sz w:val="20"/>
          <w:szCs w:val="20"/>
        </w:rPr>
        <w:t xml:space="preserve">Geomorphological evidence of </w:t>
      </w:r>
      <w:r w:rsidR="00516E14">
        <w:rPr>
          <w:sz w:val="20"/>
          <w:szCs w:val="20"/>
        </w:rPr>
        <w:t xml:space="preserve">large vertebrates interacting with the seafloor at </w:t>
      </w:r>
      <w:r w:rsidR="00845ABE" w:rsidRPr="00FC3E7D">
        <w:rPr>
          <w:sz w:val="20"/>
          <w:szCs w:val="20"/>
        </w:rPr>
        <w:t>abyssal depths</w:t>
      </w:r>
      <w:r w:rsidR="00EE53A5">
        <w:rPr>
          <w:sz w:val="20"/>
          <w:szCs w:val="20"/>
        </w:rPr>
        <w:t xml:space="preserve"> in a</w:t>
      </w:r>
      <w:r w:rsidR="0067587C">
        <w:rPr>
          <w:sz w:val="20"/>
          <w:szCs w:val="20"/>
        </w:rPr>
        <w:t xml:space="preserve"> region</w:t>
      </w:r>
      <w:r w:rsidR="00EE53A5">
        <w:rPr>
          <w:sz w:val="20"/>
          <w:szCs w:val="20"/>
        </w:rPr>
        <w:t xml:space="preserve"> designated for deep-sea mining</w:t>
      </w:r>
      <w:r w:rsidR="003014BE">
        <w:rPr>
          <w:sz w:val="20"/>
          <w:szCs w:val="20"/>
        </w:rPr>
        <w:t>.</w:t>
      </w:r>
    </w:p>
    <w:p w14:paraId="26A540AD" w14:textId="392410BF" w:rsidR="009B5395" w:rsidRDefault="009B5395" w:rsidP="00CC7560">
      <w:pPr>
        <w:spacing w:line="480" w:lineRule="auto"/>
        <w:rPr>
          <w:sz w:val="20"/>
          <w:szCs w:val="20"/>
        </w:rPr>
      </w:pPr>
    </w:p>
    <w:p w14:paraId="37A344A8" w14:textId="0B08CC50" w:rsidR="009B5395" w:rsidRDefault="009B5395" w:rsidP="00D41279">
      <w:pPr>
        <w:spacing w:line="480" w:lineRule="auto"/>
        <w:outlineLvl w:val="0"/>
        <w:rPr>
          <w:sz w:val="20"/>
          <w:szCs w:val="20"/>
        </w:rPr>
      </w:pPr>
      <w:r w:rsidRPr="009B5395">
        <w:rPr>
          <w:b/>
          <w:sz w:val="20"/>
          <w:szCs w:val="20"/>
        </w:rPr>
        <w:t>Authors:</w:t>
      </w:r>
      <w:r w:rsidRPr="009B5395">
        <w:rPr>
          <w:sz w:val="20"/>
          <w:szCs w:val="20"/>
        </w:rPr>
        <w:t xml:space="preserve"> Leigh Marsh</w:t>
      </w:r>
      <w:r w:rsidRPr="009B5395">
        <w:rPr>
          <w:sz w:val="20"/>
          <w:szCs w:val="20"/>
          <w:vertAlign w:val="superscript"/>
        </w:rPr>
        <w:t>1</w:t>
      </w:r>
      <w:r w:rsidR="00C5190E">
        <w:rPr>
          <w:sz w:val="20"/>
          <w:szCs w:val="20"/>
          <w:vertAlign w:val="superscript"/>
        </w:rPr>
        <w:t>,2</w:t>
      </w:r>
      <w:r w:rsidRPr="009B5395">
        <w:rPr>
          <w:sz w:val="20"/>
          <w:szCs w:val="20"/>
          <w:vertAlign w:val="superscript"/>
        </w:rPr>
        <w:t>*</w:t>
      </w:r>
      <w:r w:rsidRPr="009B5395">
        <w:rPr>
          <w:sz w:val="20"/>
          <w:szCs w:val="20"/>
        </w:rPr>
        <w:t>, Veerle A. I. Huvenne</w:t>
      </w:r>
      <w:r w:rsidR="00DF5E03">
        <w:rPr>
          <w:sz w:val="20"/>
          <w:szCs w:val="20"/>
          <w:vertAlign w:val="superscript"/>
        </w:rPr>
        <w:t>1</w:t>
      </w:r>
      <w:r w:rsidRPr="009B5395">
        <w:rPr>
          <w:sz w:val="20"/>
          <w:szCs w:val="20"/>
        </w:rPr>
        <w:t xml:space="preserve"> and Daniel O. B. Jones</w:t>
      </w:r>
      <w:r w:rsidR="00DF5E03">
        <w:rPr>
          <w:sz w:val="20"/>
          <w:szCs w:val="20"/>
          <w:vertAlign w:val="superscript"/>
        </w:rPr>
        <w:t>1</w:t>
      </w:r>
    </w:p>
    <w:p w14:paraId="5F1C0DBB" w14:textId="77777777" w:rsidR="009B5395" w:rsidRDefault="009B5395" w:rsidP="00CC7560">
      <w:pPr>
        <w:spacing w:line="480" w:lineRule="auto"/>
        <w:rPr>
          <w:sz w:val="20"/>
          <w:szCs w:val="20"/>
        </w:rPr>
      </w:pPr>
    </w:p>
    <w:p w14:paraId="25F1A730" w14:textId="77777777" w:rsidR="009B5395" w:rsidRPr="009B5395" w:rsidRDefault="009B5395" w:rsidP="00D41279">
      <w:pPr>
        <w:spacing w:line="480" w:lineRule="auto"/>
        <w:outlineLvl w:val="0"/>
        <w:rPr>
          <w:b/>
          <w:sz w:val="20"/>
          <w:szCs w:val="20"/>
        </w:rPr>
      </w:pPr>
      <w:r w:rsidRPr="009B5395">
        <w:rPr>
          <w:b/>
          <w:sz w:val="20"/>
          <w:szCs w:val="20"/>
        </w:rPr>
        <w:t>Affiliations:</w:t>
      </w:r>
    </w:p>
    <w:p w14:paraId="42A79FE0" w14:textId="21E2C891" w:rsidR="009B5395" w:rsidRPr="009B5395" w:rsidRDefault="009B5395" w:rsidP="00D41279">
      <w:pPr>
        <w:spacing w:line="480" w:lineRule="auto"/>
        <w:outlineLvl w:val="0"/>
        <w:rPr>
          <w:sz w:val="20"/>
          <w:szCs w:val="20"/>
        </w:rPr>
      </w:pPr>
      <w:r w:rsidRPr="009B5395">
        <w:rPr>
          <w:sz w:val="20"/>
          <w:szCs w:val="20"/>
          <w:vertAlign w:val="superscript"/>
        </w:rPr>
        <w:t xml:space="preserve">1 </w:t>
      </w:r>
      <w:r w:rsidR="00DF5E03">
        <w:rPr>
          <w:sz w:val="20"/>
          <w:szCs w:val="20"/>
        </w:rPr>
        <w:t>National Oceanography Centre</w:t>
      </w:r>
      <w:r w:rsidR="00DF5E03" w:rsidRPr="009B5395">
        <w:rPr>
          <w:sz w:val="20"/>
          <w:szCs w:val="20"/>
        </w:rPr>
        <w:t>, European Way, Southampton SO14 3ZH, UK</w:t>
      </w:r>
    </w:p>
    <w:p w14:paraId="4146D4D2" w14:textId="77777777" w:rsidR="00DF5E03" w:rsidRPr="009B5395" w:rsidRDefault="009B5395" w:rsidP="00DF5E03">
      <w:pPr>
        <w:spacing w:line="480" w:lineRule="auto"/>
        <w:outlineLvl w:val="0"/>
        <w:rPr>
          <w:sz w:val="20"/>
          <w:szCs w:val="20"/>
        </w:rPr>
      </w:pPr>
      <w:r w:rsidRPr="009B5395">
        <w:rPr>
          <w:sz w:val="20"/>
          <w:szCs w:val="20"/>
          <w:vertAlign w:val="superscript"/>
        </w:rPr>
        <w:t>2</w:t>
      </w:r>
      <w:r w:rsidR="00CA15C2">
        <w:rPr>
          <w:sz w:val="20"/>
          <w:szCs w:val="20"/>
        </w:rPr>
        <w:t xml:space="preserve"> </w:t>
      </w:r>
      <w:r w:rsidR="00DF5E03" w:rsidRPr="009B5395">
        <w:rPr>
          <w:sz w:val="20"/>
          <w:szCs w:val="20"/>
        </w:rPr>
        <w:t>Ocean and Earth Science, University of Southampton, Waterfront Campus, Southampton SO14 3ZH, UK</w:t>
      </w:r>
    </w:p>
    <w:p w14:paraId="2F52A943" w14:textId="3CEDFFB0" w:rsidR="009B5395" w:rsidRPr="009B5395" w:rsidRDefault="009B5395" w:rsidP="00CC7560">
      <w:pPr>
        <w:spacing w:line="480" w:lineRule="auto"/>
        <w:rPr>
          <w:sz w:val="20"/>
          <w:szCs w:val="20"/>
        </w:rPr>
      </w:pPr>
      <w:r w:rsidRPr="009B5395">
        <w:rPr>
          <w:sz w:val="20"/>
          <w:szCs w:val="20"/>
        </w:rPr>
        <w:t>*Corresponding author. Email: leigh.marsh@</w:t>
      </w:r>
      <w:r>
        <w:rPr>
          <w:sz w:val="20"/>
          <w:szCs w:val="20"/>
        </w:rPr>
        <w:t>southampton</w:t>
      </w:r>
      <w:r w:rsidRPr="009B5395">
        <w:rPr>
          <w:sz w:val="20"/>
          <w:szCs w:val="20"/>
        </w:rPr>
        <w:t xml:space="preserve">.ac.uk </w:t>
      </w:r>
    </w:p>
    <w:p w14:paraId="4BAB073C" w14:textId="77777777" w:rsidR="00442DCE" w:rsidRDefault="00442DCE" w:rsidP="00CC7560">
      <w:pPr>
        <w:spacing w:line="480" w:lineRule="auto"/>
        <w:rPr>
          <w:b/>
          <w:sz w:val="20"/>
          <w:szCs w:val="20"/>
        </w:rPr>
      </w:pPr>
    </w:p>
    <w:p w14:paraId="7B4175F7" w14:textId="76FEA769" w:rsidR="003A6B7B" w:rsidRPr="003A6B7B" w:rsidRDefault="003A6B7B" w:rsidP="00CC7560">
      <w:pPr>
        <w:spacing w:line="480" w:lineRule="auto"/>
        <w:rPr>
          <w:b/>
          <w:sz w:val="20"/>
          <w:szCs w:val="20"/>
        </w:rPr>
      </w:pPr>
      <w:r w:rsidRPr="003A6B7B">
        <w:rPr>
          <w:b/>
          <w:sz w:val="20"/>
          <w:szCs w:val="20"/>
        </w:rPr>
        <w:t xml:space="preserve">Abstract: </w:t>
      </w:r>
      <w:r w:rsidRPr="003A6B7B">
        <w:rPr>
          <w:sz w:val="20"/>
          <w:szCs w:val="20"/>
        </w:rPr>
        <w:t xml:space="preserve">Exploration licences for seafloor mineral deposits have been granted across large areas of the world’s oceans, with the abyssal Pacific Ocean being the primary target for polymetallic nodules – a potentially valuable source </w:t>
      </w:r>
      <w:r w:rsidR="00D8225D">
        <w:rPr>
          <w:sz w:val="20"/>
          <w:szCs w:val="20"/>
        </w:rPr>
        <w:t xml:space="preserve">of </w:t>
      </w:r>
      <w:r w:rsidR="00A239E1">
        <w:rPr>
          <w:sz w:val="20"/>
          <w:szCs w:val="20"/>
        </w:rPr>
        <w:t>minerals</w:t>
      </w:r>
      <w:r w:rsidRPr="003A6B7B">
        <w:rPr>
          <w:sz w:val="20"/>
          <w:szCs w:val="20"/>
        </w:rPr>
        <w:t>. These nodule-bearing areas support a large diversity of deep-sea life and, although studies have begun to characterize the benthic fauna within the region, the ecological interactions between large bathypelagic vertebrates of the open ocean and the abyssal seafloor remain large</w:t>
      </w:r>
      <w:r w:rsidR="001A70AD">
        <w:rPr>
          <w:sz w:val="20"/>
          <w:szCs w:val="20"/>
        </w:rPr>
        <w:t>ly unknown. Here w</w:t>
      </w:r>
      <w:r w:rsidRPr="003A6B7B">
        <w:rPr>
          <w:sz w:val="20"/>
          <w:szCs w:val="20"/>
        </w:rPr>
        <w:t xml:space="preserve">e report </w:t>
      </w:r>
      <w:r w:rsidR="00D8225D">
        <w:rPr>
          <w:sz w:val="20"/>
          <w:szCs w:val="20"/>
        </w:rPr>
        <w:t xml:space="preserve">seafloor </w:t>
      </w:r>
      <w:r w:rsidRPr="003A6B7B">
        <w:rPr>
          <w:sz w:val="20"/>
          <w:szCs w:val="20"/>
        </w:rPr>
        <w:t xml:space="preserve">geomorphological </w:t>
      </w:r>
      <w:r w:rsidR="00081F09">
        <w:rPr>
          <w:sz w:val="20"/>
          <w:szCs w:val="20"/>
        </w:rPr>
        <w:t xml:space="preserve">alterations </w:t>
      </w:r>
      <w:r w:rsidR="00D8225D">
        <w:rPr>
          <w:sz w:val="20"/>
          <w:szCs w:val="20"/>
        </w:rPr>
        <w:t>observed by</w:t>
      </w:r>
      <w:r w:rsidR="00D8225D" w:rsidRPr="003A6B7B">
        <w:rPr>
          <w:sz w:val="20"/>
          <w:szCs w:val="20"/>
        </w:rPr>
        <w:t xml:space="preserve"> </w:t>
      </w:r>
      <w:r w:rsidRPr="003A6B7B">
        <w:rPr>
          <w:sz w:val="20"/>
          <w:szCs w:val="20"/>
        </w:rPr>
        <w:t xml:space="preserve">autonomous underwater vehicle </w:t>
      </w:r>
      <w:r w:rsidR="0027481B">
        <w:rPr>
          <w:sz w:val="20"/>
          <w:szCs w:val="20"/>
        </w:rPr>
        <w:t>that</w:t>
      </w:r>
      <w:r w:rsidR="00081F09">
        <w:rPr>
          <w:sz w:val="20"/>
          <w:szCs w:val="20"/>
        </w:rPr>
        <w:t xml:space="preserve"> suggest</w:t>
      </w:r>
      <w:r w:rsidRPr="003A6B7B">
        <w:rPr>
          <w:sz w:val="20"/>
          <w:szCs w:val="20"/>
        </w:rPr>
        <w:t xml:space="preserve"> </w:t>
      </w:r>
      <w:r w:rsidR="00A239E1">
        <w:rPr>
          <w:sz w:val="20"/>
          <w:szCs w:val="20"/>
        </w:rPr>
        <w:t>large vertebrates</w:t>
      </w:r>
      <w:r w:rsidRPr="003A6B7B">
        <w:rPr>
          <w:sz w:val="20"/>
          <w:szCs w:val="20"/>
        </w:rPr>
        <w:t xml:space="preserve"> </w:t>
      </w:r>
      <w:r w:rsidR="00980946">
        <w:rPr>
          <w:sz w:val="20"/>
          <w:szCs w:val="20"/>
        </w:rPr>
        <w:t xml:space="preserve">could </w:t>
      </w:r>
      <w:r w:rsidR="00D8225D">
        <w:rPr>
          <w:sz w:val="20"/>
          <w:szCs w:val="20"/>
        </w:rPr>
        <w:t>have</w:t>
      </w:r>
      <w:r w:rsidR="00980946">
        <w:rPr>
          <w:sz w:val="20"/>
          <w:szCs w:val="20"/>
        </w:rPr>
        <w:t xml:space="preserve"> </w:t>
      </w:r>
      <w:r w:rsidRPr="003A6B7B">
        <w:rPr>
          <w:sz w:val="20"/>
          <w:szCs w:val="20"/>
        </w:rPr>
        <w:t>interact</w:t>
      </w:r>
      <w:r w:rsidR="00D8225D">
        <w:rPr>
          <w:sz w:val="20"/>
          <w:szCs w:val="20"/>
        </w:rPr>
        <w:t>ed</w:t>
      </w:r>
      <w:r w:rsidRPr="003A6B7B">
        <w:rPr>
          <w:sz w:val="20"/>
          <w:szCs w:val="20"/>
        </w:rPr>
        <w:t xml:space="preserve"> with the seafloor to a maximum depth of 4258m in the recent geological past. </w:t>
      </w:r>
      <w:r w:rsidR="00081F09">
        <w:rPr>
          <w:sz w:val="20"/>
          <w:szCs w:val="20"/>
        </w:rPr>
        <w:t>Patterns of d</w:t>
      </w:r>
      <w:r w:rsidR="00BE4900">
        <w:rPr>
          <w:sz w:val="20"/>
          <w:szCs w:val="20"/>
        </w:rPr>
        <w:t>isturbance</w:t>
      </w:r>
      <w:r w:rsidR="0043681A" w:rsidRPr="003A6B7B">
        <w:rPr>
          <w:sz w:val="20"/>
          <w:szCs w:val="20"/>
        </w:rPr>
        <w:t xml:space="preserve"> </w:t>
      </w:r>
      <w:r w:rsidRPr="003A6B7B">
        <w:rPr>
          <w:sz w:val="20"/>
          <w:szCs w:val="20"/>
        </w:rPr>
        <w:t xml:space="preserve">on the seafloor are </w:t>
      </w:r>
      <w:r w:rsidR="00081F09">
        <w:rPr>
          <w:sz w:val="20"/>
          <w:szCs w:val="20"/>
        </w:rPr>
        <w:t xml:space="preserve">broadly </w:t>
      </w:r>
      <w:r w:rsidRPr="003A6B7B">
        <w:rPr>
          <w:sz w:val="20"/>
          <w:szCs w:val="20"/>
        </w:rPr>
        <w:t>comparable to those recorded in other regions of the world’s oc</w:t>
      </w:r>
      <w:r>
        <w:rPr>
          <w:sz w:val="20"/>
          <w:szCs w:val="20"/>
        </w:rPr>
        <w:t xml:space="preserve">eans attributed to </w:t>
      </w:r>
      <w:r w:rsidR="00946D47">
        <w:rPr>
          <w:sz w:val="20"/>
          <w:szCs w:val="20"/>
        </w:rPr>
        <w:t>beaked</w:t>
      </w:r>
      <w:r w:rsidR="002F6D58">
        <w:rPr>
          <w:sz w:val="20"/>
          <w:szCs w:val="20"/>
        </w:rPr>
        <w:t xml:space="preserve"> whales</w:t>
      </w:r>
      <w:r w:rsidRPr="003A6B7B">
        <w:rPr>
          <w:sz w:val="20"/>
          <w:szCs w:val="20"/>
        </w:rPr>
        <w:t xml:space="preserve">. These observations have important implications </w:t>
      </w:r>
      <w:r w:rsidR="00E72853">
        <w:rPr>
          <w:sz w:val="20"/>
          <w:szCs w:val="20"/>
        </w:rPr>
        <w:t xml:space="preserve">for </w:t>
      </w:r>
      <w:r w:rsidR="005F660D">
        <w:rPr>
          <w:sz w:val="20"/>
          <w:szCs w:val="20"/>
        </w:rPr>
        <w:t xml:space="preserve">baseline ecological assessments and the </w:t>
      </w:r>
      <w:r w:rsidRPr="003A6B7B">
        <w:rPr>
          <w:sz w:val="20"/>
          <w:szCs w:val="20"/>
        </w:rPr>
        <w:t>environmental management of potential future mining activities</w:t>
      </w:r>
      <w:r w:rsidR="007F5728">
        <w:rPr>
          <w:sz w:val="20"/>
          <w:szCs w:val="20"/>
        </w:rPr>
        <w:t xml:space="preserve"> within this region of the Pacific.</w:t>
      </w:r>
    </w:p>
    <w:p w14:paraId="19577786" w14:textId="05AA21A8" w:rsidR="00D87D14" w:rsidRDefault="00D87D14" w:rsidP="00CC7560">
      <w:pPr>
        <w:spacing w:line="480" w:lineRule="auto"/>
        <w:rPr>
          <w:sz w:val="20"/>
          <w:szCs w:val="20"/>
        </w:rPr>
      </w:pPr>
    </w:p>
    <w:p w14:paraId="6AD9E54C" w14:textId="0CF115ED" w:rsidR="00A015B3" w:rsidRPr="00A015B3" w:rsidRDefault="00A015B3" w:rsidP="00CC7560">
      <w:pPr>
        <w:spacing w:line="480" w:lineRule="auto"/>
        <w:rPr>
          <w:b/>
          <w:sz w:val="20"/>
          <w:szCs w:val="20"/>
        </w:rPr>
      </w:pPr>
      <w:r w:rsidRPr="00A015B3">
        <w:rPr>
          <w:b/>
          <w:sz w:val="20"/>
          <w:szCs w:val="20"/>
        </w:rPr>
        <w:t>Keywords:</w:t>
      </w:r>
      <w:r w:rsidR="0095799D">
        <w:rPr>
          <w:b/>
          <w:sz w:val="20"/>
          <w:szCs w:val="20"/>
        </w:rPr>
        <w:t xml:space="preserve"> </w:t>
      </w:r>
      <w:r w:rsidR="0095799D" w:rsidRPr="0095799D">
        <w:rPr>
          <w:sz w:val="20"/>
          <w:szCs w:val="20"/>
        </w:rPr>
        <w:t xml:space="preserve">marine mammals, deep-sea mining, autonomous underwater vehicle, </w:t>
      </w:r>
      <w:r w:rsidR="0095799D">
        <w:rPr>
          <w:sz w:val="20"/>
          <w:szCs w:val="20"/>
        </w:rPr>
        <w:t>deep-</w:t>
      </w:r>
      <w:r w:rsidR="0095799D" w:rsidRPr="0095799D">
        <w:rPr>
          <w:sz w:val="20"/>
          <w:szCs w:val="20"/>
        </w:rPr>
        <w:t xml:space="preserve">diving </w:t>
      </w:r>
      <w:r w:rsidR="0095799D">
        <w:rPr>
          <w:sz w:val="20"/>
          <w:szCs w:val="20"/>
        </w:rPr>
        <w:t>mammals</w:t>
      </w:r>
      <w:r w:rsidR="0095799D" w:rsidRPr="0095799D">
        <w:rPr>
          <w:sz w:val="20"/>
          <w:szCs w:val="20"/>
        </w:rPr>
        <w:t>, Clarion Clipperton Zone</w:t>
      </w:r>
      <w:r w:rsidR="00711F27">
        <w:rPr>
          <w:sz w:val="20"/>
          <w:szCs w:val="20"/>
        </w:rPr>
        <w:t xml:space="preserve">, </w:t>
      </w:r>
      <w:r w:rsidR="00733949">
        <w:rPr>
          <w:sz w:val="20"/>
          <w:szCs w:val="20"/>
        </w:rPr>
        <w:t>ichnology</w:t>
      </w:r>
    </w:p>
    <w:p w14:paraId="2E176E1F" w14:textId="5E566F10" w:rsidR="009B5395" w:rsidRDefault="009B5395">
      <w:pPr>
        <w:rPr>
          <w:b/>
          <w:sz w:val="20"/>
          <w:szCs w:val="20"/>
        </w:rPr>
      </w:pPr>
    </w:p>
    <w:p w14:paraId="4B910DA5" w14:textId="039CB6A4" w:rsidR="003A6B7B" w:rsidRPr="003A6B7B" w:rsidRDefault="003A6B7B" w:rsidP="00D41279">
      <w:pPr>
        <w:spacing w:line="480" w:lineRule="auto"/>
        <w:outlineLvl w:val="0"/>
        <w:rPr>
          <w:b/>
          <w:sz w:val="20"/>
          <w:szCs w:val="20"/>
        </w:rPr>
      </w:pPr>
      <w:r w:rsidRPr="003A6B7B">
        <w:rPr>
          <w:b/>
          <w:sz w:val="20"/>
          <w:szCs w:val="20"/>
        </w:rPr>
        <w:t>Introduction</w:t>
      </w:r>
    </w:p>
    <w:p w14:paraId="16C5551A" w14:textId="62191240" w:rsidR="003A6B7B" w:rsidRPr="003A6B7B" w:rsidRDefault="003A6B7B" w:rsidP="00CC7560">
      <w:pPr>
        <w:spacing w:line="480" w:lineRule="auto"/>
        <w:rPr>
          <w:sz w:val="20"/>
          <w:szCs w:val="20"/>
        </w:rPr>
      </w:pPr>
      <w:r w:rsidRPr="003A6B7B">
        <w:rPr>
          <w:sz w:val="20"/>
          <w:szCs w:val="20"/>
        </w:rPr>
        <w:t>The abyssal seafloor represents approximately 85% of the global seafloor</w:t>
      </w:r>
      <w:r w:rsidR="00445BA1">
        <w:rPr>
          <w:sz w:val="20"/>
          <w:szCs w:val="20"/>
        </w:rPr>
        <w:t xml:space="preserve"> </w:t>
      </w:r>
      <w:r w:rsidR="007724D2" w:rsidRPr="003A6B7B">
        <w:rPr>
          <w:sz w:val="20"/>
          <w:szCs w:val="20"/>
        </w:rPr>
        <w:fldChar w:fldCharType="begin" w:fldLock="1"/>
      </w:r>
      <w:r w:rsidR="00316E91">
        <w:rPr>
          <w:sz w:val="20"/>
          <w:szCs w:val="20"/>
        </w:rPr>
        <w:instrText xml:space="preserve"> ADDIN ZOTERO_ITEM CSL_CITATION {"citationID":"hR6YjSfs","properties":{"formattedCitation":"(1)","plainCitation":"(1)","noteIndex":0},"citationItems":[{"id":"XhCsVmYp/O2jpGll2","uris":["http://www.mendeley.com/documents/?uuid=d379a78a-104c-485d-8c5f-8f5cc7a6e9cb"],"uri":["http://www.mendeley.com/documents/?uuid=d379a78a-104c-485d-8c5f-8f5cc7a6e9cb"],"itemData":{"DOI":"10.1016/j.margeo.2014.01.011","ISBN":"0025-3227","ISSN":"00253227","abstract":"We present the first digital seafloor geomorphic features map (GSFM) of the global ocean. The GSFM includes 131,192 separate polygons in 29 geomorphic feature categories, used here to assess differences between passive and active continental margins as well as between 8 major ocean regions (the Arctic, Indian, North Atlantic, North Pacific, South Atlantic, South Pacific and the Southern Oceans and the Mediterranean and Black Seas). The GSFM provides quantitative assessments of differences between passive and active margins: continental shelf width of passive margins (88km) is nearly three times that of active margins (31km); the average width of active slopes (36km) is less than the average width of passive margin slopes (46km); active margin slopes contain an area of 3.4millionkm2 where the gradient exceeds 5??, compared with 1.3millionkm2 on passive margin slopes; the continental rise covers 27millionkm2 adjacent to passive margins and less than 2.3millionkm2 adjacent to active margins. Examples of specific applications of the GSFM are presented to show that: 1) larger rift valley segments are generally associated with slow-spreading rates and smaller rift valley segments are associated with fast spreading; 2) polar submarine canyons are twice the average size of non-polar canyons and abyssal polar regions exhibit lower seafloor roughness than non-polar regions, expressed as spatially extensive fan, rise and abyssal plain sediment deposits - all of which are attributed here to the effects of continental glaciations; and 3) recognition of seamounts as a separate category of feature from ridges results in a lower estimate of seamount number compared with estimates of previous workers. ?? 2014.","author":[{"dropping-particle":"","family":"Harris","given":"P T","non-dropping-particle":"","parse-names":false,"suffix":""},{"dropping-particle":"","family":"Macmillan-Lawler","given":"M.","non-dropping-particle":"","parse-names":false,"suffix":""},{"dropping-particle":"","family":"Rupp","given":"J","non-dropping-particle":"","parse-names":false,"suffix":""},{"dropping-particle":"","family":"Baker","given":"E K","non-dropping-particle":"","parse-names":false,"suffix":""}],"container-title":"Marine Geology","id":"ITEM-1","issued":{"date-parts":[["2014"]]},"page":"4-24","title":"Geomorphology of the oceans","type":"article-journal","volume":"352"}}],"schema":"https://github.com/citation-style-language/schema/raw/master/csl-citation.json"} </w:instrText>
      </w:r>
      <w:r w:rsidR="007724D2" w:rsidRPr="003A6B7B">
        <w:rPr>
          <w:sz w:val="20"/>
          <w:szCs w:val="20"/>
        </w:rPr>
        <w:fldChar w:fldCharType="separate"/>
      </w:r>
      <w:r w:rsidR="00631D2F">
        <w:rPr>
          <w:sz w:val="20"/>
        </w:rPr>
        <w:t>(1)</w:t>
      </w:r>
      <w:r w:rsidR="007724D2" w:rsidRPr="003A6B7B">
        <w:rPr>
          <w:sz w:val="20"/>
          <w:szCs w:val="20"/>
        </w:rPr>
        <w:fldChar w:fldCharType="end"/>
      </w:r>
      <w:r w:rsidRPr="003A6B7B">
        <w:rPr>
          <w:sz w:val="20"/>
          <w:szCs w:val="20"/>
        </w:rPr>
        <w:t>, yet many of the ecosystems and species that it sustains are largely unknown because of the difficulties in studying such a vast</w:t>
      </w:r>
      <w:r w:rsidR="00AE62FE">
        <w:rPr>
          <w:sz w:val="20"/>
          <w:szCs w:val="20"/>
        </w:rPr>
        <w:t xml:space="preserve"> and </w:t>
      </w:r>
      <w:r w:rsidR="00A239E1">
        <w:rPr>
          <w:sz w:val="20"/>
          <w:szCs w:val="20"/>
        </w:rPr>
        <w:t xml:space="preserve">remote </w:t>
      </w:r>
      <w:r w:rsidRPr="003A6B7B">
        <w:rPr>
          <w:sz w:val="20"/>
          <w:szCs w:val="20"/>
        </w:rPr>
        <w:t>environment. Advances in deep-submergence technologies have allowed abyssal research to be conducted at spatially confined environments such as hydrothermal vents</w:t>
      </w:r>
      <w:r w:rsidR="00445BA1">
        <w:rPr>
          <w:sz w:val="20"/>
          <w:szCs w:val="20"/>
        </w:rPr>
        <w:t xml:space="preserve"> </w:t>
      </w:r>
      <w:r w:rsidR="007724D2" w:rsidRPr="003A6B7B">
        <w:rPr>
          <w:sz w:val="20"/>
          <w:szCs w:val="20"/>
        </w:rPr>
        <w:fldChar w:fldCharType="begin" w:fldLock="1"/>
      </w:r>
      <w:r w:rsidR="00316E91">
        <w:rPr>
          <w:sz w:val="20"/>
          <w:szCs w:val="20"/>
        </w:rPr>
        <w:instrText xml:space="preserve"> ADDIN ZOTERO_ITEM CSL_CITATION {"citationID":"sY6Ron0q","properties":{"formattedCitation":"(2)","plainCitation":"(2)","noteIndex":0},"citationItems":[{"id":"XhCsVmYp/jCT6yBbY","uris":["http://www.mendeley.com/documents/?uuid=50bd1c5b-feb5-4fbe-ab84-a9f39fc83e75"],"uri":["http://www.mendeley.com/documents/?uuid=50bd1c5b-feb5-4fbe-ab84-a9f39fc83e75"],"itemData":{"DOI":"10.1038/ncomms1636","ISBN":"2041-1723","ISSN":"2041-1723","PMID":"22233630","abstract":"The Mid-Cayman spreading centre is an ultraslow-spreading ridge in the Caribbean Sea. Its extreme depth and geographic isolation from other mid-ocean ridges offer insights into the effects of pressure on hydrothermal venting, and the biogeography of vent fauna. Here we report the discovery of two hydrothermal vent fields on the Mid-Cayman spreading centre. The Von Damm Vent Field is located on the upper slopes of an oceanic core complex at a depth of 2,300 m. High-temperature venting in this off-axis setting suggests that the global incidence of vent fields may be underestimated. At a depth of 4,960 m on the Mid-Cayman spreading centre axis, the Beebe Vent Field emits copper-enriched fluids and a buoyant plume that rises 1,100 m, consistent with &gt;400 °C venting from the world's deepest known hydrothermal system. At both sites, a new morphospecies of alvinocaridid shrimp dominates faunal assemblages, which exhibit similarities to those of Mid-Atlantic vents.","author":[{"dropping-particle":"","family":"Connelly","given":"Douglas P.","non-dropping-particle":"","parse-names":false,"suffix":""},{"dropping-particle":"","family":"Copley","given":"Jonathan T.P.","non-dropping-particle":"","parse-names":false,"suffix":""},{"dropping-particle":"","family":"Murton","given":"Bramley J.","non-dropping-particle":"","parse-names":false,"suffix":""},{"dropping-particle":"","family":"Stansfield","given":"Kate","non-dropping-particle":"","parse-names":false,"suffix":""},{"dropping-particle":"","family":"Tyler","given":"Paul a.","non-dropping-particle":"","parse-names":false,"suffix":""},{"dropping-particle":"","family":"German","given":"Christopher R.","non-dropping-particle":"","parse-names":false,"suffix":""},{"dropping-particle":"","family":"Dover","given":"Van","non-dropping-particle":"","parse-names":false,"suffix":""},{"dropping-particle":"","family":"Cindy","given":"L.","non-dropping-particle":"","parse-names":false,"suffix":""},{"dropping-particle":"","family":"Amon","given":"Diva","non-dropping-particle":"","parse-names":false,"suffix":""},{"dropping-particle":"","family":"Furlong","given":"Maaten","non-dropping-particle":"","parse-names":false,"suffix":""},{"dropping-particle":"","family":"Grindlay","given":"Nancy","non-dropping-particle":"","parse-names":false,"suffix":""},{"dropping-particle":"","family":"Hayman","given":"Nicholas","non-dropping-particle":"","parse-names":false,"suffix":""},{"dropping-particle":"","family":"Hühnerbach","given":"Veit","non-dropping-particle":"","parse-names":false,"suffix":""},{"dropping-particle":"","family":"Judge","given":"Maria","non-dropping-particle":"","parse-names":false,"suffix":""},{"dropping-particle":"","family":"Bas","given":"Tim","non-dropping-particle":"Le","parse-names":false,"suffix":""},{"dropping-particle":"","family":"McPhail","given":"Stephen","non-dropping-particle":"","parse-names":false,"suffix":""},{"dropping-particle":"","family":"Meier","given":"Alexandra","non-dropping-particle":"","parse-names":false,"suffix":""},{"dropping-particle":"","family":"Nakamura","given":"Ko-ichi","non-dropping-particle":"","parse-names":false,"suffix":""},{"dropping-particle":"","family":"Nye","given":"Verity","non-dropping-particle":"","parse-names":false,"suffix":""},{"dropping-particle":"","family":"Pebody","given":"Miles","non-dropping-particle":"","parse-names":false,"suffix":""},{"dropping-particle":"","family":"Pedersen","given":"Rolf B.","non-dropping-particle":"","parse-names":false,"suffix":""},{"dropping-particle":"","family":"Plouviez","given":"Sophie","non-dropping-particle":"","parse-names":false,"suffix":""},{"dropping-particle":"","family":"Sands","given":"Carla","non-dropping-particle":"","parse-names":false,"suffix":""},{"dropping-particle":"","family":"Searle","given":"Roger C.","non-dropping-particle":"","parse-names":false,"suffix":""},{"dropping-particle":"","family":"Stevenson","given":"Peter","non-dropping-particle":"","parse-names":false,"suffix":""},{"dropping-particle":"","family":"Taws","given":"Sarah","non-dropping-particle":"","parse-names":false,"suffix":""},{"dropping-particle":"","family":"Wilcox","given":"Sally","non-dropping-particle":"","parse-names":false,"suffix":""}],"container-title":"Nature communications","id":"ITEM-1","issued":{"date-parts":[["2012"]]},"page":"620","title":"Hydrothermal vent fields and chemosynthetic biota on the world's deepest seafloor spreading centre","type":"article-journal","volume":"3"}}],"schema":"https://github.com/citation-style-language/schema/raw/master/csl-citation.json"} </w:instrText>
      </w:r>
      <w:r w:rsidR="007724D2" w:rsidRPr="003A6B7B">
        <w:rPr>
          <w:sz w:val="20"/>
          <w:szCs w:val="20"/>
        </w:rPr>
        <w:fldChar w:fldCharType="separate"/>
      </w:r>
      <w:r w:rsidR="00631D2F">
        <w:rPr>
          <w:sz w:val="20"/>
        </w:rPr>
        <w:t>(2)</w:t>
      </w:r>
      <w:r w:rsidR="007724D2" w:rsidRPr="003A6B7B">
        <w:rPr>
          <w:sz w:val="20"/>
          <w:szCs w:val="20"/>
        </w:rPr>
        <w:fldChar w:fldCharType="end"/>
      </w:r>
      <w:r w:rsidRPr="003A6B7B">
        <w:rPr>
          <w:sz w:val="20"/>
          <w:szCs w:val="20"/>
        </w:rPr>
        <w:t>, trenches</w:t>
      </w:r>
      <w:r w:rsidR="00445BA1">
        <w:rPr>
          <w:sz w:val="20"/>
          <w:szCs w:val="20"/>
        </w:rPr>
        <w:t xml:space="preserve"> </w:t>
      </w:r>
      <w:r w:rsidR="007724D2" w:rsidRPr="003A6B7B">
        <w:rPr>
          <w:sz w:val="20"/>
          <w:szCs w:val="20"/>
        </w:rPr>
        <w:fldChar w:fldCharType="begin" w:fldLock="1"/>
      </w:r>
      <w:r w:rsidR="00316E91">
        <w:rPr>
          <w:sz w:val="20"/>
          <w:szCs w:val="20"/>
        </w:rPr>
        <w:instrText xml:space="preserve"> ADDIN ZOTERO_ITEM CSL_CITATION {"citationID":"JDAediri","properties":{"formattedCitation":"(3)","plainCitation":"(3)","noteIndex":0},"citationItems":[{"id":"XhCsVmYp/C4z1E6xU","uris":["http://www.mendeley.com/documents/?uuid=fe433f93-481f-433e-a1f1-1063dfefeba7"],"uri":["http://www.mendeley.com/documents/?uuid=fe433f93-481f-433e-a1f1-1063dfefeba7"],"itemData":{"DOI":"10.3723/ut.28.079","ISBN":"9781424426201","ISSN":"17560543","abstract":"This paper reports an overview of the new Nereus hybrid underwater vehicle and summarizes the vehicle's performance during its first sea trials in November 2007. Nereus is a novel operational underwater vehicle designed to perform scientific survey and sampling to the full depth of the ocean of 11,000 meters - almost twice the depth of any present-day operational vehicle. Nereus operates in two different modes. For broad area survey, the vehicle can operate untethered as an autonomous underwater vehicle (AUV) capable of exploring and mapping the sea floor with sonars and cameras. For close up imaging and sampling, Nereus can be converted at sea to operate as a tethered remotely operated vehicle (ROV). This paper reports the overall vehicle design and design elements including ceramic pressure housings and flotation spheres; manipulator and sampling system; light fiber optic tether; lighting and imaging; power and propulsion; navigation; vehicle dynamics and control; and acoustic communications.","author":[{"dropping-particle":"","family":"Bowen","given":"Andrew D","non-dropping-particle":"","parse-names":false,"suffix":""},{"dropping-particle":"","family":"Yoerger","given":"Dana R","non-dropping-particle":"","parse-names":false,"suffix":""},{"dropping-particle":"","family":"Taylor","given":"Chris","non-dropping-particle":"","parse-names":false,"suffix":""},{"dropping-particle":"","family":"McCabe","given":"R.","non-dropping-particle":"","parse-names":false,"suffix":""},{"dropping-particle":"","family":"Howland","given":"Jonathan","non-dropping-particle":"","parse-names":false,"suffix":""},{"dropping-particle":"","family":"Gomez-Ibanez","given":"D.","non-dropping-particle":"","parse-names":false,"suffix":""},{"dropping-particle":"","family":"Kinsey","given":"James C","non-dropping-particle":"","parse-names":false,"suffix":""},{"dropping-particle":"","family":"Heintz","given":"Matthew","non-dropping-particle":"","parse-names":false,"suffix":""},{"dropping-particle":"","family":"McDonald","given":"G.","non-dropping-particle":"","parse-names":false,"suffix":""},{"dropping-particle":"","family":"Peters","given":"D.","non-dropping-particle":"","parse-names":false,"suffix":""},{"dropping-particle":"","family":"Young","given":"Chris","non-dropping-particle":"","parse-names":false,"suffix":""},{"dropping-particle":"","family":"Buescher","given":"James","non-dropping-particle":"","parse-names":false,"suffix":""},{"dropping-particle":"","family":"Fletcher","given":"Barbara","non-dropping-particle":"","parse-names":false,"suffix":""},{"dropping-particle":"","family":"Whitcomb","given":"Louis L","non-dropping-particle":"","parse-names":false,"suffix":""},{"dropping-particle":"","family":"Martin","given":"Stephen C","non-dropping-particle":"","parse-names":false,"suffix":""},{"dropping-particle":"","family":"Webster","given":"Sarah E","non-dropping-particle":"","parse-names":false,"suffix":""},{"dropping-particle":"","family":"Jakuba","given":"Mv","non-dropping-particle":"","parse-names":false,"suffix":""}],"container-title":"Underwater Technology","id":"ITEM-1","issue":"3","issued":{"date-parts":[["2009"]]},"page":"79-89","title":"The Nereus hybrid underwater robotic vehicle for Global Ocean Science Operations to 11,000m Depth","type":"article-journal","volume":"28"}}],"schema":"https://github.com/citation-style-language/schema/raw/master/csl-citation.json"} </w:instrText>
      </w:r>
      <w:r w:rsidR="007724D2" w:rsidRPr="003A6B7B">
        <w:rPr>
          <w:sz w:val="20"/>
          <w:szCs w:val="20"/>
        </w:rPr>
        <w:fldChar w:fldCharType="separate"/>
      </w:r>
      <w:r w:rsidR="00631D2F">
        <w:rPr>
          <w:sz w:val="20"/>
        </w:rPr>
        <w:t>(3)</w:t>
      </w:r>
      <w:r w:rsidR="007724D2" w:rsidRPr="003A6B7B">
        <w:rPr>
          <w:sz w:val="20"/>
          <w:szCs w:val="20"/>
        </w:rPr>
        <w:fldChar w:fldCharType="end"/>
      </w:r>
      <w:r w:rsidRPr="003A6B7B">
        <w:rPr>
          <w:sz w:val="20"/>
          <w:szCs w:val="20"/>
        </w:rPr>
        <w:t xml:space="preserve"> and submarine canyons</w:t>
      </w:r>
      <w:r w:rsidR="00445BA1">
        <w:rPr>
          <w:sz w:val="20"/>
          <w:szCs w:val="20"/>
        </w:rPr>
        <w:t xml:space="preserve"> </w:t>
      </w:r>
      <w:r w:rsidR="007724D2" w:rsidRPr="003A6B7B">
        <w:rPr>
          <w:sz w:val="20"/>
          <w:szCs w:val="20"/>
        </w:rPr>
        <w:fldChar w:fldCharType="begin" w:fldLock="1"/>
      </w:r>
      <w:r w:rsidR="00316E91">
        <w:rPr>
          <w:sz w:val="20"/>
          <w:szCs w:val="20"/>
        </w:rPr>
        <w:instrText xml:space="preserve"> ADDIN ZOTERO_ITEM CSL_CITATION {"citationID":"YXTl3PNR","properties":{"formattedCitation":"(4)","plainCitation":"(4)","noteIndex":0},"citationItems":[{"id":"XhCsVmYp/7oEl4kO3","uris":["http://www.mendeley.com/documents/?uuid=b4a8ce91-40b2-468b-b2fc-18996c46753c"],"uri":["http://www.mendeley.com/documents/?uuid=b4a8ce91-40b2-468b-b2fc-18996c46753c"],"itemData":{"DOI":"10.1038/nature06313.Wynn","ISBN":"0207729808","abstract":"Mapping the deep-ocean floor in high resolution (i.e., meter scale) is a technological challenge. However, with increasing interest in submarine geohazards and deep-sea habitats, understanding the detailed morphology of the seafloor is vital for the correct interpretation of geological and biological processes. Such high-resolution data are now becoming increasingly accessible for the scientific community, as demonstrated during the first scientific missions of Autosub6000, the new UK purpose-built deepwater autonomous underwater vehicle (AUV). The missions, carried out on board the RRS James Cook in August 2008, were aimed at mapping giant erosional scours in several submarine canyons along the northeastern Atlantic margin. Scours are seafloor depressions that are generated through erosion beneath submarine flows. Scours are most commonly associated with high-energy environments, such as submarine canyons and channels.","author":[{"dropping-particle":"","family":"Huvenne","given":"Veerle A. I.","non-dropping-particle":"","parse-names":false,"suffix":""},{"dropping-particle":"","family":"McPhail","given":"Stephen D.","non-dropping-particle":"","parse-names":false,"suffix":""},{"dropping-particle":"","family":"Wynn","given":"Russell B.","non-dropping-particle":"","parse-names":false,"suffix":""},{"dropping-particle":"","family":"Furlong","given":"Maaten","non-dropping-particle":"","parse-names":false,"suffix":""},{"dropping-particle":"","family":"Stevenson","given":"Peter","non-dropping-particle":"","parse-names":false,"suffix":""}],"container-title":"Eos, Transactions American Geophysical Union","id":"ITEM-1","issue":"32","issued":{"date-parts":[["2009"]]},"page":"274-275","title":"Mapping Giant Scours in the Deep Ocean","type":"article-journal","volume":"90"}}],"schema":"https://github.com/citation-style-language/schema/raw/master/csl-citation.json"} </w:instrText>
      </w:r>
      <w:r w:rsidR="007724D2" w:rsidRPr="003A6B7B">
        <w:rPr>
          <w:sz w:val="20"/>
          <w:szCs w:val="20"/>
        </w:rPr>
        <w:fldChar w:fldCharType="separate"/>
      </w:r>
      <w:r w:rsidR="00631D2F">
        <w:rPr>
          <w:sz w:val="20"/>
        </w:rPr>
        <w:t>(4)</w:t>
      </w:r>
      <w:r w:rsidR="007724D2" w:rsidRPr="003A6B7B">
        <w:rPr>
          <w:sz w:val="20"/>
          <w:szCs w:val="20"/>
        </w:rPr>
        <w:fldChar w:fldCharType="end"/>
      </w:r>
      <w:r w:rsidRPr="003A6B7B">
        <w:rPr>
          <w:sz w:val="20"/>
          <w:szCs w:val="20"/>
        </w:rPr>
        <w:t xml:space="preserve">. </w:t>
      </w:r>
      <w:r w:rsidRPr="003A6B7B">
        <w:rPr>
          <w:sz w:val="20"/>
          <w:szCs w:val="20"/>
        </w:rPr>
        <w:lastRenderedPageBreak/>
        <w:t>However, studies at the scale necessary to understand the</w:t>
      </w:r>
      <w:r w:rsidR="00E00530">
        <w:rPr>
          <w:sz w:val="20"/>
          <w:szCs w:val="20"/>
        </w:rPr>
        <w:t xml:space="preserve"> ecology and importance of</w:t>
      </w:r>
      <w:r w:rsidRPr="003A6B7B">
        <w:rPr>
          <w:sz w:val="20"/>
          <w:szCs w:val="20"/>
        </w:rPr>
        <w:t xml:space="preserve"> sediment-hosted abyssal plains are still rare</w:t>
      </w:r>
      <w:r w:rsidR="00945891">
        <w:rPr>
          <w:sz w:val="20"/>
          <w:szCs w:val="20"/>
        </w:rPr>
        <w:t xml:space="preserve"> </w:t>
      </w:r>
      <w:r w:rsidR="007724D2" w:rsidRPr="003A6B7B">
        <w:rPr>
          <w:sz w:val="20"/>
          <w:szCs w:val="20"/>
        </w:rPr>
        <w:fldChar w:fldCharType="begin" w:fldLock="1"/>
      </w:r>
      <w:r w:rsidR="00316E91">
        <w:rPr>
          <w:sz w:val="20"/>
          <w:szCs w:val="20"/>
        </w:rPr>
        <w:instrText xml:space="preserve"> ADDIN ZOTERO_ITEM CSL_CITATION {"citationID":"SvsuFQlz","properties":{"formattedCitation":"(5)","plainCitation":"(5)","noteIndex":0},"citationItems":[{"id":"XhCsVmYp/2GEGiBWX","uris":["http://www.mendeley.com/documents/?uuid=0eda61c4-42d4-4a70-922e-6e7d98397bd8"],"uri":["http://www.mendeley.com/documents/?uuid=0eda61c4-42d4-4a70-922e-6e7d98397bd8"],"itemData":{"DOI":"10.4319/lom.2014.12.795","ISSN":"1541-5856","abstract":"© 2014, by the American Society of Limnology and Oceanography, Inc. The extent and speed of marine environmental mapping is increasing quickly with technological advances, particularly with optical imaging from autonomous underwater vehicles (AUVs). This contribution describes a new deep-sea digital still camera system that takes high-frequency (&gt;1 Hz) color photographs of the seafloor, suitable for detailed biological and habitat assessment, and the means of efficient processing of this mass imagery, to allow assessment across a wide range of spatial scales from that of individual megabenthic organisms to landscape scales (&gt;100 km2). As part of the Autonomous Ecological Surveying of the Abyss (AESA) project, the AUV Autosub6000 obtained &gt; 150,000 seafloor images (</w:instrText>
      </w:r>
      <w:r w:rsidR="00316E91">
        <w:rPr>
          <w:rFonts w:ascii="Cambria Math" w:hAnsi="Cambria Math" w:cs="Cambria Math"/>
          <w:sz w:val="20"/>
          <w:szCs w:val="20"/>
        </w:rPr>
        <w:instrText>∼</w:instrText>
      </w:r>
      <w:r w:rsidR="00316E91">
        <w:rPr>
          <w:sz w:val="20"/>
          <w:szCs w:val="20"/>
        </w:rPr>
        <w:instrText xml:space="preserve">160 km total transect length) to investigate the distribution of megafauna on the Porcupine Abyssal Plain (4850 m; NE Atlantic). An automated workflow for image processing was developed that corrected nonuniform illumination and color, geo-referenced the photographs, and produced 10-image mosaics ('tiles,' each representing a continuous strip of 15-20 m2 of seafloor), with overlap between consecutive images removed. These tiles were then manually annotated to generate biological data. This method was highly advantageous compared with alternative techniques, greatly increasing the rate of image acquisition and providing a 10-50 fold increase in accuracy in comparison to trawling. The method also offers more precise density and biodiversity estimates [Coefficient of variation (CV) &lt; 10%] than alternative techniques, with a 2-fold improvement in density estimate precision compared with the WASP towed camera system. Ultimately, this novel system is expected to make valuable contributions to understanding human impact in the deep ocean.","author":[{"dropping-particle":"","family":"Morris","given":"Kirsty J.","non-dropping-particle":"","parse-names":false,"suffix":""},{"dropping-particle":"","family":"Bett","given":"Brian J.","non-dropping-particle":"","parse-names":false,"suffix":""},{"dropping-particle":"","family":"Durden","given":"Jennifer M.","non-dropping-particle":"","parse-names":false,"suffix":""},{"dropping-particle":"","family":"Huvenne","given":"Veerle A. I.","non-dropping-particle":"","parse-names":false,"suffix":""},{"dropping-particle":"","family":"Milligan","given":"Rosanna","non-dropping-particle":"","parse-names":false,"suffix":""},{"dropping-particle":"","family":"Jones","given":"Daniel O. B.","non-dropping-particle":"","parse-names":false,"suffix":""},{"dropping-particle":"","family":"McPhail","given":"Stephen","non-dropping-particle":"","parse-names":false,"suffix":""},{"dropping-particle":"","family":"Robert","given":"Katleen","non-dropping-particle":"","parse-names":false,"suffix":""},{"dropping-particle":"","family":"Bailey","given":"David M","non-dropping-particle":"","parse-names":false,"suffix":""},{"dropping-particle":"","family":"Ruhl","given":"Henry A","non-dropping-particle":"","parse-names":false,"suffix":""}],"container-title":"Limnology and Oceanography: Methods","id":"ITEM-1","issued":{"date-parts":[["2014"]]},"page":"795-809","title":"A new method for ecological surveying of the abyss using autonomous underwater vehicle photography","type":"article-journal","volume":"12"}}],"schema":"https://github.com/citation-style-language/schema/raw/master/csl-citation.json"} </w:instrText>
      </w:r>
      <w:r w:rsidR="007724D2" w:rsidRPr="003A6B7B">
        <w:rPr>
          <w:sz w:val="20"/>
          <w:szCs w:val="20"/>
        </w:rPr>
        <w:fldChar w:fldCharType="separate"/>
      </w:r>
      <w:r w:rsidR="00631D2F">
        <w:rPr>
          <w:sz w:val="20"/>
        </w:rPr>
        <w:t>(5)</w:t>
      </w:r>
      <w:r w:rsidR="007724D2" w:rsidRPr="003A6B7B">
        <w:rPr>
          <w:sz w:val="20"/>
          <w:szCs w:val="20"/>
        </w:rPr>
        <w:fldChar w:fldCharType="end"/>
      </w:r>
      <w:r w:rsidRPr="003A6B7B">
        <w:rPr>
          <w:sz w:val="20"/>
          <w:szCs w:val="20"/>
        </w:rPr>
        <w:t>.</w:t>
      </w:r>
    </w:p>
    <w:p w14:paraId="2B5E77F9" w14:textId="77777777" w:rsidR="003A6B7B" w:rsidRPr="003A6B7B" w:rsidRDefault="003A6B7B" w:rsidP="00005C05">
      <w:pPr>
        <w:spacing w:line="480" w:lineRule="auto"/>
        <w:rPr>
          <w:sz w:val="20"/>
          <w:szCs w:val="20"/>
        </w:rPr>
      </w:pPr>
    </w:p>
    <w:p w14:paraId="622D67C4" w14:textId="6B3AACC7" w:rsidR="003A6B7B" w:rsidRPr="003A6B7B" w:rsidRDefault="003A6B7B" w:rsidP="00005C05">
      <w:pPr>
        <w:spacing w:line="480" w:lineRule="auto"/>
        <w:rPr>
          <w:sz w:val="20"/>
          <w:szCs w:val="20"/>
        </w:rPr>
      </w:pPr>
      <w:r w:rsidRPr="003A6B7B">
        <w:rPr>
          <w:sz w:val="20"/>
          <w:szCs w:val="20"/>
        </w:rPr>
        <w:t xml:space="preserve">The Clarion Clipperton Zone (CCZ) in the Northeast Pacific covers </w:t>
      </w:r>
      <w:r w:rsidR="005C12AF">
        <w:rPr>
          <w:sz w:val="20"/>
          <w:szCs w:val="20"/>
        </w:rPr>
        <w:t xml:space="preserve">around </w:t>
      </w:r>
      <w:r w:rsidRPr="003A6B7B">
        <w:rPr>
          <w:sz w:val="20"/>
          <w:szCs w:val="20"/>
        </w:rPr>
        <w:t>6 million km</w:t>
      </w:r>
      <w:r w:rsidRPr="003A6B7B">
        <w:rPr>
          <w:sz w:val="20"/>
          <w:szCs w:val="20"/>
          <w:vertAlign w:val="superscript"/>
        </w:rPr>
        <w:t>2</w:t>
      </w:r>
      <w:r w:rsidRPr="003A6B7B">
        <w:rPr>
          <w:sz w:val="20"/>
          <w:szCs w:val="20"/>
        </w:rPr>
        <w:t xml:space="preserve"> and ranges from 3000-6000</w:t>
      </w:r>
      <w:r w:rsidR="007762BC">
        <w:rPr>
          <w:sz w:val="20"/>
          <w:szCs w:val="20"/>
        </w:rPr>
        <w:t xml:space="preserve"> </w:t>
      </w:r>
      <w:r w:rsidRPr="003A6B7B">
        <w:rPr>
          <w:sz w:val="20"/>
          <w:szCs w:val="20"/>
        </w:rPr>
        <w:t>m in depth</w:t>
      </w:r>
      <w:r w:rsidR="00445BA1">
        <w:rPr>
          <w:sz w:val="20"/>
          <w:szCs w:val="20"/>
        </w:rPr>
        <w:t xml:space="preserve"> </w:t>
      </w:r>
      <w:r w:rsidR="007724D2" w:rsidRPr="003A6B7B">
        <w:rPr>
          <w:sz w:val="20"/>
          <w:szCs w:val="20"/>
        </w:rPr>
        <w:fldChar w:fldCharType="begin" w:fldLock="1"/>
      </w:r>
      <w:r w:rsidR="00316E91">
        <w:rPr>
          <w:sz w:val="20"/>
          <w:szCs w:val="20"/>
        </w:rPr>
        <w:instrText xml:space="preserve"> ADDIN ZOTERO_ITEM CSL_CITATION {"citationID":"OocnB3nk","properties":{"formattedCitation":"(6)","plainCitation":"(6)","noteIndex":0},"citationItems":[{"id":"XhCsVmYp/0lrOjMRh","uris":["http://www.mendeley.com/documents/?uuid=f99fb2a8-f6ab-41c9-8f87-4abf2f3735c2"],"uri":["http://www.mendeley.com/documents/?uuid=f99fb2a8-f6ab-41c9-8f87-4abf2f3735c2"],"itemData":{"DOI":"10.1126/science.aac6647","ISSN":"0036-8075","PMID":"26160934","abstract":"Interest in mining the deep seabed is not new; however, recent technological advances and increasing global demand for metals and rare-earth elements may make it economically viable in the near future (1). Since 2001, the International Seabed Authority (ISA) has granted 26 contracts (18 in the last 4 years) to explore for minerals on the deep seabed, encompassing </w:instrText>
      </w:r>
      <w:r w:rsidR="00316E91">
        <w:rPr>
          <w:rFonts w:ascii="Cambria Math" w:hAnsi="Cambria Math" w:cs="Cambria Math"/>
          <w:sz w:val="20"/>
          <w:szCs w:val="20"/>
        </w:rPr>
        <w:instrText>∼</w:instrText>
      </w:r>
      <w:r w:rsidR="00316E91">
        <w:rPr>
          <w:sz w:val="20"/>
          <w:szCs w:val="20"/>
        </w:rPr>
        <w:instrText xml:space="preserve">1 million km2 in the Pacific, Atlantic, and Indian Oceans in areas beyond national jurisdiction (2). However, as fragile habitat structures and extremely slow recovery rates leave diverse deep-sea communities vulnerable to physical disturbances such as those caused by mining (3), the current regulatory framework could be improved. We offer recommendations to support the application of a precautionary approach when the ISA meets later this July.","author":[{"dropping-particle":"","family":"Wedding","given":"L. M.","non-dropping-particle":"","parse-names":false,"suffix":""},{"dropping-particle":"","family":"Reiter","given":"S. M.","non-dropping-particle":"","parse-names":false,"suffix":""},{"dropping-particle":"","family":"Smith","given":"C. R.","non-dropping-particle":"","parse-names":false,"suffix":""},{"dropping-particle":"","family":"Gjerde","given":"Kristina M.","non-dropping-particle":"","parse-names":false,"suffix":""},{"dropping-particle":"","family":"Kittinger","given":"J. N.","non-dropping-particle":"","parse-names":false,"suffix":""},{"dropping-particle":"","family":"Friedlander","given":"a. M.","non-dropping-particle":"","parse-names":false,"suffix":""},{"dropping-particle":"","family":"Gaines","given":"S. D.","non-dropping-particle":"","parse-names":false,"suffix":""},{"dropping-particle":"","family":"Clark","given":"M. R.","non-dropping-particle":"","parse-names":false,"suffix":""},{"dropping-particle":"","family":"Thurnherr","given":"a. M.","non-dropping-particle":"","parse-names":false,"suffix":""},{"dropping-particle":"","family":"Hardy","given":"S. M.","non-dropping-particle":"","parse-names":false,"suffix":""},{"dropping-particle":"","family":"Crowder","given":"L. B.","non-dropping-particle":"","parse-names":false,"suffix":""}],"container-title":"Science","id":"ITEM-1","issue":"6244","issued":{"date-parts":[["2015"]]},"page":"144-145","title":"Managing mining of the deep seabed","type":"article-journal","volume":"349"}}],"schema":"https://github.com/citation-style-language/schema/raw/master/csl-citation.json"} </w:instrText>
      </w:r>
      <w:r w:rsidR="007724D2" w:rsidRPr="003A6B7B">
        <w:rPr>
          <w:sz w:val="20"/>
          <w:szCs w:val="20"/>
        </w:rPr>
        <w:fldChar w:fldCharType="separate"/>
      </w:r>
      <w:r w:rsidR="00631D2F">
        <w:rPr>
          <w:sz w:val="20"/>
        </w:rPr>
        <w:t>(6)</w:t>
      </w:r>
      <w:r w:rsidR="007724D2" w:rsidRPr="003A6B7B">
        <w:rPr>
          <w:sz w:val="20"/>
          <w:szCs w:val="20"/>
        </w:rPr>
        <w:fldChar w:fldCharType="end"/>
      </w:r>
      <w:r w:rsidRPr="003A6B7B">
        <w:rPr>
          <w:sz w:val="20"/>
          <w:szCs w:val="20"/>
        </w:rPr>
        <w:t>. This region has received significant interest over the past decade owing to the presence of polymetallic nodules</w:t>
      </w:r>
      <w:r>
        <w:rPr>
          <w:sz w:val="20"/>
          <w:szCs w:val="20"/>
        </w:rPr>
        <w:t xml:space="preserve"> – a targeted mineral resource </w:t>
      </w:r>
      <w:r w:rsidR="00BD081A">
        <w:rPr>
          <w:sz w:val="20"/>
          <w:szCs w:val="20"/>
        </w:rPr>
        <w:t>of co</w:t>
      </w:r>
      <w:r w:rsidR="00416C15">
        <w:rPr>
          <w:sz w:val="20"/>
          <w:szCs w:val="20"/>
        </w:rPr>
        <w:t xml:space="preserve">balt, copper and rare earth elements </w:t>
      </w:r>
      <w:r>
        <w:rPr>
          <w:sz w:val="20"/>
          <w:szCs w:val="20"/>
        </w:rPr>
        <w:t>in the deep sea</w:t>
      </w:r>
      <w:r w:rsidRPr="003A6B7B">
        <w:rPr>
          <w:sz w:val="20"/>
          <w:szCs w:val="20"/>
        </w:rPr>
        <w:t xml:space="preserve">. The International Seabed Authority (ISA) is the organisation established by the 1982 UN Convention on the Law of the Sea (UNCLOS) to manage seabed mining </w:t>
      </w:r>
      <w:r w:rsidRPr="00BE4900">
        <w:rPr>
          <w:sz w:val="20"/>
          <w:szCs w:val="20"/>
        </w:rPr>
        <w:t xml:space="preserve">beyond the areas of national jurisdiction (ABNJ) and, as of </w:t>
      </w:r>
      <w:r w:rsidR="001B3D04" w:rsidRPr="00BE4900">
        <w:rPr>
          <w:sz w:val="20"/>
          <w:szCs w:val="20"/>
        </w:rPr>
        <w:t>January 2018</w:t>
      </w:r>
      <w:r w:rsidRPr="00BE4900">
        <w:rPr>
          <w:sz w:val="20"/>
          <w:szCs w:val="20"/>
        </w:rPr>
        <w:t xml:space="preserve">, the ISA had granted </w:t>
      </w:r>
      <w:r w:rsidR="007762BC" w:rsidRPr="00BE4900">
        <w:rPr>
          <w:sz w:val="20"/>
          <w:szCs w:val="20"/>
        </w:rPr>
        <w:t xml:space="preserve">16 </w:t>
      </w:r>
      <w:r w:rsidRPr="00BE4900">
        <w:rPr>
          <w:sz w:val="20"/>
          <w:szCs w:val="20"/>
        </w:rPr>
        <w:t xml:space="preserve">exploration contracts within the </w:t>
      </w:r>
      <w:r w:rsidRPr="00EC701F">
        <w:rPr>
          <w:sz w:val="20"/>
          <w:szCs w:val="20"/>
        </w:rPr>
        <w:t>CCZ (Figure 1).</w:t>
      </w:r>
      <w:r w:rsidRPr="003A6B7B">
        <w:rPr>
          <w:sz w:val="20"/>
          <w:szCs w:val="20"/>
        </w:rPr>
        <w:t xml:space="preserve"> </w:t>
      </w:r>
    </w:p>
    <w:p w14:paraId="02F2C204" w14:textId="77777777" w:rsidR="003A6B7B" w:rsidRPr="003A6B7B" w:rsidRDefault="003A6B7B" w:rsidP="00005C05">
      <w:pPr>
        <w:spacing w:line="480" w:lineRule="auto"/>
        <w:rPr>
          <w:sz w:val="20"/>
          <w:szCs w:val="20"/>
        </w:rPr>
      </w:pPr>
    </w:p>
    <w:p w14:paraId="3609D7F0" w14:textId="6191A390" w:rsidR="003A6B7B" w:rsidRDefault="003A6B7B" w:rsidP="00005C05">
      <w:pPr>
        <w:spacing w:line="480" w:lineRule="auto"/>
        <w:rPr>
          <w:sz w:val="20"/>
          <w:szCs w:val="20"/>
        </w:rPr>
      </w:pPr>
      <w:r w:rsidRPr="003A6B7B">
        <w:rPr>
          <w:sz w:val="20"/>
          <w:szCs w:val="20"/>
        </w:rPr>
        <w:t xml:space="preserve">It is widely accepted that nodules provide a </w:t>
      </w:r>
      <w:r w:rsidR="00AB2896">
        <w:rPr>
          <w:sz w:val="20"/>
          <w:szCs w:val="20"/>
        </w:rPr>
        <w:t>home</w:t>
      </w:r>
      <w:r w:rsidR="007762BC" w:rsidRPr="003A6B7B">
        <w:rPr>
          <w:sz w:val="20"/>
          <w:szCs w:val="20"/>
        </w:rPr>
        <w:t xml:space="preserve"> </w:t>
      </w:r>
      <w:r w:rsidRPr="003A6B7B">
        <w:rPr>
          <w:sz w:val="20"/>
          <w:szCs w:val="20"/>
        </w:rPr>
        <w:t>for a wide variety of suspension feeders and specialised invertebrate megafauna, which are dependent on the hard substratum provided by the nodules in an otherwise sediment dominated environment</w:t>
      </w:r>
      <w:r w:rsidR="00445BA1">
        <w:rPr>
          <w:sz w:val="20"/>
          <w:szCs w:val="20"/>
        </w:rPr>
        <w:t xml:space="preserve"> </w:t>
      </w:r>
      <w:r w:rsidR="007724D2" w:rsidRPr="003A6B7B">
        <w:rPr>
          <w:sz w:val="20"/>
          <w:szCs w:val="20"/>
        </w:rPr>
        <w:fldChar w:fldCharType="begin" w:fldLock="1"/>
      </w:r>
      <w:r w:rsidR="00316E91">
        <w:rPr>
          <w:sz w:val="20"/>
          <w:szCs w:val="20"/>
        </w:rPr>
        <w:instrText xml:space="preserve"> ADDIN ZOTERO_ITEM CSL_CITATION {"citationID":"CA2OxUAj","properties":{"formattedCitation":"(7)","plainCitation":"(7)","noteIndex":0},"citationItems":[{"id":"XhCsVmYp/gwe82hIJ","uris":["http://www.mendeley.com/documents/?uuid=6de8b217-8acd-4f68-a5b7-99d4ceefdf21"],"uri":["http://www.mendeley.com/documents/?uuid=6de8b217-8acd-4f68-a5b7-99d4ceefdf21"],"itemData":{"DOI":"10.1038/srep26808","author":[{"dropping-particle":"","family":"Vanreusel","given":"Ann","non-dropping-particle":"","parse-names":false,"suffix":""},{"dropping-particle":"","family":"Hilario","given":"Ana","non-dropping-particle":"","parse-names":false,"suffix":""},{"dropping-particle":"","family":"Ribeiro","given":"Pedro A","non-dropping-particle":"","parse-names":false,"suffix":""},{"dropping-particle":"","family":"Menot","given":"Lenaick","non-dropping-particle":"","parse-names":false,"suffix":""}],"container-title":"Nature Publishing Group","id":"ITEM-1","issued":{"date-parts":[["2016"]]},"page":"1-6","publisher":"Nature Publishing Group","title":"Threatened by mining , polymetallic nodules are required to preserve abyssal epifauna","type":"article-journal"}}],"schema":"https://github.com/citation-style-language/schema/raw/master/csl-citation.json"} </w:instrText>
      </w:r>
      <w:r w:rsidR="007724D2" w:rsidRPr="003A6B7B">
        <w:rPr>
          <w:sz w:val="20"/>
          <w:szCs w:val="20"/>
        </w:rPr>
        <w:fldChar w:fldCharType="separate"/>
      </w:r>
      <w:r w:rsidR="00631D2F">
        <w:rPr>
          <w:sz w:val="20"/>
        </w:rPr>
        <w:t>(7)</w:t>
      </w:r>
      <w:r w:rsidR="007724D2" w:rsidRPr="003A6B7B">
        <w:rPr>
          <w:sz w:val="20"/>
          <w:szCs w:val="20"/>
        </w:rPr>
        <w:fldChar w:fldCharType="end"/>
      </w:r>
      <w:r w:rsidRPr="003A6B7B">
        <w:rPr>
          <w:sz w:val="20"/>
          <w:szCs w:val="20"/>
        </w:rPr>
        <w:t xml:space="preserve">. </w:t>
      </w:r>
      <w:r w:rsidR="00416C15" w:rsidRPr="00416C15">
        <w:rPr>
          <w:sz w:val="20"/>
          <w:szCs w:val="20"/>
        </w:rPr>
        <w:t>To quantify the ecolo</w:t>
      </w:r>
      <w:r w:rsidR="00416C15">
        <w:rPr>
          <w:sz w:val="20"/>
          <w:szCs w:val="20"/>
        </w:rPr>
        <w:t>gical importance of these areas</w:t>
      </w:r>
      <w:r w:rsidRPr="003A6B7B">
        <w:rPr>
          <w:sz w:val="20"/>
          <w:szCs w:val="20"/>
        </w:rPr>
        <w:t xml:space="preserve">, under their contractual arrangements with the ISA, exploration contractors are obliged to undertake environmental baseline biological studies. Researchers have begun to </w:t>
      </w:r>
      <w:r w:rsidR="00416C15" w:rsidRPr="00416C15">
        <w:rPr>
          <w:sz w:val="20"/>
          <w:szCs w:val="20"/>
        </w:rPr>
        <w:t>understand the structure of benthic faunal assemblages</w:t>
      </w:r>
      <w:r w:rsidR="00416C15" w:rsidRPr="00416C15" w:rsidDel="00416C15">
        <w:rPr>
          <w:sz w:val="20"/>
          <w:szCs w:val="20"/>
        </w:rPr>
        <w:t xml:space="preserve"> </w:t>
      </w:r>
      <w:r w:rsidR="00416C15">
        <w:rPr>
          <w:sz w:val="20"/>
          <w:szCs w:val="20"/>
        </w:rPr>
        <w:t>in</w:t>
      </w:r>
      <w:r w:rsidRPr="003A6B7B">
        <w:rPr>
          <w:sz w:val="20"/>
          <w:szCs w:val="20"/>
        </w:rPr>
        <w:t xml:space="preserve"> the CCZ</w:t>
      </w:r>
      <w:r w:rsidR="00445BA1">
        <w:rPr>
          <w:sz w:val="20"/>
          <w:szCs w:val="20"/>
        </w:rPr>
        <w:t xml:space="preserve"> </w:t>
      </w:r>
      <w:r w:rsidR="007724D2" w:rsidRPr="003A6B7B">
        <w:rPr>
          <w:sz w:val="20"/>
          <w:szCs w:val="20"/>
        </w:rPr>
        <w:fldChar w:fldCharType="begin" w:fldLock="1"/>
      </w:r>
      <w:r w:rsidR="00316E91">
        <w:rPr>
          <w:sz w:val="20"/>
          <w:szCs w:val="20"/>
        </w:rPr>
        <w:instrText xml:space="preserve"> ADDIN ZOTERO_ITEM CSL_CITATION {"citationID":"2r9OP6xg","properties":{"formattedCitation":"(7,8)","plainCitation":"(7,8)","noteIndex":0},"citationItems":[{"id":"XhCsVmYp/8Lw9ARmV","uris":["http://www.mendeley.com/documents/?uuid=655db091-b17e-4356-8cab-6eb447cf5aa7"],"uri":["http://www.mendeley.com/documents/?uuid=655db091-b17e-4356-8cab-6eb447cf5aa7"],"itemData":{"DOI":"10.1038/srep30492","author":[{"dropping-particle":"","family":"Amon","given":"Diva J","non-dropping-particle":"","parse-names":false,"suffix":""},{"dropping-particle":"","family":"Ziegler","given":"Amanda F","non-dropping-particle":"","parse-names":false,"suffix":""},{"dropping-particle":"","family":"Dahlgren","given":"Thomas G","non-dropping-particle":"","parse-names":false,"suffix":""},{"dropping-particle":"","family":"Glover","given":"Adrian G","non-dropping-particle":"","parse-names":false,"suffix":""},{"dropping-particle":"","family":"Goineau","given":"Aurélie","non-dropping-particle":"","parse-names":false,"suffix":""},{"dropping-particle":"","family":"Gooday","given":"Andrew J","non-dropping-particle":"","parse-names":false,"suffix":""},{"dropping-particle":"","family":"Wiklund","given":"Helena","non-dropping-particle":"","parse-names":false,"suffix":""},{"dropping-particle":"","family":"Smith","given":"Craig R","non-dropping-particle":"","parse-names":false,"suffix":""}],"container-title":"Nature Publishing Group","id":"ITEM-1","issue":"July","issued":{"date-parts":[["2016"]]},"page":"1-12","publisher":"Nature Publishing Group","title":"Insights into the abundance and diversity of abyssal megafauna in a polymetallic-nodule region in the eastern Clarion-Clipperton Zone","type":"article-journal"}},{"id":"XhCsVmYp/gwe82hIJ","uris":["http://www.mendeley.com/documents/?uuid=6de8b217-8acd-4f68-a5b7-99d4ceefdf21"],"uri":["http://www.mendeley.com/documents/?uuid=6de8b217-8acd-4f68-a5b7-99d4ceefdf21"],"itemData":{"DOI":"10.1038/srep26808","author":[{"dropping-particle":"","family":"Vanreusel","given":"Ann","non-dropping-particle":"","parse-names":false,"suffix":""},{"dropping-particle":"","family":"Hilario","given":"Ana","non-dropping-particle":"","parse-names":false,"suffix":""},{"dropping-particle":"","family":"Ribeiro","given":"Pedro A","non-dropping-particle":"","parse-names":false,"suffix":""},{"dropping-particle":"","family":"Menot","given":"Lenaick","non-dropping-particle":"","parse-names":false,"suffix":""}],"container-title":"Nature Publishing Group","id":"ITEM-2","issued":{"date-parts":[["2016"]]},"page":"1-6","publisher":"Nature Publishing Group","title":"Threatened by mining , polymetallic nodules are required to preserve abyssal epifauna","type":"article-journal"}}],"schema":"https://github.com/citation-style-language/schema/raw/master/csl-citation.json"} </w:instrText>
      </w:r>
      <w:r w:rsidR="007724D2" w:rsidRPr="003A6B7B">
        <w:rPr>
          <w:sz w:val="20"/>
          <w:szCs w:val="20"/>
        </w:rPr>
        <w:fldChar w:fldCharType="separate"/>
      </w:r>
      <w:r w:rsidR="00631D2F">
        <w:rPr>
          <w:sz w:val="20"/>
        </w:rPr>
        <w:t>(7,8)</w:t>
      </w:r>
      <w:r w:rsidR="007724D2" w:rsidRPr="003A6B7B">
        <w:rPr>
          <w:sz w:val="20"/>
          <w:szCs w:val="20"/>
        </w:rPr>
        <w:fldChar w:fldCharType="end"/>
      </w:r>
      <w:r w:rsidR="00416C15">
        <w:rPr>
          <w:sz w:val="20"/>
          <w:szCs w:val="20"/>
        </w:rPr>
        <w:t xml:space="preserve"> h</w:t>
      </w:r>
      <w:r w:rsidRPr="003A6B7B">
        <w:rPr>
          <w:sz w:val="20"/>
          <w:szCs w:val="20"/>
        </w:rPr>
        <w:t xml:space="preserve">owever, the ecological interactions between bathypelagic vertebrates of the open ocean and the abyssal seafloor remain largely unknown. Therefore, serendipitous observations during industry-led deep-submergence work can be of significant interest </w:t>
      </w:r>
      <w:r w:rsidR="007724D2" w:rsidRPr="003A6B7B">
        <w:rPr>
          <w:sz w:val="20"/>
          <w:szCs w:val="20"/>
        </w:rPr>
        <w:fldChar w:fldCharType="begin" w:fldLock="1"/>
      </w:r>
      <w:r w:rsidR="00316E91">
        <w:rPr>
          <w:sz w:val="20"/>
          <w:szCs w:val="20"/>
        </w:rPr>
        <w:instrText xml:space="preserve"> ADDIN ZOTERO_ITEM CSL_CITATION {"citationID":"12KCYIcz","properties":{"formattedCitation":"(9)","plainCitation":"(9)","noteIndex":0},"citationItems":[{"id":"XhCsVmYp/ql0EARNA","uris":["http://www.mendeley.com/documents/?uuid=b1b03bc5-4116-40de-956b-1edf1daef0c0"],"uri":["http://www.mendeley.com/documents/?uuid=b1b03bc5-4116-40de-956b-1edf1daef0c0"],"itemData":{"DOI":"10.1016/j.dsr.2006.08.011","ISBN":"0967-0637","ISSN":"09670637","abstract":"Enigmatic seafloor gouge marks at depths of 1700-2100 m have been observed from submersible during geological survey work studying mud volcanoes in the eastern Mediterranean Sea. The marks consist of a central groove (about 10 cm deep and 1-2 m long), superimposed on a broader bowl-shaped depression (1-2 m long by about 50 cm wide) with raised rims (up to 10 cm high) to either side of the central groove. We discuss the potential biological causes of these marks, and conclude that they are probably created by Cuvier's beaked whales (Ziphius cavirostris) during foraging dives to these depths. The mud volcanoes have a comparatively rich and diverse benthic ecology associated with methane-rich fluid seeps and thus could be the base of food chains that reach top predators like the deep-diving whales. The characteristic high acoustic backscatter of the mud volcanoes would facilitate their detection by the echolocation system of these whales. ?? 2006 Elsevier Ltd. All rights reserved.","author":[{"dropping-particle":"","family":"Woodside","given":"J. M.","non-dropping-particle":"","parse-names":false,"suffix":""},{"dropping-particle":"","family":"David","given":"L.","non-dropping-particle":"","parse-names":false,"suffix":""},{"dropping-particle":"","family":"Frantzis","given":"A.","non-dropping-particle":"","parse-names":false,"suffix":""},{"dropping-particle":"","family":"Hooker","given":"S. K.","non-dropping-particle":"","parse-names":false,"suffix":""}],"container-title":"Deep-Sea Research Part I: Oceanographic Research Papers","id":"ITEM-1","issue":"11","issued":{"date-parts":[["2006"]]},"page":"1762-1771","title":"Gouge marks on deep-sea mud volcanoes in the eastern Mediterranean: Caused by Cuvier's beaked whales?","type":"article-journal","volume":"53"}}],"schema":"https://github.com/citation-style-language/schema/raw/master/csl-citation.json"} </w:instrText>
      </w:r>
      <w:r w:rsidR="007724D2" w:rsidRPr="003A6B7B">
        <w:rPr>
          <w:sz w:val="20"/>
          <w:szCs w:val="20"/>
        </w:rPr>
        <w:fldChar w:fldCharType="separate"/>
      </w:r>
      <w:r w:rsidR="00631D2F">
        <w:rPr>
          <w:sz w:val="20"/>
        </w:rPr>
        <w:t>(9)</w:t>
      </w:r>
      <w:r w:rsidR="007724D2" w:rsidRPr="003A6B7B">
        <w:rPr>
          <w:sz w:val="20"/>
          <w:szCs w:val="20"/>
        </w:rPr>
        <w:fldChar w:fldCharType="end"/>
      </w:r>
      <w:r w:rsidRPr="003A6B7B">
        <w:rPr>
          <w:sz w:val="20"/>
          <w:szCs w:val="20"/>
        </w:rPr>
        <w:t>.</w:t>
      </w:r>
    </w:p>
    <w:p w14:paraId="32ADECC7" w14:textId="77777777" w:rsidR="00AB2896" w:rsidRDefault="00AB2896" w:rsidP="00AB2896">
      <w:pPr>
        <w:spacing w:line="480" w:lineRule="auto"/>
        <w:rPr>
          <w:sz w:val="20"/>
          <w:szCs w:val="20"/>
        </w:rPr>
      </w:pPr>
    </w:p>
    <w:p w14:paraId="55616FEC" w14:textId="54EFAE47" w:rsidR="00AB2896" w:rsidRPr="003A6B7B" w:rsidRDefault="00081F09" w:rsidP="00005C05">
      <w:pPr>
        <w:spacing w:line="480" w:lineRule="auto"/>
        <w:rPr>
          <w:sz w:val="20"/>
          <w:szCs w:val="20"/>
        </w:rPr>
      </w:pPr>
      <w:r>
        <w:rPr>
          <w:sz w:val="20"/>
          <w:szCs w:val="20"/>
        </w:rPr>
        <w:t>This paper suggests that</w:t>
      </w:r>
      <w:r w:rsidR="00AB2896" w:rsidRPr="00AB2896">
        <w:rPr>
          <w:sz w:val="20"/>
          <w:szCs w:val="20"/>
        </w:rPr>
        <w:t xml:space="preserve"> </w:t>
      </w:r>
      <w:r w:rsidR="00416C15">
        <w:rPr>
          <w:sz w:val="20"/>
          <w:szCs w:val="20"/>
        </w:rPr>
        <w:t>large vertebrates</w:t>
      </w:r>
      <w:r w:rsidR="00AB2896" w:rsidRPr="00AB2896">
        <w:rPr>
          <w:sz w:val="20"/>
          <w:szCs w:val="20"/>
        </w:rPr>
        <w:t xml:space="preserve"> </w:t>
      </w:r>
      <w:r w:rsidR="00D8225D">
        <w:rPr>
          <w:sz w:val="20"/>
          <w:szCs w:val="20"/>
        </w:rPr>
        <w:t>have</w:t>
      </w:r>
      <w:r>
        <w:rPr>
          <w:sz w:val="20"/>
          <w:szCs w:val="20"/>
        </w:rPr>
        <w:t xml:space="preserve"> </w:t>
      </w:r>
      <w:r w:rsidR="00AB1392">
        <w:rPr>
          <w:sz w:val="20"/>
          <w:szCs w:val="20"/>
        </w:rPr>
        <w:t>utilis</w:t>
      </w:r>
      <w:r w:rsidR="00D8225D">
        <w:rPr>
          <w:sz w:val="20"/>
          <w:szCs w:val="20"/>
        </w:rPr>
        <w:t>ed</w:t>
      </w:r>
      <w:r w:rsidR="00AB2896" w:rsidRPr="00AB2896">
        <w:rPr>
          <w:sz w:val="20"/>
          <w:szCs w:val="20"/>
        </w:rPr>
        <w:t xml:space="preserve"> the abyssal seafloor in the CCZ in the recent geological past. We demonstrate that sequential depressions represented</w:t>
      </w:r>
      <w:r w:rsidR="00BE4900">
        <w:rPr>
          <w:sz w:val="20"/>
          <w:szCs w:val="20"/>
        </w:rPr>
        <w:t xml:space="preserve"> by acoustic shadows from AUV (autonomous underwater v</w:t>
      </w:r>
      <w:r w:rsidR="00AB2896" w:rsidRPr="00AB2896">
        <w:rPr>
          <w:sz w:val="20"/>
          <w:szCs w:val="20"/>
        </w:rPr>
        <w:t xml:space="preserve">ehicle) geophysical surveys observed in the CCZ are spatially comparable and, from limited seafloor </w:t>
      </w:r>
      <w:r w:rsidR="00E72853">
        <w:rPr>
          <w:sz w:val="20"/>
          <w:szCs w:val="20"/>
        </w:rPr>
        <w:t>imagery</w:t>
      </w:r>
      <w:r w:rsidR="00AB2896" w:rsidRPr="00AB2896">
        <w:rPr>
          <w:sz w:val="20"/>
          <w:szCs w:val="20"/>
        </w:rPr>
        <w:t>, represent a morphology akin to those inferred from beaked whales in the Atlantic</w:t>
      </w:r>
      <w:r w:rsidR="00AB2896">
        <w:rPr>
          <w:sz w:val="20"/>
          <w:szCs w:val="20"/>
        </w:rPr>
        <w:t xml:space="preserve"> </w:t>
      </w:r>
      <w:r w:rsidR="00AB2896" w:rsidRPr="00AB2896">
        <w:rPr>
          <w:sz w:val="20"/>
          <w:szCs w:val="20"/>
        </w:rPr>
        <w:fldChar w:fldCharType="begin" w:fldLock="1"/>
      </w:r>
      <w:r w:rsidR="00316E91">
        <w:rPr>
          <w:sz w:val="20"/>
          <w:szCs w:val="20"/>
        </w:rPr>
        <w:instrText xml:space="preserve"> ADDIN ZOTERO_ITEM CSL_CITATION {"citationID":"wHefcfJT","properties":{"formattedCitation":"(10)","plainCitation":"(10)","noteIndex":0},"citationItems":[{"id":"XhCsVmYp/t6WbqXMN","uris":["http://www.mendeley.com/documents/?uuid=87eacf45-96ba-43fe-8b0d-213839e7dddc"],"uri":["http://www.mendeley.com/documents/?uuid=87eacf45-96ba-43fe-8b0d-213839e7dddc"],"itemData":{"DOI":"10.1111/j.1748-7692.2009.00325.x","ISBN":"1748-7692","ISSN":"08240469","abstract":"Beaked whales are upper trophic level predators in deep-water regions characterized by steep topography (Hain et al. 1985, Hooker et al. 1999, Waring et al. 2001). They are known to feed primarily on cephalopods, which occur both in the water column and near or on the seafloor, as well as mid-water and demersal fishes (Waring et al. 2001, MacLeod et al. 2003). Trophic interactions are known primarily from analyses of the gut contents from dead individuals. However, observations of actual predator–prey interactions, as far as we know, are nonexistent. In this article we present evidence (1) that leads us to infer that distinctive marks found in video and still images of the seafloor at sites in the northwest Atlantic Ocean may have been produced by beaked whales handling or capturing prey; (2) that a novel posture observed for a species of deep sea squid may serve an antipredator function and is consistent with aspects of avoidance of a predator that uses acoustics for search; and (3) we discuss how the rarity of such marksmay indicate discrete areas used by beaked whales for feeding and may be useful for defining patterns of habitat selection.","author":[{"dropping-particle":"","family":"Auster","given":"Peter J.","non-dropping-particle":"","parse-names":false,"suffix":""},{"dropping-particle":"","family":"Watling","given":"Les","non-dropping-particle":"","parse-names":false,"suffix":""}],"container-title":"Marine Mammal Science","id":"ITEM-1","issue":"1","issued":{"date-parts":[["2009"]]},"page":"226-233","title":"Beaked whale foraging areas inferred by gouges in the seafloor","type":"article-journal","volume":"26"}}],"schema":"https://github.com/citation-style-language/schema/raw/master/csl-citation.json"} </w:instrText>
      </w:r>
      <w:r w:rsidR="00AB2896" w:rsidRPr="00AB2896">
        <w:rPr>
          <w:sz w:val="20"/>
          <w:szCs w:val="20"/>
        </w:rPr>
        <w:fldChar w:fldCharType="separate"/>
      </w:r>
      <w:r w:rsidR="00631D2F">
        <w:rPr>
          <w:sz w:val="20"/>
        </w:rPr>
        <w:t>(10)</w:t>
      </w:r>
      <w:r w:rsidR="00AB2896" w:rsidRPr="00AB2896">
        <w:rPr>
          <w:sz w:val="20"/>
          <w:szCs w:val="20"/>
        </w:rPr>
        <w:fldChar w:fldCharType="end"/>
      </w:r>
      <w:r w:rsidR="00AB2896" w:rsidRPr="00AB2896">
        <w:rPr>
          <w:sz w:val="20"/>
          <w:szCs w:val="20"/>
        </w:rPr>
        <w:t xml:space="preserve"> and Mediterranean</w:t>
      </w:r>
      <w:r w:rsidR="00AB2896">
        <w:rPr>
          <w:sz w:val="20"/>
          <w:szCs w:val="20"/>
        </w:rPr>
        <w:t xml:space="preserve"> </w:t>
      </w:r>
      <w:r w:rsidR="00AB2896" w:rsidRPr="00AB2896">
        <w:rPr>
          <w:sz w:val="20"/>
          <w:szCs w:val="20"/>
        </w:rPr>
        <w:fldChar w:fldCharType="begin" w:fldLock="1"/>
      </w:r>
      <w:r w:rsidR="00316E91">
        <w:rPr>
          <w:sz w:val="20"/>
          <w:szCs w:val="20"/>
        </w:rPr>
        <w:instrText xml:space="preserve"> ADDIN ZOTERO_ITEM CSL_CITATION {"citationID":"5heswVBS","properties":{"formattedCitation":"(11,12)","plainCitation":"(11,12)","noteIndex":0},"citationItems":[{"id":"XhCsVmYp/Uxvbnk9w","uris":["http://www.mendeley.com/documents/?uuid=40995d2c-2bca-429d-bab5-e026af98aced"],"uri":["http://www.mendeley.com/documents/?uuid=40995d2c-2bca-429d-bab5-e026af98aced"],"itemData":{"author":[{"dropping-particle":"","family":"Bell","given":"Richard J","non-dropping-particle":"","parse-names":false,"suffix":""},{"dropping-particle":"","family":"Mayer","given":"Larry","non-dropping-particle":"","parse-names":false,"suffix":""},{"dropping-particle":"","family":"Konnaris","given":"Kostas","non-dropping-particle":"","parse-names":false,"suffix":""},{"dropping-particle":"","family":"Bell","given":"Katherine L Croff","non-dropping-particle":"","parse-names":false,"suffix":""},{"dropping-particle":"","family":"Ballard","given":"Robert","non-dropping-particle":"","parse-names":false,"suffix":""}],"container-title":"New Frontiers in Ocean Exploration: The E/V Nautilus 2010 Field Season Oceanography.","editor":[{"dropping-particle":"","family":"Bell","given":"Katherine L Croff","non-dropping-particle":"","parse-names":false,"suffix":""},{"dropping-particle":"","family":"Fuller","given":"Sarah","non-dropping-particle":"","parse-names":false,"suffix":""}],"id":"ITEM-1","issue":"1 (supplement)","issued":{"date-parts":[["2011"]]},"page":"30-31","title":"Potential Marine Mammal Induced Seafloor Scours on Eratosthenes Seamount","type":"chapter","volume":"24"}},{"id":"XhCsVmYp/NMNaSr0N","uris":["http://www.mendeley.com/documents/?uuid=46c055fb-09ee-4919-803d-5de01efd87c1"],"uri":["http://www.mendeley.com/documents/?uuid=46c055fb-09ee-4919-803d-5de01efd87c1"],"itemData":{"author":[{"dropping-particle":"","family":"Roman","given":"Chris","non-dropping-particle":"","parse-names":false,"suffix":""},{"dropping-particle":"","family":"Inglis","given":"Gabrielle","non-dropping-particle":"","parse-names":false,"suffix":""},{"dropping-particle":"","family":"Vaughn","given":"Ian","non-dropping-particle":"","parse-names":false,"suffix":""},{"dropping-particle":"","family":"Smart","given":"Clara","non-dropping-particle":"","parse-names":false,"suffix":""},{"dropping-particle":"","family":"Dansereau","given":"Donald","non-dropping-particle":"","parse-names":false,"suffix":""},{"dropping-particle":"","family":"Bongiorno","given":"Daniel","non-dropping-particle":"","parse-names":false,"suffix":""},{"dropping-particle":"","family":"Johnson-roberson","given":"Matthew","non-dropping-particle":"","parse-names":false,"suffix":""},{"dropping-particle":"","family":"Bryson","given":"Mitch","non-dropping-particle":"","parse-names":false,"suffix":""}],"container-title":"New Frontiers in Ocean Exploration: The E/V Nautilus 2011 Field Season Oceanography.","editor":[{"dropping-particle":"","family":"Bell","given":"Katherine L.C.","non-dropping-particle":"","parse-names":false,"suffix":""},{"dropping-particle":"","family":"Elliott","given":"Kelley P.","non-dropping-particle":"","parse-names":false,"suffix":""},{"dropping-particle":"","family":"Martinez","given":"Catalina","non-dropping-particle":"","parse-names":false,"suffix":""},{"dropping-particle":"","family":"Fuller","given":"Sarah","non-dropping-particle":"","parse-names":false,"suffix":""}],"id":"ITEM-2","issue":"1","issued":{"date-parts":[["2012"]]},"page":"42-45","title":"New Frontiers in Ocean Exploration: The E/V Nautilus 2011 Field Season Oceanography.","type":"chapter","volume":"25"}}],"schema":"https://github.com/citation-style-language/schema/raw/master/csl-citation.json"} </w:instrText>
      </w:r>
      <w:r w:rsidR="00AB2896" w:rsidRPr="00AB2896">
        <w:rPr>
          <w:sz w:val="20"/>
          <w:szCs w:val="20"/>
        </w:rPr>
        <w:fldChar w:fldCharType="separate"/>
      </w:r>
      <w:r w:rsidR="00631D2F">
        <w:rPr>
          <w:sz w:val="20"/>
        </w:rPr>
        <w:t>(11,12)</w:t>
      </w:r>
      <w:r w:rsidR="00AB2896" w:rsidRPr="00AB2896">
        <w:rPr>
          <w:sz w:val="20"/>
          <w:szCs w:val="20"/>
        </w:rPr>
        <w:fldChar w:fldCharType="end"/>
      </w:r>
      <w:r w:rsidR="0043681A">
        <w:rPr>
          <w:sz w:val="20"/>
          <w:szCs w:val="20"/>
        </w:rPr>
        <w:t>.</w:t>
      </w:r>
    </w:p>
    <w:p w14:paraId="160FA494" w14:textId="77777777" w:rsidR="00E64EF2" w:rsidRDefault="00E64EF2" w:rsidP="00E64EF2">
      <w:pPr>
        <w:spacing w:line="480" w:lineRule="auto"/>
        <w:rPr>
          <w:b/>
          <w:sz w:val="20"/>
          <w:szCs w:val="20"/>
        </w:rPr>
      </w:pPr>
    </w:p>
    <w:p w14:paraId="71296E32" w14:textId="77777777" w:rsidR="00E64EF2" w:rsidRPr="005006FB" w:rsidRDefault="00E64EF2" w:rsidP="00D41279">
      <w:pPr>
        <w:spacing w:line="480" w:lineRule="auto"/>
        <w:outlineLvl w:val="0"/>
        <w:rPr>
          <w:b/>
          <w:sz w:val="20"/>
          <w:szCs w:val="20"/>
        </w:rPr>
      </w:pPr>
      <w:r>
        <w:rPr>
          <w:b/>
          <w:sz w:val="20"/>
          <w:szCs w:val="20"/>
        </w:rPr>
        <w:t>Materials and Methods</w:t>
      </w:r>
    </w:p>
    <w:p w14:paraId="5D75695A" w14:textId="0685E7EE" w:rsidR="00E64EF2" w:rsidRPr="007119E5" w:rsidRDefault="00E64EF2" w:rsidP="00E64EF2">
      <w:pPr>
        <w:spacing w:line="480" w:lineRule="auto"/>
        <w:rPr>
          <w:sz w:val="20"/>
          <w:szCs w:val="20"/>
        </w:rPr>
      </w:pPr>
      <w:r w:rsidRPr="007119E5">
        <w:rPr>
          <w:sz w:val="20"/>
          <w:szCs w:val="20"/>
        </w:rPr>
        <w:t>MIDAS (Managing Impacts of Deep-sea reSource exploitation) is an EU-funded project aimed at building the knowledge base to underpin sound environmental policies in relation to deep-sea mining. As part of this project, the RRS</w:t>
      </w:r>
      <w:r w:rsidRPr="007119E5">
        <w:rPr>
          <w:i/>
          <w:sz w:val="20"/>
          <w:szCs w:val="20"/>
        </w:rPr>
        <w:t xml:space="preserve"> James Cook</w:t>
      </w:r>
      <w:r w:rsidRPr="007119E5">
        <w:rPr>
          <w:sz w:val="20"/>
          <w:szCs w:val="20"/>
        </w:rPr>
        <w:t xml:space="preserve"> visited the CCZ in April to May 2015 (expedition JC120; </w:t>
      </w:r>
      <w:r w:rsidR="00BE4900">
        <w:rPr>
          <w:sz w:val="20"/>
          <w:szCs w:val="20"/>
        </w:rPr>
        <w:fldChar w:fldCharType="begin"/>
      </w:r>
      <w:r w:rsidR="00316E91">
        <w:rPr>
          <w:sz w:val="20"/>
          <w:szCs w:val="20"/>
        </w:rPr>
        <w:instrText xml:space="preserve"> ADDIN ZOTERO_ITEM CSL_CITATION {"citationID":"alenksdsk4","properties":{"formattedCitation":"(13)","plainCitation":"(13)","noteIndex":0},"citationItems":[{"id":"XhCsVmYp/4EANkYkH","uris":["http://www.mendeley.com/documents/?uuid=71cfc899-e5e4-4ca9-a284-bac89fd1eff2"],"uri":["http://www.mendeley.com/documents/?uuid=71cfc899-e5e4-4ca9-a284-bac89fd1eff2"],"itemData":{"author":[{"dropping-particle":"","family":"Jones","given":"Daniel O.B.","non-dropping-particle":"","parse-names":false,"suffix":""}],"id":"4P2RuSLn/xpyN6A4a","issued":{"date-parts":[["2015"]]},"number-of-pages":"117","title":"National Oceanography Centre Cruise Report No. 32 RRS James Cook Cruise JC120","type":"report"}}],"schema":"https://github.com/citation-style-language/schema/raw/master/csl-citation.json"} </w:instrText>
      </w:r>
      <w:r w:rsidR="00BE4900">
        <w:rPr>
          <w:sz w:val="20"/>
          <w:szCs w:val="20"/>
        </w:rPr>
        <w:fldChar w:fldCharType="separate"/>
      </w:r>
      <w:r w:rsidR="00631D2F">
        <w:rPr>
          <w:noProof/>
          <w:sz w:val="20"/>
          <w:szCs w:val="20"/>
        </w:rPr>
        <w:t>(13)</w:t>
      </w:r>
      <w:r w:rsidR="00BE4900">
        <w:rPr>
          <w:sz w:val="20"/>
          <w:szCs w:val="20"/>
        </w:rPr>
        <w:fldChar w:fldCharType="end"/>
      </w:r>
      <w:r w:rsidRPr="007119E5">
        <w:rPr>
          <w:sz w:val="20"/>
          <w:szCs w:val="20"/>
        </w:rPr>
        <w:t xml:space="preserve">), focussing on the UK </w:t>
      </w:r>
      <w:r w:rsidR="0043681A">
        <w:rPr>
          <w:sz w:val="20"/>
          <w:szCs w:val="20"/>
        </w:rPr>
        <w:t>Seabed Resources Ltd. c</w:t>
      </w:r>
      <w:r w:rsidRPr="007119E5">
        <w:rPr>
          <w:sz w:val="20"/>
          <w:szCs w:val="20"/>
        </w:rPr>
        <w:t xml:space="preserve">laim </w:t>
      </w:r>
      <w:r w:rsidR="0043681A">
        <w:rPr>
          <w:sz w:val="20"/>
          <w:szCs w:val="20"/>
        </w:rPr>
        <w:t>z</w:t>
      </w:r>
      <w:r w:rsidRPr="007119E5">
        <w:rPr>
          <w:sz w:val="20"/>
          <w:szCs w:val="20"/>
        </w:rPr>
        <w:t>one and</w:t>
      </w:r>
      <w:r w:rsidR="002527C0">
        <w:rPr>
          <w:sz w:val="20"/>
          <w:szCs w:val="20"/>
        </w:rPr>
        <w:t xml:space="preserve"> the</w:t>
      </w:r>
      <w:r w:rsidRPr="007119E5">
        <w:rPr>
          <w:sz w:val="20"/>
          <w:szCs w:val="20"/>
        </w:rPr>
        <w:t xml:space="preserve"> north easternmost Area of Particular Environmental Importance </w:t>
      </w:r>
      <w:r w:rsidRPr="007119E5">
        <w:rPr>
          <w:sz w:val="20"/>
          <w:szCs w:val="20"/>
        </w:rPr>
        <w:lastRenderedPageBreak/>
        <w:t>(APEI) defined by the</w:t>
      </w:r>
      <w:r w:rsidR="007850E6">
        <w:rPr>
          <w:sz w:val="20"/>
          <w:szCs w:val="20"/>
        </w:rPr>
        <w:t xml:space="preserve"> ISA </w:t>
      </w:r>
      <w:r w:rsidR="007724D2" w:rsidRPr="007119E5">
        <w:rPr>
          <w:sz w:val="20"/>
          <w:szCs w:val="20"/>
        </w:rPr>
        <w:fldChar w:fldCharType="begin" w:fldLock="1"/>
      </w:r>
      <w:r w:rsidR="00316E91">
        <w:rPr>
          <w:sz w:val="20"/>
          <w:szCs w:val="20"/>
        </w:rPr>
        <w:instrText xml:space="preserve"> ADDIN ZOTERO_ITEM CSL_CITATION {"citationID":"dmc16DJT","properties":{"formattedCitation":"(14)","plainCitation":"(14)","noteIndex":0},"citationItems":[{"id":"XhCsVmYp/UDA3FDCN","uris":["http://www.mendeley.com/documents/?uuid=a96d1eb4-045c-448c-97a1-78427d3f8052"],"uri":["http://www.mendeley.com/documents/?uuid=a96d1eb4-045c-448c-97a1-78427d3f8052"],"itemData":{"DOI":"10.1016/j.marpol.2014.04.006","ISSN":"0308597X","abstract":"In 2012 the International Seabed Authority approved an Environmental Management Plan (EMP) for the Clarion-Clipperton Fracture Zone CCZ in the Eastern Central Pacific. The EMP is a proactive spatial management strategy that anticipates mining of polymetallic nodules and that includes the designation of Areas of Particular Environmental Interest (APEIs). The implementation of the EMP and the sound application of marine spatial planning require sufficient high-quality data to inform decision-makers and draw credible boundaries of protected areas. This paper outlines the development of the EMP in the context of the Authority[U+05F3]s responsibilities with respect to the protection of the marine environment. The paper further highlights needs for research and data collection and introduces a related EU research project aiming to inform the development of mining guidelines. The authors suggest that the sustainable development of deep sea resources in the CCZ could be considered as a model for blue growth. © 2014 Elsevier Ltd.","author":[{"dropping-particle":"","family":"Lodge","given":"Michael","non-dropping-particle":"","parse-names":false,"suffix":""},{"dropping-particle":"","family":"Johnson","given":"David","non-dropping-particle":"","parse-names":false,"suffix":""},{"dropping-particle":"","family":"Gurun","given":"Gwenaëlle","non-dropping-particle":"Le","parse-names":false,"suffix":""},{"dropping-particle":"","family":"Wengler","given":"Markus","non-dropping-particle":"","parse-names":false,"suffix":""},{"dropping-particle":"","family":"Weaver","given":"Phil","non-dropping-particle":"","parse-names":false,"suffix":""},{"dropping-particle":"","family":"Gunn","given":"Vikki","non-dropping-particle":"","parse-names":false,"suffix":""}],"container-title":"Marine Policy","id":"ITEM-1","issued":{"date-parts":[["2014"]]},"page":"66-72","publisher":"Elsevier","title":"Seabed mining: International Seabed Authority environmental management plan for the Clarion-Clipperton Zone. A partnership approach","type":"article-journal","volume":"49"}}],"schema":"https://github.com/citation-style-language/schema/raw/master/csl-citation.json"} </w:instrText>
      </w:r>
      <w:r w:rsidR="007724D2" w:rsidRPr="007119E5">
        <w:rPr>
          <w:sz w:val="20"/>
          <w:szCs w:val="20"/>
        </w:rPr>
        <w:fldChar w:fldCharType="separate"/>
      </w:r>
      <w:r w:rsidR="00631D2F">
        <w:rPr>
          <w:sz w:val="20"/>
        </w:rPr>
        <w:t>(14)</w:t>
      </w:r>
      <w:r w:rsidR="007724D2" w:rsidRPr="007119E5">
        <w:rPr>
          <w:sz w:val="20"/>
          <w:szCs w:val="20"/>
        </w:rPr>
        <w:fldChar w:fldCharType="end"/>
      </w:r>
      <w:r w:rsidRPr="007119E5">
        <w:rPr>
          <w:sz w:val="20"/>
          <w:szCs w:val="20"/>
        </w:rPr>
        <w:t xml:space="preserve">. This expedition used the </w:t>
      </w:r>
      <w:r w:rsidRPr="000535C1">
        <w:rPr>
          <w:i/>
          <w:sz w:val="20"/>
          <w:szCs w:val="20"/>
        </w:rPr>
        <w:t xml:space="preserve">Autosub6000 </w:t>
      </w:r>
      <w:r w:rsidRPr="007119E5">
        <w:rPr>
          <w:sz w:val="20"/>
          <w:szCs w:val="20"/>
        </w:rPr>
        <w:t xml:space="preserve">AUV </w:t>
      </w:r>
      <w:r w:rsidR="007724D2">
        <w:rPr>
          <w:sz w:val="20"/>
          <w:szCs w:val="20"/>
        </w:rPr>
        <w:fldChar w:fldCharType="begin" w:fldLock="1"/>
      </w:r>
      <w:r w:rsidR="00316E91">
        <w:rPr>
          <w:sz w:val="20"/>
          <w:szCs w:val="20"/>
        </w:rPr>
        <w:instrText xml:space="preserve"> ADDIN ZOTERO_ITEM CSL_CITATION {"citationID":"QCOhtTDU","properties":{"formattedCitation":"(15)","plainCitation":"(15)","noteIndex":0},"citationItems":[{"id":"XhCsVmYp/tXm3prv1","uris":["http://www.mendeley.com/documents/?uuid=b62c367e-fa39-4b3f-ad8c-7fb81b3f2f74"],"uri":["http://www.mendeley.com/documents/?uuid=b62c367e-fa39-4b3f-ad8c-7fb81b3f2f74"],"itemData":{"DOI":"10.1243/14750902JEME196","ISBN":"1475-0902","ISSN":"1475-0902","abstract":"An autonomous underwater vehicle (AUV), Autosub6000, has been shown\\nto operate safely at altitudes as low as 3m above rugged and complex\\nsea floor environments. This capability is essential for future AUV\\nmissions in such environments, e.g. high-resolution surveys using\\ncolour photography or multi-beam sonar bathymetry. This was achieved\\nthrough the development of an obstacle avoidance system for the AUV,\\nincorporating relatively low-cost off-the-shelf components and simple\\nalgorithms. This paper details the specification, design, and testing\\nat sea of Autosub6000's obstacle avoidance system. It describes how\\nthe specification of the system was influenced by the need to retrofit\\nit into the existing control architecture, together with the pragmatic\\nneed to minimize overall complexity. The sensor used in the obstacle\\navoidance system is a mechanically scanned forward-looking sonar,\\nand the control algorithm is based upon the detection of the range\\nand elevation of the horizon relative to the AUV. The avoidance behaviour\\nis by default to fly over obstacles but, if this is not possible,\\na turn-around and retry collision avoidance algorithm is invoked.\\nResults are presented of the system's performance during recent deep-water\\ntrials of the AUV over the Casablanca Seamount region of the Atlantic\\nOcean.","author":[{"dropping-particle":"","family":"McPhail","given":"S","non-dropping-particle":"","parse-names":false,"suffix":""},{"dropping-particle":"","family":"Furlong","given":"M","non-dropping-particle":"","parse-names":false,"suffix":""},{"dropping-particle":"","family":"Pebody","given":"M","non-dropping-particle":"","parse-names":false,"suffix":""}],"container-title":"Journal of Engineering for the Maritime Environment","id":"ITEM-1","issue":"4","issued":{"date-parts":[["2010"]]},"page":"279-292","title":"Low-altitude terrain following and collision avoidance in a flight-class autonomous underwater vehicle","type":"article-journal","volume":"224"}}],"schema":"https://github.com/citation-style-language/schema/raw/master/csl-citation.json"} </w:instrText>
      </w:r>
      <w:r w:rsidR="007724D2">
        <w:rPr>
          <w:sz w:val="20"/>
          <w:szCs w:val="20"/>
        </w:rPr>
        <w:fldChar w:fldCharType="separate"/>
      </w:r>
      <w:r w:rsidR="00631D2F">
        <w:rPr>
          <w:sz w:val="20"/>
        </w:rPr>
        <w:t>(15)</w:t>
      </w:r>
      <w:r w:rsidR="007724D2">
        <w:rPr>
          <w:sz w:val="20"/>
          <w:szCs w:val="20"/>
        </w:rPr>
        <w:fldChar w:fldCharType="end"/>
      </w:r>
      <w:r w:rsidRPr="007119E5">
        <w:rPr>
          <w:sz w:val="20"/>
          <w:szCs w:val="20"/>
        </w:rPr>
        <w:t xml:space="preserve"> along with a suite of other data collection methods to form an environmental baseline for this area.</w:t>
      </w:r>
    </w:p>
    <w:p w14:paraId="7C577ED4" w14:textId="77777777" w:rsidR="00E64EF2" w:rsidRPr="007119E5" w:rsidRDefault="00E64EF2" w:rsidP="00E64EF2">
      <w:pPr>
        <w:spacing w:line="480" w:lineRule="auto"/>
        <w:rPr>
          <w:sz w:val="20"/>
          <w:szCs w:val="20"/>
        </w:rPr>
      </w:pPr>
    </w:p>
    <w:p w14:paraId="32EB6669" w14:textId="7B0D5E3B" w:rsidR="0043681A" w:rsidRDefault="00E64EF2" w:rsidP="00E64EF2">
      <w:pPr>
        <w:spacing w:line="480" w:lineRule="auto"/>
        <w:rPr>
          <w:sz w:val="20"/>
          <w:szCs w:val="20"/>
        </w:rPr>
      </w:pPr>
      <w:r w:rsidRPr="007119E5">
        <w:rPr>
          <w:sz w:val="20"/>
          <w:szCs w:val="20"/>
        </w:rPr>
        <w:t xml:space="preserve">Operations were constrained within </w:t>
      </w:r>
      <w:r w:rsidR="004A2F12">
        <w:rPr>
          <w:sz w:val="20"/>
          <w:szCs w:val="20"/>
        </w:rPr>
        <w:t>approx.</w:t>
      </w:r>
      <w:r w:rsidRPr="007119E5">
        <w:rPr>
          <w:sz w:val="20"/>
          <w:szCs w:val="20"/>
        </w:rPr>
        <w:t xml:space="preserve"> 5,500 km</w:t>
      </w:r>
      <w:r w:rsidRPr="007119E5">
        <w:rPr>
          <w:sz w:val="20"/>
          <w:szCs w:val="20"/>
          <w:vertAlign w:val="superscript"/>
        </w:rPr>
        <w:t>2</w:t>
      </w:r>
      <w:r w:rsidRPr="007119E5">
        <w:rPr>
          <w:sz w:val="20"/>
          <w:szCs w:val="20"/>
        </w:rPr>
        <w:t xml:space="preserve"> area of seafloor </w:t>
      </w:r>
      <w:r w:rsidR="005C12AF" w:rsidRPr="007119E5">
        <w:rPr>
          <w:sz w:val="20"/>
          <w:szCs w:val="20"/>
        </w:rPr>
        <w:t xml:space="preserve">within </w:t>
      </w:r>
      <w:r w:rsidR="005C12AF">
        <w:rPr>
          <w:sz w:val="20"/>
          <w:szCs w:val="20"/>
        </w:rPr>
        <w:t xml:space="preserve">the </w:t>
      </w:r>
      <w:r w:rsidR="005C12AF" w:rsidRPr="007119E5">
        <w:rPr>
          <w:sz w:val="20"/>
          <w:szCs w:val="20"/>
        </w:rPr>
        <w:t xml:space="preserve">APEI </w:t>
      </w:r>
      <w:r w:rsidR="004A2F12">
        <w:rPr>
          <w:sz w:val="20"/>
          <w:szCs w:val="20"/>
        </w:rPr>
        <w:t>and within</w:t>
      </w:r>
      <w:r w:rsidR="00BE4900">
        <w:rPr>
          <w:sz w:val="20"/>
          <w:szCs w:val="20"/>
        </w:rPr>
        <w:t xml:space="preserve"> approx.</w:t>
      </w:r>
      <w:r w:rsidR="004A2F12">
        <w:rPr>
          <w:sz w:val="20"/>
          <w:szCs w:val="20"/>
        </w:rPr>
        <w:t xml:space="preserve"> 1,100 km</w:t>
      </w:r>
      <w:r w:rsidR="004A2F12" w:rsidRPr="001F1EA3">
        <w:rPr>
          <w:sz w:val="20"/>
          <w:szCs w:val="20"/>
          <w:vertAlign w:val="superscript"/>
        </w:rPr>
        <w:t>2</w:t>
      </w:r>
      <w:r w:rsidR="004A2F12">
        <w:rPr>
          <w:sz w:val="20"/>
          <w:szCs w:val="20"/>
        </w:rPr>
        <w:t xml:space="preserve"> of the UK Seabed Resources Ltd. claim</w:t>
      </w:r>
      <w:r w:rsidRPr="007119E5">
        <w:rPr>
          <w:sz w:val="20"/>
          <w:szCs w:val="20"/>
        </w:rPr>
        <w:t xml:space="preserve">. Shipboard EM120 multibeam echosounder data acquired and gridded at 100 m resolution </w:t>
      </w:r>
      <w:r w:rsidR="00AE62FE">
        <w:rPr>
          <w:sz w:val="20"/>
          <w:szCs w:val="20"/>
        </w:rPr>
        <w:t>were</w:t>
      </w:r>
      <w:r w:rsidR="00AE62FE" w:rsidRPr="007119E5">
        <w:rPr>
          <w:sz w:val="20"/>
          <w:szCs w:val="20"/>
        </w:rPr>
        <w:t xml:space="preserve"> </w:t>
      </w:r>
      <w:r w:rsidRPr="007119E5">
        <w:rPr>
          <w:sz w:val="20"/>
          <w:szCs w:val="20"/>
        </w:rPr>
        <w:t xml:space="preserve">used to create bathymetric derivatives for survey </w:t>
      </w:r>
      <w:r w:rsidRPr="0059267A">
        <w:rPr>
          <w:sz w:val="20"/>
          <w:szCs w:val="20"/>
        </w:rPr>
        <w:t>planning.</w:t>
      </w:r>
      <w:r w:rsidR="00BD081A">
        <w:rPr>
          <w:sz w:val="20"/>
          <w:szCs w:val="20"/>
        </w:rPr>
        <w:t xml:space="preserve"> In the bathymetric</w:t>
      </w:r>
      <w:r w:rsidRPr="007119E5">
        <w:rPr>
          <w:sz w:val="20"/>
          <w:szCs w:val="20"/>
        </w:rPr>
        <w:t xml:space="preserve"> data</w:t>
      </w:r>
      <w:r w:rsidR="00AB2896">
        <w:rPr>
          <w:sz w:val="20"/>
          <w:szCs w:val="20"/>
        </w:rPr>
        <w:t>,</w:t>
      </w:r>
      <w:r w:rsidRPr="007119E5">
        <w:rPr>
          <w:sz w:val="20"/>
          <w:szCs w:val="20"/>
        </w:rPr>
        <w:t xml:space="preserve"> several morphological features were clearly visible in the region. To try and capture this variation, a stratified random survey was designed</w:t>
      </w:r>
      <w:r w:rsidR="00651415">
        <w:rPr>
          <w:sz w:val="20"/>
          <w:szCs w:val="20"/>
        </w:rPr>
        <w:t xml:space="preserve"> </w:t>
      </w:r>
      <w:r w:rsidRPr="007119E5">
        <w:rPr>
          <w:sz w:val="20"/>
          <w:szCs w:val="20"/>
        </w:rPr>
        <w:t>using objective criteria</w:t>
      </w:r>
      <w:r>
        <w:rPr>
          <w:sz w:val="20"/>
          <w:szCs w:val="20"/>
        </w:rPr>
        <w:t xml:space="preserve"> </w:t>
      </w:r>
      <w:r w:rsidR="007724D2" w:rsidRPr="007119E5">
        <w:rPr>
          <w:sz w:val="20"/>
          <w:szCs w:val="20"/>
        </w:rPr>
        <w:fldChar w:fldCharType="begin" w:fldLock="1"/>
      </w:r>
      <w:r w:rsidR="00316E91">
        <w:rPr>
          <w:sz w:val="20"/>
          <w:szCs w:val="20"/>
        </w:rPr>
        <w:instrText xml:space="preserve"> ADDIN ZOTERO_ITEM CSL_CITATION {"citationID":"377xzAst","properties":{"formattedCitation":"(13)","plainCitation":"(13)","noteIndex":0},"citationItems":[{"id":"XhCsVmYp/4EANkYkH","uris":["http://www.mendeley.com/documents/?uuid=71cfc899-e5e4-4ca9-a284-bac89fd1eff2"],"uri":["http://www.mendeley.com/documents/?uuid=71cfc899-e5e4-4ca9-a284-bac89fd1eff2"],"itemData":{"author":[{"dropping-particle":"","family":"Jones","given":"Daniel O.B.","non-dropping-particle":"","parse-names":false,"suffix":""}],"id":"ITEM-1","issued":{"date-parts":[["2015"]]},"number-of-pages":"117","title":"National Oceanography Centre Cruise Report No. 32 RRS James Cook Cruise JC120","type":"report"}}],"schema":"https://github.com/citation-style-language/schema/raw/master/csl-citation.json"} </w:instrText>
      </w:r>
      <w:r w:rsidR="007724D2" w:rsidRPr="007119E5">
        <w:rPr>
          <w:sz w:val="20"/>
          <w:szCs w:val="20"/>
        </w:rPr>
        <w:fldChar w:fldCharType="separate"/>
      </w:r>
      <w:r w:rsidR="00631D2F">
        <w:rPr>
          <w:sz w:val="20"/>
        </w:rPr>
        <w:t>(13)</w:t>
      </w:r>
      <w:r w:rsidR="007724D2" w:rsidRPr="007119E5">
        <w:rPr>
          <w:sz w:val="20"/>
          <w:szCs w:val="20"/>
        </w:rPr>
        <w:fldChar w:fldCharType="end"/>
      </w:r>
      <w:r w:rsidRPr="007119E5">
        <w:rPr>
          <w:sz w:val="20"/>
          <w:szCs w:val="20"/>
        </w:rPr>
        <w:t xml:space="preserve"> . High-resolution acoustic mapping data (multibeam echosounder and sidescan sonar data) from </w:t>
      </w:r>
      <w:r w:rsidR="00651415">
        <w:rPr>
          <w:sz w:val="20"/>
          <w:szCs w:val="20"/>
        </w:rPr>
        <w:t>defined</w:t>
      </w:r>
      <w:r w:rsidRPr="007119E5">
        <w:rPr>
          <w:sz w:val="20"/>
          <w:szCs w:val="20"/>
        </w:rPr>
        <w:t xml:space="preserve"> strata were recorded using </w:t>
      </w:r>
      <w:r w:rsidRPr="000535C1">
        <w:rPr>
          <w:i/>
          <w:sz w:val="20"/>
          <w:szCs w:val="20"/>
        </w:rPr>
        <w:t>Autosub6000</w:t>
      </w:r>
      <w:r w:rsidR="009F2FA7">
        <w:rPr>
          <w:i/>
          <w:sz w:val="20"/>
          <w:szCs w:val="20"/>
        </w:rPr>
        <w:t xml:space="preserve"> </w:t>
      </w:r>
      <w:r w:rsidR="009F2FA7" w:rsidRPr="0059267A">
        <w:rPr>
          <w:sz w:val="20"/>
          <w:szCs w:val="20"/>
        </w:rPr>
        <w:t>(Figure 1</w:t>
      </w:r>
      <w:r w:rsidR="00D17105">
        <w:rPr>
          <w:sz w:val="20"/>
          <w:szCs w:val="20"/>
        </w:rPr>
        <w:t>)</w:t>
      </w:r>
      <w:r w:rsidRPr="007119E5">
        <w:rPr>
          <w:sz w:val="20"/>
          <w:szCs w:val="20"/>
        </w:rPr>
        <w:t xml:space="preserve">. </w:t>
      </w:r>
    </w:p>
    <w:p w14:paraId="5909E3C7" w14:textId="77777777" w:rsidR="00E64EF2" w:rsidRDefault="00E64EF2" w:rsidP="00E64EF2">
      <w:pPr>
        <w:spacing w:line="480" w:lineRule="auto"/>
        <w:rPr>
          <w:sz w:val="20"/>
          <w:szCs w:val="20"/>
        </w:rPr>
      </w:pPr>
    </w:p>
    <w:p w14:paraId="6B7435F0" w14:textId="07556BCF" w:rsidR="00E64EF2" w:rsidRPr="007119E5" w:rsidRDefault="00E64EF2" w:rsidP="00E64EF2">
      <w:pPr>
        <w:spacing w:line="480" w:lineRule="auto"/>
        <w:rPr>
          <w:sz w:val="20"/>
          <w:szCs w:val="20"/>
        </w:rPr>
      </w:pPr>
      <w:r w:rsidRPr="000535C1">
        <w:rPr>
          <w:i/>
          <w:sz w:val="20"/>
          <w:szCs w:val="20"/>
        </w:rPr>
        <w:t>Autosub6000</w:t>
      </w:r>
      <w:r w:rsidRPr="007119E5">
        <w:rPr>
          <w:sz w:val="20"/>
          <w:szCs w:val="20"/>
        </w:rPr>
        <w:t xml:space="preserve"> is equipped with an Edgetech FS2200-M </w:t>
      </w:r>
      <w:r w:rsidR="009F2FA7">
        <w:rPr>
          <w:sz w:val="20"/>
          <w:szCs w:val="20"/>
        </w:rPr>
        <w:t>dual</w:t>
      </w:r>
      <w:r w:rsidRPr="007119E5">
        <w:rPr>
          <w:sz w:val="20"/>
          <w:szCs w:val="20"/>
        </w:rPr>
        <w:t>-frequency sidescan sonar and sub-bottom profiler</w:t>
      </w:r>
      <w:r>
        <w:rPr>
          <w:sz w:val="20"/>
          <w:szCs w:val="20"/>
        </w:rPr>
        <w:t xml:space="preserve"> </w:t>
      </w:r>
      <w:r w:rsidR="007724D2" w:rsidRPr="007119E5">
        <w:rPr>
          <w:sz w:val="20"/>
          <w:szCs w:val="20"/>
        </w:rPr>
        <w:fldChar w:fldCharType="begin" w:fldLock="1"/>
      </w:r>
      <w:r w:rsidR="00316E91">
        <w:rPr>
          <w:sz w:val="20"/>
          <w:szCs w:val="20"/>
        </w:rPr>
        <w:instrText xml:space="preserve"> ADDIN ZOTERO_ITEM CSL_CITATION {"citationID":"CAPL3DLM","properties":{"formattedCitation":"(16)","plainCitation":"(16)","noteIndex":0},"citationItems":[{"id":"XhCsVmYp/Armh1Pkj","uris":["http://www.mendeley.com/documents/?uuid=01c1a335-18a2-4b97-9aff-e09b02e88ab2"],"uri":["http://www.mendeley.com/documents/?uuid=01c1a335-18a2-4b97-9aff-e09b02e88ab2"],"itemData":{"DOI":"10.1016/j.margeo.2014.03.012","ISBN":"0025-3227","ISSN":"00253227","abstract":"Autonomous Underwater Vehicles (AUVs) have a wide range of applications in marine geoscience, and are increasingly being used in the scientific, military, commercial, and policy sectors. Their ability to operate autonomously of a host vessel makes them well suited to exploration of extreme environments, from the world's deepest hydrothermal vents to beneath polar ice sheets. They have revolutionised our ability to image the seafloor, providing higher resolution seafloor mapping data than can be achieved from surface vessels, particularly in deep water. This contribution focuses on the major advances in marine geoscience that have resulted from AUV data. The primary applications are i) submarine volcanism and hydrothermal vent studies, ii) mapping and monitoring of low-temperature fluid escape features and chemosynthetic ecosystems, iii) benthic habitat mapping in shallow- and deep-water environments, and iv) mapping of seafloor morphological features (e.g. bedforms generated beneath ice or sediment-gravity flows). A series of new datasets is presented that highlight the growing versatility of AUVs for marine geoscience studies, including i) multi-frequency acoustic imaging of trawling impacts on deep-water coral mounds, iii) collection of high-resolution seafloor photomosaics at abyssal depths, and iii) velocity measurements of active submarine density flows. Future developments in AUV technology of potential relevance to marine geoscience include new vehicles with enhanced hovering, long endurance, extreme depth, or rapid response capabilities, while development of new sensors will further expand the range of geochemical parameters that can be measured. © 2014 The Authors.","author":[{"dropping-particle":"","family":"Wynn","given":"Russell B.","non-dropping-particle":"","parse-names":false,"suffix":""},{"dropping-particle":"","family":"Huvenne","given":"Veerle A I","non-dropping-particle":"","parse-names":false,"suffix":""},{"dropping-particle":"","family":"Bas","given":"Timothy P.","non-dropping-particle":"Le","parse-names":false,"suffix":""},{"dropping-particle":"","family":"Murton","given":"Bramley J.","non-dropping-particle":"","parse-names":false,"suffix":""},{"dropping-particle":"","family":"Connelly","given":"Douglas P.","non-dropping-particle":"","parse-names":false,"suffix":""},{"dropping-particle":"","family":"Bett","given":"Brian J.","non-dropping-particle":"","parse-names":false,"suffix":""},{"dropping-particle":"","family":"Ruhl","given":"Henry A.","non-dropping-particle":"","parse-names":false,"suffix":""},{"dropping-particle":"","family":"Morris","given":"Kirsty J.","non-dropping-particle":"","parse-names":false,"suffix":""},{"dropping-particle":"","family":"Peakall","given":"Jeffrey","non-dropping-particle":"","parse-names":false,"suffix":""},{"dropping-particle":"","family":"Parsons","given":"Daniel R.","non-dropping-particle":"","parse-names":false,"suffix":""},{"dropping-particle":"","family":"Sumner","given":"Esther J.","non-dropping-particle":"","parse-names":false,"suffix":""},{"dropping-particle":"","family":"Darby","given":"Stephen E.","non-dropping-particle":"","parse-names":false,"suffix":""},{"dropping-particle":"","family":"Dorrell","given":"Robert M.","non-dropping-particle":"","parse-names":false,"suffix":""},{"dropping-particle":"","family":"Hunt","given":"James E.","non-dropping-particle":"","parse-names":false,"suffix":""}],"container-title":"Marine Geology","id":"ITEM-1","issued":{"date-parts":[["2014"]]},"page":"451-468","publisher":"The Authors","title":"Autonomous Underwater Vehicles (AUVs): Their past, present and future contributions to the advancement of marine geoscience","type":"article-journal","volume":"352"}}],"schema":"https://github.com/citation-style-language/schema/raw/master/csl-citation.json"} </w:instrText>
      </w:r>
      <w:r w:rsidR="007724D2" w:rsidRPr="007119E5">
        <w:rPr>
          <w:sz w:val="20"/>
          <w:szCs w:val="20"/>
        </w:rPr>
        <w:fldChar w:fldCharType="separate"/>
      </w:r>
      <w:r w:rsidR="00631D2F">
        <w:rPr>
          <w:sz w:val="20"/>
        </w:rPr>
        <w:t>(16)</w:t>
      </w:r>
      <w:r w:rsidR="007724D2" w:rsidRPr="007119E5">
        <w:rPr>
          <w:sz w:val="20"/>
          <w:szCs w:val="20"/>
        </w:rPr>
        <w:fldChar w:fldCharType="end"/>
      </w:r>
      <w:r w:rsidRPr="007119E5">
        <w:rPr>
          <w:sz w:val="20"/>
          <w:szCs w:val="20"/>
        </w:rPr>
        <w:t>. The high-frequency setting (410 kHz) of the Edgetech sidescan sonar was used both for short dedicated transects (15 m altitude) and during photo</w:t>
      </w:r>
      <w:r w:rsidR="00BD081A">
        <w:rPr>
          <w:sz w:val="20"/>
          <w:szCs w:val="20"/>
        </w:rPr>
        <w:t>-transects</w:t>
      </w:r>
      <w:r w:rsidRPr="007119E5">
        <w:rPr>
          <w:sz w:val="20"/>
          <w:szCs w:val="20"/>
        </w:rPr>
        <w:t xml:space="preserve"> (3 m altitude) carried out by the AUV. The extremely low incidence angles at ~3 m altitude allowed the sonar to image very shallow depressions (represented as acoustic shadows), which could also be seen faintly in the 15m altitude data </w:t>
      </w:r>
      <w:r w:rsidRPr="0059267A">
        <w:rPr>
          <w:sz w:val="20"/>
          <w:szCs w:val="20"/>
        </w:rPr>
        <w:t xml:space="preserve">(Figure </w:t>
      </w:r>
      <w:r w:rsidR="0059267A" w:rsidRPr="0059267A">
        <w:rPr>
          <w:sz w:val="20"/>
          <w:szCs w:val="20"/>
        </w:rPr>
        <w:t>2</w:t>
      </w:r>
      <w:r w:rsidRPr="0059267A">
        <w:rPr>
          <w:sz w:val="20"/>
          <w:szCs w:val="20"/>
        </w:rPr>
        <w:t>).</w:t>
      </w:r>
      <w:r w:rsidR="0043681A">
        <w:rPr>
          <w:sz w:val="20"/>
          <w:szCs w:val="20"/>
        </w:rPr>
        <w:t xml:space="preserve"> However,</w:t>
      </w:r>
      <w:r w:rsidRPr="007119E5">
        <w:rPr>
          <w:sz w:val="20"/>
          <w:szCs w:val="20"/>
        </w:rPr>
        <w:t xml:space="preserve"> </w:t>
      </w:r>
      <w:r w:rsidR="0043681A">
        <w:rPr>
          <w:sz w:val="20"/>
          <w:szCs w:val="20"/>
        </w:rPr>
        <w:t>t</w:t>
      </w:r>
      <w:r w:rsidRPr="007119E5">
        <w:rPr>
          <w:sz w:val="20"/>
          <w:szCs w:val="20"/>
        </w:rPr>
        <w:t>he depressions were not visible in lower frequency</w:t>
      </w:r>
      <w:r w:rsidR="003313C4">
        <w:rPr>
          <w:sz w:val="20"/>
          <w:szCs w:val="20"/>
        </w:rPr>
        <w:t>,</w:t>
      </w:r>
      <w:r w:rsidRPr="007119E5">
        <w:rPr>
          <w:sz w:val="20"/>
          <w:szCs w:val="20"/>
        </w:rPr>
        <w:t xml:space="preserve"> or higher altitude data.</w:t>
      </w:r>
    </w:p>
    <w:p w14:paraId="299C4995" w14:textId="77777777" w:rsidR="004A2F12" w:rsidRDefault="004A2F12" w:rsidP="004A2F12">
      <w:pPr>
        <w:spacing w:line="480" w:lineRule="auto"/>
        <w:rPr>
          <w:sz w:val="20"/>
          <w:szCs w:val="20"/>
        </w:rPr>
      </w:pPr>
    </w:p>
    <w:p w14:paraId="031D7D73" w14:textId="2CE39F58" w:rsidR="004A2F12" w:rsidRDefault="004A2F12" w:rsidP="004A2F12">
      <w:pPr>
        <w:spacing w:line="480" w:lineRule="auto"/>
        <w:rPr>
          <w:sz w:val="20"/>
          <w:szCs w:val="20"/>
        </w:rPr>
      </w:pPr>
      <w:r w:rsidRPr="007119E5">
        <w:rPr>
          <w:sz w:val="20"/>
          <w:szCs w:val="20"/>
        </w:rPr>
        <w:t xml:space="preserve">In total, four </w:t>
      </w:r>
      <w:r w:rsidRPr="000535C1">
        <w:rPr>
          <w:i/>
          <w:sz w:val="20"/>
          <w:szCs w:val="20"/>
        </w:rPr>
        <w:t>Autosub6000</w:t>
      </w:r>
      <w:r w:rsidRPr="007119E5">
        <w:rPr>
          <w:sz w:val="20"/>
          <w:szCs w:val="20"/>
        </w:rPr>
        <w:t xml:space="preserve"> mission</w:t>
      </w:r>
      <w:r w:rsidR="00BE0AE4">
        <w:rPr>
          <w:sz w:val="20"/>
          <w:szCs w:val="20"/>
        </w:rPr>
        <w:t>s (M</w:t>
      </w:r>
      <w:r w:rsidR="00F97015">
        <w:rPr>
          <w:sz w:val="20"/>
          <w:szCs w:val="20"/>
        </w:rPr>
        <w:t>79, M81, M83</w:t>
      </w:r>
      <w:r w:rsidRPr="007119E5">
        <w:rPr>
          <w:sz w:val="20"/>
          <w:szCs w:val="20"/>
        </w:rPr>
        <w:t xml:space="preserve"> within the APEI and </w:t>
      </w:r>
      <w:r w:rsidR="00F97015">
        <w:rPr>
          <w:sz w:val="20"/>
          <w:szCs w:val="20"/>
        </w:rPr>
        <w:t>M85</w:t>
      </w:r>
      <w:r w:rsidRPr="007119E5">
        <w:rPr>
          <w:sz w:val="20"/>
          <w:szCs w:val="20"/>
        </w:rPr>
        <w:t xml:space="preserve"> within the UK </w:t>
      </w:r>
      <w:r>
        <w:rPr>
          <w:sz w:val="20"/>
          <w:szCs w:val="20"/>
        </w:rPr>
        <w:t>claim zone</w:t>
      </w:r>
      <w:r w:rsidRPr="007119E5">
        <w:rPr>
          <w:sz w:val="20"/>
          <w:szCs w:val="20"/>
        </w:rPr>
        <w:t>) were achieved at the optimal altitude (3m) and frequency (410kHz) to allow seafloor depressions to be r</w:t>
      </w:r>
      <w:r w:rsidR="00BE4900">
        <w:rPr>
          <w:sz w:val="20"/>
          <w:szCs w:val="20"/>
        </w:rPr>
        <w:t>esolved. Processing of the high-</w:t>
      </w:r>
      <w:r w:rsidRPr="007119E5">
        <w:rPr>
          <w:sz w:val="20"/>
          <w:szCs w:val="20"/>
        </w:rPr>
        <w:t>frequency sidescan sonar data was completed using the NOC-developed PRISM software package</w:t>
      </w:r>
      <w:r>
        <w:rPr>
          <w:sz w:val="20"/>
          <w:szCs w:val="20"/>
        </w:rPr>
        <w:t xml:space="preserve"> </w:t>
      </w:r>
      <w:r w:rsidRPr="007119E5">
        <w:rPr>
          <w:sz w:val="20"/>
          <w:szCs w:val="20"/>
        </w:rPr>
        <w:fldChar w:fldCharType="begin" w:fldLock="1"/>
      </w:r>
      <w:r w:rsidR="00316E91">
        <w:rPr>
          <w:sz w:val="20"/>
          <w:szCs w:val="20"/>
        </w:rPr>
        <w:instrText xml:space="preserve"> ADDIN ZOTERO_ITEM CSL_CITATION {"citationID":"rUx2kpkw","properties":{"formattedCitation":"(17)","plainCitation":"(17)","noteIndex":0},"citationItems":[{"id":"XhCsVmYp/VsuQWZb5","uris":["http://www.mendeley.com/documents/?uuid=7de02591-0545-42f3-9b6b-35b7327a7bd7"],"uri":["http://www.mendeley.com/documents/?uuid=7de02591-0545-42f3-9b6b-35b7327a7bd7"],"itemData":{"DOI":"10.1016/j.apacoust.2008.07.010","ISBN":"0003-682X","ISSN":"0003682X","abstract":"Often marine habitat surveys use multibeam bathymetry systems to model the seafloor. This describes the morphology but not the terrain lithology or substrate. Backscatter imagery helps the interpreter to better classify the physical environment that may support a particular biological community. In this contribution, the acquisition performance of both multibeam and sidescan sonar backscatter imagery are contrasted and examples shown. The logistical factors affecting the two systems during surveying are discussed and data from both systems compared. Choice of systems for habitat mapping is discussed. A relative cost analysis of the various survey systems is presented with varying resolution and coverage. The size and shape of the footprint, and thus resolution, is variable dependant on many factors, including ship speed, data processing and sampling. The resolution and formation of imagery is important, but high sampling rates are shown not to be a complete solution as over-sampling can present a false impression of high resolution. However, it is suggested that backscatter imagery should have least 7 bit sensitivity to aid visual and digital inspection. Habitat mapping examples are shown using multibeam backscatter and sidescan sonar, where the processing has been optimised for backscatter imagery. A key question is how much of high resolution bathymetry data is essential for habitat mapping, and whether backscatter imagery can provide more of the information required at a higher resolution than a bathymetric morphology map. ?? 2008 Elsevier Ltd. All rights reserved.","author":[{"dropping-particle":"","family":"Bas","given":"T. P.","non-dropping-particle":"Le","parse-names":false,"suffix":""},{"dropping-particle":"","family":"Huvenne","given":"V. A I","non-dropping-particle":"","parse-names":false,"suffix":""}],"container-title":"Applied Acoustics","id":"ITEM-1","issue":"10","issued":{"date-parts":[["2009"]]},"page":"1248-1257","title":"Acquisition and processing of backscatter data for habitat mapping - Comparison of multibeam and sidescan systems","type":"article-journal","volume":"70"}}],"schema":"https://github.com/citation-style-language/schema/raw/master/csl-citation.json"} </w:instrText>
      </w:r>
      <w:r w:rsidRPr="007119E5">
        <w:rPr>
          <w:sz w:val="20"/>
          <w:szCs w:val="20"/>
        </w:rPr>
        <w:fldChar w:fldCharType="separate"/>
      </w:r>
      <w:r w:rsidR="00631D2F">
        <w:rPr>
          <w:sz w:val="20"/>
        </w:rPr>
        <w:t>(17)</w:t>
      </w:r>
      <w:r w:rsidRPr="007119E5">
        <w:rPr>
          <w:sz w:val="20"/>
          <w:szCs w:val="20"/>
        </w:rPr>
        <w:fldChar w:fldCharType="end"/>
      </w:r>
      <w:r w:rsidRPr="007119E5">
        <w:rPr>
          <w:sz w:val="20"/>
          <w:szCs w:val="20"/>
        </w:rPr>
        <w:t xml:space="preserve">. Results were collated in ERDAS Imagine and </w:t>
      </w:r>
      <w:r>
        <w:rPr>
          <w:sz w:val="20"/>
          <w:szCs w:val="20"/>
        </w:rPr>
        <w:t>compiled into a single image mosaic</w:t>
      </w:r>
      <w:r w:rsidRPr="007119E5">
        <w:rPr>
          <w:sz w:val="20"/>
          <w:szCs w:val="20"/>
        </w:rPr>
        <w:t>. All resolvable depressions were digitized in ArcGIS 10.3 as a point file. From th</w:t>
      </w:r>
      <w:r>
        <w:rPr>
          <w:sz w:val="20"/>
          <w:szCs w:val="20"/>
        </w:rPr>
        <w:t>is</w:t>
      </w:r>
      <w:r w:rsidRPr="007119E5">
        <w:rPr>
          <w:sz w:val="20"/>
          <w:szCs w:val="20"/>
        </w:rPr>
        <w:t xml:space="preserve"> shapefile, a series of ‘tracks’ (curvilinear string</w:t>
      </w:r>
      <w:r w:rsidR="002527C0">
        <w:rPr>
          <w:sz w:val="20"/>
          <w:szCs w:val="20"/>
        </w:rPr>
        <w:t>s</w:t>
      </w:r>
      <w:r w:rsidRPr="007119E5">
        <w:rPr>
          <w:sz w:val="20"/>
          <w:szCs w:val="20"/>
        </w:rPr>
        <w:t xml:space="preserve"> of sequential depressions) were selected for further analysis.  </w:t>
      </w:r>
      <w:r w:rsidR="00007F5D" w:rsidRPr="00214D06">
        <w:rPr>
          <w:sz w:val="20"/>
          <w:szCs w:val="20"/>
        </w:rPr>
        <w:t xml:space="preserve">As the detection of depressions varies with the quality of the sidescan, not all </w:t>
      </w:r>
      <w:r w:rsidR="00007F5D">
        <w:rPr>
          <w:sz w:val="20"/>
          <w:szCs w:val="20"/>
        </w:rPr>
        <w:t xml:space="preserve">depressions </w:t>
      </w:r>
      <w:r w:rsidR="00007F5D" w:rsidRPr="00214D06">
        <w:rPr>
          <w:sz w:val="20"/>
          <w:szCs w:val="20"/>
        </w:rPr>
        <w:t>were easily resolved</w:t>
      </w:r>
      <w:r w:rsidR="00007F5D">
        <w:rPr>
          <w:sz w:val="20"/>
          <w:szCs w:val="20"/>
        </w:rPr>
        <w:t>. Therefore</w:t>
      </w:r>
      <w:r w:rsidR="00214D06">
        <w:rPr>
          <w:sz w:val="20"/>
          <w:szCs w:val="20"/>
        </w:rPr>
        <w:t>, o</w:t>
      </w:r>
      <w:r w:rsidR="00214D06" w:rsidRPr="00214D06">
        <w:rPr>
          <w:sz w:val="20"/>
          <w:szCs w:val="20"/>
        </w:rPr>
        <w:t xml:space="preserve">bjective criteria were designed to assess the spatial patterns of the depressions within a given track. </w:t>
      </w:r>
      <w:r w:rsidR="00007F5D">
        <w:rPr>
          <w:sz w:val="20"/>
          <w:szCs w:val="20"/>
        </w:rPr>
        <w:t>For M83 and M85,</w:t>
      </w:r>
      <w:r w:rsidR="00007F5D" w:rsidRPr="00007F5D">
        <w:rPr>
          <w:sz w:val="20"/>
          <w:szCs w:val="20"/>
        </w:rPr>
        <w:t xml:space="preserve"> only 1 and 2 tracks were detected respectively. Both of these sets of tracks had a minimum number of 6 depressions (i.e. 5 mid-point to mid-point distances). As a result, 6 </w:t>
      </w:r>
      <w:r w:rsidR="00007F5D">
        <w:rPr>
          <w:sz w:val="20"/>
          <w:szCs w:val="20"/>
        </w:rPr>
        <w:t xml:space="preserve">sequential </w:t>
      </w:r>
      <w:r w:rsidR="00007F5D" w:rsidRPr="00007F5D">
        <w:rPr>
          <w:sz w:val="20"/>
          <w:szCs w:val="20"/>
        </w:rPr>
        <w:t>depressions was set as the minimum</w:t>
      </w:r>
      <w:r w:rsidR="00007F5D">
        <w:rPr>
          <w:sz w:val="20"/>
          <w:szCs w:val="20"/>
        </w:rPr>
        <w:t xml:space="preserve"> number of detectable depressions</w:t>
      </w:r>
      <w:r w:rsidR="00007F5D" w:rsidRPr="00007F5D">
        <w:rPr>
          <w:sz w:val="20"/>
          <w:szCs w:val="20"/>
        </w:rPr>
        <w:t xml:space="preserve"> for M79 and M80. </w:t>
      </w:r>
      <w:r w:rsidR="00007F5D">
        <w:rPr>
          <w:sz w:val="20"/>
          <w:szCs w:val="20"/>
        </w:rPr>
        <w:t>Additionally, the track</w:t>
      </w:r>
      <w:r w:rsidR="00635128">
        <w:rPr>
          <w:sz w:val="20"/>
          <w:szCs w:val="20"/>
        </w:rPr>
        <w:t>s were not counted if they</w:t>
      </w:r>
      <w:r w:rsidRPr="007119E5">
        <w:rPr>
          <w:sz w:val="20"/>
          <w:szCs w:val="20"/>
        </w:rPr>
        <w:t xml:space="preserve"> cross</w:t>
      </w:r>
      <w:r w:rsidR="00635128">
        <w:rPr>
          <w:sz w:val="20"/>
          <w:szCs w:val="20"/>
        </w:rPr>
        <w:t>ed</w:t>
      </w:r>
      <w:r w:rsidRPr="007119E5">
        <w:rPr>
          <w:sz w:val="20"/>
          <w:szCs w:val="20"/>
        </w:rPr>
        <w:t xml:space="preserve"> the nadir </w:t>
      </w:r>
      <w:r w:rsidR="00073C1B" w:rsidRPr="00073C1B">
        <w:rPr>
          <w:sz w:val="20"/>
          <w:szCs w:val="20"/>
        </w:rPr>
        <w:t>(</w:t>
      </w:r>
      <w:r w:rsidR="00E3443E">
        <w:rPr>
          <w:sz w:val="20"/>
          <w:szCs w:val="20"/>
        </w:rPr>
        <w:t xml:space="preserve">the </w:t>
      </w:r>
      <w:r w:rsidR="00073C1B" w:rsidRPr="00060829">
        <w:rPr>
          <w:bCs/>
          <w:sz w:val="20"/>
          <w:szCs w:val="20"/>
        </w:rPr>
        <w:t>centre region of the sidescan data</w:t>
      </w:r>
      <w:r w:rsidR="00326B6B">
        <w:rPr>
          <w:bCs/>
          <w:sz w:val="20"/>
          <w:szCs w:val="20"/>
        </w:rPr>
        <w:t>,</w:t>
      </w:r>
      <w:r w:rsidR="00073C1B" w:rsidRPr="00060829">
        <w:rPr>
          <w:bCs/>
          <w:sz w:val="20"/>
          <w:szCs w:val="20"/>
        </w:rPr>
        <w:t xml:space="preserve"> which represents the transit of the sonar signal through the water column</w:t>
      </w:r>
      <w:r w:rsidR="00073C1B" w:rsidRPr="00073C1B">
        <w:rPr>
          <w:sz w:val="20"/>
          <w:szCs w:val="20"/>
        </w:rPr>
        <w:t>)</w:t>
      </w:r>
      <w:r w:rsidR="0096064D">
        <w:rPr>
          <w:sz w:val="20"/>
          <w:szCs w:val="20"/>
        </w:rPr>
        <w:t xml:space="preserve"> </w:t>
      </w:r>
      <w:r w:rsidRPr="007119E5">
        <w:rPr>
          <w:sz w:val="20"/>
          <w:szCs w:val="20"/>
        </w:rPr>
        <w:t xml:space="preserve">of the </w:t>
      </w:r>
      <w:r w:rsidRPr="007119E5">
        <w:rPr>
          <w:sz w:val="20"/>
          <w:szCs w:val="20"/>
        </w:rPr>
        <w:lastRenderedPageBreak/>
        <w:t xml:space="preserve">geophysical survey. </w:t>
      </w:r>
      <w:r w:rsidR="00007F5D" w:rsidRPr="00007F5D">
        <w:rPr>
          <w:sz w:val="20"/>
          <w:szCs w:val="20"/>
        </w:rPr>
        <w:t>If a track crosses the nadir, a depression may not have been detected in the region of the seafloor in which the nadir occurs</w:t>
      </w:r>
      <w:r w:rsidR="005375E8">
        <w:rPr>
          <w:sz w:val="20"/>
          <w:szCs w:val="20"/>
        </w:rPr>
        <w:t>,</w:t>
      </w:r>
      <w:r w:rsidR="00007F5D" w:rsidRPr="00007F5D">
        <w:rPr>
          <w:sz w:val="20"/>
          <w:szCs w:val="20"/>
        </w:rPr>
        <w:t xml:space="preserve"> which would result in an incorrect distance between depressions being calculated.</w:t>
      </w:r>
      <w:r w:rsidR="00E3443E">
        <w:rPr>
          <w:sz w:val="20"/>
          <w:szCs w:val="20"/>
        </w:rPr>
        <w:t xml:space="preserve"> </w:t>
      </w:r>
      <w:r>
        <w:rPr>
          <w:sz w:val="20"/>
          <w:szCs w:val="20"/>
        </w:rPr>
        <w:t>Depression length and width was measured</w:t>
      </w:r>
      <w:r w:rsidR="009E3F63">
        <w:rPr>
          <w:sz w:val="20"/>
          <w:szCs w:val="20"/>
        </w:rPr>
        <w:t xml:space="preserve"> directly from the raw sidescan data using </w:t>
      </w:r>
      <w:r w:rsidR="00F500BC">
        <w:rPr>
          <w:sz w:val="20"/>
          <w:szCs w:val="20"/>
        </w:rPr>
        <w:t>Edgetech DISCOVER 4200</w:t>
      </w:r>
      <w:r w:rsidR="0027481B">
        <w:rPr>
          <w:sz w:val="20"/>
          <w:szCs w:val="20"/>
        </w:rPr>
        <w:t xml:space="preserve"> software</w:t>
      </w:r>
      <w:r>
        <w:rPr>
          <w:sz w:val="20"/>
          <w:szCs w:val="20"/>
        </w:rPr>
        <w:t>, and t</w:t>
      </w:r>
      <w:r w:rsidRPr="007119E5">
        <w:rPr>
          <w:sz w:val="20"/>
          <w:szCs w:val="20"/>
        </w:rPr>
        <w:t xml:space="preserve">he distance between </w:t>
      </w:r>
      <w:r>
        <w:rPr>
          <w:sz w:val="20"/>
          <w:szCs w:val="20"/>
        </w:rPr>
        <w:t>consecutive</w:t>
      </w:r>
      <w:r w:rsidRPr="007119E5">
        <w:rPr>
          <w:sz w:val="20"/>
          <w:szCs w:val="20"/>
        </w:rPr>
        <w:t xml:space="preserve"> depression</w:t>
      </w:r>
      <w:r>
        <w:rPr>
          <w:sz w:val="20"/>
          <w:szCs w:val="20"/>
        </w:rPr>
        <w:t>s</w:t>
      </w:r>
      <w:r w:rsidRPr="007119E5">
        <w:rPr>
          <w:sz w:val="20"/>
          <w:szCs w:val="20"/>
        </w:rPr>
        <w:t xml:space="preserve"> within a given track was determined using the analysis toolbox in ArcGIS 10.3. For comparison, the distance between depressions was also calculated from the high-resolution photomosaic published in </w:t>
      </w:r>
      <w:r w:rsidR="00BE4900">
        <w:rPr>
          <w:sz w:val="20"/>
          <w:szCs w:val="20"/>
        </w:rPr>
        <w:fldChar w:fldCharType="begin"/>
      </w:r>
      <w:r w:rsidR="00316E91">
        <w:rPr>
          <w:sz w:val="20"/>
          <w:szCs w:val="20"/>
        </w:rPr>
        <w:instrText xml:space="preserve"> ADDIN ZOTERO_ITEM CSL_CITATION {"citationID":"a12v08426gd","properties":{"formattedCitation":"(12)","plainCitation":"(12)","noteIndex":0},"citationItems":[{"id":"XhCsVmYp/NMNaSr0N","uris":["http://www.mendeley.com/documents/?uuid=46c055fb-09ee-4919-803d-5de01efd87c1"],"uri":["http://www.mendeley.com/documents/?uuid=46c055fb-09ee-4919-803d-5de01efd87c1"],"itemData":{"author":[{"dropping-particle":"","family":"Roman","given":"Chris","non-dropping-particle":"","parse-names":false,"suffix":""},{"dropping-particle":"","family":"Inglis","given":"Gabrielle","non-dropping-particle":"","parse-names":false,"suffix":""},{"dropping-particle":"","family":"Vaughn","given":"Ian","non-dropping-particle":"","parse-names":false,"suffix":""},{"dropping-particle":"","family":"Smart","given":"Clara","non-dropping-particle":"","parse-names":false,"suffix":""},{"dropping-particle":"","family":"Dansereau","given":"Donald","non-dropping-particle":"","parse-names":false,"suffix":""},{"dropping-particle":"","family":"Bongiorno","given":"Daniel","non-dropping-particle":"","parse-names":false,"suffix":""},{"dropping-particle":"","family":"Johnson-roberson","given":"Matthew","non-dropping-particle":"","parse-names":false,"suffix":""},{"dropping-particle":"","family":"Bryson","given":"Mitch","non-dropping-particle":"","parse-names":false,"suffix":""}],"container-title":"New Frontiers in Ocean Exploration: The E/V Nautilus 2011 Field Season Oceanography.","editor":[{"dropping-particle":"","family":"Bell","given":"Katherine L.C.","non-dropping-particle":"","parse-names":false,"suffix":""},{"dropping-particle":"","family":"Elliott","given":"Kelley P.","non-dropping-particle":"","parse-names":false,"suffix":""},{"dropping-particle":"","family":"Martinez","given":"Catalina","non-dropping-particle":"","parse-names":false,"suffix":""},{"dropping-particle":"","family":"Fuller","given":"Sarah","non-dropping-particle":"","parse-names":false,"suffix":""}],"id":"4P2RuSLn/26vZj1TQ","issue":"1","issued":{"date-parts":[["2012"]]},"page":"42-45","title":"New Frontiers in Ocean Exploration: The E/V Nautilus 2011 Field Season Oceanography.","type":"chapter","volume":"25"}}],"schema":"https://github.com/citation-style-language/schema/raw/master/csl-citation.json"} </w:instrText>
      </w:r>
      <w:r w:rsidR="00BE4900">
        <w:rPr>
          <w:sz w:val="20"/>
          <w:szCs w:val="20"/>
        </w:rPr>
        <w:fldChar w:fldCharType="separate"/>
      </w:r>
      <w:r w:rsidR="00631D2F">
        <w:rPr>
          <w:noProof/>
          <w:sz w:val="20"/>
          <w:szCs w:val="20"/>
        </w:rPr>
        <w:t>(12)</w:t>
      </w:r>
      <w:r w:rsidR="00BE4900">
        <w:rPr>
          <w:sz w:val="20"/>
          <w:szCs w:val="20"/>
        </w:rPr>
        <w:fldChar w:fldCharType="end"/>
      </w:r>
      <w:r w:rsidR="00BE4900">
        <w:rPr>
          <w:sz w:val="20"/>
          <w:szCs w:val="20"/>
        </w:rPr>
        <w:t>.</w:t>
      </w:r>
    </w:p>
    <w:p w14:paraId="64462090" w14:textId="77777777" w:rsidR="00E64EF2" w:rsidRDefault="00E64EF2" w:rsidP="00E64EF2">
      <w:pPr>
        <w:spacing w:line="480" w:lineRule="auto"/>
        <w:rPr>
          <w:sz w:val="20"/>
          <w:szCs w:val="20"/>
        </w:rPr>
      </w:pPr>
    </w:p>
    <w:p w14:paraId="12CCA069" w14:textId="6A04170D" w:rsidR="003B2AB8" w:rsidRPr="003B2AB8" w:rsidRDefault="00E64EF2" w:rsidP="003B2AB8">
      <w:pPr>
        <w:spacing w:line="480" w:lineRule="auto"/>
        <w:rPr>
          <w:sz w:val="20"/>
          <w:szCs w:val="20"/>
        </w:rPr>
      </w:pPr>
      <w:r w:rsidRPr="007119E5">
        <w:rPr>
          <w:sz w:val="20"/>
          <w:szCs w:val="20"/>
        </w:rPr>
        <w:t xml:space="preserve">Seabed imagery was </w:t>
      </w:r>
      <w:r w:rsidR="004A2F12">
        <w:rPr>
          <w:sz w:val="20"/>
          <w:szCs w:val="20"/>
        </w:rPr>
        <w:t xml:space="preserve">successfully </w:t>
      </w:r>
      <w:r w:rsidR="00883078">
        <w:rPr>
          <w:sz w:val="20"/>
          <w:szCs w:val="20"/>
        </w:rPr>
        <w:t>collected</w:t>
      </w:r>
      <w:r w:rsidR="00883078" w:rsidRPr="007119E5">
        <w:rPr>
          <w:sz w:val="20"/>
          <w:szCs w:val="20"/>
        </w:rPr>
        <w:t xml:space="preserve"> </w:t>
      </w:r>
      <w:r w:rsidRPr="007119E5">
        <w:rPr>
          <w:sz w:val="20"/>
          <w:szCs w:val="20"/>
        </w:rPr>
        <w:t>in a zig-zag survey design randomly located within the acoustic survey areas</w:t>
      </w:r>
      <w:r w:rsidR="004A2F12">
        <w:rPr>
          <w:sz w:val="20"/>
          <w:szCs w:val="20"/>
        </w:rPr>
        <w:t xml:space="preserve"> of M79, M81 and M83 within the APEI</w:t>
      </w:r>
      <w:r w:rsidRPr="007119E5">
        <w:rPr>
          <w:sz w:val="20"/>
          <w:szCs w:val="20"/>
        </w:rPr>
        <w:t xml:space="preserve">. </w:t>
      </w:r>
      <w:r w:rsidR="003B2AB8" w:rsidRPr="003B2AB8">
        <w:rPr>
          <w:sz w:val="20"/>
          <w:szCs w:val="20"/>
        </w:rPr>
        <w:t>Photographic data were obtained using two Point Gray Research Inc. Grasshopper 2 cameras</w:t>
      </w:r>
      <w:r w:rsidR="002527C0" w:rsidRPr="002527C0">
        <w:rPr>
          <w:sz w:val="20"/>
          <w:szCs w:val="20"/>
        </w:rPr>
        <w:t xml:space="preserve"> </w:t>
      </w:r>
      <w:r w:rsidR="002527C0" w:rsidRPr="003B2AB8">
        <w:rPr>
          <w:sz w:val="20"/>
          <w:szCs w:val="20"/>
        </w:rPr>
        <w:t>on the AUV</w:t>
      </w:r>
      <w:r w:rsidR="003B2AB8" w:rsidRPr="003B2AB8">
        <w:rPr>
          <w:sz w:val="20"/>
          <w:szCs w:val="20"/>
        </w:rPr>
        <w:t xml:space="preserve">, one mounted vertically and the other obliquely looking forward </w:t>
      </w:r>
      <w:r w:rsidR="003B2AB8">
        <w:rPr>
          <w:sz w:val="20"/>
          <w:szCs w:val="20"/>
        </w:rPr>
        <w:fldChar w:fldCharType="begin"/>
      </w:r>
      <w:r w:rsidR="00316E91">
        <w:rPr>
          <w:sz w:val="20"/>
          <w:szCs w:val="20"/>
        </w:rPr>
        <w:instrText xml:space="preserve"> ADDIN ZOTERO_ITEM CSL_CITATION {"citationID":"hSGeIQa0","properties":{"formattedCitation":"(5)","plainCitation":"(5)","noteIndex":0},"citationItems":[{"id":"XhCsVmYp/2GEGiBWX","uris":["http://www.mendeley.com/documents/?uuid=0eda61c4-42d4-4a70-922e-6e7d98397bd8"],"uri":["http://www.mendeley.com/documents/?uuid=0eda61c4-42d4-4a70-922e-6e7d98397bd8"],"itemData":{"DOI":"10.4319/lom.2014.12.795","ISSN":"1541-5856","abstract":"© 2014, by the American Society of Limnology and Oceanography, Inc. The extent and speed of marine environmental mapping is increasing quickly with technological advances, particularly with optical imaging from autonomous underwater vehicles (AUVs). This contribution describes a new deep-sea digital still camera system that takes high-frequency (&gt;1 Hz) color photographs of the seafloor, suitable for detailed biological and habitat assessment, and the means of efficient processing of this mass imagery, to allow assessment across a wide range of spatial scales from that of individual megabenthic organisms to landscape scales (&gt;100 km2). As part of the Autonomous Ecological Surveying of the Abyss (AESA) project, the AUV Autosub6000 obtained &gt; 150,000 seafloor images (</w:instrText>
      </w:r>
      <w:r w:rsidR="00316E91">
        <w:rPr>
          <w:rFonts w:ascii="Cambria Math" w:hAnsi="Cambria Math" w:cs="Cambria Math"/>
          <w:sz w:val="20"/>
          <w:szCs w:val="20"/>
        </w:rPr>
        <w:instrText>∼</w:instrText>
      </w:r>
      <w:r w:rsidR="00316E91">
        <w:rPr>
          <w:sz w:val="20"/>
          <w:szCs w:val="20"/>
        </w:rPr>
        <w:instrText xml:space="preserve">160 km total transect length) to investigate the distribution of megafauna on the Porcupine Abyssal Plain (4850 m; NE Atlantic). An automated workflow for image processing was developed that corrected nonuniform illumination and color, geo-referenced the photographs, and produced 10-image mosaics ('tiles,' each representing a continuous strip of 15-20 m2 of seafloor), with overlap between consecutive images removed. These tiles were then manually annotated to generate biological data. This method was highly advantageous compared with alternative techniques, greatly increasing the rate of image acquisition and providing a 10-50 fold increase in accuracy in comparison to trawling. The method also offers more precise density and biodiversity estimates [Coefficient of variation (CV) &lt; 10%] than alternative techniques, with a 2-fold improvement in density estimate precision compared with the WASP towed camera system. Ultimately, this novel system is expected to make valuable contributions to understanding human impact in the deep ocean.","author":[{"dropping-particle":"","family":"Morris","given":"Kirsty J.","non-dropping-particle":"","parse-names":false,"suffix":""},{"dropping-particle":"","family":"Bett","given":"Brian J.","non-dropping-particle":"","parse-names":false,"suffix":""},{"dropping-particle":"","family":"Durden","given":"Jennifer M.","non-dropping-particle":"","parse-names":false,"suffix":""},{"dropping-particle":"","family":"Huvenne","given":"Veerle A. I.","non-dropping-particle":"","parse-names":false,"suffix":""},{"dropping-particle":"","family":"Milligan","given":"Rosanna","non-dropping-particle":"","parse-names":false,"suffix":""},{"dropping-particle":"","family":"Jones","given":"Daniel O. B.","non-dropping-particle":"","parse-names":false,"suffix":""},{"dropping-particle":"","family":"McPhail","given":"Stephen","non-dropping-particle":"","parse-names":false,"suffix":""},{"dropping-particle":"","family":"Robert","given":"Katleen","non-dropping-particle":"","parse-names":false,"suffix":""},{"dropping-particle":"","family":"Bailey","given":"David M","non-dropping-particle":"","parse-names":false,"suffix":""},{"dropping-particle":"","family":"Ruhl","given":"Henry A","non-dropping-particle":"","parse-names":false,"suffix":""}],"container-title":"Limnology and Oceanography: Methods","id":"HS5bC1uv/OA60V2Sw","issued":{"date-parts":[["2014"]]},"page":"795-809","title":"A new method for ecological surveying of the abyss using autonomous underwater vehicle photography","type":"article-journal","volume":"12"}}],"schema":"https://github.com/citation-style-language/schema/raw/master/csl-citation.json"} </w:instrText>
      </w:r>
      <w:r w:rsidR="003B2AB8">
        <w:rPr>
          <w:sz w:val="20"/>
          <w:szCs w:val="20"/>
        </w:rPr>
        <w:fldChar w:fldCharType="separate"/>
      </w:r>
      <w:r w:rsidR="00C466F9">
        <w:rPr>
          <w:noProof/>
          <w:sz w:val="20"/>
          <w:szCs w:val="20"/>
        </w:rPr>
        <w:t>(5)</w:t>
      </w:r>
      <w:r w:rsidR="003B2AB8">
        <w:rPr>
          <w:sz w:val="20"/>
          <w:szCs w:val="20"/>
        </w:rPr>
        <w:fldChar w:fldCharType="end"/>
      </w:r>
      <w:r w:rsidR="00642936">
        <w:rPr>
          <w:sz w:val="20"/>
          <w:szCs w:val="20"/>
        </w:rPr>
        <w:t>. The field of view from the vertically-mounted camera</w:t>
      </w:r>
      <w:r w:rsidR="003B2AB8" w:rsidRPr="003B2AB8">
        <w:rPr>
          <w:sz w:val="20"/>
          <w:szCs w:val="20"/>
        </w:rPr>
        <w:t xml:space="preserve"> was ~2.4 m</w:t>
      </w:r>
      <w:r w:rsidR="003B2AB8" w:rsidRPr="003B2AB8">
        <w:rPr>
          <w:sz w:val="20"/>
          <w:szCs w:val="20"/>
          <w:vertAlign w:val="superscript"/>
        </w:rPr>
        <w:t>2</w:t>
      </w:r>
      <w:r w:rsidR="003B2AB8" w:rsidRPr="003B2AB8">
        <w:rPr>
          <w:sz w:val="20"/>
          <w:szCs w:val="20"/>
        </w:rPr>
        <w:t xml:space="preserve">. AUV photography and high-frequency sidescan surveys were acquired simultaneously at 3m altitude. As a result, the photographs provided by the </w:t>
      </w:r>
      <w:r w:rsidR="00642936">
        <w:rPr>
          <w:sz w:val="20"/>
          <w:szCs w:val="20"/>
        </w:rPr>
        <w:t>vertically-mounted camera</w:t>
      </w:r>
      <w:r w:rsidR="003B2AB8" w:rsidRPr="003B2AB8">
        <w:rPr>
          <w:sz w:val="20"/>
          <w:szCs w:val="20"/>
        </w:rPr>
        <w:t xml:space="preserve"> run through the nadir (~1.5 m width) of the geophysical data</w:t>
      </w:r>
      <w:r w:rsidR="00642936">
        <w:rPr>
          <w:sz w:val="20"/>
          <w:szCs w:val="20"/>
        </w:rPr>
        <w:t>,</w:t>
      </w:r>
      <w:r w:rsidR="003B2AB8" w:rsidRPr="003B2AB8">
        <w:rPr>
          <w:sz w:val="20"/>
          <w:szCs w:val="20"/>
        </w:rPr>
        <w:t xml:space="preserve"> preventing simultaneous assessment of features in both the photographs and sidescan data.  </w:t>
      </w:r>
    </w:p>
    <w:p w14:paraId="77551641" w14:textId="77777777" w:rsidR="00AB334C" w:rsidRDefault="00AB334C" w:rsidP="00E64EF2">
      <w:pPr>
        <w:spacing w:line="480" w:lineRule="auto"/>
        <w:rPr>
          <w:sz w:val="20"/>
          <w:szCs w:val="20"/>
        </w:rPr>
      </w:pPr>
    </w:p>
    <w:p w14:paraId="73BFFE07" w14:textId="1760AF1D" w:rsidR="00E64EF2" w:rsidRPr="007119E5" w:rsidRDefault="004A2F12" w:rsidP="00E64EF2">
      <w:pPr>
        <w:spacing w:line="480" w:lineRule="auto"/>
        <w:rPr>
          <w:sz w:val="20"/>
          <w:szCs w:val="20"/>
        </w:rPr>
      </w:pPr>
      <w:r>
        <w:rPr>
          <w:sz w:val="20"/>
          <w:szCs w:val="20"/>
        </w:rPr>
        <w:t>Seabed photograph</w:t>
      </w:r>
      <w:r w:rsidR="002527C0">
        <w:rPr>
          <w:sz w:val="20"/>
          <w:szCs w:val="20"/>
        </w:rPr>
        <w:t>s</w:t>
      </w:r>
      <w:r>
        <w:rPr>
          <w:sz w:val="20"/>
          <w:szCs w:val="20"/>
        </w:rPr>
        <w:t xml:space="preserve"> from the successful AUV photography missions were reviewed. Owing to the perpendicular angle of the camera to the seafloor</w:t>
      </w:r>
      <w:r w:rsidR="00642936">
        <w:rPr>
          <w:sz w:val="20"/>
          <w:szCs w:val="20"/>
        </w:rPr>
        <w:t xml:space="preserve"> of the vertically-mounted camera</w:t>
      </w:r>
      <w:r>
        <w:rPr>
          <w:sz w:val="20"/>
          <w:szCs w:val="20"/>
        </w:rPr>
        <w:t xml:space="preserve">, any depressions or relief in the seafloor topography is difficult to resolve. </w:t>
      </w:r>
      <w:r w:rsidR="0043681A">
        <w:rPr>
          <w:sz w:val="20"/>
          <w:szCs w:val="20"/>
        </w:rPr>
        <w:t>O</w:t>
      </w:r>
      <w:r w:rsidR="006A6FB3">
        <w:rPr>
          <w:sz w:val="20"/>
          <w:szCs w:val="20"/>
        </w:rPr>
        <w:t xml:space="preserve">nly limited </w:t>
      </w:r>
      <w:r w:rsidR="00FF1468">
        <w:rPr>
          <w:sz w:val="20"/>
          <w:szCs w:val="20"/>
        </w:rPr>
        <w:t xml:space="preserve">occurrences </w:t>
      </w:r>
      <w:r w:rsidR="006A6FB3">
        <w:rPr>
          <w:sz w:val="20"/>
          <w:szCs w:val="20"/>
        </w:rPr>
        <w:t xml:space="preserve">of the </w:t>
      </w:r>
      <w:r w:rsidR="00F07EC3">
        <w:rPr>
          <w:sz w:val="20"/>
          <w:szCs w:val="20"/>
        </w:rPr>
        <w:t>depressions</w:t>
      </w:r>
      <w:r w:rsidR="006A6FB3">
        <w:rPr>
          <w:sz w:val="20"/>
          <w:szCs w:val="20"/>
        </w:rPr>
        <w:t xml:space="preserve"> were </w:t>
      </w:r>
      <w:r w:rsidR="00416C15">
        <w:rPr>
          <w:sz w:val="20"/>
          <w:szCs w:val="20"/>
        </w:rPr>
        <w:t>observed</w:t>
      </w:r>
      <w:r w:rsidR="00883078">
        <w:rPr>
          <w:sz w:val="20"/>
          <w:szCs w:val="20"/>
        </w:rPr>
        <w:t xml:space="preserve"> in the forward-</w:t>
      </w:r>
      <w:r w:rsidR="00642936">
        <w:rPr>
          <w:sz w:val="20"/>
          <w:szCs w:val="20"/>
        </w:rPr>
        <w:t>facing camera</w:t>
      </w:r>
      <w:r w:rsidR="00416C15">
        <w:rPr>
          <w:sz w:val="20"/>
          <w:szCs w:val="20"/>
        </w:rPr>
        <w:t>, and no laser scaling is provided</w:t>
      </w:r>
      <w:r w:rsidR="00FD7214">
        <w:rPr>
          <w:sz w:val="20"/>
          <w:szCs w:val="20"/>
        </w:rPr>
        <w:t xml:space="preserve"> </w:t>
      </w:r>
      <w:r w:rsidR="0003546F">
        <w:rPr>
          <w:sz w:val="20"/>
          <w:szCs w:val="20"/>
        </w:rPr>
        <w:t>in</w:t>
      </w:r>
      <w:r w:rsidR="00FD7214">
        <w:rPr>
          <w:sz w:val="20"/>
          <w:szCs w:val="20"/>
        </w:rPr>
        <w:t xml:space="preserve"> the oblique </w:t>
      </w:r>
      <w:r w:rsidR="00642936">
        <w:rPr>
          <w:sz w:val="20"/>
          <w:szCs w:val="20"/>
        </w:rPr>
        <w:t>view</w:t>
      </w:r>
      <w:r w:rsidR="0003546F">
        <w:rPr>
          <w:sz w:val="20"/>
          <w:szCs w:val="20"/>
        </w:rPr>
        <w:t xml:space="preserve"> images</w:t>
      </w:r>
      <w:r w:rsidR="00883078">
        <w:rPr>
          <w:sz w:val="20"/>
          <w:szCs w:val="20"/>
        </w:rPr>
        <w:t>. T</w:t>
      </w:r>
      <w:r w:rsidR="00F07EC3">
        <w:rPr>
          <w:sz w:val="20"/>
          <w:szCs w:val="20"/>
        </w:rPr>
        <w:t>herefore</w:t>
      </w:r>
      <w:r w:rsidR="00883078">
        <w:rPr>
          <w:sz w:val="20"/>
          <w:szCs w:val="20"/>
        </w:rPr>
        <w:t>,</w:t>
      </w:r>
      <w:r w:rsidR="00F07EC3">
        <w:rPr>
          <w:sz w:val="20"/>
          <w:szCs w:val="20"/>
        </w:rPr>
        <w:t xml:space="preserve"> no </w:t>
      </w:r>
      <w:r w:rsidR="009E3E04">
        <w:rPr>
          <w:sz w:val="20"/>
          <w:szCs w:val="20"/>
        </w:rPr>
        <w:t xml:space="preserve">further </w:t>
      </w:r>
      <w:r w:rsidR="00F07EC3">
        <w:rPr>
          <w:sz w:val="20"/>
          <w:szCs w:val="20"/>
        </w:rPr>
        <w:t>morphometric data could be obtained</w:t>
      </w:r>
      <w:r w:rsidR="00AB334C">
        <w:rPr>
          <w:sz w:val="20"/>
          <w:szCs w:val="20"/>
        </w:rPr>
        <w:t>.</w:t>
      </w:r>
    </w:p>
    <w:p w14:paraId="24595D47" w14:textId="77777777" w:rsidR="003A6B7B" w:rsidRPr="003A6B7B" w:rsidRDefault="003A6B7B" w:rsidP="00005C05">
      <w:pPr>
        <w:spacing w:line="480" w:lineRule="auto"/>
        <w:rPr>
          <w:sz w:val="20"/>
          <w:szCs w:val="20"/>
        </w:rPr>
      </w:pPr>
    </w:p>
    <w:p w14:paraId="135C3494" w14:textId="7432B068" w:rsidR="00E64EF2" w:rsidRDefault="003A6B7B" w:rsidP="00D41279">
      <w:pPr>
        <w:spacing w:line="480" w:lineRule="auto"/>
        <w:outlineLvl w:val="0"/>
        <w:rPr>
          <w:b/>
          <w:sz w:val="20"/>
          <w:szCs w:val="20"/>
        </w:rPr>
      </w:pPr>
      <w:r w:rsidRPr="003A6B7B">
        <w:rPr>
          <w:b/>
          <w:sz w:val="20"/>
          <w:szCs w:val="20"/>
        </w:rPr>
        <w:t xml:space="preserve">Results </w:t>
      </w:r>
      <w:r w:rsidR="00C73573">
        <w:rPr>
          <w:b/>
          <w:sz w:val="20"/>
          <w:szCs w:val="20"/>
        </w:rPr>
        <w:t>and Discussion</w:t>
      </w:r>
    </w:p>
    <w:p w14:paraId="5359C5B1" w14:textId="34E0DCB0" w:rsidR="003A6B7B" w:rsidRDefault="00AB334C" w:rsidP="00CC7560">
      <w:pPr>
        <w:spacing w:line="480" w:lineRule="auto"/>
        <w:rPr>
          <w:sz w:val="20"/>
          <w:szCs w:val="20"/>
        </w:rPr>
      </w:pPr>
      <w:r>
        <w:rPr>
          <w:sz w:val="20"/>
          <w:szCs w:val="20"/>
        </w:rPr>
        <w:t>AUV</w:t>
      </w:r>
      <w:r w:rsidR="003A6B7B" w:rsidRPr="003A6B7B">
        <w:rPr>
          <w:sz w:val="20"/>
          <w:szCs w:val="20"/>
        </w:rPr>
        <w:t xml:space="preserve"> acoustic seabed surveys of an area within the Clarion Clipperton Zone (CCZ; </w:t>
      </w:r>
      <w:r w:rsidR="003A6B7B" w:rsidRPr="0059267A">
        <w:rPr>
          <w:sz w:val="20"/>
          <w:szCs w:val="20"/>
        </w:rPr>
        <w:t>Figure 1)</w:t>
      </w:r>
      <w:r w:rsidR="003A6B7B" w:rsidRPr="003A6B7B">
        <w:rPr>
          <w:sz w:val="20"/>
          <w:szCs w:val="20"/>
        </w:rPr>
        <w:t xml:space="preserve"> revealed </w:t>
      </w:r>
      <w:r w:rsidR="007001E1">
        <w:rPr>
          <w:sz w:val="20"/>
          <w:szCs w:val="20"/>
        </w:rPr>
        <w:t>elongated</w:t>
      </w:r>
      <w:r w:rsidR="007001E1" w:rsidRPr="003A6B7B">
        <w:rPr>
          <w:sz w:val="20"/>
          <w:szCs w:val="20"/>
        </w:rPr>
        <w:t xml:space="preserve"> </w:t>
      </w:r>
      <w:r w:rsidR="003A6B7B" w:rsidRPr="003A6B7B">
        <w:rPr>
          <w:sz w:val="20"/>
          <w:szCs w:val="20"/>
        </w:rPr>
        <w:t xml:space="preserve">depressions across the seafloor </w:t>
      </w:r>
      <w:r w:rsidR="003A6B7B" w:rsidRPr="0059267A">
        <w:rPr>
          <w:sz w:val="20"/>
          <w:szCs w:val="20"/>
        </w:rPr>
        <w:t xml:space="preserve">fabric </w:t>
      </w:r>
      <w:r w:rsidR="0059267A" w:rsidRPr="0059267A">
        <w:rPr>
          <w:sz w:val="20"/>
          <w:szCs w:val="20"/>
        </w:rPr>
        <w:t>(Figure 3</w:t>
      </w:r>
      <w:r w:rsidR="003A6B7B" w:rsidRPr="0059267A">
        <w:rPr>
          <w:sz w:val="20"/>
          <w:szCs w:val="20"/>
        </w:rPr>
        <w:t>).</w:t>
      </w:r>
      <w:r w:rsidR="003A6B7B" w:rsidRPr="003A6B7B">
        <w:rPr>
          <w:sz w:val="20"/>
          <w:szCs w:val="20"/>
        </w:rPr>
        <w:t xml:space="preserve"> A total of 3539 depressions were counted over sidescan sonar data covering 21.8 km</w:t>
      </w:r>
      <w:r w:rsidR="003A6B7B" w:rsidRPr="003A6B7B">
        <w:rPr>
          <w:sz w:val="20"/>
          <w:szCs w:val="20"/>
          <w:vertAlign w:val="superscript"/>
        </w:rPr>
        <w:t>2</w:t>
      </w:r>
      <w:r w:rsidR="003A6B7B" w:rsidRPr="003A6B7B">
        <w:rPr>
          <w:sz w:val="20"/>
          <w:szCs w:val="20"/>
        </w:rPr>
        <w:t xml:space="preserve"> at water depths from 3999 m to 4258 m in the north-eastern CCZ (Table 1). These depressions formed </w:t>
      </w:r>
      <w:r w:rsidR="00BA7A54">
        <w:rPr>
          <w:sz w:val="20"/>
          <w:szCs w:val="20"/>
        </w:rPr>
        <w:t xml:space="preserve">curvilinear </w:t>
      </w:r>
      <w:r w:rsidR="003A6B7B" w:rsidRPr="003A6B7B">
        <w:rPr>
          <w:sz w:val="20"/>
          <w:szCs w:val="20"/>
        </w:rPr>
        <w:t xml:space="preserve">tracks along the seafloor, consisting of up to 21 depressions spaced between 6 and 13 m apart. The seafloor depressions followed variable paths, with distinct tracks spaced irregularly over much of the area surveyed and occasionally </w:t>
      </w:r>
      <w:r w:rsidR="00AE62FE">
        <w:rPr>
          <w:sz w:val="20"/>
          <w:szCs w:val="20"/>
        </w:rPr>
        <w:t>crossing</w:t>
      </w:r>
      <w:r w:rsidR="00AE62FE" w:rsidRPr="003A6B7B">
        <w:rPr>
          <w:sz w:val="20"/>
          <w:szCs w:val="20"/>
        </w:rPr>
        <w:t xml:space="preserve"> </w:t>
      </w:r>
      <w:r w:rsidR="003A6B7B" w:rsidRPr="003A6B7B">
        <w:rPr>
          <w:sz w:val="20"/>
          <w:szCs w:val="20"/>
        </w:rPr>
        <w:t>(</w:t>
      </w:r>
      <w:r w:rsidR="003A6B7B" w:rsidRPr="0059267A">
        <w:rPr>
          <w:sz w:val="20"/>
          <w:szCs w:val="20"/>
        </w:rPr>
        <w:t>Figure 3).</w:t>
      </w:r>
      <w:r w:rsidR="003A6B7B" w:rsidRPr="003A6B7B">
        <w:rPr>
          <w:sz w:val="20"/>
          <w:szCs w:val="20"/>
        </w:rPr>
        <w:t xml:space="preserve"> Depressions consisted of irregular furrows on the seafloor (mean 0.97 m wide and 2.57 m long) approximately 0.13 m deep (</w:t>
      </w:r>
      <w:r w:rsidR="003A6B7B" w:rsidRPr="0059267A">
        <w:rPr>
          <w:sz w:val="20"/>
          <w:szCs w:val="20"/>
        </w:rPr>
        <w:t>data</w:t>
      </w:r>
      <w:r w:rsidRPr="0059267A">
        <w:rPr>
          <w:sz w:val="20"/>
          <w:szCs w:val="20"/>
        </w:rPr>
        <w:t xml:space="preserve"> provided</w:t>
      </w:r>
      <w:r w:rsidR="003A6B7B" w:rsidRPr="0059267A">
        <w:rPr>
          <w:sz w:val="20"/>
          <w:szCs w:val="20"/>
        </w:rPr>
        <w:t xml:space="preserve"> from Figure 3).</w:t>
      </w:r>
      <w:r w:rsidR="003A6B7B" w:rsidRPr="003A6B7B">
        <w:rPr>
          <w:sz w:val="20"/>
          <w:szCs w:val="20"/>
        </w:rPr>
        <w:t xml:space="preserve"> </w:t>
      </w:r>
      <w:r w:rsidR="00B47AE0">
        <w:rPr>
          <w:sz w:val="20"/>
          <w:szCs w:val="20"/>
        </w:rPr>
        <w:lastRenderedPageBreak/>
        <w:t xml:space="preserve">Limited </w:t>
      </w:r>
      <w:r w:rsidR="003D7F98">
        <w:rPr>
          <w:sz w:val="20"/>
          <w:szCs w:val="20"/>
        </w:rPr>
        <w:t>observations</w:t>
      </w:r>
      <w:r w:rsidR="00B47AE0">
        <w:rPr>
          <w:sz w:val="20"/>
          <w:szCs w:val="20"/>
        </w:rPr>
        <w:t xml:space="preserve"> of </w:t>
      </w:r>
      <w:r w:rsidR="003D7F98">
        <w:rPr>
          <w:sz w:val="20"/>
          <w:szCs w:val="20"/>
        </w:rPr>
        <w:t xml:space="preserve">individual </w:t>
      </w:r>
      <w:r w:rsidR="003A6B7B" w:rsidRPr="003A6B7B">
        <w:rPr>
          <w:sz w:val="20"/>
          <w:szCs w:val="20"/>
        </w:rPr>
        <w:t xml:space="preserve">depressions were also visible on seafloor </w:t>
      </w:r>
      <w:r w:rsidR="005E193C" w:rsidRPr="0059267A">
        <w:rPr>
          <w:sz w:val="20"/>
          <w:szCs w:val="20"/>
        </w:rPr>
        <w:t xml:space="preserve">imagery </w:t>
      </w:r>
      <w:r w:rsidR="003A6B7B" w:rsidRPr="0059267A">
        <w:rPr>
          <w:sz w:val="20"/>
          <w:szCs w:val="20"/>
        </w:rPr>
        <w:t>(Figure 4</w:t>
      </w:r>
      <w:r w:rsidR="00B47AE0">
        <w:rPr>
          <w:sz w:val="20"/>
          <w:szCs w:val="20"/>
        </w:rPr>
        <w:t>)</w:t>
      </w:r>
      <w:r w:rsidR="003A6B7B" w:rsidRPr="003A6B7B">
        <w:rPr>
          <w:sz w:val="20"/>
          <w:szCs w:val="20"/>
        </w:rPr>
        <w:t xml:space="preserve"> with these observations </w:t>
      </w:r>
      <w:r w:rsidR="00E72301">
        <w:rPr>
          <w:sz w:val="20"/>
          <w:szCs w:val="20"/>
        </w:rPr>
        <w:t xml:space="preserve">broadly </w:t>
      </w:r>
      <w:r w:rsidR="003A6B7B" w:rsidRPr="003A6B7B">
        <w:rPr>
          <w:sz w:val="20"/>
          <w:szCs w:val="20"/>
        </w:rPr>
        <w:t xml:space="preserve">corresponding in morphology to those inferred from the sidescan data. </w:t>
      </w:r>
    </w:p>
    <w:p w14:paraId="317F166B" w14:textId="1F324888" w:rsidR="005427A8" w:rsidRDefault="005427A8" w:rsidP="00CC7560">
      <w:pPr>
        <w:spacing w:line="480" w:lineRule="auto"/>
        <w:rPr>
          <w:sz w:val="20"/>
          <w:szCs w:val="20"/>
        </w:rPr>
      </w:pPr>
    </w:p>
    <w:p w14:paraId="6286338A" w14:textId="1C9CF098" w:rsidR="00C748A1" w:rsidRDefault="005427A8" w:rsidP="005427A8">
      <w:pPr>
        <w:spacing w:line="480" w:lineRule="auto"/>
        <w:rPr>
          <w:sz w:val="20"/>
          <w:szCs w:val="20"/>
        </w:rPr>
      </w:pPr>
      <w:r w:rsidRPr="003A6B7B">
        <w:rPr>
          <w:sz w:val="20"/>
          <w:szCs w:val="20"/>
        </w:rPr>
        <w:t>The CCZ has an extremely low food supply (particulate organic carbon flux ~1 gCm</w:t>
      </w:r>
      <w:r w:rsidRPr="003A6B7B">
        <w:rPr>
          <w:sz w:val="20"/>
          <w:szCs w:val="20"/>
          <w:vertAlign w:val="superscript"/>
        </w:rPr>
        <w:t>-2</w:t>
      </w:r>
      <w:r w:rsidRPr="003A6B7B">
        <w:rPr>
          <w:sz w:val="20"/>
          <w:szCs w:val="20"/>
        </w:rPr>
        <w:t>y</w:t>
      </w:r>
      <w:r w:rsidRPr="003A6B7B">
        <w:rPr>
          <w:sz w:val="20"/>
          <w:szCs w:val="20"/>
          <w:vertAlign w:val="superscript"/>
        </w:rPr>
        <w:t>-1</w:t>
      </w:r>
      <w:r>
        <w:rPr>
          <w:sz w:val="20"/>
          <w:szCs w:val="20"/>
        </w:rPr>
        <w:t xml:space="preserve">; </w:t>
      </w:r>
      <w:r>
        <w:rPr>
          <w:sz w:val="20"/>
          <w:szCs w:val="20"/>
        </w:rPr>
        <w:fldChar w:fldCharType="begin" w:fldLock="1"/>
      </w:r>
      <w:r w:rsidR="00316E91">
        <w:rPr>
          <w:sz w:val="20"/>
          <w:szCs w:val="20"/>
        </w:rPr>
        <w:instrText xml:space="preserve"> ADDIN ZOTERO_ITEM CSL_CITATION {"citationID":"igJCUUAw","properties":{"formattedCitation":"(18)","plainCitation":"(18)","noteIndex":0},"citationItems":[{"id":"XhCsVmYp/t0Luk3as","uris":["http://www.mendeley.com/documents/?uuid=fba31351-ff9a-4eb2-9d66-a43a185d6d08"],"uri":["http://www.mendeley.com/documents/?uuid=fba31351-ff9a-4eb2-9d66-a43a185d6d08"],"itemData":{"DOI":"10.1029/2006JC003706","ISBN":"0148-0227","ISSN":"21699291","abstract":"[1] We investigate the functioning of the ocean's biological pump by analyzing the vertical transfer efficiency of particulate organic carbon ( POC). Data evaluated include globally distributed time series of sediment trap POC flux, and remotely sensed estimates of net primary production ( NPP) and sea surface temperature ( SST). Mathematical techniques are developed to compare these temporally discordant time series using NPP and POC flux climatologies. The seasonal variation of NPP is mapped and shows regional- and basin-scale biogeographic patterns reflecting solar, climatic, and oceanographic controls. Patterns of flux are similar, with more high-frequency variability and a subtropical-subpolar pattern of maximum flux delayed by about 5 days per degree latitude increase, coherent across multiple sediment trap time series. Seasonal production-to-flux analyses indicate during intervals of bloom production, the sinking fraction of NPP is typically half that of other seasons. This globally synchronous pattern may result from seasonally varying biodegradability or multiseasonal retention of POC. The relationship between NPP variability and flux variability reverses with latitude, and may reflect dominance by the large-amplitude seasonal NPP signal at higher latitudes. We construct algorithms describing labile and refractory flux components as a function of remotely sensed NPP rates, NPP variability, and SST, which predict POC flux with accuracies greater than equations typically employed by global climate models. Globally mapped predictions of POC export, flux to depth, and sedimentation are supplied. Results indicate improved ocean carbon cycle forecasts may be obtained by combining satellite-based observations and more mechanistic representations taking into account factors such as mineral ballasting and ecosystem structure.","author":[{"dropping-particle":"","family":"Lutz","given":"Michael J.","non-dropping-particle":"","parse-names":false,"suffix":""},{"dropping-particle":"","family":"Caldeira","given":"Ken","non-dropping-particle":"","parse-names":false,"suffix":""},{"dropping-particle":"","family":"Dunbar","given":"Robert B.","non-dropping-particle":"","parse-names":false,"suffix":""},{"dropping-particle":"","family":"Behrenfeld","given":"Michael J.","non-dropping-particle":"","parse-names":false,"suffix":""}],"container-title":"Journal of Geophysical Research: Oceans","id":"ITEM-1","issue":"10","issued":{"date-parts":[["2007"]]},"title":"Seasonal rhythms of net primary production and particulate organic carbon flux to depth describe the efficiency of biological pump in the global ocean","type":"article-journal","volume":"112"}}],"schema":"https://github.com/citation-style-language/schema/raw/master/csl-citation.json"} </w:instrText>
      </w:r>
      <w:r>
        <w:rPr>
          <w:sz w:val="20"/>
          <w:szCs w:val="20"/>
        </w:rPr>
        <w:fldChar w:fldCharType="separate"/>
      </w:r>
      <w:r w:rsidR="00C466F9">
        <w:rPr>
          <w:sz w:val="20"/>
        </w:rPr>
        <w:t>(18)</w:t>
      </w:r>
      <w:r>
        <w:rPr>
          <w:sz w:val="20"/>
          <w:szCs w:val="20"/>
        </w:rPr>
        <w:fldChar w:fldCharType="end"/>
      </w:r>
      <w:r w:rsidRPr="003A6B7B">
        <w:rPr>
          <w:sz w:val="20"/>
          <w:szCs w:val="20"/>
        </w:rPr>
        <w:t>, bottom-currents  (1-9 cms</w:t>
      </w:r>
      <w:r w:rsidRPr="003A6B7B">
        <w:rPr>
          <w:sz w:val="20"/>
          <w:szCs w:val="20"/>
          <w:vertAlign w:val="superscript"/>
        </w:rPr>
        <w:t>-1</w:t>
      </w:r>
      <w:r>
        <w:rPr>
          <w:sz w:val="20"/>
          <w:szCs w:val="20"/>
        </w:rPr>
        <w:t xml:space="preserve">) </w:t>
      </w:r>
      <w:r>
        <w:rPr>
          <w:sz w:val="20"/>
          <w:szCs w:val="20"/>
        </w:rPr>
        <w:fldChar w:fldCharType="begin" w:fldLock="1"/>
      </w:r>
      <w:r w:rsidR="00316E91">
        <w:rPr>
          <w:sz w:val="20"/>
          <w:szCs w:val="20"/>
        </w:rPr>
        <w:instrText xml:space="preserve"> ADDIN ZOTERO_ITEM CSL_CITATION {"citationID":"fXjLFCJr","properties":{"formattedCitation":"(19)","plainCitation":"(19)","noteIndex":0},"citationItems":[{"id":"XhCsVmYp/KWYaytgk","uris":["http://www.mendeley.com/documents/?uuid=794ba16c-e2c7-42ba-987d-6cccd825fbdc"],"uri":["http://www.mendeley.com/documents/?uuid=794ba16c-e2c7-42ba-987d-6cccd825fbdc"],"itemData":{"DOI":"10.1007/978-1-4684-3518-4_3","ISBN":"978-1-4684-3518-4","author":[{"dropping-particle":"","family":"Hayes","given":"S P","non-dropping-particle":"","parse-names":false,"suffix":""}],"container-title":"Marine Geology and Oceanography of the Pacific Manganese Nodule Province","editor":[{"dropping-particle":"","family":"Bischoff","given":"James L","non-dropping-particle":"","parse-names":false,"suffix":""},{"dropping-particle":"","family":"Piper","given":"David Z","non-dropping-particle":"","parse-names":false,"suffix":""}],"id":"ITEM-1","issued":{"date-parts":[["1979"]]},"page":"83-112","publisher":"Springer US","publisher-place":"Boston, MA","title":"Benthic Current Observations at DOMES Sites A, B, and C in the Tropical North Pacific Ocean","type":"chapter"}}],"schema":"https://github.com/citation-style-language/schema/raw/master/csl-citation.json"} </w:instrText>
      </w:r>
      <w:r>
        <w:rPr>
          <w:sz w:val="20"/>
          <w:szCs w:val="20"/>
        </w:rPr>
        <w:fldChar w:fldCharType="separate"/>
      </w:r>
      <w:r w:rsidR="00C466F9">
        <w:rPr>
          <w:sz w:val="20"/>
        </w:rPr>
        <w:t>(19)</w:t>
      </w:r>
      <w:r>
        <w:rPr>
          <w:sz w:val="20"/>
          <w:szCs w:val="20"/>
        </w:rPr>
        <w:fldChar w:fldCharType="end"/>
      </w:r>
      <w:r w:rsidRPr="003A6B7B">
        <w:rPr>
          <w:sz w:val="20"/>
          <w:szCs w:val="20"/>
        </w:rPr>
        <w:t>, sedimentation (0.35cm kyr</w:t>
      </w:r>
      <w:r w:rsidRPr="003A6B7B">
        <w:rPr>
          <w:sz w:val="20"/>
          <w:szCs w:val="20"/>
          <w:vertAlign w:val="superscript"/>
        </w:rPr>
        <w:t>-1</w:t>
      </w:r>
      <w:r>
        <w:rPr>
          <w:sz w:val="20"/>
          <w:szCs w:val="20"/>
        </w:rPr>
        <w:t>)</w:t>
      </w:r>
      <w:r w:rsidRPr="003A6B7B">
        <w:rPr>
          <w:sz w:val="20"/>
          <w:szCs w:val="20"/>
        </w:rPr>
        <w:t xml:space="preserve"> </w:t>
      </w:r>
      <w:r w:rsidRPr="003A6B7B">
        <w:rPr>
          <w:sz w:val="20"/>
          <w:szCs w:val="20"/>
        </w:rPr>
        <w:fldChar w:fldCharType="begin" w:fldLock="1"/>
      </w:r>
      <w:r w:rsidR="00316E91">
        <w:rPr>
          <w:sz w:val="20"/>
          <w:szCs w:val="20"/>
        </w:rPr>
        <w:instrText xml:space="preserve"> ADDIN ZOTERO_ITEM CSL_CITATION {"citationID":"mXOYehGH","properties":{"formattedCitation":"(20)","plainCitation":"(20)","noteIndex":0},"citationItems":[{"id":"XhCsVmYp/2kUJFPm4","uris":["http://www.mendeley.com/documents/?uuid=f0f422d9-f71f-4365-83b4-87c1173bc8f1"],"uri":["http://www.mendeley.com/documents/?uuid=f0f422d9-f71f-4365-83b4-87c1173bc8f1"],"itemData":{"DOI":"10.1016/j.dsr.2014.06.001","ISSN":"0967-0637","author":[{"dropping-particle":"","family":"Mewes","given":"K","non-dropping-particle":"","parse-names":false,"suffix":""},{"dropping-particle":"","family":"Mogollón","given":"J M","non-dropping-particle":"","parse-names":false,"suffix":""},{"dropping-particle":"","family":"Picard","given":"A","non-dropping-particle":"","parse-names":false,"suffix":""},{"dropping-particle":"","family":"Rühlemann","given":"C","non-dropping-particle":"","parse-names":false,"suffix":""},{"dropping-particle":"","family":"Kuhn","given":"T","non-dropping-particle":"","parse-names":false,"suffix":""}],"container-title":"Deep-Sea Research Part I","id":"ITEM-1","issued":{"date-parts":[["2014"]]},"page":"125-141","publisher":"Elsevier","title":"Deep-Sea Research I Impact of depositional and biogeochemical processes on small scale variations in nodule abundance in the Clarion </w:instrText>
      </w:r>
      <w:r w:rsidR="00316E91">
        <w:rPr>
          <w:rFonts w:ascii="Cambria Math" w:hAnsi="Cambria Math" w:cs="Cambria Math"/>
          <w:sz w:val="20"/>
          <w:szCs w:val="20"/>
        </w:rPr>
        <w:instrText>‐</w:instrText>
      </w:r>
      <w:r w:rsidR="00316E91">
        <w:rPr>
          <w:sz w:val="20"/>
          <w:szCs w:val="20"/>
        </w:rPr>
        <w:instrText xml:space="preserve"> Clipperton Fracture Zone","type":"article-journal","volume":"91"}}],"schema":"https://github.com/citation-style-language/schema/raw/master/csl-citation.json"} </w:instrText>
      </w:r>
      <w:r w:rsidRPr="003A6B7B">
        <w:rPr>
          <w:sz w:val="20"/>
          <w:szCs w:val="20"/>
        </w:rPr>
        <w:fldChar w:fldCharType="separate"/>
      </w:r>
      <w:r w:rsidR="00C466F9">
        <w:rPr>
          <w:sz w:val="20"/>
        </w:rPr>
        <w:t>(20)</w:t>
      </w:r>
      <w:r w:rsidRPr="003A6B7B">
        <w:rPr>
          <w:sz w:val="20"/>
          <w:szCs w:val="20"/>
        </w:rPr>
        <w:fldChar w:fldCharType="end"/>
      </w:r>
      <w:r w:rsidRPr="003A6B7B">
        <w:rPr>
          <w:sz w:val="20"/>
          <w:szCs w:val="20"/>
        </w:rPr>
        <w:t xml:space="preserve"> and bioturbation rates  (3-6 cm</w:t>
      </w:r>
      <w:r w:rsidRPr="003A6B7B">
        <w:rPr>
          <w:sz w:val="20"/>
          <w:szCs w:val="20"/>
          <w:vertAlign w:val="superscript"/>
        </w:rPr>
        <w:t>2</w:t>
      </w:r>
      <w:r w:rsidRPr="003A6B7B">
        <w:rPr>
          <w:sz w:val="20"/>
          <w:szCs w:val="20"/>
        </w:rPr>
        <w:t>yr</w:t>
      </w:r>
      <w:r w:rsidRPr="003A6B7B">
        <w:rPr>
          <w:sz w:val="20"/>
          <w:szCs w:val="20"/>
          <w:vertAlign w:val="superscript"/>
        </w:rPr>
        <w:t>-1</w:t>
      </w:r>
      <w:r>
        <w:rPr>
          <w:sz w:val="20"/>
          <w:szCs w:val="20"/>
        </w:rPr>
        <w:t xml:space="preserve">) </w:t>
      </w:r>
      <w:r>
        <w:rPr>
          <w:sz w:val="20"/>
          <w:szCs w:val="20"/>
        </w:rPr>
        <w:fldChar w:fldCharType="begin" w:fldLock="1"/>
      </w:r>
      <w:r w:rsidR="00316E91">
        <w:rPr>
          <w:sz w:val="20"/>
          <w:szCs w:val="20"/>
        </w:rPr>
        <w:instrText xml:space="preserve"> ADDIN ZOTERO_ITEM CSL_CITATION {"citationID":"rGwbo2wF","properties":{"formattedCitation":"(21)","plainCitation":"(21)","noteIndex":0},"citationItems":[{"id":"XhCsVmYp/aOUTrV97","uris":["http://www.mendeley.com/documents/?uuid=b739b5c6-7f38-3a35-877a-862a88b1fae3"],"uri":["http://www.mendeley.com/documents/?uuid=b739b5c6-7f38-3a35-877a-862a88b1fae3"],"itemData":{"DOI":"10.1016/j.epsl.2015.10.028","ISSN":"0012821X","abstract":"The Clarion–Clipperton Fracture Zone (CCFZ) in the Pacific Ocean is characterized by organic carbon-starved sediments and meter-scale oxygen penetration into the sediment. Furthermore, numerous seamounts occur throughout its deep-sea plain, which may serve as conduits for low-temperature hydrothermal seawater circulation through the oceanic crust. Recent studies in deep-sea environments of the Pacific and Atlantic Oceans have suggested and presented evidence of dissolved constituent exchange between the seawater flowing in the basaltic crust and the pore water of the overlying sediments. Through high-resolution pore-water oxygen and nutrient measurements, we examined fluxes and geochemical interactions between the seamount basaltic basement and pore waters of the overlying sediments at three sites located on a radial transect from the foot of Teddy Bare, a small seamount in the CCFZ. At three sites, located 1000, 700 and 400 m away from the foot of the seamount, we found that oxygen concentrations initially decrease with sediment depth but start to increase at depths of 3 and 7 m toward the basaltic basement. Nitrate (NO3−) concentrations mirror the oxygen concentration profiles, as they increase with sediment depth but decrease towards the basement. These profiles suggest an upward diffusion of oxygen from seawater circulating within the seamount crust into the overlying basal sediments and a downward diffusion of NO32− from sediment pore water into the basaltic crust. At one site, we determined that the 87Sr/86Sr ratios of the bottom water and of the deep sediment near the basaltic crust are similar, further supporting diffusive exchange between basaltic crust fluids and sediment pore water. Transport-reaction modeling performed at two of the study sites revealed that (1) the diffusive flux of oxygen from the basaltic basement outpaces the oxygen consumption through organic matter oxidation and nitrification in the basal sediments and (2) the nutrient exchange between the sediment and the underlying basaltic crust occurs at orders-of-magnitude lower rates than between the upper sediment and the overlying bottom water. These results further show that the diffusion of oxygen from the seamount basaltic basement into the overlying pore waters affects the preservation of organic compounds and helps to maintain a completely oxygenated sedimentary column at all 3 sites near the seamount.","author":[{"dropping-particle":"","family":"Mewes","given":"K.","non-dropping-particle":"","parse-names":false,"suffix":""},{"dropping-particle":"","family":"Mogollón","given":"J.M.","non-dropping-particle":"","parse-names":false,"suffix":""},{"dropping-particle":"","family":"Picard","given":"A.","non-dropping-particle":"","parse-names":false,"suffix":""},{"dropping-particle":"","family":"Rühlemann","given":"C.","non-dropping-particle":"","parse-names":false,"suffix":""},{"dropping-particle":"","family":"Eisenhauer","given":"A.","non-dropping-particle":"","parse-names":false,"suffix":""},{"dropping-particle":"","family":"Kuhn","given":"T.","non-dropping-particle":"","parse-names":false,"suffix":""},{"dropping-particle":"","family":"Ziebis","given":"W.","non-dropping-particle":"","parse-names":false,"suffix":""},{"dropping-particle":"","family":"Kasten","given":"S.","non-dropping-particle":"","parse-names":false,"suffix":""}],"container-title":"Earth and Planetary Science Letters","id":"ITEM-1","issued":{"date-parts":[["2016"]]},"number-of-pages":"215-225","title":"Diffusive transfer of oxygen from seamount basaltic crust into overlying sediments: An example from the Clarion–Clipperton Fracture Zone","type":"report","volume":"433"}}],"schema":"https://github.com/citation-style-language/schema/raw/master/csl-citation.json"} </w:instrText>
      </w:r>
      <w:r>
        <w:rPr>
          <w:sz w:val="20"/>
          <w:szCs w:val="20"/>
        </w:rPr>
        <w:fldChar w:fldCharType="separate"/>
      </w:r>
      <w:r w:rsidR="00C466F9">
        <w:rPr>
          <w:sz w:val="20"/>
        </w:rPr>
        <w:t>(21)</w:t>
      </w:r>
      <w:r>
        <w:rPr>
          <w:sz w:val="20"/>
          <w:szCs w:val="20"/>
        </w:rPr>
        <w:fldChar w:fldCharType="end"/>
      </w:r>
      <w:r w:rsidRPr="003A6B7B">
        <w:rPr>
          <w:sz w:val="20"/>
          <w:szCs w:val="20"/>
        </w:rPr>
        <w:t>, suggesting tracks may be preserved for long periods of time. Based on the sedimentation rate alone, a maximum age for these tracks in the CCZ can be estimated, with it taking approximately 28 kyr to fill a typical trace depression (0.1m deep). The geophysical data presented here appear to show tracks of various ages based on their acoustic shadows; shadows with sharp edges are inferred to be</w:t>
      </w:r>
      <w:r>
        <w:rPr>
          <w:sz w:val="20"/>
          <w:szCs w:val="20"/>
        </w:rPr>
        <w:t xml:space="preserve"> from</w:t>
      </w:r>
      <w:r w:rsidRPr="003A6B7B">
        <w:rPr>
          <w:sz w:val="20"/>
          <w:szCs w:val="20"/>
        </w:rPr>
        <w:t xml:space="preserve"> more recent depressions</w:t>
      </w:r>
      <w:r>
        <w:rPr>
          <w:sz w:val="20"/>
          <w:szCs w:val="20"/>
        </w:rPr>
        <w:t>,</w:t>
      </w:r>
      <w:r w:rsidRPr="003A6B7B">
        <w:rPr>
          <w:sz w:val="20"/>
          <w:szCs w:val="20"/>
        </w:rPr>
        <w:t xml:space="preserve"> while shadows with lower reflective contrast are inferred to </w:t>
      </w:r>
      <w:r>
        <w:rPr>
          <w:sz w:val="20"/>
          <w:szCs w:val="20"/>
        </w:rPr>
        <w:t>correspond to</w:t>
      </w:r>
      <w:r w:rsidRPr="003A6B7B">
        <w:rPr>
          <w:sz w:val="20"/>
          <w:szCs w:val="20"/>
        </w:rPr>
        <w:t xml:space="preserve"> older</w:t>
      </w:r>
      <w:r>
        <w:rPr>
          <w:sz w:val="20"/>
          <w:szCs w:val="20"/>
        </w:rPr>
        <w:t xml:space="preserve"> depressions</w:t>
      </w:r>
      <w:r w:rsidRPr="003A6B7B">
        <w:rPr>
          <w:sz w:val="20"/>
          <w:szCs w:val="20"/>
        </w:rPr>
        <w:t xml:space="preserve">, having experienced infilling by sedimentation, bioturbation and erosion by bottom currents </w:t>
      </w:r>
      <w:r w:rsidR="0003546F">
        <w:rPr>
          <w:sz w:val="20"/>
          <w:szCs w:val="20"/>
        </w:rPr>
        <w:t xml:space="preserve">(Figure 3). </w:t>
      </w:r>
    </w:p>
    <w:p w14:paraId="38185769" w14:textId="047C608E" w:rsidR="0078041C" w:rsidRDefault="0078041C" w:rsidP="005427A8">
      <w:pPr>
        <w:spacing w:line="480" w:lineRule="auto"/>
        <w:rPr>
          <w:sz w:val="20"/>
          <w:szCs w:val="20"/>
        </w:rPr>
      </w:pPr>
    </w:p>
    <w:p w14:paraId="3290D8F7" w14:textId="6DB8B4FF" w:rsidR="000F0FEC" w:rsidRDefault="000F0FEC" w:rsidP="00D723AA">
      <w:pPr>
        <w:spacing w:line="480" w:lineRule="auto"/>
        <w:rPr>
          <w:sz w:val="20"/>
          <w:szCs w:val="20"/>
        </w:rPr>
      </w:pPr>
      <w:r>
        <w:rPr>
          <w:sz w:val="20"/>
          <w:szCs w:val="20"/>
        </w:rPr>
        <w:t xml:space="preserve">There is no direct evidence for the cause of the depressions. </w:t>
      </w:r>
      <w:r w:rsidR="00D723AA">
        <w:rPr>
          <w:sz w:val="20"/>
          <w:szCs w:val="20"/>
        </w:rPr>
        <w:t xml:space="preserve">No known geological mechanism exists for the formation of curvilinear sequences of shallow depressions in deep water </w:t>
      </w:r>
      <w:r w:rsidR="00932C56">
        <w:rPr>
          <w:sz w:val="20"/>
          <w:szCs w:val="20"/>
        </w:rPr>
        <w:t xml:space="preserve">low permeability sediments </w:t>
      </w:r>
      <w:r w:rsidR="00D723AA">
        <w:rPr>
          <w:sz w:val="20"/>
          <w:szCs w:val="20"/>
        </w:rPr>
        <w:t>with</w:t>
      </w:r>
      <w:r w:rsidR="00733949">
        <w:rPr>
          <w:sz w:val="20"/>
          <w:szCs w:val="20"/>
        </w:rPr>
        <w:t xml:space="preserve"> no</w:t>
      </w:r>
      <w:r w:rsidR="00D723AA">
        <w:rPr>
          <w:sz w:val="20"/>
          <w:szCs w:val="20"/>
        </w:rPr>
        <w:t xml:space="preserve"> </w:t>
      </w:r>
      <w:r w:rsidR="00733949">
        <w:rPr>
          <w:sz w:val="20"/>
          <w:szCs w:val="20"/>
        </w:rPr>
        <w:t>advective</w:t>
      </w:r>
      <w:r w:rsidR="00D723AA">
        <w:rPr>
          <w:sz w:val="20"/>
          <w:szCs w:val="20"/>
        </w:rPr>
        <w:t xml:space="preserve"> seabed fluid flow</w:t>
      </w:r>
      <w:r w:rsidR="00733949">
        <w:rPr>
          <w:sz w:val="20"/>
          <w:szCs w:val="20"/>
        </w:rPr>
        <w:t xml:space="preserve"> expected </w:t>
      </w:r>
      <w:r w:rsidR="00A739ED">
        <w:rPr>
          <w:sz w:val="20"/>
          <w:szCs w:val="20"/>
        </w:rPr>
        <w:fldChar w:fldCharType="begin"/>
      </w:r>
      <w:r w:rsidR="00A739ED">
        <w:rPr>
          <w:sz w:val="20"/>
          <w:szCs w:val="20"/>
        </w:rPr>
        <w:instrText xml:space="preserve"> ADDIN ZOTERO_ITEM CSL_CITATION {"citationID":"BoSYuIyo","properties":{"formattedCitation":"(22)","plainCitation":"(22)","noteIndex":0},"citationItems":[{"id":1624,"uris":["http://zotero.org/users/4650659/items/LU9YLAVQ"],"uri":["http://zotero.org/users/4650659/items/LU9YLAVQ"],"itemData":{"id":1624,"type":"article-journal","title":"Widespread seawater circulation in 18–22 Ma oceanic crust: Impact on heat flow and sediment geochemistry","container-title":"Geology","page":"799-802","volume":"45","issue":"9","source":"Crossref","abstract":"On the basis of heat-flow measurements, seismic mapping, and sediment pore-water analysis, we demonstrate widespread and efficient ventilation of the 18–22 Ma oceanic crust of the northeast equatorial Pacific Ocean. Recharge and discharge appear to be associated with basement outcrops, including seamounts and north-south–trending faults, along which sediment cover thins out and volcanic rocks are exposed. Low-temperature hydrothermal circulation through the volcanic crust leads to the reduction of heat flow through overlying sediments, with measured heat-flow values that are well below those expected from conductive cooling curves for lithosphere of this age. Typically, dissolved pore-water oxygen decreases from the sediment surface downward, reaching minimum values at mid-depth and rising again in the lower part of the cores investigated, clearly indicating oxygen-rich seawater circulation through the oceanic crust underneath the sediments. If the residence time of the circulating fluids in the upper crust is short or the fluid flux is large, oxic conditions may be preserved, and oxygen can diffuse upwards into the sediments. This process, leading to widespread oxic conditions in the near-basement sediments, may cause the oxidation of residual reduced material stored in the deeper sediments, resulting in downward fluxes of the reaction products into the basement and from there back into the oceans. Considering the widespread existence of this type of off-axis ventilation, the net effect of the resulting return flow of reaction products on biogeochemical cycles and element fluxes (e.g., carbon and nitrogen) may be very large.","DOI":"10.1130/G39091.1","ISSN":"0091-7613","shortTitle":"Widespread seawater circulation in 18–22 Ma oceanic crust","language":"en","author":[{"family":"Kuhn","given":"Thomas"},{"family":"Versteegh","given":"G.J.M."},{"family":"Villinger","given":"H."},{"family":"Dohrmann","given":"I."},{"family":"Heller","given":"C."},{"family":"Koschinsky","given":"A."},{"family":"Kaul","given":"N."},{"family":"Ritter","given":"S."},{"family":"Wegorzewski","given":"A.V."},{"family":"Kasten","given":"S."}],"issued":{"date-parts":[["2017",9,1]]}}}],"schema":"https://github.com/citation-style-language/schema/raw/master/csl-citation.json"} </w:instrText>
      </w:r>
      <w:r w:rsidR="00A739ED">
        <w:rPr>
          <w:sz w:val="20"/>
          <w:szCs w:val="20"/>
        </w:rPr>
        <w:fldChar w:fldCharType="separate"/>
      </w:r>
      <w:r w:rsidR="00A739ED">
        <w:rPr>
          <w:noProof/>
          <w:sz w:val="20"/>
          <w:szCs w:val="20"/>
        </w:rPr>
        <w:t>(22)</w:t>
      </w:r>
      <w:r w:rsidR="00A739ED">
        <w:rPr>
          <w:sz w:val="20"/>
          <w:szCs w:val="20"/>
        </w:rPr>
        <w:fldChar w:fldCharType="end"/>
      </w:r>
      <w:r w:rsidR="00D723AA">
        <w:rPr>
          <w:sz w:val="20"/>
          <w:szCs w:val="20"/>
        </w:rPr>
        <w:t>. The</w:t>
      </w:r>
      <w:r>
        <w:rPr>
          <w:sz w:val="20"/>
          <w:szCs w:val="20"/>
        </w:rPr>
        <w:t xml:space="preserve"> size and frequency </w:t>
      </w:r>
      <w:r w:rsidR="00D723AA">
        <w:rPr>
          <w:sz w:val="20"/>
          <w:szCs w:val="20"/>
        </w:rPr>
        <w:t>of depression</w:t>
      </w:r>
      <w:r w:rsidR="00932C56">
        <w:rPr>
          <w:sz w:val="20"/>
          <w:szCs w:val="20"/>
        </w:rPr>
        <w:t>s</w:t>
      </w:r>
      <w:r w:rsidR="00D723AA">
        <w:rPr>
          <w:sz w:val="20"/>
          <w:szCs w:val="20"/>
        </w:rPr>
        <w:t xml:space="preserve"> </w:t>
      </w:r>
      <w:r>
        <w:rPr>
          <w:sz w:val="20"/>
          <w:szCs w:val="20"/>
        </w:rPr>
        <w:t xml:space="preserve">suggests </w:t>
      </w:r>
      <w:r w:rsidR="00D723AA">
        <w:rPr>
          <w:sz w:val="20"/>
          <w:szCs w:val="20"/>
        </w:rPr>
        <w:t xml:space="preserve">that only a large organism could be responsible. The largest fish species (&lt;1.02m) known to inhabit these water depths in the Pacific are </w:t>
      </w:r>
      <w:r w:rsidR="00D723AA" w:rsidRPr="00715A9F">
        <w:rPr>
          <w:i/>
          <w:sz w:val="20"/>
          <w:szCs w:val="20"/>
          <w:lang w:val="en-US"/>
        </w:rPr>
        <w:t>Coryphaenoides armatus</w:t>
      </w:r>
      <w:r w:rsidR="00D723AA">
        <w:rPr>
          <w:sz w:val="20"/>
          <w:szCs w:val="20"/>
          <w:lang w:val="en-US"/>
        </w:rPr>
        <w:t xml:space="preserve"> </w:t>
      </w:r>
      <w:r w:rsidR="00D723AA" w:rsidRPr="00715A9F">
        <w:rPr>
          <w:sz w:val="20"/>
          <w:szCs w:val="20"/>
          <w:lang w:val="en-US"/>
        </w:rPr>
        <w:t xml:space="preserve">and </w:t>
      </w:r>
      <w:r w:rsidR="00D723AA" w:rsidRPr="00715A9F">
        <w:rPr>
          <w:i/>
          <w:sz w:val="20"/>
          <w:szCs w:val="20"/>
          <w:lang w:val="en-US"/>
        </w:rPr>
        <w:t>Coryphaenoides yaquinae</w:t>
      </w:r>
      <w:r w:rsidR="00D723AA">
        <w:rPr>
          <w:sz w:val="20"/>
          <w:szCs w:val="20"/>
          <w:lang w:val="en-US"/>
        </w:rPr>
        <w:t xml:space="preserve"> </w:t>
      </w:r>
      <w:r w:rsidR="00D723AA">
        <w:rPr>
          <w:sz w:val="20"/>
          <w:szCs w:val="20"/>
          <w:lang w:val="en-US"/>
        </w:rPr>
        <w:fldChar w:fldCharType="begin"/>
      </w:r>
      <w:r w:rsidR="00A739ED">
        <w:rPr>
          <w:sz w:val="20"/>
          <w:szCs w:val="20"/>
          <w:lang w:val="en-US"/>
        </w:rPr>
        <w:instrText xml:space="preserve"> ADDIN ZOTERO_ITEM CSL_CITATION {"citationID":"HJn0Epqk","properties":{"formattedCitation":"(23)","plainCitation":"(23)","noteIndex":0},"citationItems":[{"id":1612,"uris":["http://zotero.org/users/4650659/items/SGAE9TL8"],"uri":["http://zotero.org/users/4650659/items/SGAE9TL8"],"itemData":{"id":1612,"type":"report","title":"Guide to the gadiform fishes of the eastern North Pacific : cods, grenadiers, hakes, morids, codlings","publisher":"U.S. Department of Commerce, National Oceanic and Atmospheric Administration, National Marine Fisheries Service, Alaska Fisheries Science Center","source":"DataCite","abstract":"Encompassing the species commonly known as cods, the order Gadiformes comprises nine families of about 555 species around the world. In the eastern North Pacific, five families are represented: the true cods (Gadidae), grenadiers (Macrouridae), codlings (Moridae), hakes (Merlucciidae), and arrowtails (Melanonidae). Members of this order are among the most familiar fishes of the North Pacific and they support some of the largest fisheries in the world. Although worldwide a few gadiforms are occasionally found in freshwater, with the exception of a single freshwater species, the burbot (Lota lota), all species in the eastern North Pacific are exclusively marine. They occupy a broad range of habitats from shallow arctic waters to some of the deepest waters of the North Pacific.This guide describes the gadiforms found in the marine waters of the eastern North Pacific and Arctic oceans adjacent to North America from the Alaska arctic to the U.S.-Mexico border, as well as the burbot, the only gadiform species found in freshwater. This guide treats members of the order in the region, including both common and rarely observed species. Although other species of North Pacific fishes have traditionally been referred to as 'cods,' they are not true cods (Gadiformes). These include widely known species such as the black cod or sablefish of the family Anoplopomatidae, the lingcod of the family Hexagrammidae, and the rockcods (rockfishes) of the family Scorpaenidae. These species are not gadiforms and are not included in this guide. This guide is designed to be used by researchers, students, and industry professionals to help identify these abundant, common, and commercially important species. The keys to families and individual species lead to species accounts that include a photograph, distribution map, size range, depth range, brief life history information, and comparisons with similar species","URL":"https://repository.library.noaa.gov/view/noaa/5354","note":"DOI: 10.7289/v5/tm-afsc-309","shortTitle":"Guide to the gadiform fishes of the eastern North Pacific","language":"en","author":[{"literal":"Hoff, Gerald Raymond, 1962-"},{"literal":"Stevenson, Duane E., 1970-"},{"family":"Orr","given":"James W."}],"issued":{"date-parts":[["2016"]]},"accessed":{"date-parts":[["2018",5,18]]}}}],"schema":"https://github.com/citation-style-language/schema/raw/master/csl-citation.json"} </w:instrText>
      </w:r>
      <w:r w:rsidR="00D723AA">
        <w:rPr>
          <w:sz w:val="20"/>
          <w:szCs w:val="20"/>
          <w:lang w:val="en-US"/>
        </w:rPr>
        <w:fldChar w:fldCharType="separate"/>
      </w:r>
      <w:r w:rsidR="00A739ED">
        <w:rPr>
          <w:noProof/>
          <w:sz w:val="20"/>
          <w:szCs w:val="20"/>
          <w:lang w:val="en-US"/>
        </w:rPr>
        <w:t>(23)</w:t>
      </w:r>
      <w:r w:rsidR="00D723AA">
        <w:rPr>
          <w:sz w:val="20"/>
          <w:szCs w:val="20"/>
          <w:lang w:val="en-US"/>
        </w:rPr>
        <w:fldChar w:fldCharType="end"/>
      </w:r>
      <w:r w:rsidR="00D723AA">
        <w:rPr>
          <w:sz w:val="20"/>
          <w:szCs w:val="20"/>
          <w:lang w:val="en-US"/>
        </w:rPr>
        <w:t xml:space="preserve">. </w:t>
      </w:r>
      <w:r w:rsidR="00D723AA">
        <w:rPr>
          <w:sz w:val="20"/>
          <w:szCs w:val="20"/>
        </w:rPr>
        <w:t xml:space="preserve">These species of abyssal fish have reduced locomotory capacity </w:t>
      </w:r>
      <w:r w:rsidR="00D723AA">
        <w:rPr>
          <w:sz w:val="20"/>
          <w:szCs w:val="20"/>
        </w:rPr>
        <w:fldChar w:fldCharType="begin"/>
      </w:r>
      <w:r w:rsidR="00316E91">
        <w:rPr>
          <w:sz w:val="20"/>
          <w:szCs w:val="20"/>
        </w:rPr>
        <w:instrText xml:space="preserve"> ADDIN ZOTERO_ITEM CSL_CITATION {"citationID":"HY4t4G3E","properties":{"formattedCitation":"(24)","plainCitation":"(24)","noteIndex":0},"citationItems":[{"id":"XhCsVmYp/toGIIIwW","uris":["http://zotero.org/users/4650659/items/6MSEG838"],"uri":["http://zotero.org/users/4650659/items/6MSEG838"],"itemData":{"id":"FXVN1rhs/hXN1NKNw","type":"article-journal","title":"Depth-related trends in metabolism of benthic and benthopelagic deep-sea fishes","container-title":"Limnology and Oceanography","page":"2306–2316","volume":"52","issue":"5","author":[{"family":"Drazen","given":"Jeffrey C"},{"family":"Seibel","given":"Brad A"}],"issued":{"date-parts":[["2007"]]}}}],"schema":"https://github.com/citation-style-language/schema/raw/master/csl-citation.json"} </w:instrText>
      </w:r>
      <w:r w:rsidR="00D723AA">
        <w:rPr>
          <w:sz w:val="20"/>
          <w:szCs w:val="20"/>
        </w:rPr>
        <w:fldChar w:fldCharType="separate"/>
      </w:r>
      <w:r w:rsidR="00A739ED">
        <w:rPr>
          <w:noProof/>
          <w:sz w:val="20"/>
          <w:szCs w:val="20"/>
        </w:rPr>
        <w:t>(24)</w:t>
      </w:r>
      <w:r w:rsidR="00D723AA">
        <w:rPr>
          <w:sz w:val="20"/>
          <w:szCs w:val="20"/>
        </w:rPr>
        <w:fldChar w:fldCharType="end"/>
      </w:r>
      <w:r w:rsidR="00D723AA">
        <w:rPr>
          <w:sz w:val="20"/>
          <w:szCs w:val="20"/>
        </w:rPr>
        <w:t xml:space="preserve"> and slow swimming speeds (&lt;0.15 ms</w:t>
      </w:r>
      <w:r w:rsidR="00D723AA" w:rsidRPr="00BC30D2">
        <w:rPr>
          <w:sz w:val="20"/>
          <w:szCs w:val="20"/>
          <w:vertAlign w:val="superscript"/>
        </w:rPr>
        <w:t>-1</w:t>
      </w:r>
      <w:r w:rsidR="00D723AA">
        <w:rPr>
          <w:sz w:val="20"/>
          <w:szCs w:val="20"/>
        </w:rPr>
        <w:t xml:space="preserve">) </w:t>
      </w:r>
      <w:r w:rsidR="00D723AA">
        <w:rPr>
          <w:sz w:val="20"/>
          <w:szCs w:val="20"/>
        </w:rPr>
        <w:fldChar w:fldCharType="begin"/>
      </w:r>
      <w:r w:rsidR="00316E91">
        <w:rPr>
          <w:sz w:val="20"/>
          <w:szCs w:val="20"/>
        </w:rPr>
        <w:instrText xml:space="preserve"> ADDIN ZOTERO_ITEM CSL_CITATION {"citationID":"ast0djrk27","properties":{"formattedCitation":"(25)","plainCitation":"(25)","noteIndex":0},"citationItems":[{"id":"XhCsVmYp/qG0PI2d5","uris":["http://zotero.org/users/4650659/items/9KDY5LGT"],"uri":["http://zotero.org/users/4650659/items/9KDY5LGT"],"itemData":{"id":328,"type":"article-journal","title":"Foraging behavior of abyssal grenadier fish: inferences from acoustic tagging and tracking in the North Pacific Ocean","container-title":"Deep Sea Research Part A, Oceanographic Research Papers","page":"81–101","volume":"37","issue":"1","abstract":"Abyssal grenadier fish Coryphaenoides yaquinae were Coryphaenoides armatus and observed arriving at baits deployed within view of a free-fall video vehicle (FVV) camera on the sea floor at two stations in the North Pacific, Sta. F 32°50′N, 124°W, 4400 m deep in the vicinity of the California current and Sta. CNP 31°N, 159°W, a 5900 m deep oligotrophic station. Included within each bait deployment were one or two ingestible acoustic transmitters. A total of 23 fish at Sta. F and 13 fish at Sta. CNP ingested transmitters and were tracked using an acoustic tracking system (ATEX). The number of fish within view of the camera increased to a mean maximum of 4.7 at 60 min at Sta. F and 11.8 by 400 min at Sta. CNP, a paradox in view of presumed lower fish population density at Sta. CNP. Fish that ingested transmitters moved away at radial velocities between 1 and 15 cm s-1, reaching a mean radius of 233 m by 370 min at Sta. F and 622 min at Sta. CNP. Fish appear to be active foragers with no evidence for a \"sit and wait\" foraging strategy. Grenadiers generally remained near the sea floor as they dispersed. Only one vertical movement to an altitude of ca 25 m was recorded and this comprised less than 0.2% of tracking time. The number of fish present at the bait was found to correspond to the following relationship: Nt = α0 x(1 - c -xf) t ≤ βα0 x c-xt(cβx - 1) t \\textgreater β where Nt is number of fish present at time t min after bait reaches the sea floor, α0 is initial arrival rate of fish, β is mean fish staying time and x is the bait decay constant. In accordance with optimal foraging theory staying time (β) is longer at Sta. CNP. © 1990.","DOI":"10.1016/0198-0149(90)90030-Y","ISSN":"01980149","author":[{"family":"Priede","given":"Imants G."},{"family":"Smith","given":"Kenneth L."},{"family":"Armstrong","given":"John D."}],"issued":{"date-parts":[["1990"]]}}}],"schema":"https://github.com/citation-style-language/schema/raw/master/csl-citation.json"} </w:instrText>
      </w:r>
      <w:r w:rsidR="00D723AA">
        <w:rPr>
          <w:sz w:val="20"/>
          <w:szCs w:val="20"/>
        </w:rPr>
        <w:fldChar w:fldCharType="separate"/>
      </w:r>
      <w:r w:rsidR="00A739ED">
        <w:rPr>
          <w:noProof/>
          <w:sz w:val="20"/>
          <w:szCs w:val="20"/>
        </w:rPr>
        <w:t>(25)</w:t>
      </w:r>
      <w:r w:rsidR="00D723AA">
        <w:rPr>
          <w:sz w:val="20"/>
          <w:szCs w:val="20"/>
        </w:rPr>
        <w:fldChar w:fldCharType="end"/>
      </w:r>
      <w:r w:rsidR="00D723AA">
        <w:rPr>
          <w:sz w:val="20"/>
          <w:szCs w:val="20"/>
        </w:rPr>
        <w:t xml:space="preserve"> and are unlikely to be able to create relatively deep</w:t>
      </w:r>
      <w:r w:rsidR="00AF0A80">
        <w:rPr>
          <w:sz w:val="20"/>
          <w:szCs w:val="20"/>
        </w:rPr>
        <w:t>,</w:t>
      </w:r>
      <w:r w:rsidR="00D723AA">
        <w:rPr>
          <w:sz w:val="20"/>
          <w:szCs w:val="20"/>
        </w:rPr>
        <w:t xml:space="preserve"> </w:t>
      </w:r>
      <w:r w:rsidR="00060829">
        <w:rPr>
          <w:sz w:val="20"/>
          <w:szCs w:val="20"/>
        </w:rPr>
        <w:t xml:space="preserve">sequential </w:t>
      </w:r>
      <w:r w:rsidR="00D723AA">
        <w:rPr>
          <w:sz w:val="20"/>
          <w:szCs w:val="20"/>
        </w:rPr>
        <w:t>depressions in clay sediments</w:t>
      </w:r>
      <w:r w:rsidR="00060829">
        <w:rPr>
          <w:sz w:val="20"/>
          <w:szCs w:val="20"/>
        </w:rPr>
        <w:t xml:space="preserve"> </w:t>
      </w:r>
      <w:r w:rsidR="00060829">
        <w:rPr>
          <w:sz w:val="20"/>
          <w:szCs w:val="20"/>
        </w:rPr>
        <w:fldChar w:fldCharType="begin"/>
      </w:r>
      <w:r w:rsidR="00316E91">
        <w:rPr>
          <w:sz w:val="20"/>
          <w:szCs w:val="20"/>
        </w:rPr>
        <w:instrText xml:space="preserve"> ADDIN ZOTERO_ITEM CSL_CITATION {"citationID":"qk6nQqte","properties":{"formattedCitation":"(20)","plainCitation":"(20)","noteIndex":0},"citationItems":[{"id":"XhCsVmYp/2kUJFPm4","uris":["http://www.mendeley.com/documents/?uuid=f0f422d9-f71f-4365-83b4-87c1173bc8f1"],"uri":["http://www.mendeley.com/documents/?uuid=f0f422d9-f71f-4365-83b4-87c1173bc8f1"],"itemData":{"DOI":"10.1016/j.dsr.2014.06.001","ISSN":"0967-0637","author":[{"dropping-particle":"","family":"Mewes","given":"K","non-dropping-particle":"","parse-names":false,"suffix":""},{"dropping-particle":"","family":"Mogollón","given":"J M","non-dropping-particle":"","parse-names":false,"suffix":""},{"dropping-particle":"","family":"Picard","given":"A","non-dropping-particle":"","parse-names":false,"suffix":""},{"dropping-particle":"","family":"Rühlemann","given":"C","non-dropping-particle":"","parse-names":false,"suffix":""},{"dropping-particle":"","family":"Kuhn","given":"T","non-dropping-particle":"","parse-names":false,"suffix":""}],"container-title":"Deep-Sea Research Part I","id":"7vyTyBKD/a3Kec3rn","issued":{"date-parts":[["2014"]]},"page":"125-141","publisher":"Elsevier","title":"Deep-Sea Research I Impact of depositional and biogeochemical processes on small scale variations in nodule abundance in the Clarion </w:instrText>
      </w:r>
      <w:r w:rsidR="00316E91">
        <w:rPr>
          <w:rFonts w:ascii="Cambria Math" w:hAnsi="Cambria Math" w:cs="Cambria Math"/>
          <w:sz w:val="20"/>
          <w:szCs w:val="20"/>
        </w:rPr>
        <w:instrText>‐</w:instrText>
      </w:r>
      <w:r w:rsidR="00316E91">
        <w:rPr>
          <w:sz w:val="20"/>
          <w:szCs w:val="20"/>
        </w:rPr>
        <w:instrText xml:space="preserve"> Clipperton Fracture Zone","type":"article-journal","volume":"91"}}],"schema":"https://github.com/citation-style-language/schema/raw/master/csl-citation.json"} </w:instrText>
      </w:r>
      <w:r w:rsidR="00060829">
        <w:rPr>
          <w:sz w:val="20"/>
          <w:szCs w:val="20"/>
        </w:rPr>
        <w:fldChar w:fldCharType="separate"/>
      </w:r>
      <w:r w:rsidR="00060829">
        <w:rPr>
          <w:noProof/>
          <w:sz w:val="20"/>
          <w:szCs w:val="20"/>
        </w:rPr>
        <w:t>(20)</w:t>
      </w:r>
      <w:r w:rsidR="00060829">
        <w:rPr>
          <w:sz w:val="20"/>
          <w:szCs w:val="20"/>
        </w:rPr>
        <w:fldChar w:fldCharType="end"/>
      </w:r>
      <w:r w:rsidR="00D723AA">
        <w:rPr>
          <w:sz w:val="20"/>
          <w:szCs w:val="20"/>
        </w:rPr>
        <w:t xml:space="preserve"> several times longer than their body lengths. Complex behaviours associated with nesting</w:t>
      </w:r>
      <w:r w:rsidR="00060829">
        <w:rPr>
          <w:sz w:val="20"/>
          <w:szCs w:val="20"/>
        </w:rPr>
        <w:t xml:space="preserve"> </w:t>
      </w:r>
      <w:r w:rsidR="00060829">
        <w:rPr>
          <w:sz w:val="20"/>
          <w:szCs w:val="20"/>
        </w:rPr>
        <w:fldChar w:fldCharType="begin"/>
      </w:r>
      <w:r w:rsidR="00A739ED">
        <w:rPr>
          <w:sz w:val="20"/>
          <w:szCs w:val="20"/>
        </w:rPr>
        <w:instrText xml:space="preserve"> ADDIN ZOTERO_ITEM CSL_CITATION {"citationID":"3CW8R1ey","properties":{"formattedCitation":"(26)","plainCitation":"(26)","noteIndex":0},"citationItems":[{"id":1622,"uris":["http://zotero.org/users/4650659/items/QXKG4R9K"],"uri":["http://zotero.org/users/4650659/items/QXKG4R9K"],"itemData":{"id":1622,"type":"article-journal","title":"Role of Huge Geometric Circular Structures in the Reproduction of a Marine Pufferfish","container-title":"Scientific Reports","volume":"3","issue":"1","source":"Crossref","URL":"http://www.nature.com/articles/srep02106","DOI":"10.1038/srep02106","ISSN":"2045-2322","language":"en","author":[{"family":"Kawase","given":"Hiroshi"},{"family":"Okata","given":"Yoji"},{"family":"Ito","given":"Kimiaki"}],"issued":{"date-parts":[["2013",12]]},"accessed":{"date-parts":[["2018",5,22]]}}}],"schema":"https://github.com/citation-style-language/schema/raw/master/csl-citation.json"} </w:instrText>
      </w:r>
      <w:r w:rsidR="00060829">
        <w:rPr>
          <w:sz w:val="20"/>
          <w:szCs w:val="20"/>
        </w:rPr>
        <w:fldChar w:fldCharType="separate"/>
      </w:r>
      <w:r w:rsidR="00A739ED">
        <w:rPr>
          <w:noProof/>
          <w:sz w:val="20"/>
          <w:szCs w:val="20"/>
        </w:rPr>
        <w:t>(26)</w:t>
      </w:r>
      <w:r w:rsidR="00060829">
        <w:rPr>
          <w:sz w:val="20"/>
          <w:szCs w:val="20"/>
        </w:rPr>
        <w:fldChar w:fldCharType="end"/>
      </w:r>
      <w:r w:rsidR="00D723AA">
        <w:rPr>
          <w:sz w:val="20"/>
          <w:szCs w:val="20"/>
        </w:rPr>
        <w:t xml:space="preserve"> have not been observed in deep-sea fishes and would be energetically extremely costly to make in this environment. </w:t>
      </w:r>
    </w:p>
    <w:p w14:paraId="61848E93" w14:textId="77777777" w:rsidR="000F0FEC" w:rsidRPr="00222121" w:rsidRDefault="000F0FEC" w:rsidP="005427A8">
      <w:pPr>
        <w:spacing w:line="480" w:lineRule="auto"/>
        <w:rPr>
          <w:sz w:val="20"/>
          <w:szCs w:val="20"/>
        </w:rPr>
      </w:pPr>
    </w:p>
    <w:p w14:paraId="53DFCBA1" w14:textId="74E27C51" w:rsidR="00060829" w:rsidRDefault="000F0FEC" w:rsidP="0097130E">
      <w:pPr>
        <w:spacing w:line="480" w:lineRule="auto"/>
        <w:rPr>
          <w:sz w:val="20"/>
          <w:szCs w:val="20"/>
        </w:rPr>
      </w:pPr>
      <w:r w:rsidRPr="007119E5">
        <w:rPr>
          <w:sz w:val="20"/>
          <w:szCs w:val="20"/>
        </w:rPr>
        <w:t>Geomorphic alteration</w:t>
      </w:r>
      <w:r>
        <w:rPr>
          <w:sz w:val="20"/>
          <w:szCs w:val="20"/>
        </w:rPr>
        <w:t>s</w:t>
      </w:r>
      <w:r w:rsidRPr="007119E5">
        <w:rPr>
          <w:sz w:val="20"/>
          <w:szCs w:val="20"/>
        </w:rPr>
        <w:t xml:space="preserve"> of the seafloor caused by marine tetrapods</w:t>
      </w:r>
      <w:r>
        <w:rPr>
          <w:sz w:val="20"/>
          <w:szCs w:val="20"/>
        </w:rPr>
        <w:t xml:space="preserve"> have been</w:t>
      </w:r>
      <w:r w:rsidRPr="007119E5">
        <w:rPr>
          <w:sz w:val="20"/>
          <w:szCs w:val="20"/>
        </w:rPr>
        <w:t xml:space="preserve"> recognized in both modern</w:t>
      </w:r>
      <w:r>
        <w:rPr>
          <w:sz w:val="20"/>
          <w:szCs w:val="20"/>
        </w:rPr>
        <w:t xml:space="preserve"> </w:t>
      </w:r>
      <w:r w:rsidRPr="007119E5">
        <w:rPr>
          <w:sz w:val="20"/>
          <w:szCs w:val="20"/>
        </w:rPr>
        <w:fldChar w:fldCharType="begin" w:fldLock="1"/>
      </w:r>
      <w:r w:rsidR="00316E91">
        <w:rPr>
          <w:sz w:val="20"/>
          <w:szCs w:val="20"/>
        </w:rPr>
        <w:instrText xml:space="preserve"> ADDIN ZOTERO_ITEM CSL_CITATION {"citationID":"8vp4Bd0A","properties":{"formattedCitation":"(27)","plainCitation":"(27)","noteIndex":0},"citationItems":[{"id":"XhCsVmYp/h5jX41vU","uris":["http://www.mendeley.com/documents/?uuid=930592be-17f6-4bf5-8e78-fa76765ac4d9"],"uri":["http://www.mendeley.com/documents/?uuid=930592be-17f6-4bf5-8e78-fa76765ac4d9"],"itemData":{"author":[{"dropping-particle":"","family":"Nelson","given":"C Hans","non-dropping-particle":"","parse-names":false,"suffix":""},{"dropping-particle":"","family":"Johnson","given":"K R","non-dropping-particle":"","parse-names":false,"suffix":""}],"container-title":"Scientic American","id":"ITEM-1","issue":"112","issued":{"date-parts":[["1987"]]},"page":"74-81","title":"Whales and Walruses as Tillers of the SEa Floor","type":"article-journal","volume":"256"}}],"schema":"https://github.com/citation-style-language/schema/raw/master/csl-citation.json"} </w:instrText>
      </w:r>
      <w:r w:rsidRPr="007119E5">
        <w:rPr>
          <w:sz w:val="20"/>
          <w:szCs w:val="20"/>
        </w:rPr>
        <w:fldChar w:fldCharType="separate"/>
      </w:r>
      <w:r w:rsidR="00A739ED">
        <w:rPr>
          <w:sz w:val="20"/>
        </w:rPr>
        <w:t>(27)</w:t>
      </w:r>
      <w:r w:rsidRPr="007119E5">
        <w:rPr>
          <w:sz w:val="20"/>
          <w:szCs w:val="20"/>
        </w:rPr>
        <w:fldChar w:fldCharType="end"/>
      </w:r>
      <w:r w:rsidRPr="007119E5">
        <w:rPr>
          <w:sz w:val="20"/>
          <w:szCs w:val="20"/>
        </w:rPr>
        <w:t xml:space="preserve"> and paleontological records</w:t>
      </w:r>
      <w:r>
        <w:rPr>
          <w:sz w:val="20"/>
          <w:szCs w:val="20"/>
        </w:rPr>
        <w:t xml:space="preserve"> </w:t>
      </w:r>
      <w:r w:rsidRPr="007119E5">
        <w:rPr>
          <w:sz w:val="20"/>
          <w:szCs w:val="20"/>
        </w:rPr>
        <w:fldChar w:fldCharType="begin" w:fldLock="1"/>
      </w:r>
      <w:r w:rsidR="00316E91">
        <w:rPr>
          <w:sz w:val="20"/>
          <w:szCs w:val="20"/>
        </w:rPr>
        <w:instrText xml:space="preserve"> ADDIN ZOTERO_ITEM CSL_CITATION {"citationID":"hElosJdr","properties":{"formattedCitation":"(28)","plainCitation":"(28)","noteIndex":0},"citationItems":[{"id":"XhCsVmYp/PKKR2K39","uris":["http://www.mendeley.com/documents/?uuid=aa9f8ec2-aa56-4712-9632-d2d65554a984"],"uri":["http://www.mendeley.com/documents/?uuid=aa9f8ec2-aa56-4712-9632-d2d65554a984"],"itemData":{"DOI":"10.1126/science.1117241","ISBN":"1095-9203","ISSN":"0036-8075","PMID":"16210529","abstract":"Elasmosaurid plesiosaurs were an important part of Cretaceous marine reptile communities and are generally considered to have been predators of small, agile, free-swimming fish and cephalopods. Two elasmosaurid specimens from Aptian and Albian deposits in Queensland, Australia, include fossilized gut contents dominated by benthic invertebrates: bivalves, gastropods, and crustaceans. Both specimens also contained large numbers of gastroliths (stomach stones). These finds point to a wider niche than has previously been supposed for these seemingly specialized predators and may also influence long-running controversy over the question of gastrolith function in plesiosaurs.","author":[{"dropping-particle":"","family":"McHenry","given":"C","non-dropping-particle":"","parse-names":false,"suffix":""},{"dropping-particle":"","family":"Cook","given":"Alex G","non-dropping-particle":"","parse-names":false,"suffix":""},{"dropping-particle":"","family":"Wroe","given":"Steven","non-dropping-particle":"","parse-names":false,"suffix":""}],"container-title":"Science","id":"ITEM-1","issue":"October","issued":{"date-parts":[["2005"]]},"page":"75","title":"Bottom-feeding plesiosaurs","type":"article-journal","volume":"310"}}],"schema":"https://github.com/citation-style-language/schema/raw/master/csl-citation.json"} </w:instrText>
      </w:r>
      <w:r w:rsidRPr="007119E5">
        <w:rPr>
          <w:sz w:val="20"/>
          <w:szCs w:val="20"/>
        </w:rPr>
        <w:fldChar w:fldCharType="separate"/>
      </w:r>
      <w:r w:rsidR="00A739ED">
        <w:rPr>
          <w:sz w:val="20"/>
        </w:rPr>
        <w:t>(28)</w:t>
      </w:r>
      <w:r w:rsidRPr="007119E5">
        <w:rPr>
          <w:sz w:val="20"/>
          <w:szCs w:val="20"/>
        </w:rPr>
        <w:fldChar w:fldCharType="end"/>
      </w:r>
      <w:r>
        <w:rPr>
          <w:sz w:val="20"/>
          <w:szCs w:val="20"/>
        </w:rPr>
        <w:t xml:space="preserve">. </w:t>
      </w:r>
      <w:r w:rsidRPr="003A6B7B">
        <w:rPr>
          <w:color w:val="000000" w:themeColor="text1"/>
          <w:sz w:val="20"/>
          <w:szCs w:val="20"/>
        </w:rPr>
        <w:t xml:space="preserve">In modern oceans, </w:t>
      </w:r>
      <w:r>
        <w:rPr>
          <w:color w:val="000000" w:themeColor="text1"/>
          <w:sz w:val="20"/>
          <w:szCs w:val="20"/>
        </w:rPr>
        <w:t>these</w:t>
      </w:r>
      <w:r w:rsidRPr="003A6B7B">
        <w:rPr>
          <w:color w:val="000000" w:themeColor="text1"/>
          <w:sz w:val="20"/>
          <w:szCs w:val="20"/>
        </w:rPr>
        <w:t xml:space="preserve"> </w:t>
      </w:r>
      <w:r>
        <w:rPr>
          <w:color w:val="000000" w:themeColor="text1"/>
          <w:sz w:val="20"/>
          <w:szCs w:val="20"/>
        </w:rPr>
        <w:t xml:space="preserve">seabed </w:t>
      </w:r>
      <w:r w:rsidRPr="003A6B7B">
        <w:rPr>
          <w:color w:val="000000" w:themeColor="text1"/>
          <w:sz w:val="20"/>
          <w:szCs w:val="20"/>
        </w:rPr>
        <w:t xml:space="preserve">alterations (e.g. gouges, pits, tracks etc.) have been well-documented from narwhals and beluga whales in fjords </w:t>
      </w:r>
      <w:r w:rsidRPr="003A6B7B">
        <w:rPr>
          <w:color w:val="000000" w:themeColor="text1"/>
          <w:sz w:val="20"/>
          <w:szCs w:val="20"/>
        </w:rPr>
        <w:fldChar w:fldCharType="begin" w:fldLock="1"/>
      </w:r>
      <w:r w:rsidR="00316E91">
        <w:rPr>
          <w:color w:val="000000" w:themeColor="text1"/>
          <w:sz w:val="20"/>
          <w:szCs w:val="20"/>
        </w:rPr>
        <w:instrText xml:space="preserve"> ADDIN ZOTERO_ITEM CSL_CITATION {"citationID":"6ErU8GNT","properties":{"formattedCitation":"(29)","plainCitation":"(29)","noteIndex":0},"citationItems":[{"id":"XhCsVmYp/5x4OCdN6","uris":["http://www.mendeley.com/documents/?uuid=4052511b-20ee-4ffe-8c94-8c09f21a69d7"],"uri":["http://www.mendeley.com/documents/?uuid=4052511b-20ee-4ffe-8c94-8c09f21a69d7"],"itemData":{"DOI":"10.1007/BF02430429","ISSN":"02760460","abstract":"Pisces submersible dives within Baffin Island fjords have revealed the common occurrence of pits on the sea floor, at water depths between 40 and 326 m. The size of these pits are in the decimeter to meter range. Through indirect evidence (by comparison of morphologic features to pits or gouges of known origin) they are believed to be feeding traces of narwhal, beluga, or bowhead whales. If so, they are the deepest mammalian feeding traces yet reported. Bioerosion by large foraging mammals may be a more common sea floor process than previously thought.","author":[{"dropping-particle":"","family":"Hein","given":"F. J.","non-dropping-particle":"","parse-names":false,"suffix":""},{"dropping-particle":"","family":"Syvitski","given":"J. P M","non-dropping-particle":"","parse-names":false,"suffix":""}],"container-title":"Geo-Marine Letters","id":"ITEM-1","issue":"2","issued":{"date-parts":[["1989"]]},"page":"91-94","title":"Sea floor gouges and pits in deep fjords, Baffin Island: Possible mammalian feeding traces","type":"article-journal","volume":"9"}}],"schema":"https://github.com/citation-style-language/schema/raw/master/csl-citation.json"} </w:instrText>
      </w:r>
      <w:r w:rsidRPr="003A6B7B">
        <w:rPr>
          <w:color w:val="000000" w:themeColor="text1"/>
          <w:sz w:val="20"/>
          <w:szCs w:val="20"/>
        </w:rPr>
        <w:fldChar w:fldCharType="separate"/>
      </w:r>
      <w:r w:rsidR="00A739ED">
        <w:rPr>
          <w:color w:val="000000"/>
          <w:sz w:val="20"/>
        </w:rPr>
        <w:t>(29)</w:t>
      </w:r>
      <w:r w:rsidRPr="003A6B7B">
        <w:rPr>
          <w:color w:val="000000" w:themeColor="text1"/>
          <w:sz w:val="20"/>
          <w:szCs w:val="20"/>
        </w:rPr>
        <w:fldChar w:fldCharType="end"/>
      </w:r>
      <w:r w:rsidRPr="003A6B7B">
        <w:rPr>
          <w:color w:val="000000" w:themeColor="text1"/>
          <w:sz w:val="20"/>
          <w:szCs w:val="20"/>
        </w:rPr>
        <w:t xml:space="preserve">, to walruses and humpback whales on the shallow continental shelf </w:t>
      </w:r>
      <w:r w:rsidRPr="003A6B7B">
        <w:rPr>
          <w:color w:val="000000" w:themeColor="text1"/>
          <w:sz w:val="20"/>
          <w:szCs w:val="20"/>
        </w:rPr>
        <w:fldChar w:fldCharType="begin" w:fldLock="1"/>
      </w:r>
      <w:r w:rsidR="00316E91">
        <w:rPr>
          <w:color w:val="000000" w:themeColor="text1"/>
          <w:sz w:val="20"/>
          <w:szCs w:val="20"/>
        </w:rPr>
        <w:instrText xml:space="preserve"> ADDIN ZOTERO_ITEM CSL_CITATION {"citationID":"k7VHMKrX","properties":{"formattedCitation":"(30)","plainCitation":"(30)","noteIndex":0},"citationItems":[{"id":"XhCsVmYp/uo619kBb","uris":["http://www.mendeley.com/documents/?uuid=007f075a-408b-4020-a228-f40f14ce2482"],"uri":["http://www.mendeley.com/documents/?uuid=007f075a-408b-4020-a228-f40f14ce2482"],"itemData":{"author":[{"dropping-particle":"","family":"Johnson","given":"K R","non-dropping-particle":"","parse-names":false,"suffix":""},{"dropping-particle":"","family":"Nelson","given":"C Hans","non-dropping-particle":"","parse-names":false,"suffix":""}],"container-title":"Science","id":"ITEM-1","issued":{"date-parts":[["1984"]]},"page":"15-17","title":"Side-Scan Sonar Assessment of Gray Whale Feeding in the Bering Sea","type":"article-journal","volume":"225"}}],"schema":"https://github.com/citation-style-language/schema/raw/master/csl-citation.json"} </w:instrText>
      </w:r>
      <w:r w:rsidRPr="003A6B7B">
        <w:rPr>
          <w:color w:val="000000" w:themeColor="text1"/>
          <w:sz w:val="20"/>
          <w:szCs w:val="20"/>
        </w:rPr>
        <w:fldChar w:fldCharType="separate"/>
      </w:r>
      <w:r w:rsidR="00A739ED">
        <w:rPr>
          <w:color w:val="000000"/>
          <w:sz w:val="20"/>
        </w:rPr>
        <w:t>(30)</w:t>
      </w:r>
      <w:r w:rsidRPr="003A6B7B">
        <w:rPr>
          <w:color w:val="000000" w:themeColor="text1"/>
          <w:sz w:val="20"/>
          <w:szCs w:val="20"/>
        </w:rPr>
        <w:fldChar w:fldCharType="end"/>
      </w:r>
      <w:r w:rsidRPr="003A6B7B">
        <w:rPr>
          <w:color w:val="000000" w:themeColor="text1"/>
          <w:sz w:val="20"/>
          <w:szCs w:val="20"/>
        </w:rPr>
        <w:t>.</w:t>
      </w:r>
      <w:r>
        <w:rPr>
          <w:color w:val="000000" w:themeColor="text1"/>
          <w:sz w:val="20"/>
          <w:szCs w:val="20"/>
        </w:rPr>
        <w:t xml:space="preserve"> </w:t>
      </w:r>
      <w:r w:rsidR="003A6B7B" w:rsidRPr="003A6B7B">
        <w:rPr>
          <w:color w:val="000000" w:themeColor="text1"/>
          <w:sz w:val="20"/>
          <w:szCs w:val="20"/>
        </w:rPr>
        <w:t xml:space="preserve">The </w:t>
      </w:r>
      <w:r w:rsidR="007D1839">
        <w:rPr>
          <w:sz w:val="20"/>
          <w:szCs w:val="20"/>
        </w:rPr>
        <w:t>characteristic patterns</w:t>
      </w:r>
      <w:r w:rsidR="007D1839" w:rsidRPr="003A6B7B">
        <w:rPr>
          <w:sz w:val="20"/>
          <w:szCs w:val="20"/>
        </w:rPr>
        <w:t xml:space="preserve"> </w:t>
      </w:r>
      <w:r w:rsidR="009F451F" w:rsidRPr="003A6B7B">
        <w:rPr>
          <w:sz w:val="20"/>
          <w:szCs w:val="20"/>
        </w:rPr>
        <w:t xml:space="preserve">observed within this study </w:t>
      </w:r>
      <w:r w:rsidR="00907D30">
        <w:rPr>
          <w:sz w:val="20"/>
          <w:szCs w:val="20"/>
        </w:rPr>
        <w:t>and</w:t>
      </w:r>
      <w:r w:rsidR="009F451F">
        <w:rPr>
          <w:sz w:val="20"/>
          <w:szCs w:val="20"/>
        </w:rPr>
        <w:t xml:space="preserve"> the</w:t>
      </w:r>
      <w:r w:rsidR="00907D30">
        <w:rPr>
          <w:sz w:val="20"/>
          <w:szCs w:val="20"/>
        </w:rPr>
        <w:t xml:space="preserve"> distance between the mid-point</w:t>
      </w:r>
      <w:r w:rsidR="002527C0">
        <w:rPr>
          <w:sz w:val="20"/>
          <w:szCs w:val="20"/>
        </w:rPr>
        <w:t>s</w:t>
      </w:r>
      <w:r w:rsidR="00907D30">
        <w:rPr>
          <w:sz w:val="20"/>
          <w:szCs w:val="20"/>
        </w:rPr>
        <w:t xml:space="preserve"> of </w:t>
      </w:r>
      <w:r w:rsidR="002527C0">
        <w:rPr>
          <w:sz w:val="20"/>
          <w:szCs w:val="20"/>
        </w:rPr>
        <w:t xml:space="preserve">consecutive </w:t>
      </w:r>
      <w:r w:rsidR="00907D30">
        <w:rPr>
          <w:sz w:val="20"/>
          <w:szCs w:val="20"/>
        </w:rPr>
        <w:t>depression</w:t>
      </w:r>
      <w:r w:rsidR="002527C0">
        <w:rPr>
          <w:sz w:val="20"/>
          <w:szCs w:val="20"/>
        </w:rPr>
        <w:t>s</w:t>
      </w:r>
      <w:r w:rsidR="00AB334C">
        <w:rPr>
          <w:sz w:val="20"/>
          <w:szCs w:val="20"/>
        </w:rPr>
        <w:t xml:space="preserve"> within a given track </w:t>
      </w:r>
      <w:r w:rsidR="007D1839">
        <w:rPr>
          <w:sz w:val="20"/>
          <w:szCs w:val="20"/>
        </w:rPr>
        <w:t>are</w:t>
      </w:r>
      <w:r w:rsidR="003A6B7B" w:rsidRPr="003A6B7B">
        <w:rPr>
          <w:sz w:val="20"/>
          <w:szCs w:val="20"/>
        </w:rPr>
        <w:t xml:space="preserve"> similar to seafloor modifications identified from ROV (</w:t>
      </w:r>
      <w:r w:rsidR="00AB334C">
        <w:rPr>
          <w:sz w:val="20"/>
          <w:szCs w:val="20"/>
        </w:rPr>
        <w:t>r</w:t>
      </w:r>
      <w:r w:rsidR="003A6B7B" w:rsidRPr="003A6B7B">
        <w:rPr>
          <w:sz w:val="20"/>
          <w:szCs w:val="20"/>
        </w:rPr>
        <w:t xml:space="preserve">emotely </w:t>
      </w:r>
      <w:r w:rsidR="00AB334C">
        <w:rPr>
          <w:sz w:val="20"/>
          <w:szCs w:val="20"/>
        </w:rPr>
        <w:t>o</w:t>
      </w:r>
      <w:r w:rsidR="003A6B7B" w:rsidRPr="003A6B7B">
        <w:rPr>
          <w:sz w:val="20"/>
          <w:szCs w:val="20"/>
        </w:rPr>
        <w:t xml:space="preserve">perated </w:t>
      </w:r>
      <w:r w:rsidR="00AB334C">
        <w:rPr>
          <w:sz w:val="20"/>
          <w:szCs w:val="20"/>
        </w:rPr>
        <w:t>v</w:t>
      </w:r>
      <w:r w:rsidR="003A6B7B" w:rsidRPr="003A6B7B">
        <w:rPr>
          <w:sz w:val="20"/>
          <w:szCs w:val="20"/>
        </w:rPr>
        <w:t xml:space="preserve">ehicle) video in the Mediterranean </w:t>
      </w:r>
      <w:r w:rsidR="007724D2" w:rsidRPr="003A6B7B">
        <w:rPr>
          <w:sz w:val="20"/>
          <w:szCs w:val="20"/>
        </w:rPr>
        <w:fldChar w:fldCharType="begin" w:fldLock="1"/>
      </w:r>
      <w:r w:rsidR="00316E91">
        <w:rPr>
          <w:sz w:val="20"/>
          <w:szCs w:val="20"/>
        </w:rPr>
        <w:instrText xml:space="preserve"> ADDIN ZOTERO_ITEM CSL_CITATION {"citationID":"suC78pxr","properties":{"formattedCitation":"(9,12)","plainCitation":"(9,12)","dontUpdate":true,"noteIndex":0},"citationItems":[{"id":"XhCsVmYp/ql0EARNA","uris":["http://www.mendeley.com/documents/?uuid=b1b03bc5-4116-40de-956b-1edf1daef0c0"],"uri":["http://www.mendeley.com/documents/?uuid=b1b03bc5-4116-40de-956b-1edf1daef0c0"],"itemData":{"DOI":"10.1016/j.dsr.2006.08.011","ISBN":"0967-0637","ISSN":"09670637","abstract":"Enigmatic seafloor gouge marks at depths of 1700-2100 m have been observed from submersible during geological survey work studying mud volcanoes in the eastern Mediterranean Sea. The marks consist of a central groove (about 10 cm deep and 1-2 m long), superimposed on a broader bowl-shaped depression (1-2 m long by about 50 cm wide) with raised rims (up to 10 cm high) to either side of the central groove. We discuss the potential biological causes of these marks, and conclude that they are probably created by Cuvier's beaked whales (Ziphius cavirostris) during foraging dives to these depths. The mud volcanoes have a comparatively rich and diverse benthic ecology associated with methane-rich fluid seeps and thus could be the base of food chains that reach top predators like the deep-diving whales. The characteristic high acoustic backscatter of the mud volcanoes would facilitate their detection by the echolocation system of these whales. ?? 2006 Elsevier Ltd. All rights reserved.","author":[{"dropping-particle":"","family":"Woodside","given":"J. M.","non-dropping-particle":"","parse-names":false,"suffix":""},{"dropping-particle":"","family":"David","given":"L.","non-dropping-particle":"","parse-names":false,"suffix":""},{"dropping-particle":"","family":"Frantzis","given":"A.","non-dropping-particle":"","parse-names":false,"suffix":""},{"dropping-particle":"","family":"Hooker","given":"S. K.","non-dropping-particle":"","parse-names":false,"suffix":""}],"container-title":"Deep-Sea Research Part I: Oceanographic Research Papers","id":"ITEM-1","issue":"11","issued":{"date-parts":[["2006"]]},"page":"1762-1771","title":"Gouge marks on deep-sea mud volcanoes in the eastern Mediterranean: Caused by Cuvier's beaked whales?","type":"article-journal","volume":"53"}},{"id":"XhCsVmYp/NMNaSr0N","uris":["http://www.mendeley.com/documents/?uuid=46c055fb-09ee-4919-803d-5de01efd87c1"],"uri":["http://www.mendeley.com/documents/?uuid=46c055fb-09ee-4919-803d-5de01efd87c1"],"itemData":{"author":[{"dropping-particle":"","family":"Roman","given":"Chris","non-dropping-particle":"","parse-names":false,"suffix":""},{"dropping-particle":"","family":"Inglis","given":"Gabrielle","non-dropping-particle":"","parse-names":false,"suffix":""},{"dropping-particle":"","family":"Vaughn","given":"Ian","non-dropping-particle":"","parse-names":false,"suffix":""},{"dropping-particle":"","family":"Smart","given":"Clara","non-dropping-particle":"","parse-names":false,"suffix":""},{"dropping-particle":"","family":"Dansereau","given":"Donald","non-dropping-particle":"","parse-names":false,"suffix":""},{"dropping-particle":"","family":"Bongiorno","given":"Daniel","non-dropping-particle":"","parse-names":false,"suffix":""},{"dropping-particle":"","family":"Johnson-roberson","given":"Matthew","non-dropping-particle":"","parse-names":false,"suffix":""},{"dropping-particle":"","family":"Bryson","given":"Mitch","non-dropping-particle":"","parse-names":false,"suffix":""}],"container-title":"New Frontiers in Ocean Exploration: The E/V Nautilus 2011 Field Season Oceanography.","editor":[{"dropping-particle":"","family":"Bell","given":"Katherine L.C.","non-dropping-particle":"","parse-names":false,"suffix":""},{"dropping-particle":"","family":"Elliott","given":"Kelley P.","non-dropping-particle":"","parse-names":false,"suffix":""},{"dropping-particle":"","family":"Martinez","given":"Catalina","non-dropping-particle":"","parse-names":false,"suffix":""},{"dropping-particle":"","family":"Fuller","given":"Sarah","non-dropping-particle":"","parse-names":false,"suffix":""}],"id":"ITEM-2","issue":"1","issued":{"date-parts":[["2012"]]},"page":"42-45","title":"New Frontiers in Ocean Exploration: The E/V Nautilus 2011 Field Season Oceanography.","type":"chapter","volume":"25"}}],"schema":"https://github.com/citation-style-language/schema/raw/master/csl-citation.json"} </w:instrText>
      </w:r>
      <w:r w:rsidR="007724D2" w:rsidRPr="003A6B7B">
        <w:rPr>
          <w:sz w:val="20"/>
          <w:szCs w:val="20"/>
        </w:rPr>
        <w:fldChar w:fldCharType="separate"/>
      </w:r>
      <w:r w:rsidR="00631D2F">
        <w:rPr>
          <w:sz w:val="20"/>
        </w:rPr>
        <w:t>(</w:t>
      </w:r>
      <w:r w:rsidR="00E45C8F">
        <w:rPr>
          <w:sz w:val="20"/>
        </w:rPr>
        <w:t>separation</w:t>
      </w:r>
      <w:r w:rsidR="008E1EE3">
        <w:rPr>
          <w:sz w:val="20"/>
        </w:rPr>
        <w:t xml:space="preserve"> </w:t>
      </w:r>
      <w:r w:rsidR="00E45C8F">
        <w:rPr>
          <w:sz w:val="20"/>
        </w:rPr>
        <w:t>distance</w:t>
      </w:r>
      <w:r w:rsidR="008E1EE3">
        <w:rPr>
          <w:sz w:val="20"/>
        </w:rPr>
        <w:t xml:space="preserve"> </w:t>
      </w:r>
      <w:r w:rsidR="00E45C8F">
        <w:rPr>
          <w:sz w:val="20"/>
        </w:rPr>
        <w:t>5-10 m (</w:t>
      </w:r>
      <w:r w:rsidR="00631D2F">
        <w:rPr>
          <w:sz w:val="20"/>
        </w:rPr>
        <w:t>9</w:t>
      </w:r>
      <w:r w:rsidR="00E45C8F">
        <w:rPr>
          <w:sz w:val="20"/>
        </w:rPr>
        <w:t>); separation distance 6-10 m (</w:t>
      </w:r>
      <w:r w:rsidR="00631D2F">
        <w:rPr>
          <w:sz w:val="20"/>
        </w:rPr>
        <w:t>12)</w:t>
      </w:r>
      <w:r w:rsidR="007724D2" w:rsidRPr="003A6B7B">
        <w:rPr>
          <w:sz w:val="20"/>
          <w:szCs w:val="20"/>
        </w:rPr>
        <w:fldChar w:fldCharType="end"/>
      </w:r>
      <w:r w:rsidR="00E45C8F">
        <w:rPr>
          <w:sz w:val="20"/>
          <w:szCs w:val="20"/>
        </w:rPr>
        <w:t>)</w:t>
      </w:r>
      <w:r w:rsidR="003A6B7B" w:rsidRPr="003A6B7B">
        <w:rPr>
          <w:sz w:val="20"/>
          <w:szCs w:val="20"/>
        </w:rPr>
        <w:t xml:space="preserve"> </w:t>
      </w:r>
      <w:r w:rsidR="00F64629" w:rsidRPr="003A6B7B">
        <w:rPr>
          <w:sz w:val="20"/>
          <w:szCs w:val="20"/>
        </w:rPr>
        <w:t>with their occurrence being attributed to foraging beaked whales</w:t>
      </w:r>
      <w:r w:rsidR="00F64629">
        <w:rPr>
          <w:sz w:val="20"/>
          <w:szCs w:val="20"/>
        </w:rPr>
        <w:t>. From limited imagery</w:t>
      </w:r>
      <w:r w:rsidR="004D3A00">
        <w:rPr>
          <w:sz w:val="20"/>
          <w:szCs w:val="20"/>
        </w:rPr>
        <w:t>,</w:t>
      </w:r>
      <w:r w:rsidR="00F64629">
        <w:rPr>
          <w:sz w:val="20"/>
          <w:szCs w:val="20"/>
        </w:rPr>
        <w:t xml:space="preserve"> the depressions are </w:t>
      </w:r>
      <w:r w:rsidR="00AB334C">
        <w:rPr>
          <w:sz w:val="20"/>
          <w:szCs w:val="20"/>
        </w:rPr>
        <w:t xml:space="preserve">also </w:t>
      </w:r>
      <w:r w:rsidR="00F64629">
        <w:rPr>
          <w:sz w:val="20"/>
          <w:szCs w:val="20"/>
        </w:rPr>
        <w:t>of similar morphology to those presented in previous studies</w:t>
      </w:r>
      <w:r w:rsidR="008425FA">
        <w:rPr>
          <w:sz w:val="20"/>
          <w:szCs w:val="20"/>
        </w:rPr>
        <w:t xml:space="preserve"> </w:t>
      </w:r>
      <w:r w:rsidR="00BE4900">
        <w:rPr>
          <w:noProof/>
          <w:sz w:val="20"/>
          <w:szCs w:val="20"/>
        </w:rPr>
        <w:fldChar w:fldCharType="begin"/>
      </w:r>
      <w:r w:rsidR="00316E91">
        <w:rPr>
          <w:noProof/>
          <w:sz w:val="20"/>
          <w:szCs w:val="20"/>
        </w:rPr>
        <w:instrText xml:space="preserve"> ADDIN ZOTERO_ITEM CSL_CITATION {"citationID":"a2pqjq74q3b","properties":{"formattedCitation":"(9,10)","plainCitation":"(9,10)","noteIndex":0},"citationItems":[{"id":"XhCsVmYp/t6WbqXMN","uris":["http://www.mendeley.com/documents/?uuid=87eacf45-96ba-43fe-8b0d-213839e7dddc"],"uri":["http://www.mendeley.com/documents/?uuid=87eacf45-96ba-43fe-8b0d-213839e7dddc"],"itemData":{"DOI":"10.1111/j.1748-7692.2009.00325.x","ISBN":"1748-7692","ISSN":"08240469","abstract":"Beaked whales are upper trophic level predators in deep-water regions characterized by steep topography (Hain et al. 1985, Hooker et al. 1999, Waring et al. 2001). They are known to feed primarily on cephalopods, which occur both in the water column and near or on the seafloor, as well as mid-water and demersal fishes (Waring et al. 2001, MacLeod et al. 2003). Trophic interactions are known primarily from analyses of the gut contents from dead individuals. However, observations of actual predator–prey interactions, as far as we know, are nonexistent. In this article we present evidence (1) that leads us to infer that distinctive marks found in video and still images of the seafloor at sites in the northwest Atlantic Ocean may have been produced by beaked whales handling or capturing prey; (2) that a novel posture observed for a species of deep sea squid may serve an antipredator function and is consistent with aspects of avoidance of a predator that uses acoustics for search; and (3) we discuss how the rarity of such marksmay indicate discrete areas used by beaked whales for feeding and may be useful for defining patterns of habitat selection.","author":[{"dropping-particle":"","family":"Auster","given":"Peter J.","non-dropping-particle":"","parse-names":false,"suffix":""},{"dropping-particle":"","family":"Watling","given":"Les","non-dropping-particle":"","parse-names":false,"suffix":""}],"container-title":"Marine Mammal Science","id":"4P2RuSLn/2amnWftq","issue":"1","issued":{"date-parts":[["2009"]]},"page":"226-233","title":"Beaked whale foraging areas inferred by gouges in the seafloor","type":"article-journal","volume":"26"}},{"id":"XhCsVmYp/ql0EARNA","uris":["http://www.mendeley.com/documents/?uuid=b1b03bc5-4116-40de-956b-1edf1daef0c0"],"uri":["http://www.mendeley.com/documents/?uuid=b1b03bc5-4116-40de-956b-1edf1daef0c0"],"itemData":{"DOI":"10.1016/j.dsr.2006.08.011","ISBN":"0967-0637","ISSN":"09670637","abstract":"Enigmatic seafloor gouge marks at depths of 1700-2100 m have been observed from submersible during geological survey work studying mud volcanoes in the eastern Mediterranean Sea. The marks consist of a central groove (about 10 cm deep and 1-2 m long), superimposed on a broader bowl-shaped depression (1-2 m long by about 50 cm wide) with raised rims (up to 10 cm high) to either side of the central groove. We discuss the potential biological causes of these marks, and conclude that they are probably created by Cuvier's beaked whales (Ziphius cavirostris) during foraging dives to these depths. The mud volcanoes have a comparatively rich and diverse benthic ecology associated with methane-rich fluid seeps and thus could be the base of food chains that reach top predators like the deep-diving whales. The characteristic high acoustic backscatter of the mud volcanoes would facilitate their detection by the echolocation system of these whales. ?? 2006 Elsevier Ltd. All rights reserved.","author":[{"dropping-particle":"","family":"Woodside","given":"J. M.","non-dropping-particle":"","parse-names":false,"suffix":""},{"dropping-particle":"","family":"David","given":"L.","non-dropping-particle":"","parse-names":false,"suffix":""},{"dropping-particle":"","family":"Frantzis","given":"A.","non-dropping-particle":"","parse-names":false,"suffix":""},{"dropping-particle":"","family":"Hooker","given":"S. K.","non-dropping-particle":"","parse-names":false,"suffix":""}],"container-title":"Deep-Sea Research Part I: Oceanographic Research Papers","id":"4P2RuSLn/eD6o9dGb","issue":"11","issued":{"date-parts":[["2006"]]},"page":"1762-1771","title":"Gouge marks on deep-sea mud volcanoes in the eastern Mediterranean: Caused by Cuvier's beaked whales?","type":"article-journal","volume":"53"}}],"schema":"https://github.com/citation-style-language/schema/raw/master/csl-citation.json"} </w:instrText>
      </w:r>
      <w:r w:rsidR="00BE4900">
        <w:rPr>
          <w:noProof/>
          <w:sz w:val="20"/>
          <w:szCs w:val="20"/>
        </w:rPr>
        <w:fldChar w:fldCharType="separate"/>
      </w:r>
      <w:r w:rsidR="00631D2F">
        <w:rPr>
          <w:noProof/>
          <w:sz w:val="20"/>
          <w:szCs w:val="20"/>
        </w:rPr>
        <w:t>(9,10)</w:t>
      </w:r>
      <w:r w:rsidR="00BE4900">
        <w:rPr>
          <w:noProof/>
          <w:sz w:val="20"/>
          <w:szCs w:val="20"/>
        </w:rPr>
        <w:fldChar w:fldCharType="end"/>
      </w:r>
      <w:r w:rsidR="0097130E">
        <w:rPr>
          <w:sz w:val="20"/>
          <w:szCs w:val="20"/>
        </w:rPr>
        <w:t>. However,</w:t>
      </w:r>
      <w:r w:rsidR="00907D30">
        <w:rPr>
          <w:sz w:val="20"/>
          <w:szCs w:val="20"/>
        </w:rPr>
        <w:t xml:space="preserve"> </w:t>
      </w:r>
      <w:r w:rsidR="00907D30">
        <w:rPr>
          <w:sz w:val="20"/>
          <w:szCs w:val="20"/>
        </w:rPr>
        <w:lastRenderedPageBreak/>
        <w:t>it is important to note that</w:t>
      </w:r>
      <w:r w:rsidR="00F64629">
        <w:rPr>
          <w:sz w:val="20"/>
          <w:szCs w:val="20"/>
        </w:rPr>
        <w:t xml:space="preserve"> some </w:t>
      </w:r>
      <w:r w:rsidR="004D3A00">
        <w:rPr>
          <w:sz w:val="20"/>
          <w:szCs w:val="20"/>
        </w:rPr>
        <w:t>inconsistencies are observed</w:t>
      </w:r>
      <w:r w:rsidR="00E3443E">
        <w:rPr>
          <w:sz w:val="20"/>
          <w:szCs w:val="20"/>
        </w:rPr>
        <w:t>, specifically when compared to</w:t>
      </w:r>
      <w:r w:rsidR="00316E91">
        <w:rPr>
          <w:sz w:val="20"/>
          <w:szCs w:val="20"/>
        </w:rPr>
        <w:t xml:space="preserve"> those from </w:t>
      </w:r>
      <w:r w:rsidR="00316E91">
        <w:rPr>
          <w:sz w:val="20"/>
          <w:szCs w:val="20"/>
        </w:rPr>
        <w:fldChar w:fldCharType="begin"/>
      </w:r>
      <w:r w:rsidR="00316E91">
        <w:rPr>
          <w:sz w:val="20"/>
          <w:szCs w:val="20"/>
        </w:rPr>
        <w:instrText xml:space="preserve"> ADDIN ZOTERO_ITEM CSL_CITATION {"citationID":"c0tKCLXQ","properties":{"formattedCitation":"(9)","plainCitation":"(9)","noteIndex":0},"citationItems":[{"id":"XhCsVmYp/ql0EARNA","uris":["http://www.mendeley.com/documents/?uuid=b1b03bc5-4116-40de-956b-1edf1daef0c0"],"uri":["http://www.mendeley.com/documents/?uuid=b1b03bc5-4116-40de-956b-1edf1daef0c0"],"itemData":{"DOI":"10.1016/j.dsr.2006.08.011","ISBN":"0967-0637","ISSN":"09670637","abstract":"Enigmatic seafloor gouge marks at depths of 1700-2100 m have been observed from submersible during geological survey work studying mud volcanoes in the eastern Mediterranean Sea. The marks consist of a central groove (about 10 cm deep and 1-2 m long), superimposed on a broader bowl-shaped depression (1-2 m long by about 50 cm wide) with raised rims (up to 10 cm high) to either side of the central groove. We discuss the potential biological causes of these marks, and conclude that they are probably created by Cuvier's beaked whales (Ziphius cavirostris) during foraging dives to these depths. The mud volcanoes have a comparatively rich and diverse benthic ecology associated with methane-rich fluid seeps and thus could be the base of food chains that reach top predators like the deep-diving whales. The characteristic high acoustic backscatter of the mud volcanoes would facilitate their detection by the echolocation system of these whales. ?? 2006 Elsevier Ltd. All rights reserved.","author":[{"dropping-particle":"","family":"Woodside","given":"J. M.","non-dropping-particle":"","parse-names":false,"suffix":""},{"dropping-particle":"","family":"David","given":"L.","non-dropping-particle":"","parse-names":false,"suffix":""},{"dropping-particle":"","family":"Frantzis","given":"A.","non-dropping-particle":"","parse-names":false,"suffix":""},{"dropping-particle":"","family":"Hooker","given":"S. K.","non-dropping-particle":"","parse-names":false,"suffix":""}],"container-title":"Deep-Sea Research Part I: Oceanographic Research Papers","id":"XhCsVmYp/ql0EARNA","issue":"11","issued":{"date-parts":[["2006"]]},"page":"1762-1771","title":"Gouge marks on deep-sea mud volcanoes in the eastern Mediterranean: Caused by Cuvier's beaked whales?","type":"article-journal","volume":"53"}}],"schema":"https://github.com/citation-style-language/schema/raw/master/csl-citation.json"} </w:instrText>
      </w:r>
      <w:r w:rsidR="00316E91">
        <w:rPr>
          <w:sz w:val="20"/>
          <w:szCs w:val="20"/>
        </w:rPr>
        <w:fldChar w:fldCharType="separate"/>
      </w:r>
      <w:r w:rsidR="00316E91">
        <w:rPr>
          <w:noProof/>
          <w:sz w:val="20"/>
          <w:szCs w:val="20"/>
        </w:rPr>
        <w:t>(9)</w:t>
      </w:r>
      <w:r w:rsidR="00316E91">
        <w:rPr>
          <w:sz w:val="20"/>
          <w:szCs w:val="20"/>
        </w:rPr>
        <w:fldChar w:fldCharType="end"/>
      </w:r>
      <w:r w:rsidR="00E3443E">
        <w:rPr>
          <w:sz w:val="20"/>
          <w:szCs w:val="20"/>
        </w:rPr>
        <w:t xml:space="preserve">, </w:t>
      </w:r>
      <w:r w:rsidR="004C2099">
        <w:rPr>
          <w:sz w:val="20"/>
          <w:szCs w:val="20"/>
        </w:rPr>
        <w:t xml:space="preserve">where a narrow central groove is observed superimposed on a larger seafloor </w:t>
      </w:r>
      <w:r w:rsidR="00316E91">
        <w:rPr>
          <w:sz w:val="20"/>
          <w:szCs w:val="20"/>
        </w:rPr>
        <w:t>depression.</w:t>
      </w:r>
      <w:r w:rsidR="004D3A00">
        <w:rPr>
          <w:sz w:val="20"/>
          <w:szCs w:val="20"/>
        </w:rPr>
        <w:t xml:space="preserve"> </w:t>
      </w:r>
      <w:r w:rsidR="00907D30">
        <w:rPr>
          <w:sz w:val="20"/>
          <w:szCs w:val="20"/>
        </w:rPr>
        <w:t xml:space="preserve">These differences could be attributed to either </w:t>
      </w:r>
      <w:r w:rsidR="008425FA">
        <w:rPr>
          <w:sz w:val="20"/>
          <w:szCs w:val="20"/>
        </w:rPr>
        <w:t>(</w:t>
      </w:r>
      <w:r w:rsidR="00907D30">
        <w:rPr>
          <w:sz w:val="20"/>
          <w:szCs w:val="20"/>
        </w:rPr>
        <w:t xml:space="preserve">a) </w:t>
      </w:r>
      <w:r w:rsidR="007E5BFF">
        <w:rPr>
          <w:sz w:val="20"/>
          <w:szCs w:val="20"/>
        </w:rPr>
        <w:t>the methodologies obtaining the size</w:t>
      </w:r>
      <w:r w:rsidR="00316E91">
        <w:rPr>
          <w:sz w:val="20"/>
          <w:szCs w:val="20"/>
        </w:rPr>
        <w:t xml:space="preserve"> and morphology of depression</w:t>
      </w:r>
      <w:r w:rsidR="00407ECC">
        <w:rPr>
          <w:sz w:val="20"/>
          <w:szCs w:val="20"/>
        </w:rPr>
        <w:t xml:space="preserve"> - s</w:t>
      </w:r>
      <w:r w:rsidR="007E5BFF">
        <w:rPr>
          <w:sz w:val="20"/>
          <w:szCs w:val="20"/>
        </w:rPr>
        <w:t>idescan sonar can be used only to provide approximate measurements</w:t>
      </w:r>
      <w:r w:rsidR="00A60E3A">
        <w:rPr>
          <w:sz w:val="20"/>
          <w:szCs w:val="20"/>
        </w:rPr>
        <w:t xml:space="preserve"> based on acoustic shadows</w:t>
      </w:r>
      <w:r w:rsidR="004C2099">
        <w:rPr>
          <w:sz w:val="20"/>
          <w:szCs w:val="20"/>
        </w:rPr>
        <w:t xml:space="preserve"> and may not resolve subtleties in the morphology (i.e. a groove feature within a depression)</w:t>
      </w:r>
      <w:r w:rsidR="005375E8">
        <w:rPr>
          <w:sz w:val="20"/>
          <w:szCs w:val="20"/>
        </w:rPr>
        <w:t>,</w:t>
      </w:r>
      <w:r w:rsidR="007E5BFF">
        <w:rPr>
          <w:sz w:val="20"/>
          <w:szCs w:val="20"/>
        </w:rPr>
        <w:t xml:space="preserve"> </w:t>
      </w:r>
      <w:r w:rsidR="00A60E3A">
        <w:rPr>
          <w:sz w:val="20"/>
          <w:szCs w:val="20"/>
        </w:rPr>
        <w:t>while</w:t>
      </w:r>
      <w:r w:rsidR="007E5BFF">
        <w:rPr>
          <w:sz w:val="20"/>
          <w:szCs w:val="20"/>
        </w:rPr>
        <w:t xml:space="preserve"> measurements from oblique ROV videography can again only provide an estimate</w:t>
      </w:r>
      <w:r w:rsidR="00316E91">
        <w:rPr>
          <w:sz w:val="20"/>
          <w:szCs w:val="20"/>
        </w:rPr>
        <w:t xml:space="preserve"> of size, but will give greater visual resolution</w:t>
      </w:r>
      <w:r w:rsidR="00907D30">
        <w:rPr>
          <w:sz w:val="20"/>
          <w:szCs w:val="20"/>
        </w:rPr>
        <w:t xml:space="preserve">; </w:t>
      </w:r>
      <w:r w:rsidR="008425FA">
        <w:rPr>
          <w:sz w:val="20"/>
          <w:szCs w:val="20"/>
        </w:rPr>
        <w:t>(</w:t>
      </w:r>
      <w:r w:rsidR="00907D30">
        <w:rPr>
          <w:sz w:val="20"/>
          <w:szCs w:val="20"/>
        </w:rPr>
        <w:t>b) the relative age of the depression</w:t>
      </w:r>
      <w:r w:rsidR="009A5AE8">
        <w:rPr>
          <w:sz w:val="20"/>
          <w:szCs w:val="20"/>
        </w:rPr>
        <w:t>, which may result in</w:t>
      </w:r>
      <w:r w:rsidR="00907D30">
        <w:rPr>
          <w:sz w:val="20"/>
          <w:szCs w:val="20"/>
        </w:rPr>
        <w:t xml:space="preserve"> altered</w:t>
      </w:r>
      <w:r w:rsidR="00CF663C">
        <w:rPr>
          <w:sz w:val="20"/>
          <w:szCs w:val="20"/>
        </w:rPr>
        <w:t xml:space="preserve"> morphology</w:t>
      </w:r>
      <w:r w:rsidR="001B1489">
        <w:rPr>
          <w:sz w:val="20"/>
          <w:szCs w:val="20"/>
        </w:rPr>
        <w:t xml:space="preserve"> (</w:t>
      </w:r>
      <w:r w:rsidR="004C2099">
        <w:rPr>
          <w:sz w:val="20"/>
          <w:szCs w:val="20"/>
        </w:rPr>
        <w:t xml:space="preserve">owing to seafloor </w:t>
      </w:r>
      <w:r w:rsidR="001B1489">
        <w:rPr>
          <w:sz w:val="20"/>
          <w:szCs w:val="20"/>
        </w:rPr>
        <w:t xml:space="preserve">processes) </w:t>
      </w:r>
      <w:r w:rsidR="00907D30">
        <w:rPr>
          <w:sz w:val="20"/>
          <w:szCs w:val="20"/>
        </w:rPr>
        <w:t>and/or finally</w:t>
      </w:r>
      <w:r w:rsidR="007E5BFF">
        <w:rPr>
          <w:sz w:val="20"/>
          <w:szCs w:val="20"/>
        </w:rPr>
        <w:t>;</w:t>
      </w:r>
      <w:r w:rsidR="00907D30">
        <w:rPr>
          <w:sz w:val="20"/>
          <w:szCs w:val="20"/>
        </w:rPr>
        <w:t xml:space="preserve"> </w:t>
      </w:r>
      <w:r w:rsidR="008425FA">
        <w:rPr>
          <w:sz w:val="20"/>
          <w:szCs w:val="20"/>
        </w:rPr>
        <w:t>(</w:t>
      </w:r>
      <w:r w:rsidR="00907D30">
        <w:rPr>
          <w:sz w:val="20"/>
          <w:szCs w:val="20"/>
        </w:rPr>
        <w:t>c) differen</w:t>
      </w:r>
      <w:r w:rsidR="00407ECC">
        <w:rPr>
          <w:sz w:val="20"/>
          <w:szCs w:val="20"/>
        </w:rPr>
        <w:t>t</w:t>
      </w:r>
      <w:r w:rsidR="00907D30">
        <w:rPr>
          <w:sz w:val="20"/>
          <w:szCs w:val="20"/>
        </w:rPr>
        <w:t xml:space="preserve"> species</w:t>
      </w:r>
      <w:r w:rsidR="00407ECC">
        <w:rPr>
          <w:sz w:val="20"/>
          <w:szCs w:val="20"/>
        </w:rPr>
        <w:t xml:space="preserve"> are</w:t>
      </w:r>
      <w:r w:rsidR="00907D30">
        <w:rPr>
          <w:sz w:val="20"/>
          <w:szCs w:val="20"/>
        </w:rPr>
        <w:t xml:space="preserve"> responsible for making the depressions. </w:t>
      </w:r>
    </w:p>
    <w:p w14:paraId="1A5992E4" w14:textId="77777777" w:rsidR="00060829" w:rsidRDefault="00060829" w:rsidP="0097130E">
      <w:pPr>
        <w:spacing w:line="480" w:lineRule="auto"/>
        <w:rPr>
          <w:sz w:val="20"/>
          <w:szCs w:val="20"/>
        </w:rPr>
      </w:pPr>
    </w:p>
    <w:p w14:paraId="3E5F41CD" w14:textId="12D4CAC8" w:rsidR="0097130E" w:rsidRDefault="0097130E" w:rsidP="0097130E">
      <w:pPr>
        <w:spacing w:line="480" w:lineRule="auto"/>
        <w:rPr>
          <w:sz w:val="20"/>
          <w:szCs w:val="20"/>
        </w:rPr>
      </w:pPr>
      <w:r w:rsidRPr="003A6B7B">
        <w:rPr>
          <w:color w:val="000000" w:themeColor="text1"/>
          <w:sz w:val="20"/>
          <w:szCs w:val="20"/>
        </w:rPr>
        <w:t>Despite being the most speciose family of the cetaceans, deep-diving beaked whales of the Family Ziphiidae</w:t>
      </w:r>
      <w:r>
        <w:rPr>
          <w:color w:val="000000" w:themeColor="text1"/>
          <w:sz w:val="20"/>
          <w:szCs w:val="20"/>
        </w:rPr>
        <w:t xml:space="preserve"> </w:t>
      </w:r>
      <w:r w:rsidRPr="003A6B7B">
        <w:rPr>
          <w:color w:val="000000" w:themeColor="text1"/>
          <w:sz w:val="20"/>
          <w:szCs w:val="20"/>
        </w:rPr>
        <w:t xml:space="preserve">represent the most elusive whales in the world’s oceans, with species new to science still being discovered </w:t>
      </w:r>
      <w:r w:rsidRPr="003A6B7B">
        <w:rPr>
          <w:color w:val="000000" w:themeColor="text1"/>
          <w:sz w:val="20"/>
          <w:szCs w:val="20"/>
        </w:rPr>
        <w:fldChar w:fldCharType="begin" w:fldLock="1"/>
      </w:r>
      <w:r w:rsidR="00316E91">
        <w:rPr>
          <w:color w:val="000000" w:themeColor="text1"/>
          <w:sz w:val="20"/>
          <w:szCs w:val="20"/>
        </w:rPr>
        <w:instrText xml:space="preserve"> ADDIN ZOTERO_ITEM CSL_CITATION {"citationID":"TWsm5sCT","properties":{"formattedCitation":"(31)","plainCitation":"(31)","noteIndex":0},"citationItems":[{"id":"XhCsVmYp/CSmvUFpo","uris":["http://www.mendeley.com/documents/?uuid=c17fc5b8-b4df-4b07-a86e-5ce378205844"],"uri":["http://www.mendeley.com/documents/?uuid=c17fc5b8-b4df-4b07-a86e-5ce378205844"],"itemData":{"DOI":"10.1111/mms.12345","ISSN":"08240469","abstract":"There are two recognized species in the genus Berardius, Baird’s and Arnoux’s beaked whales. In Japan, whalers have traditionally recognized two forms of Baird’s beaked whales, the common “slate-gray” form and a smaller, rare “black” form. Pre- vious comparison of mtDNA control region sequences from three black specimens to gray specimens around Japan indicated that the two forms comprise different stocks and potentially different species. We have expanded sampling to include con- trol region haplotypes of 178 Baird’s beaked whales from across their range in the North Pacific. We identified five additional specimens of the black form from the Aleutian Islands and Bering Sea, for a total of eight “black” specimens. The diver- gence between mtDNA haplotypes of the black and gray forms of Baird’s beaked whale was greater than their divergence from the congeneric Arnoux’s beaked whale found in the Southern Ocean, and similar to that observed among other congeneric beaked whale species. Taken together, genetic evidence from specimens in Japan and across theNorth Pacific, combined with evidence of smaller adult body size, indicate presence of an unnamed species of Berardius in theNorth Pacific.","author":[{"dropping-particle":"","family":"Morin","given":"Phillip A.","non-dropping-particle":"","parse-names":false,"suffix":""},{"dropping-particle":"","family":"Baker","given":"Charles Scott","non-dropping-particle":"","parse-names":false,"suffix":""},{"dropping-particle":"","family":"Brewer","given":"Reid S.","non-dropping-particle":"","parse-names":false,"suffix":""},{"dropping-particle":"","family":"Burdin","given":"Alexander M.","non-dropping-particle":"","parse-names":false,"suffix":""},{"dropping-particle":"","family":"Dalebout","given":"Merel L.","non-dropping-particle":"","parse-names":false,"suffix":""},{"dropping-particle":"","family":"Dines","given":"James P.","non-dropping-particle":"","parse-names":false,"suffix":""},{"dropping-particle":"","family":"Fedutin","given":"Ivan D.","non-dropping-particle":"","parse-names":false,"suffix":""},{"dropping-particle":"","family":"Filatova","given":"Olga A.","non-dropping-particle":"","parse-names":false,"suffix":""},{"dropping-particle":"","family":"Hoyt","given":"Erich","non-dropping-particle":"","parse-names":false,"suffix":""},{"dropping-particle":"","family":"Jung","given":"Jean-Luc","non-dropping-particle":"","parse-names":false,"suffix":""},{"dropping-particle":"","family":"Lauf","given":"Morgane","non-dropping-particle":"","parse-names":false,"suffix":""},{"dropping-particle":"","family":"Potter","given":"Charles W.","non-dropping-particle":"","parse-names":false,"suffix":""},{"dropping-particle":"","family":"Richard","given":"Gaetan","non-dropping-particle":"","parse-names":false,"suffix":""},{"dropping-particle":"","family":"Ridgway","given":"Michelle","non-dropping-particle":"","parse-names":false,"suffix":""},{"dropping-particle":"","family":"Robertson","given":"Kelly M.","non-dropping-particle":"","parse-names":false,"suffix":""},{"dropping-particle":"","family":"Wade","given":"Paul R.","non-dropping-particle":"","parse-names":false,"suffix":""}],"container-title":"Marine Mamma","id":"ITEM-1","issued":{"date-parts":[["2016"]]},"page":"1-16","title":"Genetic structure of the beaked whale genus Berardius in the North Pacific, with genetic evidence for a new species","type":"article-journal"}}],"schema":"https://github.com/citation-style-language/schema/raw/master/csl-citation.json"} </w:instrText>
      </w:r>
      <w:r w:rsidRPr="003A6B7B">
        <w:rPr>
          <w:color w:val="000000" w:themeColor="text1"/>
          <w:sz w:val="20"/>
          <w:szCs w:val="20"/>
        </w:rPr>
        <w:fldChar w:fldCharType="separate"/>
      </w:r>
      <w:r w:rsidR="00A739ED">
        <w:rPr>
          <w:color w:val="000000"/>
          <w:sz w:val="20"/>
        </w:rPr>
        <w:t>(31)</w:t>
      </w:r>
      <w:r w:rsidRPr="003A6B7B">
        <w:rPr>
          <w:color w:val="000000" w:themeColor="text1"/>
          <w:sz w:val="20"/>
          <w:szCs w:val="20"/>
        </w:rPr>
        <w:fldChar w:fldCharType="end"/>
      </w:r>
      <w:r w:rsidRPr="003A6B7B">
        <w:rPr>
          <w:color w:val="000000" w:themeColor="text1"/>
          <w:sz w:val="20"/>
          <w:szCs w:val="20"/>
        </w:rPr>
        <w:t>. Unlike shallow-water counterparts (e.g. Delphinidae)</w:t>
      </w:r>
      <w:r>
        <w:rPr>
          <w:color w:val="000000" w:themeColor="text1"/>
          <w:sz w:val="20"/>
          <w:szCs w:val="20"/>
        </w:rPr>
        <w:t>,</w:t>
      </w:r>
      <w:r w:rsidRPr="003A6B7B">
        <w:rPr>
          <w:color w:val="000000" w:themeColor="text1"/>
          <w:sz w:val="20"/>
          <w:szCs w:val="20"/>
        </w:rPr>
        <w:t xml:space="preserve"> or large filter feeding relatives (e.g. Balaenidae), deep-diving whales are challenging to study owing to their open-ocean pelagic nature, small fin with a low-surface profile and inconspicuous surface blows </w:t>
      </w:r>
      <w:r w:rsidRPr="003A6B7B">
        <w:rPr>
          <w:color w:val="000000" w:themeColor="text1"/>
          <w:sz w:val="20"/>
          <w:szCs w:val="20"/>
        </w:rPr>
        <w:fldChar w:fldCharType="begin" w:fldLock="1"/>
      </w:r>
      <w:r w:rsidR="00316E91">
        <w:rPr>
          <w:color w:val="000000" w:themeColor="text1"/>
          <w:sz w:val="20"/>
          <w:szCs w:val="20"/>
        </w:rPr>
        <w:instrText xml:space="preserve"> ADDIN ZOTERO_ITEM CSL_CITATION {"citationID":"rMv7StyS","properties":{"formattedCitation":"(32)","plainCitation":"(32)","noteIndex":0},"citationItems":[{"id":"XhCsVmYp/iyKgC1QM","uris":["http://www.mendeley.com/documents/?uuid=c41629aa-6532-4589-8fab-379f04beecf5"],"uri":["http://www.mendeley.com/documents/?uuid=c41629aa-6532-4589-8fab-379f04beecf5"],"itemData":{"abstract":"Certain anthropogenic sounds are widely believed to cause strandings of beaked whales, but their impacts on beaked whale populations are not known and methods for mitigating their effects are largely untested. The sound sources that have been coincident with beaked whale strandings are military, mid-frequency sonar (2-10kHz) and airgun arrays, both of which are used widely throughout the world for defence and geophysical exploration, respectively and for which alternative technologies are not readily available. Avoidance of beaked whale habitats is superficially a straightforward means of reducing the potential effects, but beaked whales are widely distributed and can be found in virtually all deep-water marine habitats that are free of ice. Some areas of high beaked whale abundance have been identified, but the geographic distribution is poorly known for most species. Beaked whales are both visually and acoustically difficult to detect. Commonly used mitigation measures (e.g. ‘ramp-up’ and ‘detection-modification-avoidance’) have not been assessed for their effectiveness. Surveys to detect population-level impacts would likely require many years of regular monitoring and for most areas where beaked whale strandings have occurred, there are no pre-exposure estimates of population sizes. Risk assessment models can be used to estimate the sound levels to which beaked whales might be exposed under a variety of scenarios, however, the lack of information on the causal mechanism for soundrelated beaked whale strandings makes it difficult to identify exposure levels that would warrant mitigative actions. Controlled exposure experiments, which measure the behavioural responses of animals to fully characterised sound sources, may hold the greatest potential for understanding the behavioural responses of beaked whales to sound and for designing mitigation methods to avoid future impacts.","author":[{"dropping-particle":"","family":"Barlow","given":"J","non-dropping-particle":"","parse-names":false,"suffix":""},{"dropping-particle":"","family":"Gisner","given":"R","non-dropping-particle":"","parse-names":false,"suffix":""}],"container-title":"J. Cetacean Research Man","id":"ITEM-1","issue":"3","issued":{"date-parts":[["2006"]]},"page":"11","title":"Mitigating, monitoring and assessing the effects of anthropogenic sounds on beaked whales","type":"article-journal","volume":"7"}}],"schema":"https://github.com/citation-style-language/schema/raw/master/csl-citation.json"} </w:instrText>
      </w:r>
      <w:r w:rsidRPr="003A6B7B">
        <w:rPr>
          <w:color w:val="000000" w:themeColor="text1"/>
          <w:sz w:val="20"/>
          <w:szCs w:val="20"/>
        </w:rPr>
        <w:fldChar w:fldCharType="separate"/>
      </w:r>
      <w:r w:rsidR="00A739ED">
        <w:rPr>
          <w:color w:val="000000"/>
          <w:sz w:val="20"/>
        </w:rPr>
        <w:t>(32)</w:t>
      </w:r>
      <w:r w:rsidRPr="003A6B7B">
        <w:rPr>
          <w:color w:val="000000" w:themeColor="text1"/>
          <w:sz w:val="20"/>
          <w:szCs w:val="20"/>
        </w:rPr>
        <w:fldChar w:fldCharType="end"/>
      </w:r>
      <w:r w:rsidRPr="003A6B7B">
        <w:rPr>
          <w:color w:val="000000" w:themeColor="text1"/>
          <w:sz w:val="20"/>
          <w:szCs w:val="20"/>
        </w:rPr>
        <w:t xml:space="preserve">.  </w:t>
      </w:r>
      <w:r w:rsidRPr="003A6B7B">
        <w:rPr>
          <w:sz w:val="20"/>
          <w:szCs w:val="20"/>
        </w:rPr>
        <w:t>To date, five extant species of beaked whale</w:t>
      </w:r>
      <w:r>
        <w:rPr>
          <w:sz w:val="20"/>
          <w:szCs w:val="20"/>
        </w:rPr>
        <w:t xml:space="preserve"> (Ziphiidae) and the </w:t>
      </w:r>
      <w:r w:rsidR="00902DE1">
        <w:rPr>
          <w:sz w:val="20"/>
          <w:szCs w:val="20"/>
        </w:rPr>
        <w:t xml:space="preserve">deep-diving </w:t>
      </w:r>
      <w:r>
        <w:rPr>
          <w:sz w:val="20"/>
          <w:szCs w:val="20"/>
        </w:rPr>
        <w:t>sperm whale (</w:t>
      </w:r>
      <w:r w:rsidRPr="003A6B7B">
        <w:rPr>
          <w:i/>
          <w:iCs/>
          <w:sz w:val="20"/>
          <w:szCs w:val="20"/>
        </w:rPr>
        <w:t xml:space="preserve">Physeter </w:t>
      </w:r>
      <w:r>
        <w:rPr>
          <w:i/>
          <w:iCs/>
          <w:sz w:val="20"/>
          <w:szCs w:val="20"/>
        </w:rPr>
        <w:t>microcephalus</w:t>
      </w:r>
      <w:r>
        <w:rPr>
          <w:sz w:val="20"/>
          <w:szCs w:val="20"/>
        </w:rPr>
        <w:t>)</w:t>
      </w:r>
      <w:r w:rsidRPr="003A6B7B">
        <w:rPr>
          <w:sz w:val="20"/>
          <w:szCs w:val="20"/>
        </w:rPr>
        <w:t xml:space="preserve"> are </w:t>
      </w:r>
      <w:r>
        <w:rPr>
          <w:sz w:val="20"/>
          <w:szCs w:val="20"/>
        </w:rPr>
        <w:t>likely</w:t>
      </w:r>
      <w:r w:rsidRPr="003A6B7B">
        <w:rPr>
          <w:sz w:val="20"/>
          <w:szCs w:val="20"/>
        </w:rPr>
        <w:t xml:space="preserve"> to occur in the waters of the Pacific Ocean</w:t>
      </w:r>
      <w:r>
        <w:rPr>
          <w:sz w:val="20"/>
          <w:szCs w:val="20"/>
        </w:rPr>
        <w:t xml:space="preserve"> </w:t>
      </w:r>
      <w:r w:rsidRPr="003A6B7B">
        <w:rPr>
          <w:sz w:val="20"/>
          <w:szCs w:val="20"/>
        </w:rPr>
        <w:t>within the CCZ region</w:t>
      </w:r>
      <w:r w:rsidR="00902DE1">
        <w:rPr>
          <w:sz w:val="20"/>
          <w:szCs w:val="20"/>
        </w:rPr>
        <w:t xml:space="preserve"> </w:t>
      </w:r>
      <w:r w:rsidR="00902DE1">
        <w:rPr>
          <w:sz w:val="20"/>
          <w:szCs w:val="20"/>
        </w:rPr>
        <w:fldChar w:fldCharType="begin"/>
      </w:r>
      <w:r w:rsidR="00316E91">
        <w:rPr>
          <w:sz w:val="20"/>
          <w:szCs w:val="20"/>
        </w:rPr>
        <w:instrText xml:space="preserve"> ADDIN ZOTERO_ITEM CSL_CITATION {"citationID":"lhGSbelo","properties":{"formattedCitation":"(33)","plainCitation":"(33)","noteIndex":0},"citationItems":[{"id":"XhCsVmYp/iLjj6IGD","uris":["http://zotero.org/users/4650659/items/P6452JVG"],"uri":["http://zotero.org/users/4650659/items/P6452JVG"],"itemData":{"id":403,"type":"article-journal","title":"OBIS-SEAMAP: The World Data Center for Marine Mammal, Sea Bird, and Sea Turtle Distributions","container-title":"Oceanography","page":"104-115","volume":"22","issue":"2","source":"CrossRef","DOI":"10.5670/oceanog.2009.42","ISSN":"10428275","shortTitle":"OBIS-SEAMAP","author":[{"family":"Halpin","given":"Patrick"},{"family":"Read","given":"Andrew"},{"family":"Fujioka","given":"Ei"},{"family":"Best","given":"Ben"},{"family":"Donnelly","given":"Ben"},{"family":"Hazen","given":"Lucie"},{"family":"Kot","given":"Connie"},{"family":"Urian","given":"Kim"},{"family":"LaBrecque","given":"Erin"},{"family":"Dimatteo","given":"Andrew"},{"family":"Cleary","given":"Jesse"},{"family":"Good","given":"Caroline"},{"family":"Crowder","given":"Larry"},{"family":"Hyrenbach","given":"K. David"}],"issued":{"date-parts":[["2009",6,1]]}}}],"schema":"https://github.com/citation-style-language/schema/raw/master/csl-citation.json"} </w:instrText>
      </w:r>
      <w:r w:rsidR="00902DE1">
        <w:rPr>
          <w:sz w:val="20"/>
          <w:szCs w:val="20"/>
        </w:rPr>
        <w:fldChar w:fldCharType="separate"/>
      </w:r>
      <w:r w:rsidR="00A739ED">
        <w:rPr>
          <w:sz w:val="20"/>
          <w:szCs w:val="20"/>
        </w:rPr>
        <w:t>(33)</w:t>
      </w:r>
      <w:r w:rsidR="00902DE1">
        <w:rPr>
          <w:sz w:val="20"/>
          <w:szCs w:val="20"/>
        </w:rPr>
        <w:fldChar w:fldCharType="end"/>
      </w:r>
      <w:r w:rsidR="00902DE1">
        <w:rPr>
          <w:sz w:val="20"/>
          <w:szCs w:val="20"/>
        </w:rPr>
        <w:t>. W</w:t>
      </w:r>
      <w:r w:rsidRPr="003A6B7B">
        <w:rPr>
          <w:sz w:val="20"/>
          <w:szCs w:val="20"/>
        </w:rPr>
        <w:t xml:space="preserve">hile it is not possible to identify which species (extinct or extant) </w:t>
      </w:r>
      <w:r>
        <w:rPr>
          <w:sz w:val="20"/>
          <w:szCs w:val="20"/>
        </w:rPr>
        <w:t>could be</w:t>
      </w:r>
      <w:r w:rsidRPr="003A6B7B">
        <w:rPr>
          <w:sz w:val="20"/>
          <w:szCs w:val="20"/>
        </w:rPr>
        <w:t xml:space="preserve"> responsible, our observations of seafloor modifications within the 4258 m contour exceed the deepest known dive</w:t>
      </w:r>
      <w:r>
        <w:rPr>
          <w:sz w:val="20"/>
          <w:szCs w:val="20"/>
        </w:rPr>
        <w:t xml:space="preserve"> </w:t>
      </w:r>
      <w:r>
        <w:rPr>
          <w:sz w:val="20"/>
          <w:szCs w:val="20"/>
        </w:rPr>
        <w:fldChar w:fldCharType="begin"/>
      </w:r>
      <w:r w:rsidR="00316E91">
        <w:rPr>
          <w:sz w:val="20"/>
          <w:szCs w:val="20"/>
        </w:rPr>
        <w:instrText xml:space="preserve"> ADDIN ZOTERO_ITEM CSL_CITATION {"citationID":"a2lmo34f4t3","properties":{"formattedCitation":"(34)","plainCitation":"(34)","noteIndex":0},"citationItems":[{"id":"XhCsVmYp/DJQ6QTBO","uris":["http://zotero.org/users/4650659/items/KEHA75ES"],"uri":["http://zotero.org/users/4650659/items/KEHA75ES"],"itemData":{"id":345,"type":"article-journal","title":"First long-term behavioral records from Cuvier's beaked whales (Ziphius cavirostris) reveal record-breaking dives","container-title":"PLoS ONE","volume":"9","issue":"3","abstract":"Cuvier's beaked whales (Ziphius cavirostris) are known as extreme divers, though behavioral data from this difficult-to-study species have been limited. They are also the species most often stranded in association with Mid-Frequency Active (MFA) sonar use, a relationship that remains poorly understood. We used satellite-linked tags to record the diving behavior and locations of eight Ziphius off the Southern California coast for periods up to three months. The effort resulted in 3732 hr of dive data with associated regional movements - the first dataset of its kind for any beaked whale - and included dives to 2992 m depth and lasting 137.5 min, both new mammalian dive records. Deep dives had a group mean depth of 1401 m (s.d. = 137.8, n = 1142) and duration of 67.4 min (s.d. = 6.9). The group mean time between deep dives was 102.3 min (s.d. = 30.8, n = 783). While the previously described stereotypic pattern of deep and shallow dives was apparent, there was considerable inter- and intra-individual variability in most parameters. There was significant diel behavioral variation, including increased time near the surface and decreased shallow diving at night. However, maximum depth and the proportion of time spent on deep dives (presumed foraging), varied little from day to night. Surprisingly, tagged whales were present within an MFA sonar training range for 38% of days locations were received, and though comprehensive records of sonar use during tag deployments were not available, we discuss the effects frequent acoustic disturbance may have had on the observed behaviors. These data better characterize the true behavioral range of this species, and suggest caution should be exercised when drawing conclusions about behavior using short-term datasets.","DOI":"10.1371/journal.pone.0092633","ISSN":"19326203","note":"PMID: 24670984","author":[{"family":"Schorr","given":"Gregory S"},{"family":"Falcone","given":"Erin A"},{"family":"Moretti","given":"David J"},{"family":"Andrews","given":"Russel D"}],"issued":{"date-parts":[["2014"]]}}}],"schema":"https://github.com/citation-style-language/schema/raw/master/csl-citation.json"} </w:instrText>
      </w:r>
      <w:r>
        <w:rPr>
          <w:sz w:val="20"/>
          <w:szCs w:val="20"/>
        </w:rPr>
        <w:fldChar w:fldCharType="separate"/>
      </w:r>
      <w:r w:rsidR="00A739ED">
        <w:rPr>
          <w:noProof/>
          <w:sz w:val="20"/>
          <w:szCs w:val="20"/>
        </w:rPr>
        <w:t>(34)</w:t>
      </w:r>
      <w:r>
        <w:rPr>
          <w:sz w:val="20"/>
          <w:szCs w:val="20"/>
        </w:rPr>
        <w:fldChar w:fldCharType="end"/>
      </w:r>
      <w:r>
        <w:rPr>
          <w:sz w:val="20"/>
          <w:szCs w:val="20"/>
        </w:rPr>
        <w:t xml:space="preserve"> </w:t>
      </w:r>
      <w:r w:rsidRPr="003A6B7B">
        <w:rPr>
          <w:sz w:val="20"/>
          <w:szCs w:val="20"/>
        </w:rPr>
        <w:t>by</w:t>
      </w:r>
      <w:r>
        <w:rPr>
          <w:sz w:val="20"/>
          <w:szCs w:val="20"/>
        </w:rPr>
        <w:t xml:space="preserve"> any species of whale by</w:t>
      </w:r>
      <w:r w:rsidRPr="003A6B7B">
        <w:rPr>
          <w:sz w:val="20"/>
          <w:szCs w:val="20"/>
        </w:rPr>
        <w:t xml:space="preserve"> over 1200 m</w:t>
      </w:r>
      <w:r>
        <w:rPr>
          <w:sz w:val="20"/>
          <w:szCs w:val="20"/>
        </w:rPr>
        <w:t>.</w:t>
      </w:r>
    </w:p>
    <w:p w14:paraId="29935B5F" w14:textId="77777777" w:rsidR="0068192F" w:rsidRPr="003A6B7B" w:rsidRDefault="0068192F" w:rsidP="00005C05">
      <w:pPr>
        <w:spacing w:line="480" w:lineRule="auto"/>
        <w:rPr>
          <w:sz w:val="20"/>
          <w:szCs w:val="20"/>
        </w:rPr>
      </w:pPr>
    </w:p>
    <w:p w14:paraId="22669206" w14:textId="04778106" w:rsidR="003E4CC5" w:rsidRDefault="003A6B7B" w:rsidP="001F1EA3">
      <w:pPr>
        <w:widowControl w:val="0"/>
        <w:autoSpaceDE w:val="0"/>
        <w:autoSpaceDN w:val="0"/>
        <w:adjustRightInd w:val="0"/>
        <w:spacing w:line="480" w:lineRule="auto"/>
        <w:rPr>
          <w:sz w:val="20"/>
          <w:szCs w:val="20"/>
        </w:rPr>
      </w:pPr>
      <w:r w:rsidRPr="003A6B7B">
        <w:rPr>
          <w:sz w:val="20"/>
          <w:szCs w:val="20"/>
        </w:rPr>
        <w:t>Throughout the CCZ, there is a high incidence of fossil whale bones</w:t>
      </w:r>
      <w:r w:rsidR="00290005">
        <w:rPr>
          <w:sz w:val="20"/>
          <w:szCs w:val="20"/>
        </w:rPr>
        <w:t xml:space="preserve"> from the</w:t>
      </w:r>
      <w:r w:rsidRPr="003A6B7B">
        <w:rPr>
          <w:sz w:val="20"/>
          <w:szCs w:val="20"/>
        </w:rPr>
        <w:t xml:space="preserve"> Family Ziphiidae </w:t>
      </w:r>
      <w:r w:rsidR="007724D2" w:rsidRPr="003A6B7B">
        <w:rPr>
          <w:sz w:val="20"/>
          <w:szCs w:val="20"/>
        </w:rPr>
        <w:fldChar w:fldCharType="begin" w:fldLock="1"/>
      </w:r>
      <w:r w:rsidR="00316E91">
        <w:rPr>
          <w:sz w:val="20"/>
          <w:szCs w:val="20"/>
        </w:rPr>
        <w:instrText xml:space="preserve"> ADDIN ZOTERO_ITEM CSL_CITATION {"citationID":"3rFdcMpn","properties":{"formattedCitation":"(35)","plainCitation":"(35)","noteIndex":0},"citationItems":[{"id":"XhCsVmYp/xhwkkWWe","uris":["http://www.mendeley.com/documents/?uuid=b32bb0ae-e074-4fea-bf2d-6e2ed2c0ee5c"],"uri":["http://www.mendeley.com/documents/?uuid=b32bb0ae-e074-4fea-bf2d-6e2ed2c0ee5c"],"itemData":{"author":[{"dropping-particle":"","family":"Murray","given":"J","non-dropping-particle":"","parse-names":false,"suffix":""},{"dropping-particle":"","family":"Renard","given":"AF","non-dropping-particle":"","parse-names":false,"suffix":""}],"container-title":"Challenger Reports","id":"ITEM-1","issued":{"date-parts":[["1891"]]},"title":"Report on deep-sea deposits based on specimens collected during the voyage of HMS Challenger in the years 1872–1876.","type":"article-journal"}}],"schema":"https://github.com/citation-style-language/schema/raw/master/csl-citation.json"} </w:instrText>
      </w:r>
      <w:r w:rsidR="007724D2" w:rsidRPr="003A6B7B">
        <w:rPr>
          <w:sz w:val="20"/>
          <w:szCs w:val="20"/>
        </w:rPr>
        <w:fldChar w:fldCharType="separate"/>
      </w:r>
      <w:r w:rsidR="00A739ED">
        <w:rPr>
          <w:sz w:val="20"/>
        </w:rPr>
        <w:t>(35)</w:t>
      </w:r>
      <w:r w:rsidR="007724D2" w:rsidRPr="003A6B7B">
        <w:rPr>
          <w:sz w:val="20"/>
          <w:szCs w:val="20"/>
        </w:rPr>
        <w:fldChar w:fldCharType="end"/>
      </w:r>
      <w:r w:rsidRPr="003A6B7B">
        <w:rPr>
          <w:sz w:val="20"/>
          <w:szCs w:val="20"/>
        </w:rPr>
        <w:t xml:space="preserve">. Furthermore, a recent “whale-fall” of a small odontocete has been observed at 4142 m depth </w:t>
      </w:r>
      <w:r w:rsidR="007724D2" w:rsidRPr="003A6B7B">
        <w:rPr>
          <w:sz w:val="20"/>
          <w:szCs w:val="20"/>
        </w:rPr>
        <w:fldChar w:fldCharType="begin" w:fldLock="1"/>
      </w:r>
      <w:r w:rsidR="00316E91">
        <w:rPr>
          <w:sz w:val="20"/>
          <w:szCs w:val="20"/>
        </w:rPr>
        <w:instrText xml:space="preserve"> ADDIN ZOTERO_ITEM CSL_CITATION {"citationID":"0fZ8oHRg","properties":{"formattedCitation":"(36)","plainCitation":"(36)","noteIndex":0},"citationItems":[{"id":"XhCsVmYp/0pqHm89W","uris":["http://www.mendeley.com/documents/?uuid=9fc441da-d76d-46a1-8843-5596ec157a7e"],"uri":["http://www.mendeley.com/documents/?uuid=9fc441da-d76d-46a1-8843-5596ec157a7e"],"itemData":{"DOI":"10.1007/s12526-016-0572-4","ISSN":"1867-1616","author":[{"dropping-particle":"","family":"Amon","given":"Diva J","non-dropping-particle":"","parse-names":false,"suffix":""},{"dropping-particle":"","family":"Hilario","given":"Ana","non-dropping-particle":"","parse-names":false,"suffix":""},{"dropping-particle":"","family":"Arbizu","given":"Pedro Martinez","non-dropping-particle":"","parse-names":false,"suffix":""},{"dropping-particle":"","family":"Smith","given":"Craig R","non-dropping-particle":"","parse-names":false,"suffix":""}],"container-title":"Marine Biodiversity","id":"ITEM-1","issued":{"date-parts":[["2016"]]},"publisher":"Marine Biodiversity","title":"Observations of organic falls from the abyssal Clarion-Clipperton Zone in the tropical eastern Pacific Ocean","type":"article-journal"}}],"schema":"https://github.com/citation-style-language/schema/raw/master/csl-citation.json"} </w:instrText>
      </w:r>
      <w:r w:rsidR="007724D2" w:rsidRPr="003A6B7B">
        <w:rPr>
          <w:sz w:val="20"/>
          <w:szCs w:val="20"/>
        </w:rPr>
        <w:fldChar w:fldCharType="separate"/>
      </w:r>
      <w:r w:rsidR="00A739ED">
        <w:rPr>
          <w:sz w:val="20"/>
        </w:rPr>
        <w:t>(36)</w:t>
      </w:r>
      <w:r w:rsidR="007724D2" w:rsidRPr="003A6B7B">
        <w:rPr>
          <w:sz w:val="20"/>
          <w:szCs w:val="20"/>
        </w:rPr>
        <w:fldChar w:fldCharType="end"/>
      </w:r>
      <w:r w:rsidRPr="003A6B7B">
        <w:rPr>
          <w:sz w:val="20"/>
          <w:szCs w:val="20"/>
        </w:rPr>
        <w:t>. Although the presence of extinct fossilized whale bones and the observation of a recently deceased odontocete does not demonstrate that these animals were (or are) capable of diving to these abyssal depths, it does confirm their presence over geological timescales within the CCZ region. When we consider the maximum eustatic sea-level amplitude, we would suggest that even if these marks were made during the last glacial maximum, when water depths in the Pacific Ocean were 125-135m lower</w:t>
      </w:r>
      <w:r w:rsidR="00BE494C">
        <w:rPr>
          <w:sz w:val="20"/>
          <w:szCs w:val="20"/>
        </w:rPr>
        <w:t xml:space="preserve"> </w:t>
      </w:r>
      <w:r w:rsidR="00BE494C">
        <w:rPr>
          <w:sz w:val="20"/>
          <w:szCs w:val="20"/>
        </w:rPr>
        <w:fldChar w:fldCharType="begin"/>
      </w:r>
      <w:r w:rsidR="00316E91">
        <w:rPr>
          <w:sz w:val="20"/>
          <w:szCs w:val="20"/>
        </w:rPr>
        <w:instrText xml:space="preserve"> ADDIN ZOTERO_ITEM CSL_CITATION {"citationID":"a1ppikj68e2","properties":{"formattedCitation":"(37)","plainCitation":"(37)","noteIndex":0},"citationItems":[{"id":"XhCsVmYp/20kGEOOP","uris":["http://zotero.org/users/4650659/items/UGQNL5KI"],"uri":["http://zotero.org/users/4650659/items/UGQNL5KI"],"itemData":{"id":398,"type":"article-journal","title":"Global glacial ice volume and Last Glacial Maximum duration from an extended Barbados sea level record","container-title":"Quaternary Science Reviews","page":"3322 - 3337","volume":"25","issue":"23","DOI":"https://doi.org/10.1016/j.quascirev.2006.04.010","ISSN":"0277-3791","author":[{"family":"Peltier","given":"W. R."},{"family":"Fairbanks","given":"R. G."}],"issued":{"date-parts":[["2006"]]}}}],"schema":"https://github.com/citation-style-language/schema/raw/master/csl-citation.json"} </w:instrText>
      </w:r>
      <w:r w:rsidR="00BE494C">
        <w:rPr>
          <w:sz w:val="20"/>
          <w:szCs w:val="20"/>
        </w:rPr>
        <w:fldChar w:fldCharType="separate"/>
      </w:r>
      <w:r w:rsidR="00A739ED">
        <w:rPr>
          <w:noProof/>
          <w:sz w:val="20"/>
          <w:szCs w:val="20"/>
        </w:rPr>
        <w:t>(37)</w:t>
      </w:r>
      <w:r w:rsidR="00BE494C">
        <w:rPr>
          <w:sz w:val="20"/>
          <w:szCs w:val="20"/>
        </w:rPr>
        <w:fldChar w:fldCharType="end"/>
      </w:r>
      <w:r w:rsidRPr="003A6B7B">
        <w:rPr>
          <w:sz w:val="20"/>
          <w:szCs w:val="20"/>
        </w:rPr>
        <w:t xml:space="preserve">, the species responsible would still have been capable of diving to depths of nearly 4000 m. </w:t>
      </w:r>
      <w:r w:rsidR="00316E91" w:rsidRPr="00316E91">
        <w:rPr>
          <w:sz w:val="20"/>
          <w:szCs w:val="20"/>
        </w:rPr>
        <w:t xml:space="preserve">Anatomical studies suggest that cranial air spaces in Cuvier's beaked whales could withstand a dive to depths of 5000 m </w:t>
      </w:r>
      <w:r w:rsidR="00BE494C">
        <w:rPr>
          <w:sz w:val="20"/>
          <w:szCs w:val="20"/>
        </w:rPr>
        <w:fldChar w:fldCharType="begin"/>
      </w:r>
      <w:r w:rsidR="00316E91">
        <w:rPr>
          <w:sz w:val="20"/>
          <w:szCs w:val="20"/>
        </w:rPr>
        <w:instrText xml:space="preserve"> ADDIN ZOTERO_ITEM CSL_CITATION {"citationID":"a25bfoirrsf","properties":{"formattedCitation":"(38)","plainCitation":"(38)","noteIndex":0},"citationItems":[{"id":"XhCsVmYp/lJsqnuBQ","uris":["http://zotero.org/users/4650659/items/ZPKVTSW2"],"uri":["http://zotero.org/users/4650659/items/ZPKVTSW2"],"itemData":{"id":204,"type":"article-journal","title":"Anatomic Geometry of Sound Transmission and Reception in Cuvier ' s Beaked Whale ( Ziphius cavirostris )","page":"353–378","volume":"378","issue":"November 2007","DOI":"10.1002/ar.20652","author":[{"family":"Cranford","given":"T E D W"},{"family":"Mckenna","given":"Megan F"},{"family":"Soldevilla","given":"Melissa S"},{"family":"Wiggins","given":"Sean M"},{"family":"Goldbogen","given":"Jeremy A"},{"family":"Shadwick","given":"Robert E"},{"family":"Krysl","given":"Petr"},{"family":"Leger","given":"Judy A S T"},{"family":"Hildebrand","given":"John A"}],"issued":{"date-parts":[["2008"]]}}}],"schema":"https://github.com/citation-style-language/schema/raw/master/csl-citation.json"} </w:instrText>
      </w:r>
      <w:r w:rsidR="00BE494C">
        <w:rPr>
          <w:sz w:val="20"/>
          <w:szCs w:val="20"/>
        </w:rPr>
        <w:fldChar w:fldCharType="separate"/>
      </w:r>
      <w:r w:rsidR="00A739ED">
        <w:rPr>
          <w:noProof/>
          <w:sz w:val="20"/>
          <w:szCs w:val="20"/>
        </w:rPr>
        <w:t>(38)</w:t>
      </w:r>
      <w:r w:rsidR="00BE494C">
        <w:rPr>
          <w:sz w:val="20"/>
          <w:szCs w:val="20"/>
        </w:rPr>
        <w:fldChar w:fldCharType="end"/>
      </w:r>
      <w:r w:rsidR="00F22AAC">
        <w:rPr>
          <w:sz w:val="20"/>
          <w:szCs w:val="20"/>
        </w:rPr>
        <w:t>, and although</w:t>
      </w:r>
      <w:r w:rsidR="00F22AAC" w:rsidRPr="00316E91">
        <w:rPr>
          <w:sz w:val="20"/>
          <w:szCs w:val="20"/>
        </w:rPr>
        <w:t xml:space="preserve"> the physiological limits of diving are unknown</w:t>
      </w:r>
      <w:r w:rsidR="00F22AAC">
        <w:rPr>
          <w:sz w:val="20"/>
          <w:szCs w:val="20"/>
        </w:rPr>
        <w:t xml:space="preserve">, </w:t>
      </w:r>
      <w:r w:rsidRPr="003A6B7B">
        <w:rPr>
          <w:sz w:val="20"/>
          <w:szCs w:val="20"/>
        </w:rPr>
        <w:t>it is conceivable that a whale</w:t>
      </w:r>
      <w:r w:rsidR="0043681A">
        <w:rPr>
          <w:sz w:val="20"/>
          <w:szCs w:val="20"/>
        </w:rPr>
        <w:t xml:space="preserve"> </w:t>
      </w:r>
      <w:r w:rsidRPr="003A6B7B">
        <w:rPr>
          <w:sz w:val="20"/>
          <w:szCs w:val="20"/>
        </w:rPr>
        <w:t>capable of diving to these depths exists in our oceans today</w:t>
      </w:r>
      <w:r w:rsidR="003E4CC5">
        <w:rPr>
          <w:sz w:val="20"/>
          <w:szCs w:val="20"/>
        </w:rPr>
        <w:t xml:space="preserve">. </w:t>
      </w:r>
    </w:p>
    <w:p w14:paraId="1748DC41" w14:textId="0DD99130" w:rsidR="003A6B7B" w:rsidRPr="003A6B7B" w:rsidRDefault="003A6B7B" w:rsidP="00005C05">
      <w:pPr>
        <w:spacing w:line="480" w:lineRule="auto"/>
        <w:rPr>
          <w:sz w:val="20"/>
          <w:szCs w:val="20"/>
        </w:rPr>
      </w:pPr>
    </w:p>
    <w:p w14:paraId="0E63A964" w14:textId="3E350D9F" w:rsidR="0036623B" w:rsidRDefault="00C7262A" w:rsidP="00005C05">
      <w:pPr>
        <w:spacing w:line="480" w:lineRule="auto"/>
        <w:rPr>
          <w:sz w:val="20"/>
          <w:szCs w:val="20"/>
        </w:rPr>
      </w:pPr>
      <w:r w:rsidRPr="003A6B7B">
        <w:rPr>
          <w:sz w:val="20"/>
          <w:szCs w:val="20"/>
        </w:rPr>
        <w:lastRenderedPageBreak/>
        <w:t>Several hypotheses have been proposed as to why</w:t>
      </w:r>
      <w:r w:rsidR="00215299">
        <w:rPr>
          <w:sz w:val="20"/>
          <w:szCs w:val="20"/>
        </w:rPr>
        <w:t xml:space="preserve"> </w:t>
      </w:r>
      <w:r w:rsidRPr="003A6B7B">
        <w:rPr>
          <w:sz w:val="20"/>
          <w:szCs w:val="20"/>
        </w:rPr>
        <w:t xml:space="preserve">whales </w:t>
      </w:r>
      <w:r w:rsidR="00316E91">
        <w:rPr>
          <w:sz w:val="20"/>
          <w:szCs w:val="20"/>
        </w:rPr>
        <w:t xml:space="preserve">may </w:t>
      </w:r>
      <w:r w:rsidRPr="003A6B7B">
        <w:rPr>
          <w:sz w:val="20"/>
          <w:szCs w:val="20"/>
        </w:rPr>
        <w:t xml:space="preserve">cause such indentations on the seafloor. These include (a) </w:t>
      </w:r>
      <w:r w:rsidRPr="0068192F">
        <w:rPr>
          <w:sz w:val="20"/>
          <w:szCs w:val="20"/>
        </w:rPr>
        <w:t>removing parasites or dead skin</w:t>
      </w:r>
      <w:r>
        <w:rPr>
          <w:sz w:val="20"/>
          <w:szCs w:val="20"/>
        </w:rPr>
        <w:t xml:space="preserve"> </w:t>
      </w:r>
      <w:r>
        <w:rPr>
          <w:sz w:val="20"/>
          <w:szCs w:val="20"/>
        </w:rPr>
        <w:fldChar w:fldCharType="begin"/>
      </w:r>
      <w:r w:rsidR="00096E01">
        <w:rPr>
          <w:sz w:val="20"/>
          <w:szCs w:val="20"/>
        </w:rPr>
        <w:instrText xml:space="preserve"> ADDIN ZOTERO_ITEM CSL_CITATION {"citationID":"a190dspbo8b","properties":{"formattedCitation":"(11)","plainCitation":"(11)","noteIndex":0},"citationItems":[{"id":"XhCsVmYp/Uxvbnk9w","uris":["http://www.mendeley.com/documents/?uuid=40995d2c-2bca-429d-bab5-e026af98aced"],"uri":["http://www.mendeley.com/documents/?uuid=40995d2c-2bca-429d-bab5-e026af98aced"],"itemData":{"author":[{"dropping-particle":"","family":"Bell","given":"Richard J","non-dropping-particle":"","parse-names":false,"suffix":""},{"dropping-particle":"","family":"Mayer","given":"Larry","non-dropping-particle":"","parse-names":false,"suffix":""},{"dropping-particle":"","family":"Konnaris","given":"Kostas","non-dropping-particle":"","parse-names":false,"suffix":""},{"dropping-particle":"","family":"Bell","given":"Katherine L Croff","non-dropping-particle":"","parse-names":false,"suffix":""},{"dropping-particle":"","family":"Ballard","given":"Robert","non-dropping-particle":"","parse-names":false,"suffix":""}],"container-title":"New Frontiers in Ocean Exploration: The E/V Nautilus 2010 Field Season Oceanography.","editor":[{"dropping-particle":"","family":"Bell","given":"Katherine L Croff","non-dropping-particle":"","parse-names":false,"suffix":""},{"dropping-particle":"","family":"Fuller","given":"Sarah","non-dropping-particle":"","parse-names":false,"suffix":""}],"id":"4P2RuSLn/FGIItnhc","issue":"1 (supplement)","issued":{"date-parts":[["2011"]]},"page":"30-31","title":"Potential Marine Mammal Induced Seafloor Scours on Eratosthenes Seamount","type":"chapter","volume":"24"}}],"schema":"https://github.com/citation-style-language/schema/raw/master/csl-citation.json"} </w:instrText>
      </w:r>
      <w:r>
        <w:rPr>
          <w:sz w:val="20"/>
          <w:szCs w:val="20"/>
        </w:rPr>
        <w:fldChar w:fldCharType="separate"/>
      </w:r>
      <w:r>
        <w:rPr>
          <w:noProof/>
          <w:sz w:val="20"/>
          <w:szCs w:val="20"/>
        </w:rPr>
        <w:t>(11)</w:t>
      </w:r>
      <w:r>
        <w:rPr>
          <w:sz w:val="20"/>
          <w:szCs w:val="20"/>
        </w:rPr>
        <w:fldChar w:fldCharType="end"/>
      </w:r>
      <w:r w:rsidR="00E600EC">
        <w:rPr>
          <w:sz w:val="20"/>
          <w:szCs w:val="20"/>
        </w:rPr>
        <w:t>,</w:t>
      </w:r>
      <w:r>
        <w:rPr>
          <w:sz w:val="20"/>
          <w:szCs w:val="20"/>
        </w:rPr>
        <w:t xml:space="preserve"> </w:t>
      </w:r>
      <w:r w:rsidR="00FA5A49">
        <w:rPr>
          <w:sz w:val="20"/>
          <w:szCs w:val="20"/>
        </w:rPr>
        <w:t xml:space="preserve">behaviour </w:t>
      </w:r>
      <w:r w:rsidR="00E62D8F">
        <w:rPr>
          <w:sz w:val="20"/>
          <w:szCs w:val="20"/>
        </w:rPr>
        <w:t xml:space="preserve">that </w:t>
      </w:r>
      <w:r>
        <w:rPr>
          <w:sz w:val="20"/>
          <w:szCs w:val="20"/>
        </w:rPr>
        <w:t>is known from other odon</w:t>
      </w:r>
      <w:r w:rsidR="00215299">
        <w:rPr>
          <w:sz w:val="20"/>
          <w:szCs w:val="20"/>
        </w:rPr>
        <w:t>to</w:t>
      </w:r>
      <w:r>
        <w:rPr>
          <w:sz w:val="20"/>
          <w:szCs w:val="20"/>
        </w:rPr>
        <w:t xml:space="preserve">cetes in shallow water </w:t>
      </w:r>
      <w:r w:rsidR="00215299">
        <w:rPr>
          <w:sz w:val="20"/>
          <w:szCs w:val="20"/>
        </w:rPr>
        <w:fldChar w:fldCharType="begin"/>
      </w:r>
      <w:r w:rsidR="00316E91">
        <w:rPr>
          <w:sz w:val="20"/>
          <w:szCs w:val="20"/>
        </w:rPr>
        <w:instrText xml:space="preserve"> ADDIN ZOTERO_ITEM CSL_CITATION {"citationID":"Rq9XFr26","properties":{"formattedCitation":"(39\\uc0\\u8211{}41)","plainCitation":"(39–41)","noteIndex":0},"citationItems":[{"id":"XhCsVmYp/8hf2cE70","uris":["http://zotero.org/users/4650659/items/P89HWYN2"],"uri":["http://zotero.org/users/4650659/items/P89HWYN2"],"itemData":{"id":"FXVN1rhs/6ivpFXtR","type":"article-journal","title":"Rubbing behaviour of belugas, Delphinapterus leucas, in a high Arctic estuary","container-title":"Canadian Journal of Zoology","page":"2405-2409","volume":"70","issue":"12","DOI":"10.1139/z92-322","author":[{"family":"Smith","given":"Thomas G."},{"family":"Aubin","given":"David J. St"},{"family":"Hammill","given":"Michael O."}],"issued":{"date-parts":[["1992"]]}}},{"id":"XhCsVmYp/5uOJgdxt","uris":["http://zotero.org/users/4650659/items/QBEY73ZB"],"uri":["http://zotero.org/users/4650659/items/QBEY73ZB"],"itemData":{"id":"FXVN1rhs/tb5ZFRHn","type":"article-journal","title":"Evidence of molting and the function of “rock-nosing” behavior in bowhead whales in the eastern Canadian Arctic","container-title":"PLoS ONE","page":"1–15","volume":"12","issue":"11","DOI":"10.1371/journal.pone.0186156","ISSN":"19326203","author":[{"family":"Fortune","given":"Sarah M.E."},{"family":"Koski","given":"William R."},{"family":"Higdon","given":"Jeff W."},{"family":"Trites","given":"Andrew W."},{"family":"Baumgartner","given":"Mark F."},{"family":"Ferguson","given":"Steven H."}],"issued":{"date-parts":[["2017"]]}}},{"id":1327,"uris":["http://zotero.org/users/4650659/items/V8EJLL39"],"uri":["http://zotero.org/users/4650659/items/V8EJLL39"],"itemData":{"id":1327,"type":"article-journal","title":"An Assessment of Critical Habitats of Resident Killer Whales off the Pacific Coast of Canada","page":"38","volume":"3848","issue":"January 2006","DOI":"326892","author":[{"family":"Ford","given":"J.K.B."}],"issued":{"date-parts":[["2006"]]}}}],"schema":"https://github.com/citation-style-language/schema/raw/master/csl-citation.json"} </w:instrText>
      </w:r>
      <w:r w:rsidR="00215299">
        <w:rPr>
          <w:sz w:val="20"/>
          <w:szCs w:val="20"/>
        </w:rPr>
        <w:fldChar w:fldCharType="separate"/>
      </w:r>
      <w:r w:rsidR="00A739ED" w:rsidRPr="00A739ED">
        <w:rPr>
          <w:sz w:val="20"/>
          <w:lang w:val="en-US"/>
        </w:rPr>
        <w:t>(39–41)</w:t>
      </w:r>
      <w:r w:rsidR="00215299">
        <w:rPr>
          <w:sz w:val="20"/>
          <w:szCs w:val="20"/>
        </w:rPr>
        <w:fldChar w:fldCharType="end"/>
      </w:r>
      <w:r>
        <w:rPr>
          <w:sz w:val="20"/>
          <w:szCs w:val="20"/>
        </w:rPr>
        <w:t xml:space="preserve">; (b) </w:t>
      </w:r>
      <w:r w:rsidRPr="003A6B7B">
        <w:rPr>
          <w:sz w:val="20"/>
          <w:szCs w:val="20"/>
        </w:rPr>
        <w:t xml:space="preserve">foraging in the sediments for prey items (benthic or infaunal invertebrates) </w:t>
      </w:r>
      <w:r w:rsidRPr="003A6B7B">
        <w:rPr>
          <w:sz w:val="20"/>
          <w:szCs w:val="20"/>
        </w:rPr>
        <w:fldChar w:fldCharType="begin" w:fldLock="1"/>
      </w:r>
      <w:r w:rsidR="00096E01">
        <w:rPr>
          <w:sz w:val="20"/>
          <w:szCs w:val="20"/>
        </w:rPr>
        <w:instrText xml:space="preserve"> ADDIN ZOTERO_ITEM CSL_CITATION {"citationID":"E6EfTUvI","properties":{"formattedCitation":"(9)","plainCitation":"(9)","noteIndex":0},"citationItems":[{"id":"XhCsVmYp/ql0EARNA","uris":["http://www.mendeley.com/documents/?uuid=b1b03bc5-4116-40de-956b-1edf1daef0c0"],"uri":["http://www.mendeley.com/documents/?uuid=b1b03bc5-4116-40de-956b-1edf1daef0c0"],"itemData":{"DOI":"10.1016/j.dsr.2006.08.011","ISBN":"0967-0637","ISSN":"09670637","abstract":"Enigmatic seafloor gouge marks at depths of 1700-2100 m have been observed from submersible during geological survey work studying mud volcanoes in the eastern Mediterranean Sea. The marks consist of a central groove (about 10 cm deep and 1-2 m long), superimposed on a broader bowl-shaped depression (1-2 m long by about 50 cm wide) with raised rims (up to 10 cm high) to either side of the central groove. We discuss the potential biological causes of these marks, and conclude that they are probably created by Cuvier's beaked whales (Ziphius cavirostris) during foraging dives to these depths. The mud volcanoes have a comparatively rich and diverse benthic ecology associated with methane-rich fluid seeps and thus could be the base of food chains that reach top predators like the deep-diving whales. The characteristic high acoustic backscatter of the mud volcanoes would facilitate their detection by the echolocation system of these whales. ?? 2006 Elsevier Ltd. All rights reserved.","author":[{"dropping-particle":"","family":"Woodside","given":"J. M.","non-dropping-particle":"","parse-names":false,"suffix":""},{"dropping-particle":"","family":"David","given":"L.","non-dropping-particle":"","parse-names":false,"suffix":""},{"dropping-particle":"","family":"Frantzis","given":"A.","non-dropping-particle":"","parse-names":false,"suffix":""},{"dropping-particle":"","family":"Hooker","given":"S. K.","non-dropping-particle":"","parse-names":false,"suffix":""}],"container-title":"Deep-Sea Research Part I: Oceanographic Research Papers","id":"ITEM-1","issue":"11","issued":{"date-parts":[["2006"]]},"page":"1762-1771","title":"Gouge marks on deep-sea mud volcanoes in the eastern Mediterranean: Caused by Cuvier's beaked whales?","type":"article-journal","volume":"53"}}],"schema":"https://github.com/citation-style-language/schema/raw/master/csl-citation.json"} </w:instrText>
      </w:r>
      <w:r w:rsidRPr="003A6B7B">
        <w:rPr>
          <w:sz w:val="20"/>
          <w:szCs w:val="20"/>
        </w:rPr>
        <w:fldChar w:fldCharType="separate"/>
      </w:r>
      <w:r w:rsidRPr="00215299">
        <w:rPr>
          <w:sz w:val="20"/>
        </w:rPr>
        <w:t>(9)</w:t>
      </w:r>
      <w:r w:rsidRPr="003A6B7B">
        <w:rPr>
          <w:sz w:val="20"/>
          <w:szCs w:val="20"/>
        </w:rPr>
        <w:fldChar w:fldCharType="end"/>
      </w:r>
      <w:r>
        <w:rPr>
          <w:sz w:val="20"/>
          <w:szCs w:val="20"/>
        </w:rPr>
        <w:t xml:space="preserve"> or;</w:t>
      </w:r>
      <w:r w:rsidRPr="003A6B7B">
        <w:rPr>
          <w:sz w:val="20"/>
          <w:szCs w:val="20"/>
        </w:rPr>
        <w:t xml:space="preserve"> (</w:t>
      </w:r>
      <w:r>
        <w:rPr>
          <w:sz w:val="20"/>
          <w:szCs w:val="20"/>
        </w:rPr>
        <w:t>c</w:t>
      </w:r>
      <w:r w:rsidRPr="003A6B7B">
        <w:rPr>
          <w:sz w:val="20"/>
          <w:szCs w:val="20"/>
        </w:rPr>
        <w:t xml:space="preserve">) trying to catch motile bentho-pelagic species such as cephalopods and fish </w:t>
      </w:r>
      <w:r w:rsidRPr="003A6B7B">
        <w:rPr>
          <w:sz w:val="20"/>
          <w:szCs w:val="20"/>
        </w:rPr>
        <w:fldChar w:fldCharType="begin" w:fldLock="1"/>
      </w:r>
      <w:r w:rsidR="00096E01">
        <w:rPr>
          <w:sz w:val="20"/>
          <w:szCs w:val="20"/>
        </w:rPr>
        <w:instrText xml:space="preserve"> ADDIN ZOTERO_ITEM CSL_CITATION {"citationID":"UkfTsD6X","properties":{"formattedCitation":"(10)","plainCitation":"(10)","noteIndex":0},"citationItems":[{"id":"XhCsVmYp/t6WbqXMN","uris":["http://www.mendeley.com/documents/?uuid=87eacf45-96ba-43fe-8b0d-213839e7dddc"],"uri":["http://www.mendeley.com/documents/?uuid=87eacf45-96ba-43fe-8b0d-213839e7dddc"],"itemData":{"DOI":"10.1111/j.1748-7692.2009.00325.x","ISBN":"1748-7692","ISSN":"08240469","abstract":"Beaked whales are upper trophic level predators in deep-water regions characterized by steep topography (Hain et al. 1985, Hooker et al. 1999, Waring et al. 2001). They are known to feed primarily on cephalopods, which occur both in the water column and near or on the seafloor, as well as mid-water and demersal fishes (Waring et al. 2001, MacLeod et al. 2003). Trophic interactions are known primarily from analyses of the gut contents from dead individuals. However, observations of actual predator–prey interactions, as far as we know, are nonexistent. In this article we present evidence (1) that leads us to infer that distinctive marks found in video and still images of the seafloor at sites in the northwest Atlantic Ocean may have been produced by beaked whales handling or capturing prey; (2) that a novel posture observed for a species of deep sea squid may serve an antipredator function and is consistent with aspects of avoidance of a predator that uses acoustics for search; and (3) we discuss how the rarity of such marksmay indicate discrete areas used by beaked whales for feeding and may be useful for defining patterns of habitat selection.","author":[{"dropping-particle":"","family":"Auster","given":"Peter J.","non-dropping-particle":"","parse-names":false,"suffix":""},{"dropping-particle":"","family":"Watling","given":"Les","non-dropping-particle":"","parse-names":false,"suffix":""}],"container-title":"Marine Mammal Science","id":"ITEM-1","issue":"1","issued":{"date-parts":[["2009"]]},"page":"226-233","title":"Beaked whale foraging areas inferred by gouges in the seafloor","type":"article-journal","volume":"26"}}],"schema":"https://github.com/citation-style-language/schema/raw/master/csl-citation.json"} </w:instrText>
      </w:r>
      <w:r w:rsidRPr="003A6B7B">
        <w:rPr>
          <w:sz w:val="20"/>
          <w:szCs w:val="20"/>
        </w:rPr>
        <w:fldChar w:fldCharType="separate"/>
      </w:r>
      <w:r>
        <w:rPr>
          <w:sz w:val="20"/>
        </w:rPr>
        <w:t>(10)</w:t>
      </w:r>
      <w:r w:rsidRPr="003A6B7B">
        <w:rPr>
          <w:sz w:val="20"/>
          <w:szCs w:val="20"/>
        </w:rPr>
        <w:fldChar w:fldCharType="end"/>
      </w:r>
      <w:r>
        <w:rPr>
          <w:sz w:val="20"/>
          <w:szCs w:val="20"/>
        </w:rPr>
        <w:t xml:space="preserve">. </w:t>
      </w:r>
      <w:r w:rsidRPr="0068192F">
        <w:rPr>
          <w:sz w:val="20"/>
          <w:szCs w:val="20"/>
        </w:rPr>
        <w:t>As a result of (</w:t>
      </w:r>
      <w:r>
        <w:rPr>
          <w:sz w:val="20"/>
          <w:szCs w:val="20"/>
        </w:rPr>
        <w:t>b</w:t>
      </w:r>
      <w:r w:rsidRPr="0068192F">
        <w:rPr>
          <w:sz w:val="20"/>
          <w:szCs w:val="20"/>
        </w:rPr>
        <w:t>) and (</w:t>
      </w:r>
      <w:r>
        <w:rPr>
          <w:sz w:val="20"/>
          <w:szCs w:val="20"/>
        </w:rPr>
        <w:t>c</w:t>
      </w:r>
      <w:r w:rsidRPr="0068192F">
        <w:rPr>
          <w:sz w:val="20"/>
          <w:szCs w:val="20"/>
        </w:rPr>
        <w:t xml:space="preserve">), it has been suggested that individuals may be ingesting </w:t>
      </w:r>
      <w:r>
        <w:rPr>
          <w:sz w:val="20"/>
          <w:szCs w:val="20"/>
        </w:rPr>
        <w:t>debris</w:t>
      </w:r>
      <w:r w:rsidRPr="0068192F">
        <w:rPr>
          <w:sz w:val="20"/>
          <w:szCs w:val="20"/>
        </w:rPr>
        <w:t xml:space="preserve"> accidently</w:t>
      </w:r>
      <w:r w:rsidR="00215299">
        <w:rPr>
          <w:sz w:val="20"/>
          <w:szCs w:val="20"/>
        </w:rPr>
        <w:t xml:space="preserve"> </w:t>
      </w:r>
      <w:r w:rsidR="00215299">
        <w:rPr>
          <w:sz w:val="20"/>
          <w:szCs w:val="20"/>
        </w:rPr>
        <w:fldChar w:fldCharType="begin"/>
      </w:r>
      <w:r w:rsidR="00A739ED">
        <w:rPr>
          <w:sz w:val="20"/>
          <w:szCs w:val="20"/>
        </w:rPr>
        <w:instrText xml:space="preserve"> ADDIN ZOTERO_ITEM CSL_CITATION {"citationID":"TI6KG1Zu","properties":{"formattedCitation":"(42)","plainCitation":"(42)","noteIndex":0},"citationItems":[{"id":1504,"uris":["http://zotero.org/users/4650659/items/FAF9LK2V"],"uri":["http://zotero.org/users/4650659/items/FAF9LK2V"],"itemData":{"id":1504,"type":"paper-conference","title":"Survey of marine debris ingestion by odontocete cetaceans","container-title":"Proceedings of the Second International Conference on Marine Debris","page":"747–774","volume":"2","source":"Google Scholar","author":[{"family":"Walker","given":"William A."},{"family":"Coe","given":"James M."}],"issued":{"date-parts":[["1989"]]}}}],"schema":"https://github.com/citation-style-language/schema/raw/master/csl-citation.json"} </w:instrText>
      </w:r>
      <w:r w:rsidR="00215299">
        <w:rPr>
          <w:sz w:val="20"/>
          <w:szCs w:val="20"/>
        </w:rPr>
        <w:fldChar w:fldCharType="separate"/>
      </w:r>
      <w:r w:rsidR="00A739ED">
        <w:rPr>
          <w:noProof/>
          <w:sz w:val="20"/>
          <w:szCs w:val="20"/>
        </w:rPr>
        <w:t>(42)</w:t>
      </w:r>
      <w:r w:rsidR="00215299">
        <w:rPr>
          <w:sz w:val="20"/>
          <w:szCs w:val="20"/>
        </w:rPr>
        <w:fldChar w:fldCharType="end"/>
      </w:r>
      <w:r w:rsidR="00E62D8F">
        <w:rPr>
          <w:sz w:val="20"/>
          <w:szCs w:val="20"/>
        </w:rPr>
        <w:t>.</w:t>
      </w:r>
      <w:r w:rsidRPr="0068192F">
        <w:rPr>
          <w:sz w:val="20"/>
          <w:szCs w:val="20"/>
        </w:rPr>
        <w:t xml:space="preserve"> </w:t>
      </w:r>
      <w:r w:rsidR="00E62D8F">
        <w:rPr>
          <w:sz w:val="20"/>
          <w:szCs w:val="20"/>
        </w:rPr>
        <w:t>H</w:t>
      </w:r>
      <w:r w:rsidRPr="0068192F">
        <w:rPr>
          <w:sz w:val="20"/>
          <w:szCs w:val="20"/>
        </w:rPr>
        <w:t>owever, there are examples where other marine tetrapods are known to</w:t>
      </w:r>
      <w:r>
        <w:rPr>
          <w:sz w:val="20"/>
          <w:szCs w:val="20"/>
        </w:rPr>
        <w:t xml:space="preserve"> (d)</w:t>
      </w:r>
      <w:r w:rsidRPr="0068192F">
        <w:rPr>
          <w:sz w:val="20"/>
          <w:szCs w:val="20"/>
        </w:rPr>
        <w:t xml:space="preserve"> intentionally ingest coarse material to </w:t>
      </w:r>
      <w:r>
        <w:rPr>
          <w:sz w:val="20"/>
          <w:szCs w:val="20"/>
        </w:rPr>
        <w:t>regulate</w:t>
      </w:r>
      <w:r w:rsidRPr="0068192F">
        <w:rPr>
          <w:sz w:val="20"/>
          <w:szCs w:val="20"/>
        </w:rPr>
        <w:t xml:space="preserve"> buoyancy</w:t>
      </w:r>
      <w:r w:rsidRPr="003A6B7B">
        <w:rPr>
          <w:sz w:val="20"/>
          <w:szCs w:val="20"/>
        </w:rPr>
        <w:t xml:space="preserve"> </w:t>
      </w:r>
      <w:r w:rsidRPr="003A6B7B">
        <w:rPr>
          <w:sz w:val="20"/>
          <w:szCs w:val="20"/>
        </w:rPr>
        <w:fldChar w:fldCharType="begin" w:fldLock="1"/>
      </w:r>
      <w:r w:rsidR="00316E91">
        <w:rPr>
          <w:sz w:val="20"/>
          <w:szCs w:val="20"/>
        </w:rPr>
        <w:instrText xml:space="preserve"> ADDIN ZOTERO_ITEM CSL_CITATION {"citationID":"66T5lDSw","properties":{"formattedCitation":"(43)","plainCitation":"(43)","noteIndex":0},"citationItems":[{"id":"XhCsVmYp/fRCdbdTM","uris":["http://www.mendeley.com/documents/?uuid=a924b5dd-cf07-423c-bf22-49eafc96ec4e"],"uri":["http://www.mendeley.com/documents/?uuid=a924b5dd-cf07-423c-bf22-49eafc96ec4e"],"itemData":{"author":[{"dropping-particle":"","family":"Taylor","given":"Michael A","non-dropping-particle":"","parse-names":false,"suffix":""}],"container-title":"Philosophical Transactions of the Royal Society B: Biological Sciences","id":"ITEM-1","issued":{"date-parts":[["1993"]]},"page":"163-175","title":"Stomach Stones for Feeding or Buoyancy? The Occurrence and Function of Gastroliths in Marine Tetrapods","type":"article-journal","volume":"341"}}],"schema":"https://github.com/citation-style-language/schema/raw/master/csl-citation.json"} </w:instrText>
      </w:r>
      <w:r w:rsidRPr="003A6B7B">
        <w:rPr>
          <w:sz w:val="20"/>
          <w:szCs w:val="20"/>
        </w:rPr>
        <w:fldChar w:fldCharType="separate"/>
      </w:r>
      <w:r w:rsidR="00A739ED">
        <w:rPr>
          <w:sz w:val="20"/>
        </w:rPr>
        <w:t>(43)</w:t>
      </w:r>
      <w:r w:rsidRPr="003A6B7B">
        <w:rPr>
          <w:sz w:val="20"/>
          <w:szCs w:val="20"/>
        </w:rPr>
        <w:fldChar w:fldCharType="end"/>
      </w:r>
      <w:r w:rsidRPr="003A6B7B">
        <w:rPr>
          <w:sz w:val="20"/>
          <w:szCs w:val="20"/>
        </w:rPr>
        <w:t>.</w:t>
      </w:r>
    </w:p>
    <w:p w14:paraId="43FE7293" w14:textId="77777777" w:rsidR="00FA5A49" w:rsidRPr="00FA5A49" w:rsidRDefault="00FA5A49" w:rsidP="00005C05">
      <w:pPr>
        <w:spacing w:line="480" w:lineRule="auto"/>
        <w:rPr>
          <w:sz w:val="20"/>
          <w:szCs w:val="20"/>
        </w:rPr>
      </w:pPr>
    </w:p>
    <w:p w14:paraId="613AE99A" w14:textId="37391E74" w:rsidR="007D0D21" w:rsidRDefault="003A6B7B" w:rsidP="00CC7560">
      <w:pPr>
        <w:spacing w:line="480" w:lineRule="auto"/>
        <w:rPr>
          <w:sz w:val="20"/>
          <w:szCs w:val="20"/>
        </w:rPr>
      </w:pPr>
      <w:r w:rsidRPr="003A6B7B">
        <w:rPr>
          <w:sz w:val="20"/>
          <w:szCs w:val="20"/>
        </w:rPr>
        <w:t xml:space="preserve">The characteristic curvilinear pattern observed here would suggest that an individual would come in to contact with the seafloor multiple times during one dive. Therefore, it appears that the individual is actively excavating the sediment. Invertebrate benthic biomass in abyssal </w:t>
      </w:r>
      <w:r w:rsidR="005427A8">
        <w:rPr>
          <w:sz w:val="20"/>
          <w:szCs w:val="20"/>
        </w:rPr>
        <w:t>plains</w:t>
      </w:r>
      <w:r w:rsidR="005427A8" w:rsidRPr="003A6B7B">
        <w:rPr>
          <w:sz w:val="20"/>
          <w:szCs w:val="20"/>
        </w:rPr>
        <w:t xml:space="preserve"> </w:t>
      </w:r>
      <w:r w:rsidRPr="003A6B7B">
        <w:rPr>
          <w:sz w:val="20"/>
          <w:szCs w:val="20"/>
        </w:rPr>
        <w:t xml:space="preserve">is </w:t>
      </w:r>
      <w:r w:rsidR="0008394B" w:rsidRPr="003A6B7B">
        <w:rPr>
          <w:sz w:val="20"/>
          <w:szCs w:val="20"/>
        </w:rPr>
        <w:t>reported to</w:t>
      </w:r>
      <w:r w:rsidRPr="003A6B7B">
        <w:rPr>
          <w:sz w:val="20"/>
          <w:szCs w:val="20"/>
        </w:rPr>
        <w:t xml:space="preserve"> be low (~4 g m</w:t>
      </w:r>
      <w:r w:rsidRPr="003A6B7B">
        <w:rPr>
          <w:sz w:val="20"/>
          <w:szCs w:val="20"/>
          <w:vertAlign w:val="superscript"/>
        </w:rPr>
        <w:t>-2</w:t>
      </w:r>
      <w:r w:rsidR="00963BBA">
        <w:rPr>
          <w:sz w:val="20"/>
          <w:szCs w:val="20"/>
        </w:rPr>
        <w:t>)</w:t>
      </w:r>
      <w:r w:rsidR="005427A8">
        <w:rPr>
          <w:sz w:val="20"/>
          <w:szCs w:val="20"/>
        </w:rPr>
        <w:fldChar w:fldCharType="begin"/>
      </w:r>
      <w:r w:rsidR="00A739ED">
        <w:rPr>
          <w:sz w:val="20"/>
          <w:szCs w:val="20"/>
        </w:rPr>
        <w:instrText xml:space="preserve"> ADDIN ZOTERO_ITEM CSL_CITATION {"citationID":"a2kjr64s7r1","properties":{"formattedCitation":"(44)","plainCitation":"(44)","noteIndex":0},"citationItems":[{"id":1320,"uris":["http://zotero.org/users/4650659/items/PPU3S8N9"],"uri":["http://zotero.org/users/4650659/items/PPU3S8N9"],"itemData":{"id":1320,"type":"article-journal","title":"Abyssal hills - hidden source of increased habitat heterogeneity benthic megafaunal biomass and diversity in the deep sea","container-title":"Progress in Oceanography","page":"209–218","volume":"137","abstract":"Abyssal hills are the most abundant landform on Earth, yet the ecological impact of the resulting habitat heterogeneity on the wider abyss is largely unexplored. Topographic features are known to influence food availability and the sedimentary environment in other deep-sea habitats, in turn affecting the species assemblage and biomass. To assess this spatial variation, benthic assemblages and environmental conditions were compared at four hill and four plain sites at the Porcupine Abyssal Plain. Here we show that differences in megabenthic communities on abyssal hills and the adjacent plain are related to environmental conditions, which may be caused by local topography and hydrodynamics. Although these hills may receive similar particulate organic carbon flux (food supply from the surface ocean) to the adjacent plain, they differ significantly in depth, slope, and sediment particle size distribution. We found that megafaunal biomass was significantly greater on the hills (mean 13.45gm-2, 95% confidence interval 9.25-19.36gm-2) than the plain (4.34gm-2, 95% CI 2.08-8.27gm-2; ANOVA F(1,6)=23.8, p","DOI":"10.1016/j.pocean.2015.06.006","ISSN":"00796611","author":[{"family":"Durden","given":"Jennifer M"},{"family":"Bett","given":"Brian J"},{"family":"Jones","given":"Daniel O B"},{"family":"Huvenne","given":"Veerle A I"},{"family":"Ruhl","given":"Henry A"}],"issued":{"date-parts":[["2015"]]}}}],"schema":"https://github.com/citation-style-language/schema/raw/master/csl-citation.json"} </w:instrText>
      </w:r>
      <w:r w:rsidR="005427A8">
        <w:rPr>
          <w:sz w:val="20"/>
          <w:szCs w:val="20"/>
        </w:rPr>
        <w:fldChar w:fldCharType="separate"/>
      </w:r>
      <w:r w:rsidR="00A739ED">
        <w:rPr>
          <w:noProof/>
          <w:sz w:val="20"/>
          <w:szCs w:val="20"/>
        </w:rPr>
        <w:t>(44)</w:t>
      </w:r>
      <w:r w:rsidR="005427A8">
        <w:rPr>
          <w:sz w:val="20"/>
          <w:szCs w:val="20"/>
        </w:rPr>
        <w:fldChar w:fldCharType="end"/>
      </w:r>
      <w:r w:rsidR="00963BBA">
        <w:rPr>
          <w:sz w:val="20"/>
          <w:szCs w:val="20"/>
        </w:rPr>
        <w:t xml:space="preserve"> </w:t>
      </w:r>
      <w:r w:rsidRPr="003A6B7B">
        <w:rPr>
          <w:sz w:val="20"/>
          <w:szCs w:val="20"/>
        </w:rPr>
        <w:t xml:space="preserve"> – unlike the large shallow-water feeding mysticetes on the continental shelf (which filter-feed on sediments containing ~170 g m</w:t>
      </w:r>
      <w:r w:rsidRPr="003A6B7B">
        <w:rPr>
          <w:sz w:val="20"/>
          <w:szCs w:val="20"/>
          <w:vertAlign w:val="superscript"/>
        </w:rPr>
        <w:t>-2</w:t>
      </w:r>
      <w:r w:rsidRPr="003A6B7B">
        <w:rPr>
          <w:sz w:val="20"/>
          <w:szCs w:val="20"/>
        </w:rPr>
        <w:t xml:space="preserve"> of ampeliscid amphipods</w:t>
      </w:r>
      <w:r w:rsidR="00963BBA">
        <w:rPr>
          <w:sz w:val="20"/>
          <w:szCs w:val="20"/>
        </w:rPr>
        <w:t>)</w:t>
      </w:r>
      <w:r w:rsidRPr="003A6B7B">
        <w:rPr>
          <w:sz w:val="20"/>
          <w:szCs w:val="20"/>
        </w:rPr>
        <w:t xml:space="preserve"> </w:t>
      </w:r>
      <w:r w:rsidR="0008394B">
        <w:rPr>
          <w:sz w:val="20"/>
          <w:szCs w:val="20"/>
        </w:rPr>
        <w:fldChar w:fldCharType="begin"/>
      </w:r>
      <w:r w:rsidR="00096E01">
        <w:rPr>
          <w:sz w:val="20"/>
          <w:szCs w:val="20"/>
        </w:rPr>
        <w:instrText xml:space="preserve"> ADDIN ZOTERO_ITEM CSL_CITATION {"citationID":"arn6rfrai5","properties":{"formattedCitation":"(30)","plainCitation":"(30)","noteIndex":0},"citationItems":[{"id":"XhCsVmYp/uo619kBb","uris":["http://www.mendeley.com/documents/?uuid=007f075a-408b-4020-a228-f40f14ce2482"],"uri":["http://www.mendeley.com/documents/?uuid=007f075a-408b-4020-a228-f40f14ce2482"],"itemData":{"author":[{"dropping-particle":"","family":"Johnson","given":"K R","non-dropping-particle":"","parse-names":false,"suffix":""},{"dropping-particle":"","family":"Nelson","given":"C Hans","non-dropping-particle":"","parse-names":false,"suffix":""}],"container-title":"Science","id":"4P2RuSLn/rVe2EMmd","issued":{"date-parts":[["1984"]]},"page":"15-17","title":"Side-Scan Sonar Assessment of Gray Whale Feeding in the Bering Sea","type":"article-journal","volume":"225"}}],"schema":"https://github.com/citation-style-language/schema/raw/master/csl-citation.json"} </w:instrText>
      </w:r>
      <w:r w:rsidR="0008394B">
        <w:rPr>
          <w:sz w:val="20"/>
          <w:szCs w:val="20"/>
        </w:rPr>
        <w:fldChar w:fldCharType="separate"/>
      </w:r>
      <w:r w:rsidR="00A739ED">
        <w:rPr>
          <w:noProof/>
          <w:sz w:val="20"/>
          <w:szCs w:val="20"/>
        </w:rPr>
        <w:t>(30)</w:t>
      </w:r>
      <w:r w:rsidR="0008394B">
        <w:rPr>
          <w:sz w:val="20"/>
          <w:szCs w:val="20"/>
        </w:rPr>
        <w:fldChar w:fldCharType="end"/>
      </w:r>
      <w:r w:rsidRPr="003A6B7B">
        <w:rPr>
          <w:sz w:val="20"/>
          <w:szCs w:val="20"/>
        </w:rPr>
        <w:t xml:space="preserve"> this bentho-abyssal approach for a </w:t>
      </w:r>
      <w:r w:rsidR="00496EB9">
        <w:rPr>
          <w:sz w:val="20"/>
          <w:szCs w:val="20"/>
        </w:rPr>
        <w:t xml:space="preserve">species of </w:t>
      </w:r>
      <w:r w:rsidRPr="003A6B7B">
        <w:rPr>
          <w:sz w:val="20"/>
          <w:szCs w:val="20"/>
        </w:rPr>
        <w:t xml:space="preserve">whale would represent an energetically-costly mode of foraging for such parsimonious feeding.  </w:t>
      </w:r>
    </w:p>
    <w:p w14:paraId="5BF84AC8" w14:textId="77777777" w:rsidR="008F668A" w:rsidRDefault="008F668A" w:rsidP="00A05C47">
      <w:pPr>
        <w:spacing w:line="480" w:lineRule="auto"/>
        <w:rPr>
          <w:sz w:val="20"/>
          <w:szCs w:val="20"/>
        </w:rPr>
      </w:pPr>
    </w:p>
    <w:p w14:paraId="5C2AFA46" w14:textId="3921EBC1" w:rsidR="00A05C47" w:rsidRDefault="0027481B" w:rsidP="00A05C47">
      <w:pPr>
        <w:spacing w:line="480" w:lineRule="auto"/>
        <w:rPr>
          <w:sz w:val="20"/>
          <w:szCs w:val="20"/>
        </w:rPr>
      </w:pPr>
      <w:r>
        <w:rPr>
          <w:sz w:val="20"/>
          <w:szCs w:val="20"/>
        </w:rPr>
        <w:t>S</w:t>
      </w:r>
      <w:r w:rsidR="00496EB9">
        <w:rPr>
          <w:sz w:val="20"/>
          <w:szCs w:val="20"/>
        </w:rPr>
        <w:t>ome s</w:t>
      </w:r>
      <w:r w:rsidR="0036623B">
        <w:rPr>
          <w:sz w:val="20"/>
          <w:szCs w:val="20"/>
        </w:rPr>
        <w:t>pecies</w:t>
      </w:r>
      <w:r w:rsidR="0036623B" w:rsidRPr="00F12B44">
        <w:rPr>
          <w:sz w:val="20"/>
          <w:szCs w:val="20"/>
        </w:rPr>
        <w:t xml:space="preserve"> of beaked whale</w:t>
      </w:r>
      <w:r w:rsidR="0036623B">
        <w:rPr>
          <w:sz w:val="20"/>
          <w:szCs w:val="20"/>
        </w:rPr>
        <w:t xml:space="preserve"> are known to feed in close proximity to the seafloor </w:t>
      </w:r>
      <w:r w:rsidR="0008394B">
        <w:rPr>
          <w:sz w:val="20"/>
          <w:szCs w:val="20"/>
        </w:rPr>
        <w:t>(</w:t>
      </w:r>
      <w:r w:rsidR="0008394B" w:rsidRPr="0008394B">
        <w:rPr>
          <w:i/>
          <w:sz w:val="20"/>
          <w:szCs w:val="20"/>
        </w:rPr>
        <w:t>Mesoplodon densirostris</w:t>
      </w:r>
      <w:r w:rsidR="00963BBA">
        <w:rPr>
          <w:sz w:val="20"/>
          <w:szCs w:val="20"/>
        </w:rPr>
        <w:t>)</w:t>
      </w:r>
      <w:r w:rsidR="0008394B" w:rsidRPr="0008394B">
        <w:rPr>
          <w:sz w:val="20"/>
          <w:szCs w:val="20"/>
        </w:rPr>
        <w:t xml:space="preserve"> </w:t>
      </w:r>
      <w:r w:rsidR="0036623B">
        <w:rPr>
          <w:sz w:val="20"/>
          <w:szCs w:val="20"/>
        </w:rPr>
        <w:fldChar w:fldCharType="begin" w:fldLock="1"/>
      </w:r>
      <w:r w:rsidR="00316E91">
        <w:rPr>
          <w:sz w:val="20"/>
          <w:szCs w:val="20"/>
        </w:rPr>
        <w:instrText xml:space="preserve"> ADDIN ZOTERO_ITEM CSL_CITATION {"citationID":"EO8zZWp6","properties":{"formattedCitation":"(45)","plainCitation":"(45)","noteIndex":0},"citationItems":[{"id":"XhCsVmYp/ZTCjAboa","uris":["http://www.mendeley.com/documents/?uuid=aec5e8f5-0eb2-4aef-96fb-6ae854a7aaf1"],"uri":["http://www.mendeley.com/documents/?uuid=aec5e8f5-0eb2-4aef-96fb-6ae854a7aaf1"],"itemData":{"DOI":"10.1371/journal.pone.0028353","author":[{"dropping-particle":"","family":"Arranz","given":"Patricia","non-dropping-particle":"","parse-names":false,"suffix":""},{"dropping-particle":"De","family":"Soto","given":"Natacha Aguilar","non-dropping-particle":"","parse-names":false,"suffix":""},{"dropping-particle":"","family":"Madsen","given":"Peter T","non-dropping-particle":"","parse-names":false,"suffix":""},{"dropping-particle":"","family":"Brito","given":"Alberto","non-dropping-particle":"","parse-names":false,"suffix":""},{"dropping-particle":"","family":"Bordes","given":"Fernando","non-dropping-particle":"","parse-names":false,"suffix":""},{"dropping-particle":"","family":"Johnson","given":"Mark P","non-dropping-particle":"","parse-names":false,"suffix":""}],"id":"ITEM-1","issue":"12","issued":{"date-parts":[["2011"]]},"title":"Following a Foraging Fish-Finder : Diel Habitat Use of Blainville ’ s Beaked Whales Revealed by Echolocation","type":"article-journal","volume":"6"}}],"schema":"https://github.com/citation-style-language/schema/raw/master/csl-citation.json"} </w:instrText>
      </w:r>
      <w:r w:rsidR="0036623B">
        <w:rPr>
          <w:sz w:val="20"/>
          <w:szCs w:val="20"/>
        </w:rPr>
        <w:fldChar w:fldCharType="separate"/>
      </w:r>
      <w:r w:rsidR="00A739ED">
        <w:rPr>
          <w:sz w:val="20"/>
        </w:rPr>
        <w:t>(45)</w:t>
      </w:r>
      <w:r w:rsidR="0036623B">
        <w:rPr>
          <w:sz w:val="20"/>
          <w:szCs w:val="20"/>
        </w:rPr>
        <w:fldChar w:fldCharType="end"/>
      </w:r>
      <w:r w:rsidR="0036623B">
        <w:rPr>
          <w:sz w:val="20"/>
          <w:szCs w:val="20"/>
        </w:rPr>
        <w:t xml:space="preserve">, </w:t>
      </w:r>
      <w:r w:rsidR="00586D54">
        <w:rPr>
          <w:sz w:val="20"/>
          <w:szCs w:val="20"/>
        </w:rPr>
        <w:t>while other species</w:t>
      </w:r>
      <w:r w:rsidR="00CB56D9">
        <w:rPr>
          <w:sz w:val="20"/>
          <w:szCs w:val="20"/>
        </w:rPr>
        <w:t xml:space="preserve"> (</w:t>
      </w:r>
      <w:r w:rsidR="00CB56D9" w:rsidRPr="004B6FD0">
        <w:rPr>
          <w:i/>
          <w:sz w:val="20"/>
          <w:szCs w:val="20"/>
        </w:rPr>
        <w:t>Ziphius cavirostris</w:t>
      </w:r>
      <w:r w:rsidR="00CB56D9">
        <w:rPr>
          <w:sz w:val="20"/>
          <w:szCs w:val="20"/>
        </w:rPr>
        <w:t>)</w:t>
      </w:r>
      <w:r w:rsidR="0036623B">
        <w:rPr>
          <w:sz w:val="20"/>
          <w:szCs w:val="20"/>
        </w:rPr>
        <w:t xml:space="preserve"> in the</w:t>
      </w:r>
      <w:r w:rsidR="002B1E19">
        <w:rPr>
          <w:sz w:val="20"/>
          <w:szCs w:val="20"/>
        </w:rPr>
        <w:t xml:space="preserve"> e</w:t>
      </w:r>
      <w:r w:rsidR="00523697">
        <w:rPr>
          <w:sz w:val="20"/>
          <w:szCs w:val="20"/>
        </w:rPr>
        <w:t>ast</w:t>
      </w:r>
      <w:r w:rsidR="0036623B">
        <w:rPr>
          <w:sz w:val="20"/>
          <w:szCs w:val="20"/>
        </w:rPr>
        <w:t xml:space="preserve"> </w:t>
      </w:r>
      <w:r w:rsidR="0008394B">
        <w:rPr>
          <w:sz w:val="20"/>
          <w:szCs w:val="20"/>
        </w:rPr>
        <w:fldChar w:fldCharType="begin"/>
      </w:r>
      <w:r w:rsidR="00096E01">
        <w:rPr>
          <w:sz w:val="20"/>
          <w:szCs w:val="20"/>
        </w:rPr>
        <w:instrText xml:space="preserve"> ADDIN ZOTERO_ITEM CSL_CITATION {"citationID":"Os6V2X3r","properties":{"formattedCitation":"(46,47)","plainCitation":"(46,47)","noteIndex":0},"citationItems":[{"id":"XhCsVmYp/w8rzMYOX","uris":["http://zotero.org/users/4650659/items/T6KFYL8D"],"uri":["http://zotero.org/users/4650659/items/T6KFYL8D"],"itemData":{"id":376,"type":"article-journal","title":"Diet of Cuvier ' s beaked whales Ziphius cavirostris from the North Pacific and a comparison with their diet world-wide","page":"227–242","volume":"574","author":[{"family":"West","given":"Kristi L."},{"family":"Walker","given":"William A"},{"family":"Baird","given":"Robin W"},{"family":"Mead","given":"James G"},{"family":"Collins","given":"Paul W"}],"issued":{"date-parts":[["2017"]]}}},{"id":771,"uris":["http://zotero.org/users/4650659/items/9JGNXEZ6"],"uri":["http://zotero.org/users/4650659/items/9JGNXEZ6"],"itemData":{"id":771,"type":"article-journal","title":"Stomach contents of a Cuvier's beaked whale (Ziphius cavirostris) stranded in Monterey Bay, California","container-title":"Northwestern Naturalist","page":"93–98","volume":"96","issue":"1","source":"Google Scholar","author":[{"family":"Adams","given":"Josh"},{"family":"Walker","given":"William A."},{"family":"Burton","given":"Erica J."},{"family":"Harvey","given":"James T."}],"issued":{"date-parts":[["2015"]]}}}],"schema":"https://github.com/citation-style-language/schema/raw/master/csl-citation.json"} </w:instrText>
      </w:r>
      <w:r w:rsidR="0008394B">
        <w:rPr>
          <w:sz w:val="20"/>
          <w:szCs w:val="20"/>
        </w:rPr>
        <w:fldChar w:fldCharType="separate"/>
      </w:r>
      <w:r w:rsidR="00096E01">
        <w:rPr>
          <w:noProof/>
          <w:sz w:val="20"/>
          <w:szCs w:val="20"/>
        </w:rPr>
        <w:t>(46,47)</w:t>
      </w:r>
      <w:r w:rsidR="0008394B">
        <w:rPr>
          <w:sz w:val="20"/>
          <w:szCs w:val="20"/>
        </w:rPr>
        <w:fldChar w:fldCharType="end"/>
      </w:r>
      <w:r w:rsidR="0008394B">
        <w:rPr>
          <w:sz w:val="20"/>
          <w:szCs w:val="20"/>
        </w:rPr>
        <w:t xml:space="preserve"> </w:t>
      </w:r>
      <w:r w:rsidR="0036623B">
        <w:rPr>
          <w:sz w:val="20"/>
          <w:szCs w:val="20"/>
        </w:rPr>
        <w:t>and</w:t>
      </w:r>
      <w:r w:rsidR="00243915">
        <w:rPr>
          <w:sz w:val="20"/>
          <w:szCs w:val="20"/>
        </w:rPr>
        <w:t xml:space="preserve"> </w:t>
      </w:r>
      <w:r w:rsidR="00523697">
        <w:rPr>
          <w:sz w:val="20"/>
          <w:szCs w:val="20"/>
        </w:rPr>
        <w:t xml:space="preserve">west North </w:t>
      </w:r>
      <w:r w:rsidR="002B1E19">
        <w:rPr>
          <w:sz w:val="20"/>
          <w:szCs w:val="20"/>
        </w:rPr>
        <w:t>Pacific</w:t>
      </w:r>
      <w:r w:rsidR="00243915">
        <w:rPr>
          <w:sz w:val="20"/>
          <w:szCs w:val="20"/>
        </w:rPr>
        <w:t xml:space="preserve"> (</w:t>
      </w:r>
      <w:r w:rsidR="00243915" w:rsidRPr="0008394B">
        <w:rPr>
          <w:i/>
          <w:sz w:val="20"/>
          <w:szCs w:val="20"/>
        </w:rPr>
        <w:t>B</w:t>
      </w:r>
      <w:r w:rsidR="0008394B" w:rsidRPr="0008394B">
        <w:rPr>
          <w:i/>
          <w:sz w:val="20"/>
          <w:szCs w:val="20"/>
        </w:rPr>
        <w:t>erardius bairdii</w:t>
      </w:r>
      <w:r w:rsidR="00963BBA">
        <w:rPr>
          <w:sz w:val="20"/>
          <w:szCs w:val="20"/>
        </w:rPr>
        <w:t>)</w:t>
      </w:r>
      <w:r w:rsidR="0008394B">
        <w:rPr>
          <w:sz w:val="20"/>
          <w:szCs w:val="20"/>
        </w:rPr>
        <w:t xml:space="preserve"> </w:t>
      </w:r>
      <w:r w:rsidR="0008394B">
        <w:rPr>
          <w:sz w:val="20"/>
          <w:szCs w:val="20"/>
        </w:rPr>
        <w:fldChar w:fldCharType="begin"/>
      </w:r>
      <w:r w:rsidR="00096E01">
        <w:rPr>
          <w:sz w:val="20"/>
          <w:szCs w:val="20"/>
        </w:rPr>
        <w:instrText xml:space="preserve"> ADDIN ZOTERO_ITEM CSL_CITATION {"citationID":"a2d3h2hmnpt","properties":{"formattedCitation":"(48)","plainCitation":"(48)","noteIndex":0},"citationItems":[{"id":"XhCsVmYp/Bm3wEr6f","uris":["http://www.mendeley.com/documents/?uuid=979f7bb6-800f-43a8-95e8-de3f3740a1a9"],"uri":["http://www.mendeley.com/documents/?uuid=979f7bb6-800f-43a8-95e8-de3f3740a1a9"],"itemData":{"DOI":"10.1111/j.1748-7692.2002.tb01081.x","ISBN":"1748-7692","abstract":"Stomach contents were analyzed from 127 Baird's beaked whales, Berardius bairdii, taken in coastal waters of Japan. During late July-August of 1985–1987, 1989, and 1991, 107 samples were collected from off the Pacific coast of Honshu. An additional 20 samples were collected from whales taken in the southern Sea of Okhotsk during late August—September of 1988 and 1989. Prey identification using fish otoliths and cephalopod beaks revealed the whales fed primarily on deep-water gadiform fishes and cephalopods in both regions. Prey species diversity and the percentage of cephalopods and fish differed between the two regions. Off the Pacific coast of Honshu the whales fed primarily on benthopelagic fishes (81.8%) and only 18.0% on cephalopods. Eight species of fish representing two families, the codlings (Moridae) and the grenadiers (Macrouridae), collectively made up 81.3% of rhe rotal. Thirty species of cephalopods representing 14 families made up 12.7%. In the southern Sea of Okhotsk, cephalopods accounted for 87.1% of stomach contents. The families Gonatidae and Cranchiidae were the predominant cephalopod prey, accounting for 86.7% of the diet. Gadiform fish accounted for only 12.9% of the diet. Longfin codling, Laemonema longipes, was the dominant fish prey in both regions. Depth distribution of the two commonly consumed fish off the Pacific coast of Honshu indicate the whales in this region fed primarily at depths ranging from 800 to 1,200 m.","author":[{"dropping-particle":"","family":"Walker","given":"William A","non-dropping-particle":"","parse-names":false,"suffix":""},{"dropping-particle":"","family":"Mead","given":"James G","non-dropping-particle":"","parse-names":false,"suffix":""},{"dropping-particle":"","family":"Brownell","given":"Robert L","non-dropping-particle":"","parse-names":false,"suffix":""}],"container-title":"Marine Mammal Science","id":"4P2RuSLn/L8sys5RY","issue":"4","issued":{"date-parts":[["2002"]]},"page":"902-919","title":"Diets of Baird'S Beaked Whales, Berardius Bairdii, in the Southern Sea of Okhotsk and Off the Pacific Coast of Honshu, Japan","type":"article-journal","volume":"18"}}],"schema":"https://github.com/citation-style-language/schema/raw/master/csl-citation.json"} </w:instrText>
      </w:r>
      <w:r w:rsidR="0008394B">
        <w:rPr>
          <w:sz w:val="20"/>
          <w:szCs w:val="20"/>
        </w:rPr>
        <w:fldChar w:fldCharType="separate"/>
      </w:r>
      <w:r w:rsidR="00096E01">
        <w:rPr>
          <w:noProof/>
          <w:sz w:val="20"/>
          <w:szCs w:val="20"/>
        </w:rPr>
        <w:t>(48)</w:t>
      </w:r>
      <w:r w:rsidR="0008394B">
        <w:rPr>
          <w:sz w:val="20"/>
          <w:szCs w:val="20"/>
        </w:rPr>
        <w:fldChar w:fldCharType="end"/>
      </w:r>
      <w:r w:rsidR="0036623B">
        <w:rPr>
          <w:sz w:val="20"/>
          <w:szCs w:val="20"/>
        </w:rPr>
        <w:t xml:space="preserve"> </w:t>
      </w:r>
      <w:r w:rsidR="00586D54">
        <w:rPr>
          <w:sz w:val="20"/>
          <w:szCs w:val="20"/>
        </w:rPr>
        <w:t xml:space="preserve">are reported </w:t>
      </w:r>
      <w:r w:rsidR="0036623B">
        <w:rPr>
          <w:sz w:val="20"/>
          <w:szCs w:val="20"/>
        </w:rPr>
        <w:t xml:space="preserve">to feed </w:t>
      </w:r>
      <w:r w:rsidR="0036623B" w:rsidRPr="00F12B44">
        <w:rPr>
          <w:sz w:val="20"/>
          <w:szCs w:val="20"/>
        </w:rPr>
        <w:t>on</w:t>
      </w:r>
      <w:r w:rsidR="0036623B">
        <w:rPr>
          <w:sz w:val="20"/>
          <w:szCs w:val="20"/>
        </w:rPr>
        <w:t xml:space="preserve"> abyssal</w:t>
      </w:r>
      <w:r w:rsidR="0036623B" w:rsidRPr="00F12B44">
        <w:rPr>
          <w:sz w:val="20"/>
          <w:szCs w:val="20"/>
        </w:rPr>
        <w:t xml:space="preserve"> bentho-pelagic fish</w:t>
      </w:r>
      <w:r w:rsidR="00243915">
        <w:rPr>
          <w:sz w:val="20"/>
          <w:szCs w:val="20"/>
        </w:rPr>
        <w:t xml:space="preserve">, including the Macrouridae (or grenadiers). </w:t>
      </w:r>
      <w:r w:rsidR="0090787F" w:rsidRPr="0090787F">
        <w:rPr>
          <w:sz w:val="20"/>
          <w:szCs w:val="20"/>
        </w:rPr>
        <w:t xml:space="preserve">Maximum abundance of abyssal fish (including grenadiers) has recently been estimated at 723 </w:t>
      </w:r>
      <w:r w:rsidR="005B0454" w:rsidRPr="0090787F">
        <w:rPr>
          <w:sz w:val="20"/>
          <w:szCs w:val="20"/>
        </w:rPr>
        <w:t>individuals’</w:t>
      </w:r>
      <w:r w:rsidR="0090787F" w:rsidRPr="0090787F">
        <w:rPr>
          <w:sz w:val="20"/>
          <w:szCs w:val="20"/>
        </w:rPr>
        <w:t xml:space="preserve"> km</w:t>
      </w:r>
      <w:r w:rsidR="00FA5A49">
        <w:rPr>
          <w:sz w:val="20"/>
          <w:szCs w:val="20"/>
          <w:vertAlign w:val="superscript"/>
        </w:rPr>
        <w:t>-2</w:t>
      </w:r>
      <w:r w:rsidR="00511C77">
        <w:rPr>
          <w:sz w:val="20"/>
          <w:szCs w:val="20"/>
          <w:vertAlign w:val="superscript"/>
        </w:rPr>
        <w:t xml:space="preserve"> </w:t>
      </w:r>
      <w:r w:rsidR="0008394B">
        <w:rPr>
          <w:sz w:val="20"/>
          <w:szCs w:val="20"/>
        </w:rPr>
        <w:fldChar w:fldCharType="begin"/>
      </w:r>
      <w:r w:rsidR="00096E01">
        <w:rPr>
          <w:sz w:val="20"/>
          <w:szCs w:val="20"/>
        </w:rPr>
        <w:instrText xml:space="preserve"> ADDIN ZOTERO_ITEM CSL_CITATION {"citationID":"a2e3ekl029u","properties":{"formattedCitation":"(49)","plainCitation":"(49)","noteIndex":0},"citationItems":[{"id":"XhCsVmYp/FTRQpcOj","uris":["http://zotero.org/users/4650659/items/448H5L87"],"uri":["http://zotero.org/users/4650659/items/448H5L87"],"itemData":{"id":299,"type":"article-journal","title":"High resolution study of the spatial distributions of abyssal fishes by autonomous underwater vehicle","container-title":"Scientific Reports","page":"1–12","volume":"6","issue":"April","DOI":"10.1038/srep26095","ISSN":"2045-2322","author":[{"family":"Milligan","given":"R. J."},{"family":"Morris","given":"K. J."},{"family":"Bett","given":"B. J."},{"family":"Durden","given":"J. M."},{"family":"Jones","given":"D. O. B."},{"family":"Robert","given":"K."},{"family":"Ruhl","given":"H. A."},{"family":"Bailey","given":"D. M."}],"issued":{"date-parts":[["2016"]]}}}],"schema":"https://github.com/citation-style-language/schema/raw/master/csl-citation.json"} </w:instrText>
      </w:r>
      <w:r w:rsidR="0008394B">
        <w:rPr>
          <w:sz w:val="20"/>
          <w:szCs w:val="20"/>
        </w:rPr>
        <w:fldChar w:fldCharType="separate"/>
      </w:r>
      <w:r w:rsidR="00096E01">
        <w:rPr>
          <w:noProof/>
          <w:sz w:val="20"/>
          <w:szCs w:val="20"/>
        </w:rPr>
        <w:t>(49)</w:t>
      </w:r>
      <w:r w:rsidR="0008394B">
        <w:rPr>
          <w:sz w:val="20"/>
          <w:szCs w:val="20"/>
        </w:rPr>
        <w:fldChar w:fldCharType="end"/>
      </w:r>
      <w:r w:rsidR="0090787F" w:rsidRPr="0090787F">
        <w:rPr>
          <w:sz w:val="20"/>
          <w:szCs w:val="20"/>
        </w:rPr>
        <w:t>, which represents a significant food resource at depths beyond 4000</w:t>
      </w:r>
      <w:r w:rsidR="00B84332">
        <w:rPr>
          <w:sz w:val="20"/>
          <w:szCs w:val="20"/>
        </w:rPr>
        <w:t xml:space="preserve"> </w:t>
      </w:r>
      <w:r w:rsidR="0090787F" w:rsidRPr="0090787F">
        <w:rPr>
          <w:sz w:val="20"/>
          <w:szCs w:val="20"/>
        </w:rPr>
        <w:t>m.</w:t>
      </w:r>
      <w:r w:rsidR="00243915">
        <w:rPr>
          <w:sz w:val="20"/>
          <w:szCs w:val="20"/>
        </w:rPr>
        <w:t xml:space="preserve"> </w:t>
      </w:r>
      <w:r w:rsidR="004308E9">
        <w:rPr>
          <w:sz w:val="20"/>
          <w:szCs w:val="20"/>
        </w:rPr>
        <w:t xml:space="preserve">Although </w:t>
      </w:r>
      <w:r w:rsidR="007356E7">
        <w:rPr>
          <w:sz w:val="20"/>
          <w:szCs w:val="20"/>
        </w:rPr>
        <w:t xml:space="preserve">an efficient </w:t>
      </w:r>
      <w:r w:rsidR="000055F6">
        <w:rPr>
          <w:sz w:val="20"/>
          <w:szCs w:val="20"/>
        </w:rPr>
        <w:t>predatory</w:t>
      </w:r>
      <w:r w:rsidR="007356E7">
        <w:rPr>
          <w:sz w:val="20"/>
          <w:szCs w:val="20"/>
        </w:rPr>
        <w:t xml:space="preserve"> method of echolocation</w:t>
      </w:r>
      <w:r w:rsidR="000E264A">
        <w:rPr>
          <w:sz w:val="20"/>
          <w:szCs w:val="20"/>
        </w:rPr>
        <w:t xml:space="preserve"> </w:t>
      </w:r>
      <w:r w:rsidR="00BC30D2">
        <w:rPr>
          <w:sz w:val="20"/>
          <w:szCs w:val="20"/>
        </w:rPr>
        <w:fldChar w:fldCharType="begin"/>
      </w:r>
      <w:r w:rsidR="00096E01">
        <w:rPr>
          <w:sz w:val="20"/>
          <w:szCs w:val="20"/>
        </w:rPr>
        <w:instrText xml:space="preserve"> ADDIN ZOTERO_ITEM CSL_CITATION {"citationID":"a290fsbraf7","properties":{"formattedCitation":"(50)","plainCitation":"(50)","noteIndex":0},"citationItems":[{"id":"XhCsVmYp/N9qC4n6V","uris":["http://zotero.org/users/4650659/items/WDZ93HCE"],"uri":["http://zotero.org/users/4650659/items/WDZ93HCE"],"itemData":{"id":254,"type":"article-journal","title":"Beaked whales echolocate on prey.","container-title":"Proceedings. Biological sciences / The Royal Society","page":"S383–6","volume":"271 Suppl","abstract":"Beaked whales (Cetacea: Ziphiidea) of the genera Ziphius and Mesoplodon are so difficult to study that they are mostly known from strandings. How these elusive toothed whales use and react to sound is of concern because they mass strand during naval sonar exercises. A new non-invasive acoustic ording tag was attached to four beaked whales(two Mesoplodon densirostris and two Ziphius cavirostris) and recorded high-frequency clicks during deep dives. The tagged whales only clicked at depths below 200 m, down to a maximum depth of 1267 m. Both species produced a large number of short, directional, ultrasonic clicks with significant energy below 20 kHz. The tags recorded echoes from prey items; to our knowledge, a first for any animal echolocating in the wild. As far as we are aware, these echoes provide the first direct evidence on how free-ranging toothed whales use echolocation in foraging. The strength of these echoes suggests that the source level of Mesoplodon clicks is in the range of 200-220 dB re 1 microPa at 1 m. This paper presents conclusive data on the normal vocalizations of these beaked whale species, which may enable acoustic monitoring to mitigate exposure to sounds intense enough to harm them.","DOI":"10.1098/rsbl.2004.0208","ISSN":"0962-8452","note":"PMID: 15801582","author":[{"family":"Johnson","given":"Mark P."},{"family":"Madsen","given":"Peter T."},{"family":"Zimmer","given":"Walter M. X."},{"family":"Aguilar de Soto","given":"Natacha"},{"family":"Tyack","given":"Peter L."}],"issued":{"date-parts":[["2004"]]}}}],"schema":"https://github.com/citation-style-language/schema/raw/master/csl-citation.json"} </w:instrText>
      </w:r>
      <w:r w:rsidR="00BC30D2">
        <w:rPr>
          <w:sz w:val="20"/>
          <w:szCs w:val="20"/>
        </w:rPr>
        <w:fldChar w:fldCharType="separate"/>
      </w:r>
      <w:r w:rsidR="00096E01">
        <w:rPr>
          <w:noProof/>
          <w:sz w:val="20"/>
          <w:szCs w:val="20"/>
        </w:rPr>
        <w:t>(50)</w:t>
      </w:r>
      <w:r w:rsidR="00BC30D2">
        <w:rPr>
          <w:sz w:val="20"/>
          <w:szCs w:val="20"/>
        </w:rPr>
        <w:fldChar w:fldCharType="end"/>
      </w:r>
      <w:r w:rsidR="007356E7">
        <w:rPr>
          <w:sz w:val="20"/>
          <w:szCs w:val="20"/>
        </w:rPr>
        <w:t xml:space="preserve"> and </w:t>
      </w:r>
      <w:r w:rsidR="007919A8">
        <w:rPr>
          <w:sz w:val="20"/>
          <w:szCs w:val="20"/>
        </w:rPr>
        <w:t xml:space="preserve">suction feeding </w:t>
      </w:r>
      <w:r w:rsidR="004308E9">
        <w:rPr>
          <w:sz w:val="20"/>
          <w:szCs w:val="20"/>
        </w:rPr>
        <w:t xml:space="preserve">is employed </w:t>
      </w:r>
      <w:r w:rsidR="00705E13">
        <w:rPr>
          <w:sz w:val="20"/>
          <w:szCs w:val="20"/>
        </w:rPr>
        <w:t xml:space="preserve">by </w:t>
      </w:r>
      <w:r w:rsidR="00442DCE">
        <w:rPr>
          <w:sz w:val="20"/>
          <w:szCs w:val="20"/>
        </w:rPr>
        <w:t>beaked</w:t>
      </w:r>
      <w:r w:rsidR="007919A8">
        <w:rPr>
          <w:sz w:val="20"/>
          <w:szCs w:val="20"/>
        </w:rPr>
        <w:t xml:space="preserve"> whale</w:t>
      </w:r>
      <w:r w:rsidR="00442DCE">
        <w:rPr>
          <w:sz w:val="20"/>
          <w:szCs w:val="20"/>
        </w:rPr>
        <w:t>s</w:t>
      </w:r>
      <w:r w:rsidR="009B024C">
        <w:rPr>
          <w:sz w:val="20"/>
          <w:szCs w:val="20"/>
        </w:rPr>
        <w:t xml:space="preserve"> </w:t>
      </w:r>
      <w:r w:rsidR="009B024C">
        <w:rPr>
          <w:sz w:val="20"/>
          <w:szCs w:val="20"/>
        </w:rPr>
        <w:fldChar w:fldCharType="begin" w:fldLock="1"/>
      </w:r>
      <w:r w:rsidR="00096E01">
        <w:rPr>
          <w:sz w:val="20"/>
          <w:szCs w:val="20"/>
        </w:rPr>
        <w:instrText xml:space="preserve"> ADDIN ZOTERO_ITEM CSL_CITATION {"citationID":"Q2nYo4bL","properties":{"formattedCitation":"(51)","plainCitation":"(51)","noteIndex":0},"citationItems":[{"id":"XhCsVmYp/zjbnQCOx","uris":["http://www.mendeley.com/documents/?uuid=608420ca-43bc-4390-ac2b-ab342b04b33e"],"uri":["http://www.mendeley.com/documents/?uuid=608420ca-43bc-4390-ac2b-ab342b04b33e"],"itemData":{"author":[{"dropping-particle":"","family":"Heyning","given":"JE","non-dropping-particle":"","parse-names":false,"suffix":""},{"dropping-particle":"","family":"Mead","given":"JG","non-dropping-particle":"","parse-names":false,"suffix":""}],"container-title":"Contributions in Science","id":"ITEM-1","issued":{"date-parts":[["1996"]]},"title":"Suction feeding in beaked whales: morphological and experimental evidence.","type":"article-journal","volume":"464"}}],"schema":"https://github.com/citation-style-language/schema/raw/master/csl-citation.json"} </w:instrText>
      </w:r>
      <w:r w:rsidR="009B024C">
        <w:rPr>
          <w:sz w:val="20"/>
          <w:szCs w:val="20"/>
        </w:rPr>
        <w:fldChar w:fldCharType="separate"/>
      </w:r>
      <w:r w:rsidR="00096E01">
        <w:rPr>
          <w:sz w:val="20"/>
        </w:rPr>
        <w:t>(51)</w:t>
      </w:r>
      <w:r w:rsidR="009B024C">
        <w:rPr>
          <w:sz w:val="20"/>
          <w:szCs w:val="20"/>
        </w:rPr>
        <w:fldChar w:fldCharType="end"/>
      </w:r>
      <w:r w:rsidR="007356E7">
        <w:rPr>
          <w:sz w:val="20"/>
          <w:szCs w:val="20"/>
        </w:rPr>
        <w:t xml:space="preserve"> </w:t>
      </w:r>
      <w:r w:rsidR="00096E01">
        <w:rPr>
          <w:sz w:val="20"/>
          <w:szCs w:val="20"/>
        </w:rPr>
        <w:t>and other known species of odontocetes, this does not preclude a chase after escaping prey. Energetic foraging has been shown in the</w:t>
      </w:r>
      <w:r w:rsidR="00D66958">
        <w:rPr>
          <w:sz w:val="20"/>
          <w:szCs w:val="20"/>
        </w:rPr>
        <w:t xml:space="preserve"> echolocating, suction-feeding,</w:t>
      </w:r>
      <w:r w:rsidR="00096E01">
        <w:rPr>
          <w:sz w:val="20"/>
          <w:szCs w:val="20"/>
        </w:rPr>
        <w:t xml:space="preserve"> sho</w:t>
      </w:r>
      <w:r w:rsidR="002C2A4F">
        <w:rPr>
          <w:sz w:val="20"/>
          <w:szCs w:val="20"/>
        </w:rPr>
        <w:t xml:space="preserve">rt-finned pilot whale </w:t>
      </w:r>
      <w:r w:rsidR="002C2A4F">
        <w:rPr>
          <w:sz w:val="20"/>
          <w:szCs w:val="20"/>
        </w:rPr>
        <w:fldChar w:fldCharType="begin"/>
      </w:r>
      <w:r w:rsidR="002C2A4F">
        <w:rPr>
          <w:sz w:val="20"/>
          <w:szCs w:val="20"/>
        </w:rPr>
        <w:instrText xml:space="preserve"> ADDIN ZOTERO_ITEM CSL_CITATION {"citationID":"SOX3xM8Q","properties":{"formattedCitation":"(52)","plainCitation":"(52)","noteIndex":0},"citationItems":[{"id":867,"uris":["http://zotero.org/users/4650659/items/VLP935HH"],"uri":["http://zotero.org/users/4650659/items/VLP935HH"],"itemData":{"id":867,"type":"article-journal","title":"Cheetahs of the deep sea: deep foraging sprints in short-finned pilot whales off Tenerife (Canary Islands)","container-title":"Journal of Animal Ecology","page":"936-947","volume":"77","issue":"5","source":"CrossRef","DOI":"10.1111/j.1365-2656.2008.01393.x","ISSN":"00218790, 13652656","shortTitle":"Cheetahs of the deep sea","language":"en","author":[{"family":"Aguilar Soto","given":"Natacha"},{"family":"Johnson","given":"Mark P."},{"family":"Madsen","given":"Peter T."},{"family":"Díaz","given":"Francisca"},{"family":"Domínguez","given":"Iván"},{"family":"Brito","given":"Alberto"},{"family":"Tyack","given":"Peter"}],"issued":{"date-parts":[["2008",9]]}}}],"schema":"https://github.com/citation-style-language/schema/raw/master/csl-citation.json"} </w:instrText>
      </w:r>
      <w:r w:rsidR="002C2A4F">
        <w:rPr>
          <w:sz w:val="20"/>
          <w:szCs w:val="20"/>
        </w:rPr>
        <w:fldChar w:fldCharType="separate"/>
      </w:r>
      <w:r w:rsidR="002C2A4F">
        <w:rPr>
          <w:noProof/>
          <w:sz w:val="20"/>
          <w:szCs w:val="20"/>
        </w:rPr>
        <w:t>(52)</w:t>
      </w:r>
      <w:r w:rsidR="002C2A4F">
        <w:rPr>
          <w:sz w:val="20"/>
          <w:szCs w:val="20"/>
        </w:rPr>
        <w:fldChar w:fldCharType="end"/>
      </w:r>
      <w:r w:rsidR="00096E01">
        <w:rPr>
          <w:sz w:val="20"/>
          <w:szCs w:val="20"/>
        </w:rPr>
        <w:t>, therefore</w:t>
      </w:r>
      <w:r w:rsidR="004308E9">
        <w:rPr>
          <w:sz w:val="20"/>
          <w:szCs w:val="20"/>
        </w:rPr>
        <w:t xml:space="preserve"> </w:t>
      </w:r>
      <w:r w:rsidR="00D66958">
        <w:rPr>
          <w:sz w:val="20"/>
          <w:szCs w:val="20"/>
        </w:rPr>
        <w:t xml:space="preserve">it is plausible that </w:t>
      </w:r>
      <w:r w:rsidR="007356E7">
        <w:rPr>
          <w:sz w:val="20"/>
          <w:szCs w:val="20"/>
        </w:rPr>
        <w:t xml:space="preserve">sequential tracks </w:t>
      </w:r>
      <w:r w:rsidR="00096E01">
        <w:rPr>
          <w:sz w:val="20"/>
          <w:szCs w:val="20"/>
        </w:rPr>
        <w:t>could be a</w:t>
      </w:r>
      <w:r w:rsidR="007356E7" w:rsidRPr="007356E7">
        <w:rPr>
          <w:sz w:val="20"/>
          <w:szCs w:val="20"/>
        </w:rPr>
        <w:t xml:space="preserve"> by-product of</w:t>
      </w:r>
      <w:r w:rsidR="00516A2A">
        <w:rPr>
          <w:sz w:val="20"/>
          <w:szCs w:val="20"/>
        </w:rPr>
        <w:t xml:space="preserve"> whale</w:t>
      </w:r>
      <w:r w:rsidR="007356E7" w:rsidRPr="007356E7">
        <w:rPr>
          <w:sz w:val="20"/>
          <w:szCs w:val="20"/>
        </w:rPr>
        <w:t xml:space="preserve"> </w:t>
      </w:r>
      <w:r w:rsidR="00E5474C">
        <w:rPr>
          <w:sz w:val="20"/>
          <w:szCs w:val="20"/>
        </w:rPr>
        <w:t>chasing prey</w:t>
      </w:r>
      <w:r w:rsidR="00D66958">
        <w:rPr>
          <w:sz w:val="20"/>
          <w:szCs w:val="20"/>
        </w:rPr>
        <w:t xml:space="preserve"> </w:t>
      </w:r>
      <w:r w:rsidR="002C2A4F">
        <w:rPr>
          <w:sz w:val="20"/>
          <w:szCs w:val="20"/>
        </w:rPr>
        <w:fldChar w:fldCharType="begin"/>
      </w:r>
      <w:r w:rsidR="002C2A4F">
        <w:rPr>
          <w:sz w:val="20"/>
          <w:szCs w:val="20"/>
        </w:rPr>
        <w:instrText xml:space="preserve"> ADDIN ZOTERO_ITEM CSL_CITATION {"citationID":"iurnK3Yr","properties":{"formattedCitation":"(10)","plainCitation":"(10)","noteIndex":0},"citationItems":[{"id":"XhCsVmYp/t6WbqXMN","uris":["http://www.mendeley.com/documents/?uuid=87eacf45-96ba-43fe-8b0d-213839e7dddc"],"uri":["http://www.mendeley.com/documents/?uuid=87eacf45-96ba-43fe-8b0d-213839e7dddc"],"itemData":{"DOI":"10.1111/j.1748-7692.2009.00325.x","ISBN":"1748-7692","ISSN":"08240469","abstract":"Beaked whales are upper trophic level predators in deep-water regions characterized by steep topography (Hain et al. 1985, Hooker et al. 1999, Waring et al. 2001). They are known to feed primarily on cephalopods, which occur both in the water column and near or on the seafloor, as well as mid-water and demersal fishes (Waring et al. 2001, MacLeod et al. 2003). Trophic interactions are known primarily from analyses of the gut contents from dead individuals. However, observations of actual predator–prey interactions, as far as we know, are nonexistent. In this article we present evidence (1) that leads us to infer that distinctive marks found in video and still images of the seafloor at sites in the northwest Atlantic Ocean may have been produced by beaked whales handling or capturing prey; (2) that a novel posture observed for a species of deep sea squid may serve an antipredator function and is consistent with aspects of avoidance of a predator that uses acoustics for search; and (3) we discuss how the rarity of such marksmay indicate discrete areas used by beaked whales for feeding and may be useful for defining patterns of habitat selection.","author":[{"dropping-particle":"","family":"Auster","given":"Peter J.","non-dropping-particle":"","parse-names":false,"suffix":""},{"dropping-particle":"","family":"Watling","given":"Les","non-dropping-particle":"","parse-names":false,"suffix":""}],"container-title":"Marine Mammal Science","id":"XhCsVmYp/t6WbqXMN","issue":"1","issued":{"date-parts":[["2009"]]},"page":"226-233","title":"Beaked whale foraging areas inferred by gouges in the seafloor","type":"article-journal","volume":"26"}}],"schema":"https://github.com/citation-style-language/schema/raw/master/csl-citation.json"} </w:instrText>
      </w:r>
      <w:r w:rsidR="002C2A4F">
        <w:rPr>
          <w:sz w:val="20"/>
          <w:szCs w:val="20"/>
        </w:rPr>
        <w:fldChar w:fldCharType="separate"/>
      </w:r>
      <w:r w:rsidR="002C2A4F">
        <w:rPr>
          <w:noProof/>
          <w:sz w:val="20"/>
          <w:szCs w:val="20"/>
        </w:rPr>
        <w:t>(10)</w:t>
      </w:r>
      <w:r w:rsidR="002C2A4F">
        <w:rPr>
          <w:sz w:val="20"/>
          <w:szCs w:val="20"/>
        </w:rPr>
        <w:fldChar w:fldCharType="end"/>
      </w:r>
      <w:r w:rsidR="002C2A4F">
        <w:rPr>
          <w:sz w:val="20"/>
          <w:szCs w:val="20"/>
        </w:rPr>
        <w:t>.</w:t>
      </w:r>
    </w:p>
    <w:p w14:paraId="1916318C" w14:textId="77777777" w:rsidR="00511C77" w:rsidRDefault="00511C77" w:rsidP="00CC7560">
      <w:pPr>
        <w:spacing w:line="480" w:lineRule="auto"/>
        <w:rPr>
          <w:sz w:val="20"/>
          <w:szCs w:val="20"/>
        </w:rPr>
      </w:pPr>
    </w:p>
    <w:p w14:paraId="65FE8EB5" w14:textId="5E83D460" w:rsidR="00673A63" w:rsidRDefault="00646E35" w:rsidP="00CC7560">
      <w:pPr>
        <w:spacing w:line="480" w:lineRule="auto"/>
        <w:rPr>
          <w:sz w:val="20"/>
          <w:szCs w:val="20"/>
        </w:rPr>
      </w:pPr>
      <w:r>
        <w:rPr>
          <w:sz w:val="20"/>
          <w:szCs w:val="20"/>
        </w:rPr>
        <w:t>Ingesting</w:t>
      </w:r>
      <w:r w:rsidR="003A6B7B" w:rsidRPr="003A6B7B">
        <w:rPr>
          <w:sz w:val="20"/>
          <w:szCs w:val="20"/>
        </w:rPr>
        <w:t xml:space="preserve"> material (including nodules) for ballast - a hypothesis first postulated following the </w:t>
      </w:r>
      <w:r w:rsidR="003A6B7B" w:rsidRPr="003A6B7B">
        <w:rPr>
          <w:i/>
          <w:sz w:val="20"/>
          <w:szCs w:val="20"/>
        </w:rPr>
        <w:t xml:space="preserve">Challenger </w:t>
      </w:r>
      <w:r w:rsidR="003A6B7B" w:rsidRPr="003A6B7B">
        <w:rPr>
          <w:sz w:val="20"/>
          <w:szCs w:val="20"/>
        </w:rPr>
        <w:t>expedition</w:t>
      </w:r>
      <w:r w:rsidR="003A6B7B" w:rsidRPr="003A6B7B">
        <w:rPr>
          <w:i/>
          <w:sz w:val="20"/>
          <w:szCs w:val="20"/>
        </w:rPr>
        <w:t xml:space="preserve"> </w:t>
      </w:r>
      <w:r w:rsidR="00FA5A49" w:rsidRPr="00FA5A49">
        <w:rPr>
          <w:sz w:val="20"/>
          <w:szCs w:val="20"/>
        </w:rPr>
        <w:fldChar w:fldCharType="begin"/>
      </w:r>
      <w:r w:rsidR="00316E91">
        <w:rPr>
          <w:sz w:val="20"/>
          <w:szCs w:val="20"/>
        </w:rPr>
        <w:instrText xml:space="preserve"> ADDIN ZOTERO_ITEM CSL_CITATION {"citationID":"5JiSmaQt","properties":{"formattedCitation":"(35)","plainCitation":"(35)","noteIndex":0},"citationItems":[{"id":"XhCsVmYp/xhwkkWWe","uris":["http://www.mendeley.com/documents/?uuid=b32bb0ae-e074-4fea-bf2d-6e2ed2c0ee5c"],"uri":["http://www.mendeley.com/documents/?uuid=b32bb0ae-e074-4fea-bf2d-6e2ed2c0ee5c"],"itemData":{"author":[{"dropping-particle":"","family":"Murray","given":"J","non-dropping-particle":"","parse-names":false,"suffix":""},{"dropping-particle":"","family":"Renard","given":"AF","non-dropping-particle":"","parse-names":false,"suffix":""}],"container-title":"Challenger Reports","id":"FXVN1rhs/KDhjsJwW","issued":{"date-parts":[["1891"]]},"title":"Report on deep-sea deposits based on specimens collected during the voyage of HMS Challenger in the years 1872–1876.","type":"article-journal"}}],"schema":"https://github.com/citation-style-language/schema/raw/master/csl-citation.json"} </w:instrText>
      </w:r>
      <w:r w:rsidR="00FA5A49" w:rsidRPr="00FA5A49">
        <w:rPr>
          <w:sz w:val="20"/>
          <w:szCs w:val="20"/>
        </w:rPr>
        <w:fldChar w:fldCharType="separate"/>
      </w:r>
      <w:r w:rsidR="00A739ED">
        <w:rPr>
          <w:noProof/>
          <w:sz w:val="20"/>
          <w:szCs w:val="20"/>
        </w:rPr>
        <w:t>(35)</w:t>
      </w:r>
      <w:r w:rsidR="00FA5A49" w:rsidRPr="00FA5A49">
        <w:rPr>
          <w:sz w:val="20"/>
          <w:szCs w:val="20"/>
        </w:rPr>
        <w:fldChar w:fldCharType="end"/>
      </w:r>
      <w:r w:rsidR="00C748A1">
        <w:rPr>
          <w:i/>
          <w:sz w:val="20"/>
          <w:szCs w:val="20"/>
        </w:rPr>
        <w:t xml:space="preserve"> -</w:t>
      </w:r>
      <w:r w:rsidR="00A05C47">
        <w:rPr>
          <w:sz w:val="20"/>
          <w:szCs w:val="20"/>
        </w:rPr>
        <w:t xml:space="preserve"> </w:t>
      </w:r>
      <w:r w:rsidR="00516E14">
        <w:rPr>
          <w:sz w:val="20"/>
          <w:szCs w:val="20"/>
        </w:rPr>
        <w:t>is</w:t>
      </w:r>
      <w:r w:rsidR="003A6B7B" w:rsidRPr="003A6B7B">
        <w:rPr>
          <w:sz w:val="20"/>
          <w:szCs w:val="20"/>
        </w:rPr>
        <w:t xml:space="preserve"> documented in both groups of fossil </w:t>
      </w:r>
      <w:r w:rsidR="007724D2" w:rsidRPr="003A6B7B">
        <w:rPr>
          <w:sz w:val="20"/>
          <w:szCs w:val="20"/>
        </w:rPr>
        <w:fldChar w:fldCharType="begin" w:fldLock="1"/>
      </w:r>
      <w:r w:rsidR="002C2A4F">
        <w:rPr>
          <w:sz w:val="20"/>
          <w:szCs w:val="20"/>
        </w:rPr>
        <w:instrText xml:space="preserve"> ADDIN ZOTERO_ITEM CSL_CITATION {"citationID":"dxidXevX","properties":{"formattedCitation":"(53)","plainCitation":"(53)","noteIndex":0},"citationItems":[{"id":"XhCsVmYp/pttQtqH5","uris":["http://www.mendeley.com/documents/?uuid=6d6f31c8-fd8a-431a-9f28-f3a1a2ee2969"],"uri":["http://www.mendeley.com/documents/?uuid=6d6f31c8-fd8a-431a-9f28-f3a1a2ee2969"],"itemData":{"ISBN":"0567-7920","ISSN":"0567-7920","abstract":"Misleading interpretations of \"gastroliths\" in fossil taxa have complicated the use of this term in palaeontology. This paper reviews the definitions and ascribed functions of gastroliths. According to the suggested definition, gastroliths are hard objects within the digestive tract of animals-without specification of the mechanisms that are responsible for their accumulation. To further improve definitions, the origin-based terms \"bio-gastrolith\", \"patho-gastrolith\", and \"geo-gastrolith\" are introduced. The term \"exolith\" is introduced for isolated clasts with a possible history as geo-gastroliths. Hypotheses about the function of stomach stones in fossil and extant,taxa are reviewed, discussed and supplemented with new research. Trituration and mixing of foodstuff are the generally accepted functions of gastroliths in many vertebrates, including birds. In contrast, ballast provided by swallowed stones is considered to be of limited importance for buoyancy in aquatic animals. Other functional hypotheses include mineral supply and storage, stomach cleaning, maintenance of a beneficial microbial gut flora, destruction of parasites and alleviation of hunger. Accidental ingestion of sediment, either by being mistaken for prey, by being attached to it, during playing or due to pathological behaviour, is considered to be common. Different functions may overlap in various taxa.","author":[{"dropping-particle":"","family":"Wings","given":"Oliver","non-dropping-particle":"","parse-names":false,"suffix":""}],"container-title":"Acta Palaeontologica Polonica","id":"ITEM-1","issue":"1","issued":{"date-parts":[["2007"]]},"page":"1-16","title":"A review of gastrolith function with implications for fossil vertebrates and a revised classification","type":"article-journal","volume":"52"}}],"schema":"https://github.com/citation-style-language/schema/raw/master/csl-citation.json"} </w:instrText>
      </w:r>
      <w:r w:rsidR="007724D2" w:rsidRPr="003A6B7B">
        <w:rPr>
          <w:sz w:val="20"/>
          <w:szCs w:val="20"/>
        </w:rPr>
        <w:fldChar w:fldCharType="separate"/>
      </w:r>
      <w:r w:rsidR="002C2A4F">
        <w:rPr>
          <w:sz w:val="20"/>
        </w:rPr>
        <w:t>(53)</w:t>
      </w:r>
      <w:r w:rsidR="007724D2" w:rsidRPr="003A6B7B">
        <w:rPr>
          <w:sz w:val="20"/>
          <w:szCs w:val="20"/>
        </w:rPr>
        <w:fldChar w:fldCharType="end"/>
      </w:r>
      <w:r w:rsidR="003A6B7B" w:rsidRPr="003A6B7B">
        <w:rPr>
          <w:sz w:val="20"/>
          <w:szCs w:val="20"/>
        </w:rPr>
        <w:t xml:space="preserve"> and extant families of marine tetrapods </w:t>
      </w:r>
      <w:r w:rsidR="007724D2" w:rsidRPr="003A6B7B">
        <w:rPr>
          <w:sz w:val="20"/>
          <w:szCs w:val="20"/>
        </w:rPr>
        <w:fldChar w:fldCharType="begin" w:fldLock="1"/>
      </w:r>
      <w:r w:rsidR="002C2A4F">
        <w:rPr>
          <w:sz w:val="20"/>
          <w:szCs w:val="20"/>
        </w:rPr>
        <w:instrText xml:space="preserve"> ADDIN ZOTERO_ITEM CSL_CITATION {"citationID":"Fv9hVorI","properties":{"formattedCitation":"(43,54,55)","plainCitation":"(43,54,55)","noteIndex":0},"citationItems":[{"id":"XhCsVmYp/fRCdbdTM","uris":["http://www.mendeley.com/documents/?uuid=a924b5dd-cf07-423c-bf22-49eafc96ec4e"],"uri":["http://www.mendeley.com/documents/?uuid=a924b5dd-cf07-423c-bf22-49eafc96ec4e"],"itemData":{"author":[{"dropping-particle":"","family":"Taylor","given":"Michael A","non-dropping-particle":"","parse-names":false,"suffix":""}],"container-title":"Philosophical Transactions of the Royal Society B: Biological Sciences","id":"ITEM-1","issued":{"date-parts":[["1993"]]},"page":"163-175","title":"Stomach Stones for Feeding or Buoyancy? The Occurrence and Function of Gastroliths in Marine Tetrapods","type":"article-journal","volume":"341"}},{"id":"XhCsVmYp/LywMteSO","uris":["http://www.mendeley.com/documents/?uuid=782451ff-00af-4f84-b2f8-770b00347312"],"uri":["http://www.mendeley.com/documents/?uuid=782451ff-00af-4f84-b2f8-770b00347312"],"itemData":{"abstract":"–Food habits of the South American sea lion (Otaria fl avescens) off Patagonia were studied by means of stomach content analysis. The samples were collected during 1982–1987 and 1990–1998 in northern and central Patagonia. The samples (n=59) came from individuals found dead on beaches and from animals recovered in incidental catches of the fi shery. Forty-one prey species (including fi shes, cephalopods, crustaceans, gastropods, polychetes, sponges, and tunicates) were identi- fi ed; most important were Argentine hake (Merluccius hubbsi), red octopus (Enteroctopus megalocyathus), Argentine shortfi n squid (Illex argentinus), “raneya” (Raneya brasiliensis), Patagonian squid (Loligo gahi), and Argentine anchovy (Engraulis anchoita). Differences in diet were found between sexes but not between geographical area of sampling, period of sampling, or source of samples. Females fed mostly on benthic species, whereas males fed mostly on demersal-pelagic species. The difference in diet between sexes was associated with different feeding grounds or different home ranges and could be produced by different constraints in the feeding behavior of each sex. These different constraints and restrictions could lead females to feed in more coastal and shallower waters than those waters where males feed. Some of the important prey were commercial species (Argentine hake, Argentine short- fi n squid, Patagonian squid) consumed at both commercial and noncommercial sizes by sea lions. The presence of gastroliths was independent of the presence of stomach parasites; however, gastrolith weight was positively correlated with individual sea lion’s length, indicating that gastroliths could be involved in buoyancy control. In summary, these stomach content analyses indicate that South American sea lions feed primarily on demersal and benthic species and, in general terms, use resources according to their environmental availability.","author":[{"dropping-particle":"","family":"Alonso","given":"Koen M.","non-dropping-particle":"","parse-names":false,"suffix":""},{"dropping-particle":"","family":"Crespo","given":"Enrique A","non-dropping-particle":"","parse-names":false,"suffix":""},{"dropping-particle":"","family":"Pedraza","given":"S.","non-dropping-particle":"","parse-names":false,"suffix":""},{"dropping-particle":"","family":"Garcia","given":"N.","non-dropping-particle":"","parse-names":false,"suffix":""},{"dropping-particle":"","family":"García","given":"N.","non-dropping-particle":"","parse-names":false,"suffix":""},{"dropping-particle":"","family":"Koen Alonso","given":"M.","non-dropping-particle":"","parse-names":false,"suffix":""},{"dropping-particle":"","family":"Crespo","given":"Enrique A","non-dropping-particle":"","parse-names":false,"suffix":""},{"dropping-particle":"","family":"Pedraza","given":"S.","non-dropping-particle":"","parse-names":false,"suffix":""},{"dropping-particle":"","family":"Garcia","given":"N.","non-dropping-particle":"","parse-names":false,"suffix":""},{"dropping-particle":"","family":"Coscarella","given":"M. a.","non-dropping-particle":"","parse-names":false,"suffix":""}],"container-title":"Fishery Bulletin","id":"ITEM-2","issued":{"date-parts":[["2000"]]},"page":"250-263","title":"Food habits of the South American sea lion, Otaria flavescens, off Patagonia, Argentina","type":"article-journal","volume":"98"}},{"id":"XhCsVmYp/ciFoOVbV","uris":["http://www.mendeley.com/documents/?uuid=8ae3d21f-04ab-427b-b299-35eb165308c2"],"uri":["http://www.mendeley.com/documents/?uuid=8ae3d21f-04ab-427b-b299-35eb165308c2"],"itemData":{"DOI":"10.1093/jmammal/gyv211","ISSN":"15451542","author":[{"dropping-particle":"","family":"Shuert","given":"C. R.","non-dropping-particle":"","parse-names":false,"suffix":""},{"dropping-particle":"","family":"Mellish","given":"J. E.","non-dropping-particle":"","parse-names":false,"suffix":""}],"container-title":"Journal of Mammalogy","id":"ITEM-3","issue":"2","issued":{"date-parts":[["2016"]]},"page":"639-643","title":"Size, mass, and occurrence of gastroliths in juvenile Steller sea lions (Eumetopias jubatus)","type":"article-journal","volume":"97"}}],"schema":"https://github.com/citation-style-language/schema/raw/master/csl-citation.json"} </w:instrText>
      </w:r>
      <w:r w:rsidR="007724D2" w:rsidRPr="003A6B7B">
        <w:rPr>
          <w:sz w:val="20"/>
          <w:szCs w:val="20"/>
        </w:rPr>
        <w:fldChar w:fldCharType="separate"/>
      </w:r>
      <w:r w:rsidR="002C2A4F">
        <w:rPr>
          <w:sz w:val="20"/>
        </w:rPr>
        <w:t>(43,54,55)</w:t>
      </w:r>
      <w:r w:rsidR="007724D2" w:rsidRPr="003A6B7B">
        <w:rPr>
          <w:sz w:val="20"/>
          <w:szCs w:val="20"/>
        </w:rPr>
        <w:fldChar w:fldCharType="end"/>
      </w:r>
      <w:r w:rsidR="003A6B7B" w:rsidRPr="003A6B7B">
        <w:rPr>
          <w:sz w:val="20"/>
          <w:szCs w:val="20"/>
        </w:rPr>
        <w:t xml:space="preserve"> with the primary role inferred to regulate buoyancy in species </w:t>
      </w:r>
      <w:r w:rsidR="00F6082A">
        <w:rPr>
          <w:sz w:val="20"/>
          <w:szCs w:val="20"/>
        </w:rPr>
        <w:t>that</w:t>
      </w:r>
      <w:r w:rsidR="00F6082A" w:rsidRPr="003A6B7B">
        <w:rPr>
          <w:sz w:val="20"/>
          <w:szCs w:val="20"/>
        </w:rPr>
        <w:t xml:space="preserve"> </w:t>
      </w:r>
      <w:r w:rsidR="003A6B7B" w:rsidRPr="003A6B7B">
        <w:rPr>
          <w:sz w:val="20"/>
          <w:szCs w:val="20"/>
        </w:rPr>
        <w:t>‘fly’ or ‘glide’ underwater using hydrofoil fins (e.g. ottarids, penguins, pleisosaurs). To date, gastroliths</w:t>
      </w:r>
      <w:r w:rsidR="00A05C47">
        <w:rPr>
          <w:sz w:val="20"/>
          <w:szCs w:val="20"/>
        </w:rPr>
        <w:t xml:space="preserve"> (or “stomach stones”)</w:t>
      </w:r>
      <w:r w:rsidR="003A6B7B" w:rsidRPr="003A6B7B">
        <w:rPr>
          <w:sz w:val="20"/>
          <w:szCs w:val="20"/>
        </w:rPr>
        <w:t xml:space="preserve"> have not been considered to play a major role in cetaceans that swim primarily utilizing a caudal fin </w:t>
      </w:r>
      <w:r w:rsidR="007724D2" w:rsidRPr="003A6B7B">
        <w:rPr>
          <w:sz w:val="20"/>
          <w:szCs w:val="20"/>
        </w:rPr>
        <w:fldChar w:fldCharType="begin" w:fldLock="1"/>
      </w:r>
      <w:r w:rsidR="00316E91">
        <w:rPr>
          <w:sz w:val="20"/>
          <w:szCs w:val="20"/>
        </w:rPr>
        <w:instrText xml:space="preserve"> ADDIN ZOTERO_ITEM CSL_CITATION {"citationID":"gh8Jjgvz","properties":{"formattedCitation":"(43)","plainCitation":"(43)","noteIndex":0},"citationItems":[{"id":"XhCsVmYp/fRCdbdTM","uris":["http://www.mendeley.com/documents/?uuid=a924b5dd-cf07-423c-bf22-49eafc96ec4e"],"uri":["http://www.mendeley.com/documents/?uuid=a924b5dd-cf07-423c-bf22-49eafc96ec4e"],"itemData":{"author":[{"dropping-particle":"","family":"Taylor","given":"Michael A","non-dropping-particle":"","parse-names":false,"suffix":""}],"container-title":"Philosophical Transactions of the Royal Society B: Biological Sciences","id":"ITEM-1","issued":{"date-parts":[["1993"]]},"page":"163-175","title":"Stomach Stones for Feeding or Buoyancy? The Occurrence and Function of Gastroliths in Marine Tetrapods","type":"article-journal","volume":"341"}}],"schema":"https://github.com/citation-style-language/schema/raw/master/csl-citation.json"} </w:instrText>
      </w:r>
      <w:r w:rsidR="007724D2" w:rsidRPr="003A6B7B">
        <w:rPr>
          <w:sz w:val="20"/>
          <w:szCs w:val="20"/>
        </w:rPr>
        <w:fldChar w:fldCharType="separate"/>
      </w:r>
      <w:r w:rsidR="00A739ED">
        <w:rPr>
          <w:sz w:val="20"/>
        </w:rPr>
        <w:t>(43)</w:t>
      </w:r>
      <w:r w:rsidR="007724D2" w:rsidRPr="003A6B7B">
        <w:rPr>
          <w:sz w:val="20"/>
          <w:szCs w:val="20"/>
        </w:rPr>
        <w:fldChar w:fldCharType="end"/>
      </w:r>
      <w:r w:rsidR="0027481B">
        <w:rPr>
          <w:sz w:val="20"/>
          <w:szCs w:val="20"/>
        </w:rPr>
        <w:t>.</w:t>
      </w:r>
      <w:r w:rsidR="00511C77">
        <w:rPr>
          <w:sz w:val="20"/>
          <w:szCs w:val="20"/>
        </w:rPr>
        <w:t xml:space="preserve"> </w:t>
      </w:r>
      <w:r w:rsidR="0027481B">
        <w:rPr>
          <w:sz w:val="20"/>
          <w:szCs w:val="20"/>
        </w:rPr>
        <w:t>H</w:t>
      </w:r>
      <w:r w:rsidR="00511C77">
        <w:rPr>
          <w:sz w:val="20"/>
          <w:szCs w:val="20"/>
        </w:rPr>
        <w:t xml:space="preserve">owever, research suggests prolonged periods of ‘gliding’ are a behavioral response by caudal-fin swimming marine mammals to improve </w:t>
      </w:r>
      <w:r w:rsidR="00511C77">
        <w:rPr>
          <w:sz w:val="20"/>
          <w:szCs w:val="20"/>
        </w:rPr>
        <w:lastRenderedPageBreak/>
        <w:t>energet</w:t>
      </w:r>
      <w:r w:rsidR="00E600EC">
        <w:rPr>
          <w:sz w:val="20"/>
          <w:szCs w:val="20"/>
        </w:rPr>
        <w:t>ic efficiency during deep-dives</w:t>
      </w:r>
      <w:r w:rsidR="00511C77">
        <w:rPr>
          <w:sz w:val="20"/>
          <w:szCs w:val="20"/>
        </w:rPr>
        <w:t xml:space="preserve"> </w:t>
      </w:r>
      <w:r w:rsidR="00BC30D2">
        <w:rPr>
          <w:sz w:val="20"/>
          <w:szCs w:val="20"/>
        </w:rPr>
        <w:fldChar w:fldCharType="begin"/>
      </w:r>
      <w:r w:rsidR="002C2A4F">
        <w:rPr>
          <w:sz w:val="20"/>
          <w:szCs w:val="20"/>
        </w:rPr>
        <w:instrText xml:space="preserve"> ADDIN ZOTERO_ITEM CSL_CITATION {"citationID":"jgSy9n15","properties":{"formattedCitation":"(56)","plainCitation":"(56)","noteIndex":0},"citationItems":[{"id":"XhCsVmYp/OY8ODao4","uris":["http://zotero.org/users/4650659/items/NBTLVQLS"],"uri":["http://zotero.org/users/4650659/items/NBTLVQLS"],"itemData":{"id":379,"type":"article-journal","title":"Sink or swim: strategies for cost-efficient diving by marine mammals.","container-title":"Science (New York, N.Y.)","page":"133–136","volume":"288","issue":"April","abstract":"Locomotor activity by diving marine mammals is accomplished while breath-holding and often exceeds predicted aerobic capacities. Video sequences of freely diving seals and whales wearing submersible cameras reveal a behavioral strategy that improves energetic efficiency in these animals. Prolonged gliding (greater than 78% descent duration) occurred during dives exceeding 80 meters in depth. Gliding was attributed to buoyancy changes with lung compression at depth. By modifying locomotor patterns to take advantage of these physical changes, Weddell seals realized a 9.2 to 59.6% reduction in diving energetic costs. This energy-conserving strategy allows marine mammals to increase aerobic dive duration and achieve remarkable depths despite limited oxygen availability when submerged.","DOI":"10.1126/science.288.5463.133","ISSN":"00368075","note":"PMID: 10753116","author":[{"family":"Williams","given":"T M"},{"family":"Davis","given":"R W"},{"family":"Fuiman","given":"L","dropping-particle":"a"},{"family":"Francis","given":"J"},{"family":"Le Boeuf","given":"B J"},{"family":"Horning","given":"M"},{"family":"Calambokidis","given":"J"},{"family":"Croll","given":"D","dropping-particle":"a"}],"issued":{"date-parts":[["2000"]]}}}],"schema":"https://github.com/citation-style-language/schema/raw/master/csl-citation.json"} </w:instrText>
      </w:r>
      <w:r w:rsidR="00BC30D2">
        <w:rPr>
          <w:sz w:val="20"/>
          <w:szCs w:val="20"/>
        </w:rPr>
        <w:fldChar w:fldCharType="separate"/>
      </w:r>
      <w:r w:rsidR="002C2A4F">
        <w:rPr>
          <w:noProof/>
          <w:sz w:val="20"/>
          <w:szCs w:val="20"/>
        </w:rPr>
        <w:t>(56)</w:t>
      </w:r>
      <w:r w:rsidR="00BC30D2">
        <w:rPr>
          <w:sz w:val="20"/>
          <w:szCs w:val="20"/>
        </w:rPr>
        <w:fldChar w:fldCharType="end"/>
      </w:r>
      <w:r w:rsidR="00BC30D2">
        <w:rPr>
          <w:sz w:val="20"/>
          <w:szCs w:val="20"/>
        </w:rPr>
        <w:t xml:space="preserve"> </w:t>
      </w:r>
      <w:r w:rsidR="00CF5E14">
        <w:rPr>
          <w:sz w:val="20"/>
          <w:szCs w:val="20"/>
        </w:rPr>
        <w:t>and that buoyancy</w:t>
      </w:r>
      <w:r w:rsidR="00D547D6">
        <w:rPr>
          <w:sz w:val="20"/>
          <w:szCs w:val="20"/>
        </w:rPr>
        <w:t xml:space="preserve"> </w:t>
      </w:r>
      <w:r w:rsidR="00BC30D2">
        <w:rPr>
          <w:sz w:val="20"/>
          <w:szCs w:val="20"/>
        </w:rPr>
        <w:fldChar w:fldCharType="begin"/>
      </w:r>
      <w:r w:rsidR="002C2A4F">
        <w:rPr>
          <w:sz w:val="20"/>
          <w:szCs w:val="20"/>
        </w:rPr>
        <w:instrText xml:space="preserve"> ADDIN ZOTERO_ITEM CSL_CITATION {"citationID":"a6e1ggpl65","properties":{"formattedCitation":"(57,58)","plainCitation":"(57,58)","noteIndex":0},"citationItems":[{"id":"XhCsVmYp/mTYrg8OR","uris":["http://zotero.org/users/4650659/items/R9J32QVQ"],"uri":["http://zotero.org/users/4650659/items/R9J32QVQ"],"itemData":{"id":294,"type":"article-journal","title":"Sink fast and swim harder! Round-trip cost-of-transport for buoyant divers","container-title":"Journal of Experimental Biology","page":"3622–3630","volume":"215","issue":"Pt 20","abstract":"Efficient locomotion between prey resources at depth and oxygen at the surface is crucial for breath-hold divers to maximize time spent in the foraging layer, and thereby net energy intake rates. The body density of divers, which changes with body condition, determines the apparent weight (buoyancy) of divers, which may affect round-trip cost-of-transport (COT) between the surface and depth. We evaluated alternative predictions from external-work and actuator-disc theory of how non-neutral buoyancy affects round-trip COT to depth, and the minimum COT speed for steady-state vertical transit. Not surprisingly, the models predict that one-way COT decreases (increases) when buoyancy aids (hinders) one-way transit. At extreme deviations from neutral buoyancy, gliding at terminal velocity is the minimum COT strategy in the direction aided by buoyancy. In the transit direction hindered by buoyancy, the external-work model predicted that minimum COT speeds would not change at greater deviations from neutral buoyancy, but minimum COT speeds were predicted to increase under the actuator disc model. As previously documented for grey seals, we found that vertical transit rates of 36 elephant seals increased in both directions as body density deviated from neutral buoyancy, indicating that actuator disc theory may more closely predict the power requirements of divers affected by gravity than an external work model. For both models, minor deviations from neutral buoyancy did not affect minimum COT speed or round-trip COT itself. However, at body-density extremes, both models predict that savings in the aided direction do not fully offset the increased COT imposed by the greater thrusting required in the hindered direction.","DOI":"10.1242/jeb.070128","ISSN":"1477-9145","note":"PMID: 23014571","author":[{"family":"Miller","given":"P J"},{"family":"Biuw","given":"Martin"},{"family":"Watanabe","given":"Yuuki Y"},{"family":"Thompson","given":"Dave"},{"family":"Fedak","given":"Mike A"}],"issued":{"date-parts":[["2012"]]}}},{"id":"XhCsVmYp/RjWNdbaA","uris":["http://zotero.org/users/4650659/items/PYQAUHFD"],"uri":["http://zotero.org/users/4650659/items/PYQAUHFD"],"itemData":{"id":296,"type":"article-journal","title":"Swimming gaits, passive drag and buoyancy of diving sperm whales Physeter macrocephalus","container-title":"Journal of Experimental Biology","page":"1953–1967","volume":"207","issue":"11","abstract":"Drag and buoyancy are two primary external forces acting on diving marine mammals. The strength of these forces modulates the energetic cost of movement and may influence swimming style (gait). Here we use a high-resolution digital tag to record depth, 3-D orientation, and sounds heard and produced by 23 deep-diving sperm whales in the Ligurian Sea and Gulf of Mexico. Periods of active thrusting versus gliding were identified through analysis of oscillations measured by a 3-axis accelerometer. Accelerations during 382 ascent glides of five whales (which made two or more steep ascents and for which we obtained a measurement of length) were strongly affected by depth and speed at Reynold's numbers of 1.4–2.8×107. The accelerations fit a model of drag, air buoyancy and tissue buoyancy forces with an r2 of 99.1–99.8% for each whale. The model provided estimates (mean ± s.d.) of the drag coefficient (0.00306±0.00015), air carried from the surface (26.4±3.9 l kg-3 mass), and tissue density (1030±0.8 kg m-3) of these five animals. The model predicts strong positive buoyancy forces in the top 100 m of the water column, decreasing to near neutral buoyancy at 250–850 m. Mean descent speeds (1.45±0.19 m s-1) were slower than ascent speeds (1.63±0.22 m s-1), even though sperm whales stroked steadily (glides 5.3±6.3%) throughout descents and employed predominantly stroke-and-glide swimming (glides 37.7±16.4%) during ascents. Whales glided more during portions of dives when buoyancy aided their movement, and whales that glided more during ascent glided less during descent (and vice versa), supporting the hypothesis that buoyancy influences behavioural swimming decisions. One whale rested at</w:instrText>
      </w:r>
      <w:r w:rsidR="002C2A4F">
        <w:rPr>
          <w:rFonts w:ascii="Cambria Math" w:hAnsi="Cambria Math" w:cs="Cambria Math"/>
          <w:sz w:val="20"/>
          <w:szCs w:val="20"/>
        </w:rPr>
        <w:instrText>∼</w:instrText>
      </w:r>
      <w:r w:rsidR="002C2A4F">
        <w:rPr>
          <w:sz w:val="20"/>
          <w:szCs w:val="20"/>
        </w:rPr>
        <w:instrText xml:space="preserve"> 10 m depth for more than 10 min without fluking, regulating its buoyancy by releasing air bubbles.","DOI":"10.1242/jeb.00993","ISSN":"0022-0949, 1477-9145","note":"PMID: 15107448","author":[{"family":"Miller","given":"Patrick J. O."},{"family":"Johnson","given":"Mark P."},{"family":"Tyack","given":"Peter L."},{"family":"Terray","given":"Eugene A."}],"issued":{"date-parts":[["2004"]]}}}],"schema":"https://github.com/citation-style-language/schema/raw/master/csl-citation.json"} </w:instrText>
      </w:r>
      <w:r w:rsidR="00BC30D2">
        <w:rPr>
          <w:sz w:val="20"/>
          <w:szCs w:val="20"/>
        </w:rPr>
        <w:fldChar w:fldCharType="separate"/>
      </w:r>
      <w:r w:rsidR="002C2A4F">
        <w:rPr>
          <w:noProof/>
          <w:sz w:val="20"/>
          <w:szCs w:val="20"/>
        </w:rPr>
        <w:t>(57,58)</w:t>
      </w:r>
      <w:r w:rsidR="00BC30D2">
        <w:rPr>
          <w:sz w:val="20"/>
          <w:szCs w:val="20"/>
        </w:rPr>
        <w:fldChar w:fldCharType="end"/>
      </w:r>
      <w:r w:rsidR="00963BBA">
        <w:rPr>
          <w:sz w:val="20"/>
          <w:szCs w:val="20"/>
        </w:rPr>
        <w:t xml:space="preserve"> </w:t>
      </w:r>
      <w:r w:rsidR="00D547D6">
        <w:rPr>
          <w:sz w:val="20"/>
          <w:szCs w:val="20"/>
        </w:rPr>
        <w:t xml:space="preserve">and biomechanical strategies </w:t>
      </w:r>
      <w:r w:rsidR="00BC30D2">
        <w:rPr>
          <w:sz w:val="20"/>
          <w:szCs w:val="20"/>
        </w:rPr>
        <w:fldChar w:fldCharType="begin"/>
      </w:r>
      <w:r w:rsidR="002C2A4F">
        <w:rPr>
          <w:sz w:val="20"/>
          <w:szCs w:val="20"/>
        </w:rPr>
        <w:instrText xml:space="preserve"> ADDIN ZOTERO_ITEM CSL_CITATION {"citationID":"a23p7m48o10","properties":{"formattedCitation":"(59)","plainCitation":"(59)","noteIndex":0},"citationItems":[{"id":"XhCsVmYp/NnTfUiXa","uris":["http://zotero.org/users/4650659/items/39FXTFNC"],"uri":["http://zotero.org/users/4650659/items/39FXTFNC"],"itemData":{"id":280,"type":"article-journal","title":"Gait switches in deep-diving beaked whales: biomechanical strategies for long-duration dives","container-title":"Journal of Experimental Biology","page":"1325–1338","volume":"218","issue":"9","abstract":"Diving animalsmodulate their swimming gaits to promote locomotor efficiency and so enable longer, more productive dives. Beaked whales perform extremely long and deep foraging dives that probably exceed aerobic capacities for some species. Here, we use biomechanical data from suction-cup tags attached to three species of beaked whales (Mesoplodon densirostris, N=10; Ziphius cavirostris, N=9; and Hyperoodon ampullatus, N=2) to characterize their swimming gaits. In addition to continuous stroking and stroke- and-glide gaits described for other diving mammals, all whales produced occasional fluke-strokes with distinctly larger dorso- ventral acceleration, which we termed ‘type-B' strokes. These high-power strokes occurred almost exclusively during deep dive ascents as part of a novel mixed gait. To quantify body rotations and specific acceleration generated during strokes we adapted a kinematicmethod combining data from two sensors in the tag. Body rotations estimated with high-rate magnetometer data were subtracted from accelerometer data to estimate the resulting surge and heave accelerations. Using this method, we show that stroke duration, rotation angle and acceleration were bi-modal for these species,with B-strokes having 76%of the duration, 52%larger body rotation and four times more surge than normal strokes. The additional acceleration of B-strokes did not lead to faster ascents, but rather enabled brief glides, which may improve the overall efficiency of this gait. Their occurrence towards the end of long dives leads us to propose that B-strokes may recruit fast-twitch fibres that comprise</w:instrText>
      </w:r>
      <w:r w:rsidR="002C2A4F">
        <w:rPr>
          <w:rFonts w:ascii="Cambria Math" w:hAnsi="Cambria Math" w:cs="Cambria Math"/>
          <w:sz w:val="20"/>
          <w:szCs w:val="20"/>
        </w:rPr>
        <w:instrText>∼</w:instrText>
      </w:r>
      <w:r w:rsidR="002C2A4F">
        <w:rPr>
          <w:sz w:val="20"/>
          <w:szCs w:val="20"/>
        </w:rPr>
        <w:instrText xml:space="preserve">80% of swimming muscles in Blainville's beaked whales, thus prolonging foraging time at depth.","DOI":"10.1242/jeb.106013","ISSN":"0022-0949","note":"PMID: 25954042","author":[{"family":"Martin Lopez","given":"L. M."},{"family":"Miller","given":"P. J. O."},{"family":"Aguilar de Soto","given":"N."},{"family":"Johnson","given":"M."}],"issued":{"date-parts":[["2015"]]}}}],"schema":"https://github.com/citation-style-language/schema/raw/master/csl-citation.json"} </w:instrText>
      </w:r>
      <w:r w:rsidR="00BC30D2">
        <w:rPr>
          <w:sz w:val="20"/>
          <w:szCs w:val="20"/>
        </w:rPr>
        <w:fldChar w:fldCharType="separate"/>
      </w:r>
      <w:r w:rsidR="002C2A4F">
        <w:rPr>
          <w:noProof/>
          <w:sz w:val="20"/>
          <w:szCs w:val="20"/>
        </w:rPr>
        <w:t>(59)</w:t>
      </w:r>
      <w:r w:rsidR="00BC30D2">
        <w:rPr>
          <w:sz w:val="20"/>
          <w:szCs w:val="20"/>
        </w:rPr>
        <w:fldChar w:fldCharType="end"/>
      </w:r>
      <w:r w:rsidR="00BC30D2">
        <w:rPr>
          <w:sz w:val="20"/>
          <w:szCs w:val="20"/>
        </w:rPr>
        <w:t xml:space="preserve"> </w:t>
      </w:r>
      <w:r w:rsidR="00586C2A">
        <w:rPr>
          <w:sz w:val="20"/>
          <w:szCs w:val="20"/>
        </w:rPr>
        <w:t>in</w:t>
      </w:r>
      <w:r w:rsidR="00D547D6">
        <w:rPr>
          <w:sz w:val="20"/>
          <w:szCs w:val="20"/>
        </w:rPr>
        <w:t>fluence</w:t>
      </w:r>
      <w:r w:rsidR="00586C2A">
        <w:rPr>
          <w:sz w:val="20"/>
          <w:szCs w:val="20"/>
        </w:rPr>
        <w:t xml:space="preserve"> </w:t>
      </w:r>
      <w:r w:rsidR="00D547D6">
        <w:rPr>
          <w:sz w:val="20"/>
          <w:szCs w:val="20"/>
        </w:rPr>
        <w:t xml:space="preserve">these </w:t>
      </w:r>
      <w:r w:rsidR="00586C2A">
        <w:rPr>
          <w:sz w:val="20"/>
          <w:szCs w:val="20"/>
        </w:rPr>
        <w:t>different swimming gaits</w:t>
      </w:r>
      <w:r w:rsidR="00D547D6">
        <w:rPr>
          <w:sz w:val="20"/>
          <w:szCs w:val="20"/>
        </w:rPr>
        <w:t>.</w:t>
      </w:r>
      <w:r w:rsidR="00496EB9">
        <w:rPr>
          <w:sz w:val="20"/>
          <w:szCs w:val="20"/>
        </w:rPr>
        <w:t xml:space="preserve"> </w:t>
      </w:r>
    </w:p>
    <w:p w14:paraId="6FCE5888" w14:textId="77777777" w:rsidR="00673A63" w:rsidRDefault="00673A63" w:rsidP="00CC7560">
      <w:pPr>
        <w:spacing w:line="480" w:lineRule="auto"/>
        <w:rPr>
          <w:sz w:val="20"/>
          <w:szCs w:val="20"/>
        </w:rPr>
      </w:pPr>
    </w:p>
    <w:p w14:paraId="55681CEC" w14:textId="5CF4EDCE" w:rsidR="00651415" w:rsidRDefault="008033A3" w:rsidP="00CC7560">
      <w:pPr>
        <w:spacing w:line="480" w:lineRule="auto"/>
        <w:rPr>
          <w:sz w:val="20"/>
          <w:szCs w:val="20"/>
        </w:rPr>
      </w:pPr>
      <w:r>
        <w:rPr>
          <w:sz w:val="20"/>
          <w:szCs w:val="20"/>
        </w:rPr>
        <w:t>Species</w:t>
      </w:r>
      <w:r w:rsidR="005641C4">
        <w:rPr>
          <w:sz w:val="20"/>
          <w:szCs w:val="20"/>
        </w:rPr>
        <w:t xml:space="preserve"> of beaked whale</w:t>
      </w:r>
      <w:r w:rsidR="003F31A0">
        <w:rPr>
          <w:sz w:val="20"/>
          <w:szCs w:val="20"/>
        </w:rPr>
        <w:t xml:space="preserve"> </w:t>
      </w:r>
      <w:r>
        <w:rPr>
          <w:sz w:val="20"/>
          <w:szCs w:val="20"/>
        </w:rPr>
        <w:t>and the sperm whale</w:t>
      </w:r>
      <w:r w:rsidR="005641C4">
        <w:rPr>
          <w:sz w:val="20"/>
          <w:szCs w:val="20"/>
        </w:rPr>
        <w:t xml:space="preserve"> are</w:t>
      </w:r>
      <w:r>
        <w:rPr>
          <w:sz w:val="20"/>
          <w:szCs w:val="20"/>
        </w:rPr>
        <w:t xml:space="preserve"> </w:t>
      </w:r>
      <w:r w:rsidR="005641C4">
        <w:rPr>
          <w:sz w:val="20"/>
          <w:szCs w:val="20"/>
        </w:rPr>
        <w:t>highly adapted for diving to extreme depths</w:t>
      </w:r>
      <w:r w:rsidR="003D3ADE">
        <w:rPr>
          <w:sz w:val="20"/>
          <w:szCs w:val="20"/>
        </w:rPr>
        <w:t xml:space="preserve">. </w:t>
      </w:r>
      <w:r>
        <w:rPr>
          <w:sz w:val="20"/>
          <w:szCs w:val="20"/>
        </w:rPr>
        <w:t>These adaptations include</w:t>
      </w:r>
      <w:r w:rsidR="005641C4">
        <w:rPr>
          <w:sz w:val="20"/>
          <w:szCs w:val="20"/>
        </w:rPr>
        <w:t xml:space="preserve"> significantly different body composition</w:t>
      </w:r>
      <w:r w:rsidR="007B4262">
        <w:rPr>
          <w:sz w:val="20"/>
          <w:szCs w:val="20"/>
        </w:rPr>
        <w:t xml:space="preserve"> </w:t>
      </w:r>
      <w:r w:rsidR="00BC30D2">
        <w:rPr>
          <w:sz w:val="20"/>
          <w:szCs w:val="20"/>
        </w:rPr>
        <w:fldChar w:fldCharType="begin"/>
      </w:r>
      <w:r w:rsidR="002C2A4F">
        <w:rPr>
          <w:sz w:val="20"/>
          <w:szCs w:val="20"/>
        </w:rPr>
        <w:instrText xml:space="preserve"> ADDIN ZOTERO_ITEM CSL_CITATION {"citationID":"a2bk60948ko","properties":{"formattedCitation":"(60)","plainCitation":"(60)","noteIndex":0},"citationItems":[{"id":"XhCsVmYp/7ETVG3Op","uris":["http://zotero.org/users/4650659/items/SCQZKD7N"],"uri":["http://zotero.org/users/4650659/items/SCQZKD7N"],"itemData":{"id":324,"type":"article-journal","title":"How to build a deep diver: The extreme morphology of mesoplodonts","container-title":"Integrative and Comparative Biology","page":"1337–1348","volume":"56","issue":"6","abstract":"Mesoplodont beaked whales are extreme divers, diving for over 45 mins and to depths of over 800 m. These dives are of similar depth and duration to those of the giant sperm whale (Physeter macrocephalus) whose body mass can be 50 times larger. Velten et al. (2013) provided anatomical data that demonstrated that on-board oxygen stores were sufficient to aerobically support the extreme dives of mesoplodonts if their diving metabolic rates are low. Because no physiological data yet exist, we utilized an anatomical approach—the body composition technique—to examine the relative metabolic rates of mesoplodonts. We utilized a systematic mass dissection protocol to compare the body composition of mesoplodonts with those of two short duration, shallow divers—the harbor porpoise (Phocoena phocoena) and bottlenose dolphin (Tursiops truncatus). We then investigated the body composition of two other extreme divers, the southern elephant seal (Mirounga leonina)and P. macro- cephalus using data from the literature. Our results demonstrate that extreme divers invest a smaller percentage of their total body mass (TBM) in metabolically expensive brain and viscera, and a larger percent of their TBM in inexpensive integument, bone, and muscle, than do the shallow divers. Deep divers also share features of their locomotor muscle that contribute to relatively low tissue metabolic rates and high oxygen storage capacity, including large muscle fiber diameters, low mitochondrial volume densities, and high myoglobin concentrations. One feature of the locomotor muscle of mesoplodonts, though, is unique among deep divers investigated to date. Rather than having an endurance athlete's muscle fiber profile, dominated by slow oxidative fibers, mesoplodonts possess a sprinter's profile, dominated by fast glycolytic fibers. Velten et al. (2013) hypothesized that these fibers are likely inactive during routine swimming and provide a large, metabolically inexpensive oxygen store for the slow oxidative fibers to aerobically power swimming. We suggest that future anatomical analyses, coupled with performance data transduced through tagging studies, will enhance our understanding of the extreme diving capabilities of marine mammals.","DOI":"10.1093/icb/icw126","ISSN":"15577023","note":"PMID: 27940620","author":[{"family":"Pabst","given":"D. Ann"},{"family":"McLellan","given":"William A."},{"family":"Rommel","given":"Sentiel A."}],"issued":{"date-parts":[["2016"]]}}}],"schema":"https://github.com/citation-style-language/schema/raw/master/csl-citation.json"} </w:instrText>
      </w:r>
      <w:r w:rsidR="00BC30D2">
        <w:rPr>
          <w:sz w:val="20"/>
          <w:szCs w:val="20"/>
        </w:rPr>
        <w:fldChar w:fldCharType="separate"/>
      </w:r>
      <w:r w:rsidR="002C2A4F">
        <w:rPr>
          <w:noProof/>
          <w:sz w:val="20"/>
          <w:szCs w:val="20"/>
        </w:rPr>
        <w:t>(60)</w:t>
      </w:r>
      <w:r w:rsidR="00BC30D2">
        <w:rPr>
          <w:sz w:val="20"/>
          <w:szCs w:val="20"/>
        </w:rPr>
        <w:fldChar w:fldCharType="end"/>
      </w:r>
      <w:r w:rsidR="00673A63">
        <w:rPr>
          <w:sz w:val="20"/>
          <w:szCs w:val="20"/>
        </w:rPr>
        <w:t>,</w:t>
      </w:r>
      <w:r w:rsidR="00AA5186">
        <w:rPr>
          <w:sz w:val="20"/>
          <w:szCs w:val="20"/>
        </w:rPr>
        <w:t xml:space="preserve"> a high oxygen storage capacity</w:t>
      </w:r>
      <w:r>
        <w:rPr>
          <w:sz w:val="20"/>
          <w:szCs w:val="20"/>
        </w:rPr>
        <w:t xml:space="preserve"> </w:t>
      </w:r>
      <w:r w:rsidR="005641C4">
        <w:rPr>
          <w:sz w:val="20"/>
          <w:szCs w:val="20"/>
        </w:rPr>
        <w:t>(</w:t>
      </w:r>
      <w:r w:rsidR="00993C55">
        <w:rPr>
          <w:sz w:val="20"/>
          <w:szCs w:val="20"/>
        </w:rPr>
        <w:t>reviewed by</w:t>
      </w:r>
      <w:r w:rsidR="00641F74">
        <w:rPr>
          <w:sz w:val="20"/>
          <w:szCs w:val="20"/>
        </w:rPr>
        <w:t>,</w:t>
      </w:r>
      <w:r w:rsidR="00BC30D2">
        <w:rPr>
          <w:sz w:val="20"/>
          <w:szCs w:val="20"/>
        </w:rPr>
        <w:t xml:space="preserve"> </w:t>
      </w:r>
      <w:r w:rsidR="00A3589F">
        <w:rPr>
          <w:sz w:val="20"/>
          <w:szCs w:val="20"/>
        </w:rPr>
        <w:fldChar w:fldCharType="begin"/>
      </w:r>
      <w:r w:rsidR="00BB3734">
        <w:rPr>
          <w:sz w:val="20"/>
          <w:szCs w:val="20"/>
        </w:rPr>
        <w:instrText xml:space="preserve"> ADDIN ZOTERO_ITEM CSL_CITATION {"citationID":"AqBMjnOx","properties":{"formattedCitation":"(56)","plainCitation":"(56)","dontUpdate":true,"noteIndex":0},"citationItems":[{"id":1005,"uris":["http://zotero.org/users/4650659/items/ZIZCKH6S"],"uri":["http://zotero.org/users/4650659/items/ZIZCKH6S"],"itemData":{"id":1005,"type":"article-journal","title":"The physiological basis of diving to depth: birds and mammals","container-title":"Annual Review of Physiology","page":"19–32","volume":"60","issue":"1","source":"Google Scholar","shortTitle":"The physiological basis of diving to depth","author":[{"family":"Kooyman","given":"G. L."},{"family":"Ponganis","given":"P. J."}],"issued":{"date-parts":[["1998"]]}}}],"schema":"https://github.com/citation-style-language/schema/raw/master/csl-citation.json"} </w:instrText>
      </w:r>
      <w:r w:rsidR="00A3589F">
        <w:rPr>
          <w:sz w:val="20"/>
          <w:szCs w:val="20"/>
        </w:rPr>
        <w:fldChar w:fldCharType="separate"/>
      </w:r>
      <w:r w:rsidR="00A3589F">
        <w:rPr>
          <w:noProof/>
          <w:sz w:val="20"/>
          <w:szCs w:val="20"/>
        </w:rPr>
        <w:t>56)</w:t>
      </w:r>
      <w:r w:rsidR="00A3589F">
        <w:rPr>
          <w:sz w:val="20"/>
          <w:szCs w:val="20"/>
        </w:rPr>
        <w:fldChar w:fldCharType="end"/>
      </w:r>
      <w:r w:rsidR="00A3589F">
        <w:rPr>
          <w:sz w:val="20"/>
          <w:szCs w:val="20"/>
        </w:rPr>
        <w:t xml:space="preserve"> </w:t>
      </w:r>
      <w:r w:rsidR="000F2A88">
        <w:rPr>
          <w:sz w:val="20"/>
          <w:szCs w:val="20"/>
        </w:rPr>
        <w:t>and f</w:t>
      </w:r>
      <w:r>
        <w:rPr>
          <w:sz w:val="20"/>
          <w:szCs w:val="20"/>
        </w:rPr>
        <w:t>or the beaked whales in particular,</w:t>
      </w:r>
      <w:r w:rsidR="003D3ADE">
        <w:rPr>
          <w:sz w:val="20"/>
          <w:szCs w:val="20"/>
        </w:rPr>
        <w:t xml:space="preserve"> </w:t>
      </w:r>
      <w:r w:rsidR="00AA5186">
        <w:rPr>
          <w:sz w:val="20"/>
          <w:szCs w:val="20"/>
        </w:rPr>
        <w:t xml:space="preserve">the use of a </w:t>
      </w:r>
      <w:r w:rsidR="005641C4">
        <w:rPr>
          <w:sz w:val="20"/>
          <w:szCs w:val="20"/>
        </w:rPr>
        <w:t xml:space="preserve">novel muscle composition </w:t>
      </w:r>
      <w:r w:rsidR="00BC30D2">
        <w:rPr>
          <w:sz w:val="20"/>
          <w:szCs w:val="20"/>
        </w:rPr>
        <w:fldChar w:fldCharType="begin"/>
      </w:r>
      <w:r w:rsidR="002C2A4F">
        <w:rPr>
          <w:sz w:val="20"/>
          <w:szCs w:val="20"/>
        </w:rPr>
        <w:instrText xml:space="preserve"> ADDIN ZOTERO_ITEM CSL_CITATION {"citationID":"a14413escgu","properties":{"formattedCitation":"(62)","plainCitation":"(62)","noteIndex":0},"citationItems":[{"id":"XhCsVmYp/N0HZrdtG","uris":["http://zotero.org/users/4650659/items/A83W8LDG"],"uri":["http://zotero.org/users/4650659/items/A83W8LDG"],"itemData":{"id":368,"type":"article-journal","title":"Novel locomotor muscle design in extreme deep-diving whales","container-title":"Journal of Experimental Biology","page":"1862–1871","volume":"216","issue":"10","abstract":"Most marine mammals are hypothesized to routinely dive within their aerobic dive limit (ADL). Mammals that regularly perform deep, long-duration dives have locomotor muscles with elevated myoglobin concentrations that are composed of predominantly large, slow-twitch (Type I) fibers with low mitochondrial volume densities (V(mt)). These features contribute to extending ADL by increasing oxygen stores and decreasing metabolic rate. Recent tagging studies, however, have challenged the view that two groups of extreme deep-diving cetaceans dive within their ADLs. Beaked whales (including Ziphius cavirostris and Mesoplodon densirostris) routinely perform the deepest and longest average dives of any air-breathing vertebrate, and short-finned pilot whales (Globicephala macrorhynchus) perform high-speed sprints at depth. We investigated the locomotor muscle morphology and estimated total body oxygen stores of several species within these two groups of cetaceans to determine whether they (1) shared muscle design features with other deep divers and (2) performed dives within their calculated ADLs. Muscle of both cetaceans displayed high myoglobin concentrations and large fibers, as predicted, but novel fiber profiles for diving mammals. Beaked whales possessed a sprinter's fiber-type profile, composed of </w:instrText>
      </w:r>
      <w:r w:rsidR="002C2A4F">
        <w:rPr>
          <w:rFonts w:ascii="Cambria Math" w:hAnsi="Cambria Math" w:cs="Cambria Math"/>
          <w:sz w:val="20"/>
          <w:szCs w:val="20"/>
        </w:rPr>
        <w:instrText>∼</w:instrText>
      </w:r>
      <w:r w:rsidR="002C2A4F">
        <w:rPr>
          <w:sz w:val="20"/>
          <w:szCs w:val="20"/>
        </w:rPr>
        <w:instrText xml:space="preserve">80% fast-twitch (Type II) fibers with low V(mt). Approximately one-third of the muscle fibers of short-finned pilot whales were slow-twitch, oxidative, glycolytic fibers, a rare fiber type for any mammal. The muscle morphology of beaked whales likely decreases the energetic cost of diving, while that of short-finned pilot whales supports high activity events. Calculated ADLs indicate that, at low metabolic rates, both beaked and short-finned pilot whales carry sufficient onboard oxygen to aerobically support their dives.","DOI":"10.1242/jeb.081323","ISSN":"0022-0949","note":"PMID: 23393275","author":[{"family":"Velten","given":"B. P."},{"family":"Dillaman","given":"R. M."},{"family":"Kinsey","given":"S. T."},{"family":"McLellan","given":"W. A."},{"family":"Pabst","given":"D. A."}],"issued":{"date-parts":[["2013"]]}}}],"schema":"https://github.com/citation-style-language/schema/raw/master/csl-citation.json"} </w:instrText>
      </w:r>
      <w:r w:rsidR="00BC30D2">
        <w:rPr>
          <w:sz w:val="20"/>
          <w:szCs w:val="20"/>
        </w:rPr>
        <w:fldChar w:fldCharType="separate"/>
      </w:r>
      <w:r w:rsidR="002C2A4F">
        <w:rPr>
          <w:noProof/>
          <w:sz w:val="20"/>
          <w:szCs w:val="20"/>
        </w:rPr>
        <w:t>(62)</w:t>
      </w:r>
      <w:r w:rsidR="00BC30D2">
        <w:rPr>
          <w:sz w:val="20"/>
          <w:szCs w:val="20"/>
        </w:rPr>
        <w:fldChar w:fldCharType="end"/>
      </w:r>
      <w:r w:rsidR="00BC30D2">
        <w:rPr>
          <w:sz w:val="20"/>
          <w:szCs w:val="20"/>
        </w:rPr>
        <w:t xml:space="preserve"> </w:t>
      </w:r>
      <w:r w:rsidR="005641C4">
        <w:rPr>
          <w:sz w:val="20"/>
          <w:szCs w:val="20"/>
        </w:rPr>
        <w:t>and unique stroke and glide pattern</w:t>
      </w:r>
      <w:r w:rsidR="0049160E">
        <w:rPr>
          <w:sz w:val="20"/>
          <w:szCs w:val="20"/>
        </w:rPr>
        <w:t xml:space="preserve"> that</w:t>
      </w:r>
      <w:r w:rsidR="005641C4">
        <w:rPr>
          <w:sz w:val="20"/>
          <w:szCs w:val="20"/>
        </w:rPr>
        <w:t xml:space="preserve"> suggest a neutral buoyancy</w:t>
      </w:r>
      <w:r w:rsidR="00D66958">
        <w:rPr>
          <w:sz w:val="20"/>
          <w:szCs w:val="20"/>
        </w:rPr>
        <w:t xml:space="preserve"> for some species</w:t>
      </w:r>
      <w:r w:rsidR="00703130">
        <w:rPr>
          <w:sz w:val="20"/>
          <w:szCs w:val="20"/>
        </w:rPr>
        <w:t xml:space="preserve"> of beaked whale</w:t>
      </w:r>
      <w:r w:rsidR="003D3ADE">
        <w:rPr>
          <w:sz w:val="20"/>
          <w:szCs w:val="20"/>
        </w:rPr>
        <w:t xml:space="preserve"> at depth</w:t>
      </w:r>
      <w:r w:rsidR="00BC30D2">
        <w:rPr>
          <w:sz w:val="20"/>
          <w:szCs w:val="20"/>
        </w:rPr>
        <w:t xml:space="preserve"> </w:t>
      </w:r>
      <w:r w:rsidR="00BC30D2">
        <w:rPr>
          <w:sz w:val="20"/>
          <w:szCs w:val="20"/>
        </w:rPr>
        <w:fldChar w:fldCharType="begin"/>
      </w:r>
      <w:r w:rsidR="002C2A4F">
        <w:rPr>
          <w:sz w:val="20"/>
          <w:szCs w:val="20"/>
        </w:rPr>
        <w:instrText xml:space="preserve"> ADDIN ZOTERO_ITEM CSL_CITATION {"citationID":"av3avjrqkv","properties":{"formattedCitation":"(59)","plainCitation":"(59)","noteIndex":0},"citationItems":[{"id":"XhCsVmYp/NnTfUiXa","uris":["http://zotero.org/users/4650659/items/39FXTFNC"],"uri":["http://zotero.org/users/4650659/items/39FXTFNC"],"itemData":{"id":280,"type":"article-journal","title":"Gait switches in deep-diving beaked whales: biomechanical strategies for long-duration dives","container-title":"Journal of Experimental Biology","page":"1325–1338","volume":"218","issue":"9","abstract":"Diving animalsmodulate their swimming gaits to promote locomotor efficiency and so enable longer, more productive dives. Beaked whales perform extremely long and deep foraging dives that probably exceed aerobic capacities for some species. Here, we use biomechanical data from suction-cup tags attached to three species of beaked whales (Mesoplodon densirostris, N=10; Ziphius cavirostris, N=9; and Hyperoodon ampullatus, N=2) to characterize their swimming gaits. In addition to continuous stroking and stroke- and-glide gaits described for other diving mammals, all whales produced occasional fluke-strokes with distinctly larger dorso- ventral acceleration, which we termed ‘type-B' strokes. These high-power strokes occurred almost exclusively during deep dive ascents as part of a novel mixed gait. To quantify body rotations and specific acceleration generated during strokes we adapted a kinematicmethod combining data from two sensors in the tag. Body rotations estimated with high-rate magnetometer data were subtracted from accelerometer data to estimate the resulting surge and heave accelerations. Using this method, we show that stroke duration, rotation angle and acceleration were bi-modal for these species,with B-strokes having 76%of the duration, 52%larger body rotation and four times more surge than normal strokes. The additional acceleration of B-strokes did not lead to faster ascents, but rather enabled brief glides, which may improve the overall efficiency of this gait. Their occurrence towards the end of long dives leads us to propose that B-strokes may recruit fast-twitch fibres that comprise</w:instrText>
      </w:r>
      <w:r w:rsidR="002C2A4F">
        <w:rPr>
          <w:rFonts w:ascii="Cambria Math" w:hAnsi="Cambria Math" w:cs="Cambria Math"/>
          <w:sz w:val="20"/>
          <w:szCs w:val="20"/>
        </w:rPr>
        <w:instrText>∼</w:instrText>
      </w:r>
      <w:r w:rsidR="002C2A4F">
        <w:rPr>
          <w:sz w:val="20"/>
          <w:szCs w:val="20"/>
        </w:rPr>
        <w:instrText xml:space="preserve">80% of swimming muscles in Blainville's beaked whales, thus prolonging foraging time at depth.","DOI":"10.1242/jeb.106013","ISSN":"0022-0949","note":"PMID: 25954042","author":[{"family":"Martin Lopez","given":"L. M."},{"family":"Miller","given":"P. J. O."},{"family":"Aguilar de Soto","given":"N."},{"family":"Johnson","given":"M."}],"issued":{"date-parts":[["2015"]]}}}],"schema":"https://github.com/citation-style-language/schema/raw/master/csl-citation.json"} </w:instrText>
      </w:r>
      <w:r w:rsidR="00BC30D2">
        <w:rPr>
          <w:sz w:val="20"/>
          <w:szCs w:val="20"/>
        </w:rPr>
        <w:fldChar w:fldCharType="separate"/>
      </w:r>
      <w:r w:rsidR="002C2A4F">
        <w:rPr>
          <w:noProof/>
          <w:sz w:val="20"/>
          <w:szCs w:val="20"/>
        </w:rPr>
        <w:t>(59)</w:t>
      </w:r>
      <w:r w:rsidR="00BC30D2">
        <w:rPr>
          <w:sz w:val="20"/>
          <w:szCs w:val="20"/>
        </w:rPr>
        <w:fldChar w:fldCharType="end"/>
      </w:r>
      <w:r w:rsidR="003D3ADE">
        <w:rPr>
          <w:sz w:val="20"/>
          <w:szCs w:val="20"/>
        </w:rPr>
        <w:t xml:space="preserve">. </w:t>
      </w:r>
      <w:r w:rsidR="00D66958">
        <w:rPr>
          <w:sz w:val="20"/>
          <w:szCs w:val="20"/>
        </w:rPr>
        <w:t xml:space="preserve">These </w:t>
      </w:r>
      <w:r w:rsidR="003D3ADE">
        <w:rPr>
          <w:sz w:val="20"/>
          <w:szCs w:val="20"/>
        </w:rPr>
        <w:t>adaptations would</w:t>
      </w:r>
      <w:r w:rsidR="00AA5186">
        <w:rPr>
          <w:sz w:val="20"/>
          <w:szCs w:val="20"/>
        </w:rPr>
        <w:t xml:space="preserve"> </w:t>
      </w:r>
      <w:r w:rsidR="00D66958">
        <w:rPr>
          <w:sz w:val="20"/>
          <w:szCs w:val="20"/>
        </w:rPr>
        <w:t xml:space="preserve">suggest </w:t>
      </w:r>
      <w:r w:rsidR="005641C4">
        <w:rPr>
          <w:sz w:val="20"/>
          <w:szCs w:val="20"/>
        </w:rPr>
        <w:t xml:space="preserve">that </w:t>
      </w:r>
      <w:r w:rsidR="00E35263">
        <w:rPr>
          <w:sz w:val="20"/>
          <w:szCs w:val="20"/>
        </w:rPr>
        <w:t>deep-diving</w:t>
      </w:r>
      <w:r w:rsidR="00D66958">
        <w:rPr>
          <w:sz w:val="20"/>
          <w:szCs w:val="20"/>
        </w:rPr>
        <w:t xml:space="preserve"> species have the capability </w:t>
      </w:r>
      <w:r w:rsidR="005641C4">
        <w:rPr>
          <w:sz w:val="20"/>
          <w:szCs w:val="20"/>
        </w:rPr>
        <w:t xml:space="preserve">to forage at depth without the need ingest large </w:t>
      </w:r>
      <w:r w:rsidR="00AA5186">
        <w:rPr>
          <w:sz w:val="20"/>
          <w:szCs w:val="20"/>
        </w:rPr>
        <w:t>quantities</w:t>
      </w:r>
      <w:r w:rsidR="005641C4">
        <w:rPr>
          <w:sz w:val="20"/>
          <w:szCs w:val="20"/>
        </w:rPr>
        <w:t xml:space="preserve"> of sediment to add ballast. </w:t>
      </w:r>
      <w:r w:rsidR="00E600EC">
        <w:rPr>
          <w:sz w:val="20"/>
          <w:szCs w:val="20"/>
        </w:rPr>
        <w:t>Howeve</w:t>
      </w:r>
      <w:r w:rsidR="00A3589F">
        <w:rPr>
          <w:sz w:val="20"/>
          <w:szCs w:val="20"/>
        </w:rPr>
        <w:t>r</w:t>
      </w:r>
      <w:r w:rsidR="00E600EC">
        <w:rPr>
          <w:sz w:val="20"/>
          <w:szCs w:val="20"/>
        </w:rPr>
        <w:t>, gastroliths</w:t>
      </w:r>
      <w:r w:rsidR="00E600EC" w:rsidRPr="003A6B7B">
        <w:rPr>
          <w:sz w:val="20"/>
          <w:szCs w:val="20"/>
        </w:rPr>
        <w:t xml:space="preserve"> have been reported in both </w:t>
      </w:r>
      <w:r w:rsidR="00E600EC">
        <w:rPr>
          <w:sz w:val="20"/>
          <w:szCs w:val="20"/>
        </w:rPr>
        <w:t xml:space="preserve">individuals of </w:t>
      </w:r>
      <w:r w:rsidR="00E600EC" w:rsidRPr="003A6B7B">
        <w:rPr>
          <w:sz w:val="20"/>
          <w:szCs w:val="20"/>
        </w:rPr>
        <w:t>Baird’s beaked whale (</w:t>
      </w:r>
      <w:r w:rsidR="00E600EC" w:rsidRPr="003A6B7B">
        <w:rPr>
          <w:i/>
          <w:sz w:val="20"/>
          <w:szCs w:val="20"/>
        </w:rPr>
        <w:t>Berardius bairdii</w:t>
      </w:r>
      <w:r w:rsidR="00E600EC">
        <w:rPr>
          <w:sz w:val="20"/>
          <w:szCs w:val="20"/>
        </w:rPr>
        <w:t>)</w:t>
      </w:r>
      <w:r w:rsidR="00E600EC" w:rsidRPr="00503F67">
        <w:rPr>
          <w:sz w:val="20"/>
          <w:szCs w:val="20"/>
        </w:rPr>
        <w:t xml:space="preserve"> </w:t>
      </w:r>
      <w:r w:rsidR="00E600EC" w:rsidRPr="003A6B7B">
        <w:rPr>
          <w:sz w:val="20"/>
          <w:szCs w:val="20"/>
        </w:rPr>
        <w:fldChar w:fldCharType="begin" w:fldLock="1"/>
      </w:r>
      <w:r w:rsidR="00096E01">
        <w:rPr>
          <w:sz w:val="20"/>
          <w:szCs w:val="20"/>
        </w:rPr>
        <w:instrText xml:space="preserve"> ADDIN ZOTERO_ITEM CSL_CITATION {"citationID":"lN2QvaKV","properties":{"formattedCitation":"(48)","plainCitation":"(48)","noteIndex":0},"citationItems":[{"id":"XhCsVmYp/Bm3wEr6f","uris":["http://www.mendeley.com/documents/?uuid=979f7bb6-800f-43a8-95e8-de3f3740a1a9"],"uri":["http://www.mendeley.com/documents/?uuid=979f7bb6-800f-43a8-95e8-de3f3740a1a9"],"itemData":{"DOI":"10.1111/j.1748-7692.2002.tb01081.x","ISBN":"1748-7692","abstract":"Stomach contents were analyzed from 127 Baird's beaked whales, Berardius bairdii, taken in coastal waters of Japan. During late July-August of 1985–1987, 1989, and 1991, 107 samples were collected from off the Pacific coast of Honshu. An additional 20 samples were collected from whales taken in the southern Sea of Okhotsk during late August—September of 1988 and 1989. Prey identification using fish otoliths and cephalopod beaks revealed the whales fed primarily on deep-water gadiform fishes and cephalopods in both regions. Prey species diversity and the percentage of cephalopods and fish differed between the two regions. Off the Pacific coast of Honshu the whales fed primarily on benthopelagic fishes (81.8%) and only 18.0% on cephalopods. Eight species of fish representing two families, the codlings (Moridae) and the grenadiers (Macrouridae), collectively made up 81.3% of rhe rotal. Thirty species of cephalopods representing 14 families made up 12.7%. In the southern Sea of Okhotsk, cephalopods accounted for 87.1% of stomach contents. The families Gonatidae and Cranchiidae were the predominant cephalopod prey, accounting for 86.7% of the diet. Gadiform fish accounted for only 12.9% of the diet. Longfin codling, Laemonema longipes, was the dominant fish prey in both regions. Depth distribution of the two commonly consumed fish off the Pacific coast of Honshu indicate the whales in this region fed primarily at depths ranging from 800 to 1,200 m.","author":[{"dropping-particle":"","family":"Walker","given":"William A","non-dropping-particle":"","parse-names":false,"suffix":""},{"dropping-particle":"","family":"Mead","given":"James G","non-dropping-particle":"","parse-names":false,"suffix":""},{"dropping-particle":"","family":"Brownell","given":"Robert L","non-dropping-particle":"","parse-names":false,"suffix":""}],"container-title":"Marine Mammal Science","id":"ITEM-1","issue":"4","issued":{"date-parts":[["2002"]]},"page":"902-919","title":"Diets of Baird'S Beaked Whales, Berardius Bairdii, in the Southern Sea of Okhotsk and Off the Pacific Coast of Honshu, Japan","type":"article-journal","volume":"18"}}],"schema":"https://github.com/citation-style-language/schema/raw/master/csl-citation.json"} </w:instrText>
      </w:r>
      <w:r w:rsidR="00E600EC" w:rsidRPr="003A6B7B">
        <w:rPr>
          <w:sz w:val="20"/>
          <w:szCs w:val="20"/>
        </w:rPr>
        <w:fldChar w:fldCharType="separate"/>
      </w:r>
      <w:r w:rsidR="00096E01">
        <w:rPr>
          <w:sz w:val="20"/>
        </w:rPr>
        <w:t>(48)</w:t>
      </w:r>
      <w:r w:rsidR="00E600EC" w:rsidRPr="003A6B7B">
        <w:rPr>
          <w:sz w:val="20"/>
          <w:szCs w:val="20"/>
        </w:rPr>
        <w:fldChar w:fldCharType="end"/>
      </w:r>
      <w:r w:rsidR="003F31A0">
        <w:rPr>
          <w:sz w:val="20"/>
          <w:szCs w:val="20"/>
        </w:rPr>
        <w:t xml:space="preserve"> </w:t>
      </w:r>
      <w:r w:rsidR="00E600EC" w:rsidRPr="003A6B7B">
        <w:rPr>
          <w:sz w:val="20"/>
          <w:szCs w:val="20"/>
        </w:rPr>
        <w:t>and the sperm whale (</w:t>
      </w:r>
      <w:r w:rsidR="00E600EC" w:rsidRPr="003A6B7B">
        <w:rPr>
          <w:i/>
          <w:iCs/>
          <w:sz w:val="20"/>
          <w:szCs w:val="20"/>
        </w:rPr>
        <w:t xml:space="preserve">Physeter </w:t>
      </w:r>
      <w:r w:rsidR="00E600EC">
        <w:rPr>
          <w:i/>
          <w:iCs/>
          <w:sz w:val="20"/>
          <w:szCs w:val="20"/>
        </w:rPr>
        <w:t>microcephalus)</w:t>
      </w:r>
      <w:r w:rsidR="00E600EC" w:rsidRPr="00503F67">
        <w:rPr>
          <w:sz w:val="20"/>
          <w:szCs w:val="20"/>
        </w:rPr>
        <w:t xml:space="preserve"> </w:t>
      </w:r>
      <w:r w:rsidR="00E600EC" w:rsidRPr="003A6B7B">
        <w:rPr>
          <w:sz w:val="20"/>
          <w:szCs w:val="20"/>
        </w:rPr>
        <w:fldChar w:fldCharType="begin" w:fldLock="1"/>
      </w:r>
      <w:r w:rsidR="002C2A4F">
        <w:rPr>
          <w:sz w:val="20"/>
          <w:szCs w:val="20"/>
        </w:rPr>
        <w:instrText xml:space="preserve"> ADDIN ZOTERO_ITEM CSL_CITATION {"citationID":"u4KEc2Rb","properties":{"formattedCitation":"(63)","plainCitation":"(63)","noteIndex":0},"citationItems":[{"id":"XhCsVmYp/fjB8yzI5","uris":["http://www.mendeley.com/documents/?uuid=e1597f97-32b5-4d16-9f78-52fcb8d0523c"],"uri":["http://www.mendeley.com/documents/?uuid=e1597f97-32b5-4d16-9f78-52fcb8d0523c"],"itemData":{"author":[{"dropping-particle":"","family":"Nemoto","given":"T","non-dropping-particle":"","parse-names":false,"suffix":""},{"dropping-particle":"","family":"Nasu","given":"K","non-dropping-particle":"","parse-names":false,"suffix":""}],"container-title":"Scientific Reports Whales Research Institute","id":"ITEM-1","issued":{"date-parts":[["1963"]]},"page":"83-91","title":"Stones and other aliens in the stomachs of sperm whales in the Bering Sea. (Physeter macrocephalus)","type":"article-journal","volume":"17"}}],"schema":"https://github.com/citation-style-language/schema/raw/master/csl-citation.json"} </w:instrText>
      </w:r>
      <w:r w:rsidR="00E600EC" w:rsidRPr="003A6B7B">
        <w:rPr>
          <w:sz w:val="20"/>
          <w:szCs w:val="20"/>
        </w:rPr>
        <w:fldChar w:fldCharType="separate"/>
      </w:r>
      <w:r w:rsidR="002C2A4F">
        <w:rPr>
          <w:sz w:val="20"/>
        </w:rPr>
        <w:t>(63)</w:t>
      </w:r>
      <w:r w:rsidR="00E600EC" w:rsidRPr="003A6B7B">
        <w:rPr>
          <w:sz w:val="20"/>
          <w:szCs w:val="20"/>
        </w:rPr>
        <w:fldChar w:fldCharType="end"/>
      </w:r>
      <w:r w:rsidR="003F31A0">
        <w:rPr>
          <w:sz w:val="20"/>
          <w:szCs w:val="20"/>
        </w:rPr>
        <w:t>.</w:t>
      </w:r>
    </w:p>
    <w:p w14:paraId="6AF6163A" w14:textId="77777777" w:rsidR="00A93B50" w:rsidRDefault="00A93B50" w:rsidP="00CC7560">
      <w:pPr>
        <w:spacing w:line="480" w:lineRule="auto"/>
        <w:rPr>
          <w:sz w:val="20"/>
          <w:szCs w:val="20"/>
        </w:rPr>
      </w:pPr>
    </w:p>
    <w:p w14:paraId="5F880213" w14:textId="1DF81979" w:rsidR="00511C77" w:rsidRDefault="000045DD" w:rsidP="00005C05">
      <w:pPr>
        <w:spacing w:line="480" w:lineRule="auto"/>
        <w:rPr>
          <w:sz w:val="20"/>
          <w:szCs w:val="20"/>
        </w:rPr>
      </w:pPr>
      <w:r>
        <w:rPr>
          <w:sz w:val="20"/>
          <w:szCs w:val="20"/>
        </w:rPr>
        <w:t>A</w:t>
      </w:r>
      <w:r w:rsidR="00516E14">
        <w:rPr>
          <w:sz w:val="20"/>
          <w:szCs w:val="20"/>
        </w:rPr>
        <w:t>lthough</w:t>
      </w:r>
      <w:r w:rsidR="00395A9A">
        <w:rPr>
          <w:sz w:val="20"/>
          <w:szCs w:val="20"/>
        </w:rPr>
        <w:t xml:space="preserve"> </w:t>
      </w:r>
      <w:r w:rsidR="00C748A1">
        <w:rPr>
          <w:sz w:val="20"/>
          <w:szCs w:val="20"/>
        </w:rPr>
        <w:t xml:space="preserve">with the dataset available </w:t>
      </w:r>
      <w:r w:rsidR="00395A9A">
        <w:rPr>
          <w:sz w:val="20"/>
          <w:szCs w:val="20"/>
        </w:rPr>
        <w:t xml:space="preserve">we cannot </w:t>
      </w:r>
      <w:r w:rsidR="00516E14">
        <w:rPr>
          <w:sz w:val="20"/>
          <w:szCs w:val="20"/>
        </w:rPr>
        <w:t xml:space="preserve">determine which species </w:t>
      </w:r>
      <w:r w:rsidR="00496EB9">
        <w:rPr>
          <w:sz w:val="20"/>
          <w:szCs w:val="20"/>
        </w:rPr>
        <w:t>i</w:t>
      </w:r>
      <w:r w:rsidR="00395A9A">
        <w:rPr>
          <w:sz w:val="20"/>
          <w:szCs w:val="20"/>
        </w:rPr>
        <w:t>s responsible</w:t>
      </w:r>
      <w:r w:rsidR="00496EB9">
        <w:rPr>
          <w:sz w:val="20"/>
          <w:szCs w:val="20"/>
        </w:rPr>
        <w:t>,</w:t>
      </w:r>
      <w:r w:rsidR="00EF2AAE">
        <w:rPr>
          <w:sz w:val="20"/>
          <w:szCs w:val="20"/>
        </w:rPr>
        <w:t xml:space="preserve"> or why they are</w:t>
      </w:r>
      <w:r w:rsidR="00395A9A">
        <w:rPr>
          <w:sz w:val="20"/>
          <w:szCs w:val="20"/>
        </w:rPr>
        <w:t xml:space="preserve"> creating these </w:t>
      </w:r>
      <w:r w:rsidR="008206F1">
        <w:rPr>
          <w:sz w:val="20"/>
          <w:szCs w:val="20"/>
        </w:rPr>
        <w:t>disturbances</w:t>
      </w:r>
      <w:r w:rsidR="00395A9A">
        <w:rPr>
          <w:sz w:val="20"/>
          <w:szCs w:val="20"/>
        </w:rPr>
        <w:t xml:space="preserve"> on the seafloor, </w:t>
      </w:r>
      <w:r w:rsidR="00516E14">
        <w:rPr>
          <w:sz w:val="20"/>
          <w:szCs w:val="20"/>
        </w:rPr>
        <w:t>the precautionary principle must be adhered to.</w:t>
      </w:r>
      <w:r w:rsidR="00EF2AAE">
        <w:rPr>
          <w:sz w:val="20"/>
          <w:szCs w:val="20"/>
        </w:rPr>
        <w:t xml:space="preserve"> Sperm whales and a</w:t>
      </w:r>
      <w:r w:rsidR="003A6B7B" w:rsidRPr="003A6B7B">
        <w:rPr>
          <w:sz w:val="20"/>
          <w:szCs w:val="20"/>
        </w:rPr>
        <w:t>ll the extant species of Ziphiidae</w:t>
      </w:r>
      <w:r w:rsidR="00E72301">
        <w:rPr>
          <w:sz w:val="20"/>
          <w:szCs w:val="20"/>
        </w:rPr>
        <w:t xml:space="preserve"> </w:t>
      </w:r>
      <w:r w:rsidR="006977A5">
        <w:rPr>
          <w:sz w:val="20"/>
          <w:szCs w:val="20"/>
        </w:rPr>
        <w:t>are</w:t>
      </w:r>
      <w:r w:rsidR="003A6B7B" w:rsidRPr="003A6B7B">
        <w:rPr>
          <w:sz w:val="20"/>
          <w:szCs w:val="20"/>
        </w:rPr>
        <w:t xml:space="preserve"> </w:t>
      </w:r>
      <w:r w:rsidR="006977A5">
        <w:rPr>
          <w:sz w:val="20"/>
          <w:szCs w:val="20"/>
        </w:rPr>
        <w:t>likely</w:t>
      </w:r>
      <w:r w:rsidR="006977A5" w:rsidRPr="003A6B7B">
        <w:rPr>
          <w:sz w:val="20"/>
          <w:szCs w:val="20"/>
        </w:rPr>
        <w:t xml:space="preserve"> </w:t>
      </w:r>
      <w:r w:rsidR="003A6B7B" w:rsidRPr="003A6B7B">
        <w:rPr>
          <w:sz w:val="20"/>
          <w:szCs w:val="20"/>
        </w:rPr>
        <w:t>to occur within the CCZ</w:t>
      </w:r>
      <w:r w:rsidR="005B0454">
        <w:rPr>
          <w:sz w:val="20"/>
          <w:szCs w:val="20"/>
        </w:rPr>
        <w:t xml:space="preserve"> and </w:t>
      </w:r>
      <w:r w:rsidR="00480210">
        <w:rPr>
          <w:sz w:val="20"/>
          <w:szCs w:val="20"/>
        </w:rPr>
        <w:t>the literature</w:t>
      </w:r>
      <w:r w:rsidR="005B0454">
        <w:rPr>
          <w:sz w:val="20"/>
          <w:szCs w:val="20"/>
        </w:rPr>
        <w:t xml:space="preserve"> would suggest that </w:t>
      </w:r>
      <w:r w:rsidR="00480210">
        <w:rPr>
          <w:sz w:val="20"/>
          <w:szCs w:val="20"/>
        </w:rPr>
        <w:t xml:space="preserve">some of </w:t>
      </w:r>
      <w:r w:rsidR="005B0454">
        <w:rPr>
          <w:sz w:val="20"/>
          <w:szCs w:val="20"/>
        </w:rPr>
        <w:t xml:space="preserve">these deep-divers </w:t>
      </w:r>
      <w:r w:rsidR="00220604">
        <w:rPr>
          <w:sz w:val="20"/>
          <w:szCs w:val="20"/>
        </w:rPr>
        <w:t xml:space="preserve">may be </w:t>
      </w:r>
      <w:r w:rsidR="005B0454">
        <w:rPr>
          <w:sz w:val="20"/>
          <w:szCs w:val="20"/>
        </w:rPr>
        <w:t xml:space="preserve">capable of utilising the seafloor </w:t>
      </w:r>
      <w:r w:rsidR="009F3A29">
        <w:rPr>
          <w:sz w:val="20"/>
          <w:szCs w:val="20"/>
        </w:rPr>
        <w:t>within this region</w:t>
      </w:r>
      <w:r w:rsidR="008C6ADF">
        <w:rPr>
          <w:sz w:val="20"/>
          <w:szCs w:val="20"/>
        </w:rPr>
        <w:t xml:space="preserve">; </w:t>
      </w:r>
      <w:r w:rsidR="008C6ADF" w:rsidRPr="003A6B7B">
        <w:rPr>
          <w:sz w:val="20"/>
          <w:szCs w:val="20"/>
        </w:rPr>
        <w:t>this may have important implications for management of existing and planned marine industrial activities</w:t>
      </w:r>
      <w:r w:rsidR="005B0454">
        <w:rPr>
          <w:sz w:val="20"/>
          <w:szCs w:val="20"/>
        </w:rPr>
        <w:t>.</w:t>
      </w:r>
      <w:r w:rsidR="00EF2AAE">
        <w:rPr>
          <w:sz w:val="20"/>
          <w:szCs w:val="20"/>
        </w:rPr>
        <w:t xml:space="preserve"> All </w:t>
      </w:r>
      <w:r w:rsidR="00511C77">
        <w:rPr>
          <w:sz w:val="20"/>
          <w:szCs w:val="20"/>
        </w:rPr>
        <w:t xml:space="preserve">of </w:t>
      </w:r>
      <w:r w:rsidR="00EF2AAE">
        <w:rPr>
          <w:sz w:val="20"/>
          <w:szCs w:val="20"/>
        </w:rPr>
        <w:t>these species a</w:t>
      </w:r>
      <w:r w:rsidR="003A6B7B" w:rsidRPr="003A6B7B">
        <w:rPr>
          <w:sz w:val="20"/>
          <w:szCs w:val="20"/>
        </w:rPr>
        <w:t xml:space="preserve">re on the IUCN red list of Threatened Species </w:t>
      </w:r>
      <w:r w:rsidR="00712149">
        <w:rPr>
          <w:sz w:val="20"/>
          <w:szCs w:val="20"/>
        </w:rPr>
        <w:t xml:space="preserve">(accessed 2018 </w:t>
      </w:r>
      <w:r w:rsidR="00712149" w:rsidRPr="00712149">
        <w:rPr>
          <w:sz w:val="20"/>
          <w:szCs w:val="20"/>
        </w:rPr>
        <w:t>http://www.iucnredlist.org/</w:t>
      </w:r>
      <w:r w:rsidR="00712149">
        <w:rPr>
          <w:sz w:val="20"/>
          <w:szCs w:val="20"/>
        </w:rPr>
        <w:t xml:space="preserve">) </w:t>
      </w:r>
      <w:r w:rsidR="003A6B7B" w:rsidRPr="003A6B7B">
        <w:rPr>
          <w:sz w:val="20"/>
          <w:szCs w:val="20"/>
        </w:rPr>
        <w:t>and Article 120 of the 1982 UN Convention on the Law of the Sea (UNCLOS)</w:t>
      </w:r>
      <w:r w:rsidR="008516C2">
        <w:rPr>
          <w:sz w:val="20"/>
          <w:szCs w:val="20"/>
        </w:rPr>
        <w:t xml:space="preserve"> puts in place measures for their conservation</w:t>
      </w:r>
      <w:r w:rsidR="003A6B7B" w:rsidRPr="003A6B7B">
        <w:rPr>
          <w:sz w:val="20"/>
          <w:szCs w:val="20"/>
        </w:rPr>
        <w:t xml:space="preserve">. </w:t>
      </w:r>
    </w:p>
    <w:p w14:paraId="2C054DAD" w14:textId="77777777" w:rsidR="00511C77" w:rsidRDefault="00511C77" w:rsidP="00005C05">
      <w:pPr>
        <w:spacing w:line="480" w:lineRule="auto"/>
        <w:rPr>
          <w:sz w:val="20"/>
          <w:szCs w:val="20"/>
        </w:rPr>
      </w:pPr>
    </w:p>
    <w:p w14:paraId="0089C502" w14:textId="24BA3BCD" w:rsidR="00B67F52" w:rsidRDefault="003A6B7B" w:rsidP="00005C05">
      <w:pPr>
        <w:spacing w:line="480" w:lineRule="auto"/>
        <w:rPr>
          <w:sz w:val="20"/>
          <w:szCs w:val="20"/>
        </w:rPr>
      </w:pPr>
      <w:r w:rsidRPr="003A6B7B">
        <w:rPr>
          <w:sz w:val="20"/>
          <w:szCs w:val="20"/>
        </w:rPr>
        <w:t xml:space="preserve">Monitoring of marine mammals in areas of industrial activity will be important, and current guidance from the International Seabed Authority </w:t>
      </w:r>
      <w:r w:rsidRPr="0059267A">
        <w:rPr>
          <w:sz w:val="20"/>
          <w:szCs w:val="20"/>
        </w:rPr>
        <w:t>(ISBA/19/LTC/8)</w:t>
      </w:r>
      <w:r w:rsidRPr="003A6B7B">
        <w:rPr>
          <w:sz w:val="20"/>
          <w:szCs w:val="20"/>
        </w:rPr>
        <w:t xml:space="preserve"> requires contractors to record sightings of marine mammals to ascertain spatial and temporal variability of species within the region.</w:t>
      </w:r>
      <w:r w:rsidR="00883AC5">
        <w:rPr>
          <w:sz w:val="20"/>
          <w:szCs w:val="20"/>
        </w:rPr>
        <w:t xml:space="preserve"> </w:t>
      </w:r>
      <w:r w:rsidRPr="003A6B7B">
        <w:rPr>
          <w:sz w:val="20"/>
          <w:szCs w:val="20"/>
        </w:rPr>
        <w:t xml:space="preserve">For </w:t>
      </w:r>
      <w:r w:rsidR="00712149">
        <w:rPr>
          <w:sz w:val="20"/>
          <w:szCs w:val="20"/>
        </w:rPr>
        <w:t>deep-diving whales</w:t>
      </w:r>
      <w:r w:rsidRPr="003A6B7B">
        <w:rPr>
          <w:sz w:val="20"/>
          <w:szCs w:val="20"/>
        </w:rPr>
        <w:t xml:space="preserve"> that </w:t>
      </w:r>
      <w:r w:rsidR="005B0454">
        <w:rPr>
          <w:sz w:val="20"/>
          <w:szCs w:val="20"/>
        </w:rPr>
        <w:t>are</w:t>
      </w:r>
      <w:r w:rsidRPr="003A6B7B">
        <w:rPr>
          <w:sz w:val="20"/>
          <w:szCs w:val="20"/>
        </w:rPr>
        <w:t xml:space="preserve"> renowned for their elusive lifestyle and </w:t>
      </w:r>
      <w:r w:rsidR="00712149">
        <w:rPr>
          <w:sz w:val="20"/>
          <w:szCs w:val="20"/>
        </w:rPr>
        <w:t xml:space="preserve">sometimes </w:t>
      </w:r>
      <w:r w:rsidRPr="003A6B7B">
        <w:rPr>
          <w:sz w:val="20"/>
          <w:szCs w:val="20"/>
        </w:rPr>
        <w:t xml:space="preserve">inconspicuous identification at the surface, traditional vessel-based marine mammal observations may not be effective </w:t>
      </w:r>
      <w:r w:rsidR="008C720E">
        <w:rPr>
          <w:sz w:val="20"/>
          <w:szCs w:val="20"/>
        </w:rPr>
        <w:fldChar w:fldCharType="begin"/>
      </w:r>
      <w:r w:rsidR="00316E91">
        <w:rPr>
          <w:sz w:val="20"/>
          <w:szCs w:val="20"/>
        </w:rPr>
        <w:instrText xml:space="preserve"> ADDIN ZOTERO_ITEM CSL_CITATION {"citationID":"DyhJURgK","properties":{"formattedCitation":"(32)","plainCitation":"(32)","noteIndex":0},"citationItems":[{"id":"XhCsVmYp/iyKgC1QM","uris":["http://www.mendeley.com/documents/?uuid=c41629aa-6532-4589-8fab-379f04beecf5"],"uri":["http://www.mendeley.com/documents/?uuid=c41629aa-6532-4589-8fab-379f04beecf5"],"itemData":{"abstract":"Certain anthropogenic sounds are widely believed to cause strandings of beaked whales, but their impacts on beaked whale populations are not known and methods for mitigating their effects are largely untested. The sound sources that have been coincident with beaked whale strandings are military, mid-frequency sonar (2-10kHz) and airgun arrays, both of which are used widely throughout the world for defence and geophysical exploration, respectively and for which alternative technologies are not readily available. Avoidance of beaked whale habitats is superficially a straightforward means of reducing the potential effects, but beaked whales are widely distributed and can be found in virtually all deep-water marine habitats that are free of ice. Some areas of high beaked whale abundance have been identified, but the geographic distribution is poorly known for most species. Beaked whales are both visually and acoustically difficult to detect. Commonly used mitigation measures (e.g. ‘ramp-up’ and ‘detection-modification-avoidance’) have not been assessed for their effectiveness. Surveys to detect population-level impacts would likely require many years of regular monitoring and for most areas where beaked whale strandings have occurred, there are no pre-exposure estimates of population sizes. Risk assessment models can be used to estimate the sound levels to which beaked whales might be exposed under a variety of scenarios, however, the lack of information on the causal mechanism for soundrelated beaked whale strandings makes it difficult to identify exposure levels that would warrant mitigative actions. Controlled exposure experiments, which measure the behavioural responses of animals to fully characterised sound sources, may hold the greatest potential for understanding the behavioural responses of beaked whales to sound and for designing mitigation methods to avoid future impacts.","author":[{"dropping-particle":"","family":"Barlow","given":"J","non-dropping-particle":"","parse-names":false,"suffix":""},{"dropping-particle":"","family":"Gisner","given":"R","non-dropping-particle":"","parse-names":false,"suffix":""}],"container-title":"J. Cetacean Research Man","id":"FXVN1rhs/WbtQTzvf","issue":"3","issued":{"date-parts":[["2006"]]},"page":"11","title":"Mitigating, monitoring and assessing the effects of anthropogenic sounds on beaked whales","type":"article-journal","volume":"7"}}],"schema":"https://github.com/citation-style-language/schema/raw/master/csl-citation.json"} </w:instrText>
      </w:r>
      <w:r w:rsidR="008C720E">
        <w:rPr>
          <w:sz w:val="20"/>
          <w:szCs w:val="20"/>
        </w:rPr>
        <w:fldChar w:fldCharType="separate"/>
      </w:r>
      <w:r w:rsidR="00A739ED">
        <w:rPr>
          <w:noProof/>
          <w:sz w:val="20"/>
          <w:szCs w:val="20"/>
        </w:rPr>
        <w:t>(32)</w:t>
      </w:r>
      <w:r w:rsidR="008C720E">
        <w:rPr>
          <w:sz w:val="20"/>
          <w:szCs w:val="20"/>
        </w:rPr>
        <w:fldChar w:fldCharType="end"/>
      </w:r>
      <w:r w:rsidRPr="003A6B7B">
        <w:rPr>
          <w:sz w:val="20"/>
          <w:szCs w:val="20"/>
        </w:rPr>
        <w:t xml:space="preserve"> </w:t>
      </w:r>
      <w:r w:rsidR="005B0454">
        <w:rPr>
          <w:sz w:val="20"/>
          <w:szCs w:val="20"/>
        </w:rPr>
        <w:t>and</w:t>
      </w:r>
      <w:r w:rsidRPr="003A6B7B">
        <w:rPr>
          <w:sz w:val="20"/>
          <w:szCs w:val="20"/>
        </w:rPr>
        <w:t xml:space="preserve"> active management to avoid impacts to whales from underwater noise, to which they are particularly sensitive </w:t>
      </w:r>
      <w:r w:rsidR="007724D2" w:rsidRPr="003A6B7B">
        <w:rPr>
          <w:sz w:val="20"/>
          <w:szCs w:val="20"/>
        </w:rPr>
        <w:fldChar w:fldCharType="begin" w:fldLock="1"/>
      </w:r>
      <w:r w:rsidR="002C2A4F">
        <w:rPr>
          <w:sz w:val="20"/>
          <w:szCs w:val="20"/>
        </w:rPr>
        <w:instrText xml:space="preserve"> ADDIN ZOTERO_ITEM CSL_CITATION {"citationID":"G8HnpIjQ","properties":{"formattedCitation":"(66\\uc0\\u8211{}68)","plainCitation":"(66–68)","noteIndex":0},"citationItems":[{"id":"XhCsVmYp/lVf1jIC8","uris":["http://www.mendeley.com/documents/?uuid=e52be83b-bd62-42cb-af91-061ff42d9cbb"],"uri":["http://www.mendeley.com/documents/?uuid=e52be83b-bd62-42cb-af91-061ff42d9cbb"],"itemData":{"DOI":"10.1098/rsbl.2013.0223","ISBN":"1744-9561 1744-957X","ISSN":"1744-957X","PMID":"23825085","abstract":"Most marine mammal- strandings coincident with naval sonar exercises have involved Cuvier's beaked whales (Ziphius cavirostris). We recorded animal movement and acoustic data on two tagged Ziphius and obtained the first direct measurements of behavioural responses of this species to mid-frequency active (MFA) sonar signals. Each recording included a 30-min playback (one 1.6-s simulated MFA sonar signal repeated every 25 s); one whale was also incidentally exposed to MFA sonar from distant naval exercises. Whales responded strongly to playbacks at low received levels (RLs; 89-127 dB re 1 µPa): after ceasing normal fluking and echolocation, they swam rapidly, silently away, extending both dive duration and subsequent non-foraging interval. Distant sonar exercises (78-106 dB re 1 µPa) did not elicit such responses, suggesting that context may moderate reactions. The observed responses to playback occurred at RLs well below current regulatory thresholds; equivalent responses to operational sonars could elevate stranding risk and reduce foraging efficiency.","author":[{"dropping-particle":"","family":"DeRuiter","given":"Stacy L","non-dropping-particle":"","parse-names":false,"suffix":""},{"dropping-particle":"","family":"Southall","given":"Brandon L","non-dropping-particle":"","parse-names":false,"suffix":""},{"dropping-particle":"","family":"Calambokidis","given":"John","non-dropping-particle":"","parse-names":false,"suffix":""},{"dropping-particle":"","family":"Zimmer","given":"Walter M X","non-dropping-particle":"","parse-names":false,"suffix":""},{"dropping-particle":"","family":"Sadykova","given":"Dinara","non-dropping-particle":"","parse-names":false,"suffix":""},{"dropping-particle":"","family":"Falcone","given":"Erin A","non-dropping-particle":"","parse-names":false,"suffix":""},{"dropping-particle":"","family":"Friedlaender","given":"Ari S","non-dropping-particle":"","parse-names":false,"suffix":""},{"dropping-particle":"","family":"Joseph","given":"John E","non-dropping-particle":"","parse-names":false,"suffix":""},{"dropping-particle":"","family":"Moretti","given":"David","non-dropping-particle":"","parse-names":false,"suffix":""},{"dropping-particle":"","family":"Schorr","given":"Gregory S","non-dropping-particle":"","parse-names":false,"suffix":""},{"dropping-particle":"","family":"Thomas","given":"Len","non-dropping-particle":"","parse-names":false,"suffix":""},{"dropping-particle":"","family":"Tyack","given":"Peter L","non-dropping-particle":"","parse-names":false,"suffix":""},{"dropping-particle":"","family":"Cox","given":"TM.","non-dropping-particle":"","parse-names":false,"suffix":""},{"dropping-particle":"","family":"Simmonds","given":"MP.","non-dropping-particle":"","parse-names":false,"suffix":""},{"dropping-particle":"","family":"Lopez-Jurado","given":"LF.","non-dropping-particle":"","parse-names":false,"suffix":""},{"dropping-particle":"","family":"Jepson","given":"PD.","non-dropping-particle":"","parse-names":false,"suffix":""},{"dropping-particle":"","family":"Tyack","given":"PL.","non-dropping-particle":"","parse-names":false,"suffix":""},{"dropping-particle":"","family":"D'Amico","given":"A.","non-dropping-particle":"","parse-names":false,"suffix":""},{"dropping-particle":"","family":"Gisiner","given":"RC.","non-dropping-particle":"","parse-names":false,"suffix":""},{"dropping-particle":"","family":"Ketten","given":"DR.","non-dropping-particle":"","parse-names":false,"suffix":""},{"dropping-particle":"","family":"Hammock","given":"JA.","non-dropping-particle":"","parse-names":false,"suffix":""},{"dropping-particle":"","family":"Johnson","given":"C.","non-dropping-particle":"","parse-names":false,"suffix":""},{"dropping-particle":"","family":"Tyack","given":"PL.","non-dropping-particle":"","parse-names":false,"suffix":""},{"dropping-particle":"","family":"Mead","given":"J.","non-dropping-particle":"","parse-names":false,"suffix":""},{"dropping-particle":"","family":"Moore","given":"JE.","non-dropping-particle":"","parse-names":false,"suffix":""},{"dropping-particle":"","family":"Barlow","given":"JP.","non-dropping-particle":"","parse-names":false,"suffix":""},{"dropping-particle":"","family":"Southall","given":"BL.","non-dropping-particle":"","parse-names":false,"suffix":""},{"dropping-particle":"","family":"Moretti","given":"D.","non-dropping-particle":"","parse-names":false,"suffix":""},{"dropping-particle":"","family":"Abraham","given":"B.","non-dropping-particle":"","parse-names":false,"suffix":""},{"dropping-particle":"","family":"Calambokidis","given":"J.","non-dropping-particle":"","parse-names":false,"suffix":""},{"dropping-particle":"","family":"DeRuiter","given":"SL.","non-dropping-particle":"","parse-names":false,"suffix":""},{"dropping-particle":"","family":"Tyack","given":"PL.","non-dropping-particle":"","parse-names":false,"suffix":""},{"dropping-particle":"","family":"Johnson","given":"MP.","non-dropping-particle":"","parse-names":false,"suffix":""},{"dropping-particle":"","family":"Tyack","given":"PL.","non-dropping-particle":"","parse-names":false,"suffix":""},{"dropping-particle":"","family":"Soto","given":"N. Aguilar","non-dropping-particle":"","parse-names":false,"suffix":""},{"dropping-particle":"","family":"Johnson","given":"MP.","non-dropping-particle":"","parse-names":false,"suffix":""},{"dropping-particle":"","family":"Madsen","given":"PT.","non-dropping-particle":"","parse-names":false,"suffix":""},{"dropping-particle":"","family":"Tyack","given":"PL.","non-dropping-particle":"","parse-names":false,"suffix":""},{"dropping-particle":"","family":"Bocconcelli","given":"A.","non-dropping-particle":"","parse-names":false,"suffix":""},{"dropping-particle":"","family":"Borsani","given":"JF.","non-dropping-particle":"","parse-names":false,"suffix":""},{"dropping-particle":"","family":"Tyack","given":"PL.","non-dropping-particle":"","parse-names":false,"suffix":""},{"dropping-particle":"","family":"Johnson","given":"MP.","non-dropping-particle":"","parse-names":false,"suffix":""},{"dropping-particle":"","family":"Soto","given":"NA.","non-dropping-particle":"","parse-names":false,"suffix":""},{"dropping-particle":"","family":"Sturlese","given":"A.","non-dropping-particle":"","parse-names":false,"suffix":""},{"dropping-particle":"","family":"Madsen","given":"PT.","non-dropping-particle":"","parse-names":false,"suffix":""},{"dropping-particle":"","family":"Baird","given":"RW.","non-dropping-particle":"","parse-names":false,"suffix":""},{"dropping-particle":"","family":"Webster","given":"DL.","non-dropping-particle":"","parse-names":false,"suffix":""},{"dropping-particle":"","family":"Schorr","given":"GS.","non-dropping-particle":"","parse-names":false,"suffix":""},{"dropping-particle":"","family":"McSweeney","given":"DJ.","non-dropping-particle":"","parse-names":false,"suffix":""},{"dropping-particle":"","family":"Barlow","given":"J.","non-dropping-particle":"","parse-names":false,"suffix":""},{"dropping-particle":"","family":"Qasem","given":"L.","non-dropping-particle":"","parse-names":false,"suffix":""},{"dropping-particle":"","family":"Cardew","given":"A.","non-dropping-particle":"","parse-names":false,"suffix":""},{"dropping-particle":"","family":"Wilson","given":"A.","non-dropping-particle":"","parse-names":false,"suffix":""},{"dropping-particle":"","family":"Griffiths","given":"I.","non-dropping-particle":"","parse-names":false,"suffix":""},{"dropping-particle":"","family":"Halsey","given":"LG.","non-dropping-particle":"","parse-names":false,"suffix":""},{"dropping-particle":"","family":"Shepard","given":"ELC.","non-dropping-particle":"","parse-names":false,"suffix":""},{"dropping-particle":"","family":"Gleiss","given":"AC.","non-dropping-particle":"","parse-names":false,"suffix":""},{"dropping-particle":"","family":"Wilson","given":"R.","non-dropping-particle":"","parse-names":false,"suffix":""},{"dropping-particle":"","family":"Zar","given":"JH.","non-dropping-particle":"","parse-names":false,"suffix":""},{"dropping-particle":"","family":"DeRuiter","given":"SL.","non-dropping-particle":"","parse-names":false,"suffix":""},{"dropping-particle":"","family":"Southall","given":"BL.","non-dropping-particle":"","parse-names":false,"suffix":""},{"dropping-particle":"","family":"Falcone","given":"EA.","non-dropping-particle":"","parse-names":false,"suffix":""},{"dropping-particle":"","family":"Schorr","given":"GS.","non-dropping-particle":"","parse-names":false,"suffix":""},{"dropping-particle":"","family":"Douglas","given":"AB.","non-dropping-particle":"","parse-names":false,"suffix":""},{"dropping-particle":"","family":"Calambokidis","given":"J.","non-dropping-particle":"","parse-names":false,"suffix":""},{"dropping-particle":"","family":"Henderson","given":"E.","non-dropping-particle":"","parse-names":false,"suffix":""},{"dropping-particle":"","family":"McKenna","given":"MF.","non-dropping-particle":"","parse-names":false,"suffix":""},{"dropping-particle":"","family":"Hildebrand","given":"J.","non-dropping-particle":"","parse-names":false,"suffix":""},{"dropping-particle":"","family":"Moretti","given":"D.","non-dropping-particle":"","parse-names":false,"suffix":""},{"dropping-particle":"","family":"Pirotta","given":"E.","non-dropping-particle":"","parse-names":false,"suffix":""},{"dropping-particle":"","family":"Milor","given":"R.","non-dropping-particle":"","parse-names":false,"suffix":""},{"dropping-particle":"","family":"Quick","given":"N.","non-dropping-particle":"","parse-names":false,"suffix":""},{"dropping-particle":"","family":"Moretti","given":"D.","non-dropping-particle":"","parse-names":false,"suffix":""},{"dropping-particle":"Di","family":"Marzio","given":"N.","non-dropping-particle":"","parse-names":false,"suffix":""},{"dropping-particle":"","family":"Tyack","given":"P.","non-dropping-particle":"","parse-names":false,"suffix":""},{"dropping-particle":"","family":"Boyd","given":"I.","non-dropping-particle":"","parse-names":false,"suffix":""},{"dropping-particle":"","family":"Hastie","given":"G.","non-dropping-particle":"","parse-names":false,"suffix":""},{"dropping-particle":"","family":"Hooker","given":"SK.","non-dropping-particle":"","parse-names":false,"suffix":""}],"container-title":"Biology letters","id":"ITEM-1","issue":"4","issued":{"date-parts":[["2013"]]},"page":"20130223","title":"First direct measurements of behavioural responses by Cuvier's beaked whales to mid-frequency active sonar.","type":"article-journal","volume":"9"}},{"id":"XhCsVmYp/IXFTVDa6","uris":["http://www.mendeley.com/documents/?uuid=959b0a6c-e003-4bf8-b5af-498dbddd2864"],"uri":["http://www.mendeley.com/documents/?uuid=959b0a6c-e003-4bf8-b5af-498dbddd2864"],"itemData":{"DOI":"10.1371/journal.pone.0085064","ISBN":"1932-6203","ISSN":"19326203","PMID":"24465477","abstract":"There is increasing concern about the potential effects of noise pollution on marine life in the world's oceans. For marine mammals, anthropogenic sounds may cause behavioral disruption, and this can be quantified using a risk function that relates sound exposure to a measured behavioral response. Beaked whales are a taxon of deep diving whales that may be particularly susceptible to naval sonar as the species has been associated with sonar-related mass stranding events. Here we derive the first empirical risk function for Blainville's beaked whales (Mesoplodon densirostris) by combining in situ data from passive acoustic monitoring of animal vocalizations and navy sonar operations with precise ship tracks and sound field modeling. The hydrophone array at the Atlantic Undersea Test and Evaluation Center, Bahamas, was used to locate vocalizing groups of Blainville's beaked whales and identify sonar transmissions before, during, and after Mid-Frequency Active (MFA) sonar operations. Sonar transmission times and source levels were combined with ship tracks using a sound propagation model to estimate the received level (RL) at each hydrophone. A generalized additive model was fitted to data to model the presence or absence of the start of foraging dives in 30-minute periods as a function of the corresponding sonar RL at the hydrophone closest to the center of each group. This model was then used to construct a risk function that can be used to estimate the probability of a behavioral change (cessation of foraging) the individual members of a Blainville's beaked whale population might experience as a function of sonar RL. The function predicts a 0.5 probability of disturbance at a RL of 150 dBrms re µPa (CI: 144 to 155) This is 15dB lower than the level used historically by the US Navy in their risk assessments but 10 dB higher than the current 140 dB step-function.","author":[{"dropping-particle":"","family":"Moretti","given":"David","non-dropping-particle":"","parse-names":false,"suffix":""},{"dropping-particle":"","family":"Thomas","given":"Len","non-dropping-particle":"","parse-names":false,"suffix":""},{"dropping-particle":"","family":"Marques","given":"Tiago","non-dropping-particle":"","parse-names":false,"suffix":""},{"dropping-particle":"","family":"Harwood","given":"John","non-dropping-particle":"","parse-names":false,"suffix":""},{"dropping-particle":"","family":"Dilley","given":"Ashley","non-dropping-particle":"","parse-names":false,"suffix":""},{"dropping-particle":"","family":"Neales","given":"Bert","non-dropping-particle":"","parse-names":false,"suffix":""},{"dropping-particle":"","family":"Shaffer","given":"Jessica","non-dropping-particle":"","parse-names":false,"suffix":""},{"dropping-particle":"","family":"McCarthy","given":"Elena","non-dropping-particle":"","parse-names":false,"suffix":""},{"dropping-particle":"","family":"New","given":"Leslie","non-dropping-particle":"","parse-names":false,"suffix":""},{"dropping-particle":"","family":"Jarvis","given":"Susan","non-dropping-particle":"","parse-names":false,"suffix":""},{"dropping-particle":"","family":"Morrissey","given":"Ronald","non-dropping-particle":"","parse-names":false,"suffix":""}],"container-title":"PLoS ONE","id":"ITEM-2","issue":"1","issued":{"date-parts":[["2014"]]},"page":"1-6","title":"A risk function for behavioral disruption of Blainville's beaked whales (Mesoplodon densirostris) from Mid-Frequency Active sonar","type":"article-journal","volume":"9"}},{"id":"XhCsVmYp/fY9olLv1","uris":["http://www.mendeley.com/documents/?uuid=dfdb17f2-d94f-4ec1-9c55-77ff80d3d20e"],"uri":["http://www.mendeley.com/documents/?uuid=dfdb17f2-d94f-4ec1-9c55-77ff80d3d20e"],"itemData":{"DOI":"10.1098/rsos.140484","ISBN":"0000000205","ISSN":"2054-5703","PMID":"26543576","abstract":"Although northern bottlenose whales were the most heavily hunted beaked whale, we have little information about this species in its remote habitat of the North Atlantic Ocean. Underwater anthropogenic noise and disruption of their natural habitat may be major threats, given the sensitivity of other beaked whales to such noise disturbance. We attached dataloggers to 13 northern bottlenose whales and compared their natural sounds and movements to those of one individual exposed to escalating levels of 1–2 kHz upsweep naval sonar signals. At a received sound pressure level (SPL) of 98 dB re 1 μPa, the whale turned to approach the sound source, but at a received SPL of 107 dB re 1 μPa, the whale began moving in an unusually straight course and then made a near 180◦ turn away from the source, and performed the longest and deepest dive (94min, 2339 m) recorded for this species. Animal movement parameters differed significantly from baseline for more than 7 h until the tag fell off 33–36km away. No clicks were emitted during the response period, indicating cessation of normal echolocation-based foraging. A sharp decline in both acoustic and visual detections of conspecifics after exposure suggests other whales in the area responded similarly. Though more data are needed, our results indicate high sensitivity of this species to acoustic disturbance, with consequent risk from marine industrialization and naval activity.","author":[{"dropping-particle":"","family":"Miller","given":"P","non-dropping-particle":"","parse-names":false,"suffix":""},{"dropping-particle":"","family":"Kvadsheim","given":"P. H.","non-dropping-particle":"","parse-names":false,"suffix":""},{"dropping-particle":"","family":"Lam","given":"F. P. a.","non-dropping-particle":"","parse-names":false,"suffix":""},{"dropping-particle":"","family":"Tyack","given":"P. L.","non-dropping-particle":"","parse-names":false,"suffix":""},{"dropping-particle":"","family":"Cure","given":"C.","non-dropping-particle":"","parse-names":false,"suffix":""},{"dropping-particle":"","family":"DeRuiter","given":"S. L.","non-dropping-particle":"","parse-names":false,"suffix":""},{"dropping-particle":"","family":"Kleivane","given":"L.","non-dropping-particle":"","parse-names":false,"suffix":""},{"dropping-particle":"","family":"Sivle","given":"L. D.","non-dropping-particle":"","parse-names":false,"suffix":""},{"dropping-particle":"","family":"IJsselmuide","given":"S. P.","non-dropping-particle":"van","parse-names":false,"suffix":""},{"dropping-particle":"","family":"Visser","given":"F.","non-dropping-particle":"","parse-names":false,"suffix":""},{"dropping-particle":"","family":"Wensveen","given":"P. J.","non-dropping-particle":"","parse-names":false,"suffix":""},{"dropping-particle":"","family":"Benda-Beckmann","given":"a. M.","non-dropping-particle":"von","parse-names":false,"suffix":""},{"dropping-particle":"","family":"Martin Lopez","given":"L. M.","non-dropping-particle":"","parse-names":false,"suffix":""},{"dropping-particle":"","family":"Narazaki","given":"T.","non-dropping-particle":"","parse-names":false,"suffix":""},{"dropping-particle":"","family":"Hooker","given":"Sascha K.","non-dropping-particle":"","parse-names":false,"suffix":""}],"container-title":"Royal Society Open Science","id":"ITEM-3","issue":"6","issued":{"date-parts":[["2015"]]},"page":"140484-140484","title":"First indications that northern bottlenose whales are sensitive to behavioural disturbance from anthropogenic noise","type":"article-journal","volume":"2"}}],"schema":"https://github.com/citation-style-language/schema/raw/master/csl-citation.json"} </w:instrText>
      </w:r>
      <w:r w:rsidR="007724D2" w:rsidRPr="003A6B7B">
        <w:rPr>
          <w:sz w:val="20"/>
          <w:szCs w:val="20"/>
        </w:rPr>
        <w:fldChar w:fldCharType="separate"/>
      </w:r>
      <w:r w:rsidR="002C2A4F" w:rsidRPr="004B6FD0">
        <w:rPr>
          <w:sz w:val="20"/>
          <w:lang w:val="en-US"/>
        </w:rPr>
        <w:t>(66–68)</w:t>
      </w:r>
      <w:r w:rsidR="007724D2" w:rsidRPr="003A6B7B">
        <w:rPr>
          <w:sz w:val="20"/>
          <w:szCs w:val="20"/>
        </w:rPr>
        <w:fldChar w:fldCharType="end"/>
      </w:r>
      <w:r w:rsidRPr="003A6B7B">
        <w:rPr>
          <w:sz w:val="20"/>
          <w:szCs w:val="20"/>
        </w:rPr>
        <w:t xml:space="preserve">, will be necessary. </w:t>
      </w:r>
    </w:p>
    <w:p w14:paraId="39E109A1" w14:textId="77777777" w:rsidR="003F31A0" w:rsidRDefault="003F31A0" w:rsidP="00005C05">
      <w:pPr>
        <w:spacing w:line="480" w:lineRule="auto"/>
        <w:rPr>
          <w:sz w:val="20"/>
          <w:szCs w:val="20"/>
        </w:rPr>
      </w:pPr>
    </w:p>
    <w:p w14:paraId="59CECA8B" w14:textId="2D418A23" w:rsidR="00E730A5" w:rsidRDefault="00480210" w:rsidP="00E730A5">
      <w:pPr>
        <w:spacing w:line="480" w:lineRule="auto"/>
        <w:rPr>
          <w:sz w:val="20"/>
          <w:szCs w:val="20"/>
        </w:rPr>
      </w:pPr>
      <w:r>
        <w:rPr>
          <w:sz w:val="20"/>
          <w:szCs w:val="20"/>
        </w:rPr>
        <w:t>Wh</w:t>
      </w:r>
      <w:r w:rsidR="001B1489">
        <w:rPr>
          <w:sz w:val="20"/>
          <w:szCs w:val="20"/>
        </w:rPr>
        <w:t>ichever</w:t>
      </w:r>
      <w:r>
        <w:rPr>
          <w:sz w:val="20"/>
          <w:szCs w:val="20"/>
        </w:rPr>
        <w:t xml:space="preserve"> taxa maybe responsible for these seafloor interactions, t</w:t>
      </w:r>
      <w:r w:rsidR="009E3E04">
        <w:rPr>
          <w:sz w:val="20"/>
          <w:szCs w:val="20"/>
        </w:rPr>
        <w:t>h</w:t>
      </w:r>
      <w:r w:rsidR="00E7341D">
        <w:rPr>
          <w:sz w:val="20"/>
          <w:szCs w:val="20"/>
        </w:rPr>
        <w:t>is</w:t>
      </w:r>
      <w:r w:rsidR="00516E14">
        <w:rPr>
          <w:sz w:val="20"/>
          <w:szCs w:val="20"/>
        </w:rPr>
        <w:t xml:space="preserve"> study highlights </w:t>
      </w:r>
      <w:r w:rsidR="001C476C">
        <w:rPr>
          <w:sz w:val="20"/>
          <w:szCs w:val="20"/>
        </w:rPr>
        <w:t xml:space="preserve">how </w:t>
      </w:r>
      <w:r w:rsidR="00516E14">
        <w:rPr>
          <w:sz w:val="20"/>
          <w:szCs w:val="20"/>
        </w:rPr>
        <w:t>the</w:t>
      </w:r>
      <w:r w:rsidR="00C043CD">
        <w:rPr>
          <w:sz w:val="20"/>
          <w:szCs w:val="20"/>
        </w:rPr>
        <w:t xml:space="preserve"> use of ultra-low altitude </w:t>
      </w:r>
      <w:r w:rsidR="00B23B8E">
        <w:rPr>
          <w:sz w:val="20"/>
          <w:szCs w:val="20"/>
        </w:rPr>
        <w:t xml:space="preserve">deep-submergence </w:t>
      </w:r>
      <w:r w:rsidR="00C043CD">
        <w:rPr>
          <w:sz w:val="20"/>
          <w:szCs w:val="20"/>
        </w:rPr>
        <w:t>AUV’s</w:t>
      </w:r>
      <w:r w:rsidR="009E3E04">
        <w:rPr>
          <w:sz w:val="20"/>
          <w:szCs w:val="20"/>
        </w:rPr>
        <w:t xml:space="preserve"> </w:t>
      </w:r>
      <w:r w:rsidR="00C043CD">
        <w:rPr>
          <w:sz w:val="20"/>
          <w:szCs w:val="20"/>
        </w:rPr>
        <w:t xml:space="preserve">will become invaluable in </w:t>
      </w:r>
      <w:r w:rsidR="009E3E04">
        <w:rPr>
          <w:sz w:val="20"/>
          <w:szCs w:val="20"/>
        </w:rPr>
        <w:t>detecting these observations</w:t>
      </w:r>
      <w:r w:rsidR="00D75CE8">
        <w:rPr>
          <w:sz w:val="20"/>
          <w:szCs w:val="20"/>
        </w:rPr>
        <w:t xml:space="preserve"> over large scales (kilometers)</w:t>
      </w:r>
      <w:r w:rsidR="009E3E04">
        <w:rPr>
          <w:sz w:val="20"/>
          <w:szCs w:val="20"/>
        </w:rPr>
        <w:t xml:space="preserve"> and</w:t>
      </w:r>
      <w:r w:rsidR="00B67F52">
        <w:rPr>
          <w:sz w:val="20"/>
          <w:szCs w:val="20"/>
        </w:rPr>
        <w:t xml:space="preserve"> </w:t>
      </w:r>
      <w:r w:rsidR="00C043CD">
        <w:rPr>
          <w:sz w:val="20"/>
          <w:szCs w:val="20"/>
        </w:rPr>
        <w:t xml:space="preserve">deriving </w:t>
      </w:r>
      <w:r w:rsidR="00E7341D">
        <w:rPr>
          <w:sz w:val="20"/>
          <w:szCs w:val="20"/>
        </w:rPr>
        <w:t xml:space="preserve">seafloor </w:t>
      </w:r>
      <w:r w:rsidR="00C043CD">
        <w:rPr>
          <w:sz w:val="20"/>
          <w:szCs w:val="20"/>
        </w:rPr>
        <w:t xml:space="preserve">habitat utilization </w:t>
      </w:r>
      <w:r w:rsidR="009E3E04">
        <w:rPr>
          <w:sz w:val="20"/>
          <w:szCs w:val="20"/>
        </w:rPr>
        <w:t>maps</w:t>
      </w:r>
      <w:r w:rsidR="00D75CE8">
        <w:rPr>
          <w:sz w:val="20"/>
          <w:szCs w:val="20"/>
        </w:rPr>
        <w:t>, while human-directed ROV observations will be key in visually examining and sampling these disturbances further</w:t>
      </w:r>
      <w:r w:rsidR="00E730A5">
        <w:rPr>
          <w:sz w:val="20"/>
          <w:szCs w:val="20"/>
        </w:rPr>
        <w:t>.</w:t>
      </w:r>
      <w:r w:rsidR="00E730A5" w:rsidRPr="00E730A5">
        <w:rPr>
          <w:sz w:val="20"/>
          <w:szCs w:val="20"/>
        </w:rPr>
        <w:t xml:space="preserve"> </w:t>
      </w:r>
      <w:r w:rsidR="00E7341D">
        <w:rPr>
          <w:sz w:val="20"/>
          <w:szCs w:val="20"/>
        </w:rPr>
        <w:t>Deep-diving</w:t>
      </w:r>
      <w:r w:rsidR="00E730A5" w:rsidRPr="005B0454">
        <w:rPr>
          <w:sz w:val="20"/>
          <w:szCs w:val="20"/>
        </w:rPr>
        <w:t xml:space="preserve"> whales can be found throughout our </w:t>
      </w:r>
      <w:r w:rsidR="00E730A5" w:rsidRPr="005B0454">
        <w:rPr>
          <w:sz w:val="20"/>
          <w:szCs w:val="20"/>
        </w:rPr>
        <w:lastRenderedPageBreak/>
        <w:t xml:space="preserve">global oceans - to what extent they are utilizing and altering the seafloor environment remains unknown. The observations presented in this study highlight the number of important discoveries yet to be made about </w:t>
      </w:r>
      <w:r w:rsidR="009F3A29">
        <w:rPr>
          <w:sz w:val="20"/>
          <w:szCs w:val="20"/>
        </w:rPr>
        <w:t>our</w:t>
      </w:r>
      <w:r w:rsidR="00E730A5" w:rsidRPr="005B0454">
        <w:rPr>
          <w:sz w:val="20"/>
          <w:szCs w:val="20"/>
        </w:rPr>
        <w:t xml:space="preserve"> ocean and yet, we are already looking to exploit a habitat that </w:t>
      </w:r>
      <w:r w:rsidR="009F3A29">
        <w:rPr>
          <w:sz w:val="20"/>
          <w:szCs w:val="20"/>
        </w:rPr>
        <w:t>we know very little about.</w:t>
      </w:r>
      <w:r w:rsidR="00E730A5" w:rsidRPr="005B0454">
        <w:rPr>
          <w:sz w:val="20"/>
          <w:szCs w:val="20"/>
        </w:rPr>
        <w:t xml:space="preserve"> </w:t>
      </w:r>
    </w:p>
    <w:p w14:paraId="4F4EEB5B" w14:textId="77777777" w:rsidR="00FE0EBB" w:rsidRDefault="00FE0EBB" w:rsidP="00FE0EBB">
      <w:pPr>
        <w:spacing w:line="480" w:lineRule="auto"/>
        <w:outlineLvl w:val="0"/>
        <w:rPr>
          <w:b/>
          <w:sz w:val="20"/>
          <w:szCs w:val="20"/>
        </w:rPr>
      </w:pPr>
    </w:p>
    <w:p w14:paraId="7B68506B" w14:textId="30043B4C" w:rsidR="00FE0EBB" w:rsidRDefault="00FE0EBB" w:rsidP="00FE0EBB">
      <w:pPr>
        <w:spacing w:line="480" w:lineRule="auto"/>
        <w:outlineLvl w:val="0"/>
        <w:rPr>
          <w:b/>
          <w:sz w:val="20"/>
          <w:szCs w:val="20"/>
        </w:rPr>
      </w:pPr>
      <w:r>
        <w:rPr>
          <w:b/>
          <w:sz w:val="20"/>
          <w:szCs w:val="20"/>
        </w:rPr>
        <w:t xml:space="preserve">Data </w:t>
      </w:r>
      <w:r w:rsidR="00510742">
        <w:rPr>
          <w:b/>
          <w:sz w:val="20"/>
          <w:szCs w:val="20"/>
        </w:rPr>
        <w:t>accessibility</w:t>
      </w:r>
    </w:p>
    <w:p w14:paraId="0F2483CD" w14:textId="77777777" w:rsidR="00FE0EBB" w:rsidRPr="00FE0EBB" w:rsidRDefault="00FE0EBB" w:rsidP="00FE0EBB">
      <w:pPr>
        <w:spacing w:line="480" w:lineRule="auto"/>
        <w:outlineLvl w:val="0"/>
        <w:rPr>
          <w:rFonts w:eastAsiaTheme="minorHAnsi"/>
          <w:sz w:val="20"/>
          <w:szCs w:val="20"/>
          <w:lang w:eastAsia="en-US"/>
        </w:rPr>
      </w:pPr>
      <w:r w:rsidRPr="00FE0EBB">
        <w:rPr>
          <w:rFonts w:eastAsiaTheme="minorHAnsi"/>
          <w:iCs/>
          <w:sz w:val="20"/>
          <w:szCs w:val="20"/>
          <w:lang w:eastAsia="en-US"/>
        </w:rPr>
        <w:t>The datasets supporting this article have been uploaded as part of the supplementary material.</w:t>
      </w:r>
    </w:p>
    <w:p w14:paraId="74481DCD" w14:textId="401F6FC5" w:rsidR="00FE0EBB" w:rsidRDefault="00FE0EBB" w:rsidP="00FE0EBB">
      <w:pPr>
        <w:spacing w:line="480" w:lineRule="auto"/>
        <w:outlineLvl w:val="0"/>
        <w:rPr>
          <w:b/>
          <w:sz w:val="20"/>
          <w:szCs w:val="20"/>
        </w:rPr>
      </w:pPr>
    </w:p>
    <w:p w14:paraId="110FB6D4" w14:textId="2E4D6175" w:rsidR="00FE0EBB" w:rsidRDefault="00FE0EBB" w:rsidP="00FE0EBB">
      <w:pPr>
        <w:spacing w:line="480" w:lineRule="auto"/>
        <w:outlineLvl w:val="0"/>
        <w:rPr>
          <w:b/>
          <w:sz w:val="20"/>
          <w:szCs w:val="20"/>
        </w:rPr>
      </w:pPr>
      <w:r>
        <w:rPr>
          <w:b/>
          <w:sz w:val="20"/>
          <w:szCs w:val="20"/>
        </w:rPr>
        <w:t>Competing interests</w:t>
      </w:r>
    </w:p>
    <w:p w14:paraId="69A0942D" w14:textId="5ECFE633" w:rsidR="00FE0EBB" w:rsidRPr="00FE0EBB" w:rsidRDefault="00FE0EBB" w:rsidP="00FE0EBB">
      <w:pPr>
        <w:spacing w:line="480" w:lineRule="auto"/>
        <w:outlineLvl w:val="0"/>
        <w:rPr>
          <w:sz w:val="20"/>
          <w:szCs w:val="20"/>
        </w:rPr>
      </w:pPr>
      <w:r>
        <w:rPr>
          <w:sz w:val="20"/>
          <w:szCs w:val="20"/>
        </w:rPr>
        <w:t>The authors declare no competing interests.</w:t>
      </w:r>
    </w:p>
    <w:p w14:paraId="4D5222D8" w14:textId="644C3FE0" w:rsidR="009B5395" w:rsidRDefault="009B5395" w:rsidP="00E730A5">
      <w:pPr>
        <w:spacing w:line="480" w:lineRule="auto"/>
        <w:rPr>
          <w:sz w:val="20"/>
          <w:szCs w:val="20"/>
        </w:rPr>
      </w:pPr>
    </w:p>
    <w:p w14:paraId="4BDC528D" w14:textId="77777777" w:rsidR="009B5395" w:rsidRPr="00DA5A58" w:rsidRDefault="009B5395" w:rsidP="00D41279">
      <w:pPr>
        <w:spacing w:line="480" w:lineRule="auto"/>
        <w:outlineLvl w:val="0"/>
        <w:rPr>
          <w:b/>
          <w:sz w:val="20"/>
          <w:szCs w:val="20"/>
        </w:rPr>
      </w:pPr>
      <w:r w:rsidRPr="00DA5A58">
        <w:rPr>
          <w:b/>
          <w:sz w:val="20"/>
          <w:szCs w:val="20"/>
        </w:rPr>
        <w:t>Author contributions</w:t>
      </w:r>
    </w:p>
    <w:p w14:paraId="44AEEFE2" w14:textId="71EAFF7C" w:rsidR="009B5395" w:rsidRDefault="009B5395" w:rsidP="00E730A5">
      <w:pPr>
        <w:spacing w:line="480" w:lineRule="auto"/>
        <w:rPr>
          <w:sz w:val="20"/>
          <w:szCs w:val="20"/>
        </w:rPr>
      </w:pPr>
      <w:r w:rsidRPr="00DA5A58">
        <w:rPr>
          <w:sz w:val="20"/>
          <w:szCs w:val="20"/>
        </w:rPr>
        <w:t>D.O.B</w:t>
      </w:r>
      <w:r w:rsidR="00A4553F">
        <w:rPr>
          <w:sz w:val="20"/>
          <w:szCs w:val="20"/>
        </w:rPr>
        <w:t>.J.</w:t>
      </w:r>
      <w:r w:rsidR="005D01F3">
        <w:rPr>
          <w:sz w:val="20"/>
          <w:szCs w:val="20"/>
        </w:rPr>
        <w:t xml:space="preserve"> was </w:t>
      </w:r>
      <w:r w:rsidR="00A4553F">
        <w:rPr>
          <w:sz w:val="20"/>
          <w:szCs w:val="20"/>
        </w:rPr>
        <w:t>the NOC principal investigator</w:t>
      </w:r>
      <w:r w:rsidR="005D01F3">
        <w:rPr>
          <w:sz w:val="20"/>
          <w:szCs w:val="20"/>
        </w:rPr>
        <w:t xml:space="preserve"> on the MIDAS grant and conceived the study. D.O.B</w:t>
      </w:r>
      <w:r w:rsidR="00A4553F">
        <w:rPr>
          <w:sz w:val="20"/>
          <w:szCs w:val="20"/>
        </w:rPr>
        <w:t>.J</w:t>
      </w:r>
      <w:r w:rsidR="005D01F3">
        <w:rPr>
          <w:sz w:val="20"/>
          <w:szCs w:val="20"/>
        </w:rPr>
        <w:t xml:space="preserve"> and </w:t>
      </w:r>
      <w:r w:rsidRPr="00DA5A58">
        <w:rPr>
          <w:sz w:val="20"/>
          <w:szCs w:val="20"/>
        </w:rPr>
        <w:t xml:space="preserve">V.A.I.H undertook the fieldwork. L.M. </w:t>
      </w:r>
      <w:r w:rsidR="00182C7F">
        <w:rPr>
          <w:sz w:val="20"/>
          <w:szCs w:val="20"/>
        </w:rPr>
        <w:t xml:space="preserve">analysed the data and prepared the manuscript. </w:t>
      </w:r>
      <w:r w:rsidR="00182C7F" w:rsidRPr="00182C7F">
        <w:rPr>
          <w:sz w:val="20"/>
          <w:szCs w:val="20"/>
        </w:rPr>
        <w:t xml:space="preserve">All authors </w:t>
      </w:r>
      <w:r w:rsidR="00EE0A36">
        <w:rPr>
          <w:sz w:val="20"/>
          <w:szCs w:val="20"/>
        </w:rPr>
        <w:t xml:space="preserve">contributed to the manuscript and </w:t>
      </w:r>
      <w:r w:rsidR="00182C7F" w:rsidRPr="00182C7F">
        <w:rPr>
          <w:sz w:val="20"/>
          <w:szCs w:val="20"/>
        </w:rPr>
        <w:t>gave final approval for publication.</w:t>
      </w:r>
    </w:p>
    <w:p w14:paraId="0E3D95A3" w14:textId="77777777" w:rsidR="009C0AAB" w:rsidRDefault="009C0AAB" w:rsidP="009C0AAB">
      <w:pPr>
        <w:spacing w:line="480" w:lineRule="auto"/>
        <w:rPr>
          <w:sz w:val="20"/>
          <w:szCs w:val="20"/>
        </w:rPr>
      </w:pPr>
    </w:p>
    <w:p w14:paraId="6BA249C8" w14:textId="77777777" w:rsidR="009C0AAB" w:rsidRPr="009B5395" w:rsidRDefault="009C0AAB" w:rsidP="009C0AAB">
      <w:pPr>
        <w:spacing w:line="480" w:lineRule="auto"/>
        <w:outlineLvl w:val="0"/>
        <w:rPr>
          <w:b/>
          <w:sz w:val="20"/>
          <w:szCs w:val="20"/>
        </w:rPr>
      </w:pPr>
      <w:r w:rsidRPr="009B5395">
        <w:rPr>
          <w:b/>
          <w:sz w:val="20"/>
          <w:szCs w:val="20"/>
        </w:rPr>
        <w:t>Acknowledgements</w:t>
      </w:r>
    </w:p>
    <w:p w14:paraId="38F18F70" w14:textId="7D453170" w:rsidR="009C0AAB" w:rsidRDefault="009C0AAB" w:rsidP="00E730A5">
      <w:pPr>
        <w:spacing w:line="480" w:lineRule="auto"/>
        <w:rPr>
          <w:sz w:val="20"/>
          <w:szCs w:val="20"/>
        </w:rPr>
      </w:pPr>
      <w:r w:rsidRPr="009B5395">
        <w:rPr>
          <w:sz w:val="20"/>
          <w:szCs w:val="20"/>
        </w:rPr>
        <w:t xml:space="preserve">The authors would like to thank the Captain, crew, scientific party and </w:t>
      </w:r>
      <w:r w:rsidR="001B1489">
        <w:rPr>
          <w:sz w:val="20"/>
          <w:szCs w:val="20"/>
        </w:rPr>
        <w:t>M</w:t>
      </w:r>
      <w:r w:rsidRPr="009B5395">
        <w:rPr>
          <w:sz w:val="20"/>
          <w:szCs w:val="20"/>
        </w:rPr>
        <w:t xml:space="preserve">arine </w:t>
      </w:r>
      <w:r w:rsidR="001B1489">
        <w:rPr>
          <w:sz w:val="20"/>
          <w:szCs w:val="20"/>
        </w:rPr>
        <w:t>A</w:t>
      </w:r>
      <w:r w:rsidRPr="009B5395">
        <w:rPr>
          <w:sz w:val="20"/>
          <w:szCs w:val="20"/>
        </w:rPr>
        <w:t xml:space="preserve">utonomous and </w:t>
      </w:r>
      <w:r w:rsidR="001B1489">
        <w:rPr>
          <w:sz w:val="20"/>
          <w:szCs w:val="20"/>
        </w:rPr>
        <w:t>R</w:t>
      </w:r>
      <w:r w:rsidRPr="009B5395">
        <w:rPr>
          <w:sz w:val="20"/>
          <w:szCs w:val="20"/>
        </w:rPr>
        <w:t xml:space="preserve">obotic </w:t>
      </w:r>
      <w:r w:rsidR="001B1489">
        <w:rPr>
          <w:sz w:val="20"/>
          <w:szCs w:val="20"/>
        </w:rPr>
        <w:t>S</w:t>
      </w:r>
      <w:r w:rsidRPr="009B5395">
        <w:rPr>
          <w:sz w:val="20"/>
          <w:szCs w:val="20"/>
        </w:rPr>
        <w:t>ystem engineers</w:t>
      </w:r>
      <w:r w:rsidR="001B1489">
        <w:rPr>
          <w:sz w:val="20"/>
          <w:szCs w:val="20"/>
        </w:rPr>
        <w:t xml:space="preserve"> at the National Oceanography Centre</w:t>
      </w:r>
      <w:r w:rsidRPr="009B5395">
        <w:rPr>
          <w:sz w:val="20"/>
          <w:szCs w:val="20"/>
        </w:rPr>
        <w:t xml:space="preserve"> for their work and participation on JC120 expedition to the CCZ. The authors would specifically like to thank Katleen Robert for processing the AUV data during JC120. We would also like to thank Richard Sabin at the Natural History Museum, London and Alex Webber, University of Southampton for useful discussions during the</w:t>
      </w:r>
      <w:r>
        <w:rPr>
          <w:sz w:val="20"/>
          <w:szCs w:val="20"/>
        </w:rPr>
        <w:t xml:space="preserve"> preparation of this manuscript and the helpful comments of previous reviewers, leading to this submission. We would also like to thank </w:t>
      </w:r>
      <w:r w:rsidR="001B1489">
        <w:rPr>
          <w:sz w:val="20"/>
          <w:szCs w:val="20"/>
        </w:rPr>
        <w:t xml:space="preserve">both an </w:t>
      </w:r>
      <w:r>
        <w:rPr>
          <w:sz w:val="20"/>
          <w:szCs w:val="20"/>
        </w:rPr>
        <w:t>anonymous reviewer</w:t>
      </w:r>
      <w:r w:rsidR="001B1489">
        <w:rPr>
          <w:sz w:val="20"/>
          <w:szCs w:val="20"/>
        </w:rPr>
        <w:t xml:space="preserve"> and Dr Mark Johnson (St. Andrews)</w:t>
      </w:r>
      <w:r>
        <w:rPr>
          <w:sz w:val="20"/>
          <w:szCs w:val="20"/>
        </w:rPr>
        <w:t xml:space="preserve"> for their constructive comments</w:t>
      </w:r>
      <w:r w:rsidR="001B1489">
        <w:rPr>
          <w:sz w:val="20"/>
          <w:szCs w:val="20"/>
        </w:rPr>
        <w:t>, which greatly improved the</w:t>
      </w:r>
      <w:r>
        <w:rPr>
          <w:sz w:val="20"/>
          <w:szCs w:val="20"/>
        </w:rPr>
        <w:t xml:space="preserve"> manuscript.</w:t>
      </w:r>
      <w:r w:rsidRPr="009B5395">
        <w:rPr>
          <w:sz w:val="20"/>
          <w:szCs w:val="20"/>
        </w:rPr>
        <w:t xml:space="preserve"> The funders had no role in the study data collection and analysis, decision to publish, or preparation of the manuscript. </w:t>
      </w:r>
    </w:p>
    <w:p w14:paraId="7E959F55" w14:textId="77777777" w:rsidR="009C0AAB" w:rsidRDefault="009C0AAB" w:rsidP="00E730A5">
      <w:pPr>
        <w:spacing w:line="480" w:lineRule="auto"/>
        <w:rPr>
          <w:sz w:val="20"/>
          <w:szCs w:val="20"/>
        </w:rPr>
      </w:pPr>
    </w:p>
    <w:p w14:paraId="0188FBDF" w14:textId="02999676" w:rsidR="00FE0EBB" w:rsidRPr="00CA15C2" w:rsidRDefault="00FE0EBB" w:rsidP="00FE0EBB">
      <w:pPr>
        <w:spacing w:line="480" w:lineRule="auto"/>
        <w:outlineLvl w:val="0"/>
        <w:rPr>
          <w:b/>
          <w:sz w:val="20"/>
          <w:szCs w:val="20"/>
        </w:rPr>
      </w:pPr>
      <w:r w:rsidRPr="00CA15C2">
        <w:rPr>
          <w:b/>
          <w:sz w:val="20"/>
          <w:szCs w:val="20"/>
        </w:rPr>
        <w:t>Funding</w:t>
      </w:r>
      <w:r w:rsidR="009C0AAB">
        <w:rPr>
          <w:b/>
          <w:sz w:val="20"/>
          <w:szCs w:val="20"/>
        </w:rPr>
        <w:t xml:space="preserve"> statement</w:t>
      </w:r>
    </w:p>
    <w:p w14:paraId="14617697" w14:textId="064E07D7" w:rsidR="00FE0EBB" w:rsidRDefault="00FE0EBB" w:rsidP="003F31A0">
      <w:pPr>
        <w:spacing w:line="480" w:lineRule="auto"/>
        <w:rPr>
          <w:sz w:val="20"/>
          <w:szCs w:val="20"/>
        </w:rPr>
      </w:pPr>
      <w:r w:rsidRPr="009B5395">
        <w:rPr>
          <w:sz w:val="20"/>
          <w:szCs w:val="20"/>
        </w:rPr>
        <w:t xml:space="preserve">The research leading to these results has received funding from the European Union Seventh Framework Programme (FP7/2007-2013) under the MIDAS (Managing Impacts of Deep-seA reSource exploitation) project, grant agreement 603418. </w:t>
      </w:r>
      <w:r w:rsidR="003F31A0" w:rsidRPr="003F31A0">
        <w:rPr>
          <w:sz w:val="20"/>
          <w:szCs w:val="20"/>
        </w:rPr>
        <w:t xml:space="preserve">Funding was also provided from the UK Natural Environment Research </w:t>
      </w:r>
      <w:r w:rsidR="003F31A0" w:rsidRPr="003F31A0">
        <w:rPr>
          <w:sz w:val="20"/>
          <w:szCs w:val="20"/>
        </w:rPr>
        <w:lastRenderedPageBreak/>
        <w:t>Council through National Capability funding to NOC.</w:t>
      </w:r>
      <w:r w:rsidR="003F31A0">
        <w:rPr>
          <w:sz w:val="20"/>
          <w:szCs w:val="20"/>
        </w:rPr>
        <w:t xml:space="preserve"> </w:t>
      </w:r>
      <w:r w:rsidR="003F31A0" w:rsidRPr="009B5395">
        <w:rPr>
          <w:sz w:val="20"/>
          <w:szCs w:val="20"/>
        </w:rPr>
        <w:t xml:space="preserve">V. Huvenne and D. Jones </w:t>
      </w:r>
      <w:r w:rsidR="003F31A0">
        <w:rPr>
          <w:sz w:val="20"/>
          <w:szCs w:val="20"/>
        </w:rPr>
        <w:t xml:space="preserve">received </w:t>
      </w:r>
      <w:r w:rsidR="00DB3BCD">
        <w:rPr>
          <w:sz w:val="20"/>
          <w:szCs w:val="20"/>
        </w:rPr>
        <w:t>additional</w:t>
      </w:r>
      <w:r w:rsidR="003F31A0">
        <w:rPr>
          <w:sz w:val="20"/>
          <w:szCs w:val="20"/>
        </w:rPr>
        <w:t xml:space="preserve"> support from</w:t>
      </w:r>
      <w:r w:rsidR="003F31A0" w:rsidRPr="009B5395">
        <w:rPr>
          <w:sz w:val="20"/>
          <w:szCs w:val="20"/>
        </w:rPr>
        <w:t xml:space="preserve"> the European Research Council CODEMAP project (Starting Grant no 258482) and the NERC MAREMAP programme.</w:t>
      </w:r>
    </w:p>
    <w:p w14:paraId="18760B49" w14:textId="77777777" w:rsidR="00CA15C2" w:rsidRDefault="00CA15C2" w:rsidP="009B5395">
      <w:pPr>
        <w:spacing w:line="480" w:lineRule="auto"/>
        <w:rPr>
          <w:sz w:val="20"/>
          <w:szCs w:val="20"/>
        </w:rPr>
      </w:pPr>
    </w:p>
    <w:p w14:paraId="30D1745B" w14:textId="203EA219" w:rsidR="008738C6" w:rsidRDefault="008738C6" w:rsidP="009B5395">
      <w:pPr>
        <w:spacing w:line="480" w:lineRule="auto"/>
        <w:rPr>
          <w:sz w:val="20"/>
          <w:szCs w:val="20"/>
        </w:rPr>
      </w:pPr>
      <w:r>
        <w:rPr>
          <w:sz w:val="20"/>
          <w:szCs w:val="20"/>
        </w:rPr>
        <w:br w:type="page"/>
      </w:r>
    </w:p>
    <w:p w14:paraId="66D841DE" w14:textId="77777777" w:rsidR="00AF0A80" w:rsidRDefault="008738C6" w:rsidP="00AF0A80">
      <w:pPr>
        <w:pStyle w:val="Bibliography"/>
        <w:rPr>
          <w:b/>
          <w:sz w:val="20"/>
          <w:szCs w:val="20"/>
        </w:rPr>
      </w:pPr>
      <w:r w:rsidRPr="00C466F9">
        <w:rPr>
          <w:b/>
          <w:sz w:val="20"/>
          <w:szCs w:val="20"/>
        </w:rPr>
        <w:lastRenderedPageBreak/>
        <w:t>Literature Cited</w:t>
      </w:r>
      <w:r w:rsidR="006E47C3">
        <w:rPr>
          <w:b/>
          <w:sz w:val="20"/>
          <w:szCs w:val="20"/>
        </w:rPr>
        <w:t xml:space="preserve"> </w:t>
      </w:r>
    </w:p>
    <w:p w14:paraId="4045AA43" w14:textId="77777777" w:rsidR="002C2A4F" w:rsidRPr="002C2A4F" w:rsidRDefault="00AF0A80" w:rsidP="004B6FD0">
      <w:pPr>
        <w:pStyle w:val="Bibliography"/>
      </w:pPr>
      <w:r>
        <w:rPr>
          <w:b/>
          <w:sz w:val="20"/>
          <w:szCs w:val="20"/>
        </w:rPr>
        <w:fldChar w:fldCharType="begin"/>
      </w:r>
      <w:r>
        <w:rPr>
          <w:b/>
          <w:sz w:val="20"/>
          <w:szCs w:val="20"/>
        </w:rPr>
        <w:instrText xml:space="preserve"> ADDIN ZOTERO_BIBL {"uncited":[],"omitted":[],"custom":[]} CSL_BIBLIOGRAPHY </w:instrText>
      </w:r>
      <w:r>
        <w:rPr>
          <w:b/>
          <w:sz w:val="20"/>
          <w:szCs w:val="20"/>
        </w:rPr>
        <w:fldChar w:fldCharType="separate"/>
      </w:r>
      <w:r w:rsidR="002C2A4F" w:rsidRPr="002C2A4F">
        <w:t xml:space="preserve">1. </w:t>
      </w:r>
      <w:r w:rsidR="002C2A4F" w:rsidRPr="002C2A4F">
        <w:tab/>
        <w:t xml:space="preserve">Harris PT, Macmillan-Lawler M, Rupp J, Baker EK. Geomorphology of the oceans. Mar Geol. 2014;352:4–24. </w:t>
      </w:r>
    </w:p>
    <w:p w14:paraId="4BA1964B" w14:textId="77777777" w:rsidR="002C2A4F" w:rsidRPr="005375E8" w:rsidRDefault="002C2A4F" w:rsidP="004B6FD0">
      <w:pPr>
        <w:pStyle w:val="Bibliography"/>
      </w:pPr>
      <w:r w:rsidRPr="00233F5C">
        <w:t xml:space="preserve">2. </w:t>
      </w:r>
      <w:r w:rsidRPr="00233F5C">
        <w:tab/>
        <w:t xml:space="preserve">Connelly DP, Copley JTP, Murton BJ, Stansfield K, Tyler P a., German CR, et al. Hydrothermal vent fields and chemosynthetic biota on the world’s deepest seafloor spreading centre. Nat Commun. 2012;3:620. </w:t>
      </w:r>
    </w:p>
    <w:p w14:paraId="110F9FCE" w14:textId="77777777" w:rsidR="002C2A4F" w:rsidRPr="00F22AAC" w:rsidRDefault="002C2A4F" w:rsidP="004B6FD0">
      <w:pPr>
        <w:pStyle w:val="Bibliography"/>
      </w:pPr>
      <w:r w:rsidRPr="00F22AAC">
        <w:t xml:space="preserve">3. </w:t>
      </w:r>
      <w:r w:rsidRPr="00F22AAC">
        <w:tab/>
        <w:t xml:space="preserve">Bowen AD, Yoerger DR, Taylor C, McCabe R, Howland J, Gomez-Ibanez D, et al. The Nereus hybrid underwater robotic vehicle for Global Ocean Science Operations to 11,000m Depth. Underw Technol. 2009;28(3):79–89. </w:t>
      </w:r>
    </w:p>
    <w:p w14:paraId="1F724C2C" w14:textId="77777777" w:rsidR="002C2A4F" w:rsidRPr="00635128" w:rsidRDefault="002C2A4F" w:rsidP="004B6FD0">
      <w:pPr>
        <w:pStyle w:val="Bibliography"/>
      </w:pPr>
      <w:r w:rsidRPr="00635128">
        <w:t xml:space="preserve">4. </w:t>
      </w:r>
      <w:r w:rsidRPr="00635128">
        <w:tab/>
        <w:t xml:space="preserve">Huvenne VAI, McPhail SD, Wynn RB, Furlong M, Stevenson P. Mapping Giant Scours in the Deep Ocean. Eos Trans Am Geophys Union. 2009;90(32):274–5. </w:t>
      </w:r>
    </w:p>
    <w:p w14:paraId="7EE0FF82" w14:textId="77777777" w:rsidR="002C2A4F" w:rsidRPr="00635128" w:rsidRDefault="002C2A4F" w:rsidP="004B6FD0">
      <w:pPr>
        <w:pStyle w:val="Bibliography"/>
      </w:pPr>
      <w:r w:rsidRPr="00635128">
        <w:t xml:space="preserve">5. </w:t>
      </w:r>
      <w:r w:rsidRPr="00635128">
        <w:tab/>
        <w:t xml:space="preserve">Morris KJ, Bett BJ, Durden JM, Huvenne VAI, Milligan R, Jones DOB, et al. A new method for ecological surveying of the abyss using autonomous underwater vehicle photography. Limnol Oceanogr Methods. 2014;12:795–809. </w:t>
      </w:r>
    </w:p>
    <w:p w14:paraId="18B72207" w14:textId="77777777" w:rsidR="002C2A4F" w:rsidRPr="00D7207F" w:rsidRDefault="002C2A4F" w:rsidP="004B6FD0">
      <w:pPr>
        <w:pStyle w:val="Bibliography"/>
      </w:pPr>
      <w:r w:rsidRPr="00D7207F">
        <w:t xml:space="preserve">6. </w:t>
      </w:r>
      <w:r w:rsidRPr="00D7207F">
        <w:tab/>
        <w:t xml:space="preserve">Wedding LM, Reiter SM, Smith CR, Gjerde KM, Kittinger JN, Friedlander  a. M, et al. Managing mining of the deep seabed. Science. 2015;349(6244):144–5. </w:t>
      </w:r>
    </w:p>
    <w:p w14:paraId="44A12D80" w14:textId="77777777" w:rsidR="002C2A4F" w:rsidRPr="004B6FD0" w:rsidRDefault="002C2A4F" w:rsidP="004B6FD0">
      <w:pPr>
        <w:pStyle w:val="Bibliography"/>
      </w:pPr>
      <w:r w:rsidRPr="003429E8">
        <w:t xml:space="preserve">7. </w:t>
      </w:r>
      <w:r w:rsidRPr="003429E8">
        <w:tab/>
        <w:t xml:space="preserve">Vanreusel A, Hilario A, Ribeiro PA, Menot L. Threatened by mining , polymetallic nodules are required to preserve abyssal epifauna. Nat Publ Group. 2016;1–6. </w:t>
      </w:r>
    </w:p>
    <w:p w14:paraId="765B61DC" w14:textId="77777777" w:rsidR="002C2A4F" w:rsidRPr="004B6FD0" w:rsidRDefault="002C2A4F" w:rsidP="004B6FD0">
      <w:pPr>
        <w:pStyle w:val="Bibliography"/>
      </w:pPr>
      <w:r w:rsidRPr="004B6FD0">
        <w:t xml:space="preserve">8. </w:t>
      </w:r>
      <w:r w:rsidRPr="004B6FD0">
        <w:tab/>
        <w:t xml:space="preserve">Amon DJ, Ziegler AF, Dahlgren TG, Glover AG, Goineau A, Gooday AJ, et al. Insights into the abundance and diversity of abyssal megafauna in a polymetallic-nodule region in the eastern Clarion-Clipperton Zone. Nat Publ Group. 2016;(July):1–12. </w:t>
      </w:r>
    </w:p>
    <w:p w14:paraId="2AC63760" w14:textId="77777777" w:rsidR="002C2A4F" w:rsidRPr="004B6FD0" w:rsidRDefault="002C2A4F" w:rsidP="004B6FD0">
      <w:pPr>
        <w:pStyle w:val="Bibliography"/>
      </w:pPr>
      <w:r w:rsidRPr="004B6FD0">
        <w:t xml:space="preserve">9. </w:t>
      </w:r>
      <w:r w:rsidRPr="004B6FD0">
        <w:tab/>
        <w:t xml:space="preserve">Woodside JM, David L, Frantzis A, Hooker SK. Gouge marks on deep-sea mud volcanoes in the eastern Mediterranean: Caused by Cuvier’s beaked whales? Deep-Sea Res Part Oceanogr Res Pap. 2006;53(11):1762–71. </w:t>
      </w:r>
    </w:p>
    <w:p w14:paraId="11471A7F" w14:textId="77777777" w:rsidR="002C2A4F" w:rsidRPr="004B6FD0" w:rsidRDefault="002C2A4F" w:rsidP="004B6FD0">
      <w:pPr>
        <w:pStyle w:val="Bibliography"/>
      </w:pPr>
      <w:r w:rsidRPr="004B6FD0">
        <w:t xml:space="preserve">10. </w:t>
      </w:r>
      <w:r w:rsidRPr="004B6FD0">
        <w:tab/>
        <w:t xml:space="preserve">Auster PJ, Watling L. Beaked whale foraging areas inferred by gouges in the seafloor. Mar Mammal Sci. 2009;26(1):226–33. </w:t>
      </w:r>
    </w:p>
    <w:p w14:paraId="6FD02B96" w14:textId="77777777" w:rsidR="002C2A4F" w:rsidRPr="004B6FD0" w:rsidRDefault="002C2A4F" w:rsidP="004B6FD0">
      <w:pPr>
        <w:pStyle w:val="Bibliography"/>
      </w:pPr>
      <w:r w:rsidRPr="004B6FD0">
        <w:t xml:space="preserve">11. </w:t>
      </w:r>
      <w:r w:rsidRPr="004B6FD0">
        <w:tab/>
        <w:t xml:space="preserve">Bell RJ, Mayer L, Konnaris K, Bell KLC, Ballard R. Potential Marine Mammal Induced Seafloor Scours on Eratosthenes Seamount. In: Bell KLC, Fuller S, editors. New Frontiers in Ocean Exploration: The E/V Nautilus 2010 Field Season Oceanography. 2011. p. 30–1. </w:t>
      </w:r>
    </w:p>
    <w:p w14:paraId="20251533" w14:textId="77777777" w:rsidR="002C2A4F" w:rsidRPr="004B6FD0" w:rsidRDefault="002C2A4F" w:rsidP="004B6FD0">
      <w:pPr>
        <w:pStyle w:val="Bibliography"/>
      </w:pPr>
      <w:r w:rsidRPr="004B6FD0">
        <w:t xml:space="preserve">12. </w:t>
      </w:r>
      <w:r w:rsidRPr="004B6FD0">
        <w:tab/>
        <w:t xml:space="preserve">Roman C, Inglis G, Vaughn I, Smart C, Dansereau D, Bongiorno D, et al. New Frontiers in Ocean Exploration: The E/V Nautilus 2011 Field Season Oceanography. In: Bell KLC, Elliott KP, Martinez C, Fuller S, editors. New Frontiers in Ocean Exploration: The E/V Nautilus 2011 Field Season Oceanography. 2012. p. 42–5. </w:t>
      </w:r>
    </w:p>
    <w:p w14:paraId="49AB1B2C" w14:textId="77777777" w:rsidR="002C2A4F" w:rsidRPr="004B6FD0" w:rsidRDefault="002C2A4F" w:rsidP="004B6FD0">
      <w:pPr>
        <w:pStyle w:val="Bibliography"/>
      </w:pPr>
      <w:r w:rsidRPr="004B6FD0">
        <w:t xml:space="preserve">13. </w:t>
      </w:r>
      <w:r w:rsidRPr="004B6FD0">
        <w:tab/>
        <w:t xml:space="preserve">Jones DOB. National Oceanography Centre Cruise Report No. 32 RRS James Cook Cruise JC120. 2015. </w:t>
      </w:r>
    </w:p>
    <w:p w14:paraId="443E3210" w14:textId="77777777" w:rsidR="002C2A4F" w:rsidRPr="004B6FD0" w:rsidRDefault="002C2A4F" w:rsidP="004B6FD0">
      <w:pPr>
        <w:pStyle w:val="Bibliography"/>
      </w:pPr>
      <w:r w:rsidRPr="004B6FD0">
        <w:lastRenderedPageBreak/>
        <w:t xml:space="preserve">14. </w:t>
      </w:r>
      <w:r w:rsidRPr="004B6FD0">
        <w:tab/>
        <w:t xml:space="preserve">Lodge M, Johnson D, Le Gurun G, Wengler M, Weaver P, Gunn V. Seabed mining: International Seabed Authority environmental management plan for the Clarion-Clipperton Zone. A partnership approach. Mar Policy. 2014;49:66–72. </w:t>
      </w:r>
    </w:p>
    <w:p w14:paraId="211369CE" w14:textId="77777777" w:rsidR="002C2A4F" w:rsidRPr="004B6FD0" w:rsidRDefault="002C2A4F" w:rsidP="004B6FD0">
      <w:pPr>
        <w:pStyle w:val="Bibliography"/>
      </w:pPr>
      <w:r w:rsidRPr="004B6FD0">
        <w:t xml:space="preserve">15. </w:t>
      </w:r>
      <w:r w:rsidRPr="004B6FD0">
        <w:tab/>
        <w:t xml:space="preserve">McPhail S, Furlong M, Pebody M. Low-altitude terrain following and collision avoidance in a flight-class autonomous underwater vehicle. J Eng Marit Environ. 2010;224(4):279–92. </w:t>
      </w:r>
    </w:p>
    <w:p w14:paraId="00CEBD16" w14:textId="77777777" w:rsidR="002C2A4F" w:rsidRPr="004B6FD0" w:rsidRDefault="002C2A4F" w:rsidP="004B6FD0">
      <w:pPr>
        <w:pStyle w:val="Bibliography"/>
      </w:pPr>
      <w:r w:rsidRPr="004B6FD0">
        <w:t xml:space="preserve">16. </w:t>
      </w:r>
      <w:r w:rsidRPr="004B6FD0">
        <w:tab/>
        <w:t xml:space="preserve">Wynn RB, Huvenne VAI, Le Bas TP, Murton BJ, Connelly DP, Bett BJ, et al. Autonomous Underwater Vehicles (AUVs): Their past, present and future contributions to the advancement of marine geoscience. Mar Geol. 2014;352:451–68. </w:t>
      </w:r>
    </w:p>
    <w:p w14:paraId="16389FC7" w14:textId="77777777" w:rsidR="002C2A4F" w:rsidRPr="004B6FD0" w:rsidRDefault="002C2A4F" w:rsidP="004B6FD0">
      <w:pPr>
        <w:pStyle w:val="Bibliography"/>
      </w:pPr>
      <w:r w:rsidRPr="004B6FD0">
        <w:t xml:space="preserve">17. </w:t>
      </w:r>
      <w:r w:rsidRPr="004B6FD0">
        <w:tab/>
        <w:t xml:space="preserve">Le Bas TP, Huvenne VAI. Acquisition and processing of backscatter data for habitat mapping - Comparison of multibeam and sidescan systems. Appl Acoust. 2009;70(10):1248–57. </w:t>
      </w:r>
    </w:p>
    <w:p w14:paraId="15566446" w14:textId="77777777" w:rsidR="002C2A4F" w:rsidRPr="004B6FD0" w:rsidRDefault="002C2A4F" w:rsidP="004B6FD0">
      <w:pPr>
        <w:pStyle w:val="Bibliography"/>
      </w:pPr>
      <w:r w:rsidRPr="004B6FD0">
        <w:t xml:space="preserve">18. </w:t>
      </w:r>
      <w:r w:rsidRPr="004B6FD0">
        <w:tab/>
        <w:t xml:space="preserve">Lutz MJ, Caldeira K, Dunbar RB, Behrenfeld MJ. Seasonal rhythms of net primary production and particulate organic carbon flux to depth describe the efficiency of biological pump in the global ocean. J Geophys Res Oceans. 2007;112(10). </w:t>
      </w:r>
    </w:p>
    <w:p w14:paraId="2E517B47" w14:textId="77777777" w:rsidR="002C2A4F" w:rsidRPr="004B6FD0" w:rsidRDefault="002C2A4F" w:rsidP="004B6FD0">
      <w:pPr>
        <w:pStyle w:val="Bibliography"/>
      </w:pPr>
      <w:r w:rsidRPr="004B6FD0">
        <w:t xml:space="preserve">19. </w:t>
      </w:r>
      <w:r w:rsidRPr="004B6FD0">
        <w:tab/>
        <w:t xml:space="preserve">Hayes SP. Benthic Current Observations at DOMES Sites A, B, and C in the Tropical North Pacific Ocean. In: Bischoff JL, Piper DZ, editors. Marine Geology and Oceanography of the Pacific Manganese Nodule Province. Boston, MA: Springer US; 1979. p. 83–112. </w:t>
      </w:r>
    </w:p>
    <w:p w14:paraId="06F32A93" w14:textId="77777777" w:rsidR="002C2A4F" w:rsidRPr="004B6FD0" w:rsidRDefault="002C2A4F" w:rsidP="004B6FD0">
      <w:pPr>
        <w:pStyle w:val="Bibliography"/>
      </w:pPr>
      <w:r w:rsidRPr="004B6FD0">
        <w:t xml:space="preserve">20. </w:t>
      </w:r>
      <w:r w:rsidRPr="004B6FD0">
        <w:tab/>
        <w:t xml:space="preserve">Mewes K, Mogollón JM, Picard A, Rühlemann C, Kuhn T. Deep-Sea Research I Impact of depositional and biogeochemical processes on small scale variations in nodule abundance in the Clarion </w:t>
      </w:r>
      <w:r w:rsidRPr="004B6FD0">
        <w:rPr>
          <w:rFonts w:ascii="Cambria Math" w:hAnsi="Cambria Math" w:cs="Cambria Math"/>
        </w:rPr>
        <w:t>‐</w:t>
      </w:r>
      <w:r w:rsidRPr="004B6FD0">
        <w:t xml:space="preserve"> Clipperton Fracture Zone. Deep-Sea Res Part I. 2014;91:125–41. </w:t>
      </w:r>
    </w:p>
    <w:p w14:paraId="39B50815" w14:textId="77777777" w:rsidR="002C2A4F" w:rsidRPr="004B6FD0" w:rsidRDefault="002C2A4F" w:rsidP="004B6FD0">
      <w:pPr>
        <w:pStyle w:val="Bibliography"/>
      </w:pPr>
      <w:r w:rsidRPr="004B6FD0">
        <w:t xml:space="preserve">21. </w:t>
      </w:r>
      <w:r w:rsidRPr="004B6FD0">
        <w:tab/>
        <w:t xml:space="preserve">Mewes K, Mogollón JM, Picard A, Rühlemann C, Eisenhauer A, Kuhn T, et al. Diffusive transfer of oxygen from seamount basaltic crust into overlying sediments: An example from the Clarion–Clipperton Fracture Zone. Vol. 433, Earth and Planetary Science Letters. 2016. </w:t>
      </w:r>
    </w:p>
    <w:p w14:paraId="7103D213" w14:textId="77777777" w:rsidR="002C2A4F" w:rsidRPr="004B6FD0" w:rsidRDefault="002C2A4F" w:rsidP="004B6FD0">
      <w:pPr>
        <w:pStyle w:val="Bibliography"/>
      </w:pPr>
      <w:r w:rsidRPr="004B6FD0">
        <w:t xml:space="preserve">22. </w:t>
      </w:r>
      <w:r w:rsidRPr="004B6FD0">
        <w:tab/>
        <w:t xml:space="preserve">Kuhn T, Versteegh GJM, Villinger H, Dohrmann I, Heller C, Koschinsky A, et al. Widespread seawater circulation in 18–22 Ma oceanic crust: Impact on heat flow and sediment geochemistry. Geology. 2017 Sep 1;45(9):799–802. </w:t>
      </w:r>
    </w:p>
    <w:p w14:paraId="3A9F0D27" w14:textId="77777777" w:rsidR="002C2A4F" w:rsidRPr="004B6FD0" w:rsidRDefault="002C2A4F" w:rsidP="004B6FD0">
      <w:pPr>
        <w:pStyle w:val="Bibliography"/>
      </w:pPr>
      <w:r w:rsidRPr="004B6FD0">
        <w:t xml:space="preserve">23. </w:t>
      </w:r>
      <w:r w:rsidRPr="004B6FD0">
        <w:tab/>
        <w:t>Hoff, Gerald Raymond, 1962-, Stevenson, Duane E., 1970-, Orr JW. Guide to the gadiform fishes of the eastern North Pacific : cods, grenadiers, hakes, morids, codlings [Internet]. U.S. Department of Commerce, National Oceanic and Atmospheric Administration, National Marine Fisheries Service, Alaska Fisheries Science Center; 2016 [cited 2018 May 18]. Available from: https://repository.library.noaa.gov/view/noaa/5354</w:t>
      </w:r>
    </w:p>
    <w:p w14:paraId="02C85A87" w14:textId="77777777" w:rsidR="002C2A4F" w:rsidRPr="004B6FD0" w:rsidRDefault="002C2A4F" w:rsidP="004B6FD0">
      <w:pPr>
        <w:pStyle w:val="Bibliography"/>
      </w:pPr>
      <w:r w:rsidRPr="004B6FD0">
        <w:t xml:space="preserve">24. </w:t>
      </w:r>
      <w:r w:rsidRPr="004B6FD0">
        <w:tab/>
        <w:t xml:space="preserve">Drazen JC, Seibel BA. Depth-related trends in metabolism of benthic and benthopelagic deep-sea fishes. Limnol Oceanogr. 2007;52(5):2306–2316. </w:t>
      </w:r>
    </w:p>
    <w:p w14:paraId="5B4599D9" w14:textId="77777777" w:rsidR="002C2A4F" w:rsidRPr="004B6FD0" w:rsidRDefault="002C2A4F" w:rsidP="004B6FD0">
      <w:pPr>
        <w:pStyle w:val="Bibliography"/>
      </w:pPr>
      <w:r w:rsidRPr="004B6FD0">
        <w:lastRenderedPageBreak/>
        <w:t xml:space="preserve">25. </w:t>
      </w:r>
      <w:r w:rsidRPr="004B6FD0">
        <w:tab/>
        <w:t xml:space="preserve">Priede IG, Smith KL, Armstrong JD. Foraging behavior of abyssal grenadier fish: inferences from acoustic tagging and tracking in the North Pacific Ocean. Deep Sea Res Part Oceanogr Res Pap. 1990;37(1):81–101. </w:t>
      </w:r>
    </w:p>
    <w:p w14:paraId="182C0B81" w14:textId="77777777" w:rsidR="002C2A4F" w:rsidRPr="004B6FD0" w:rsidRDefault="002C2A4F" w:rsidP="004B6FD0">
      <w:pPr>
        <w:pStyle w:val="Bibliography"/>
      </w:pPr>
      <w:r w:rsidRPr="004B6FD0">
        <w:t xml:space="preserve">26. </w:t>
      </w:r>
      <w:r w:rsidRPr="004B6FD0">
        <w:tab/>
        <w:t>Kawase H, Okata Y, Ito K. Role of Huge Geometric Circular Structures in the Reproduction of a Marine Pufferfish. Sci Rep [Internet]. 2013 Dec [cited 2018 May 22];3(1). Available from: http://www.nature.com/articles/srep02106</w:t>
      </w:r>
    </w:p>
    <w:p w14:paraId="6CC20D08" w14:textId="77777777" w:rsidR="002C2A4F" w:rsidRPr="004B6FD0" w:rsidRDefault="002C2A4F" w:rsidP="004B6FD0">
      <w:pPr>
        <w:pStyle w:val="Bibliography"/>
      </w:pPr>
      <w:r w:rsidRPr="004B6FD0">
        <w:t xml:space="preserve">27. </w:t>
      </w:r>
      <w:r w:rsidRPr="004B6FD0">
        <w:tab/>
        <w:t xml:space="preserve">Nelson CH, Johnson KR. Whales and Walruses as Tillers of the SEa Floor. Sci Am. 1987;256(112):74–81. </w:t>
      </w:r>
    </w:p>
    <w:p w14:paraId="6B7ADC72" w14:textId="77777777" w:rsidR="002C2A4F" w:rsidRPr="004B6FD0" w:rsidRDefault="002C2A4F" w:rsidP="004B6FD0">
      <w:pPr>
        <w:pStyle w:val="Bibliography"/>
      </w:pPr>
      <w:r w:rsidRPr="004B6FD0">
        <w:t xml:space="preserve">28. </w:t>
      </w:r>
      <w:r w:rsidRPr="004B6FD0">
        <w:tab/>
        <w:t xml:space="preserve">McHenry C, Cook AG, Wroe S. Bottom-feeding plesiosaurs. Science. 2005;310(October):75. </w:t>
      </w:r>
    </w:p>
    <w:p w14:paraId="6367FB05" w14:textId="77777777" w:rsidR="002C2A4F" w:rsidRPr="004B6FD0" w:rsidRDefault="002C2A4F" w:rsidP="004B6FD0">
      <w:pPr>
        <w:pStyle w:val="Bibliography"/>
      </w:pPr>
      <w:r w:rsidRPr="004B6FD0">
        <w:t xml:space="preserve">29. </w:t>
      </w:r>
      <w:r w:rsidRPr="004B6FD0">
        <w:tab/>
        <w:t xml:space="preserve">Hein FJ, Syvitski JPM. Sea floor gouges and pits in deep fjords, Baffin Island: Possible mammalian feeding traces. Geo-Mar Lett. 1989;9(2):91–4. </w:t>
      </w:r>
    </w:p>
    <w:p w14:paraId="2715E787" w14:textId="77777777" w:rsidR="002C2A4F" w:rsidRPr="004B6FD0" w:rsidRDefault="002C2A4F" w:rsidP="004B6FD0">
      <w:pPr>
        <w:pStyle w:val="Bibliography"/>
      </w:pPr>
      <w:r w:rsidRPr="004B6FD0">
        <w:t xml:space="preserve">30. </w:t>
      </w:r>
      <w:r w:rsidRPr="004B6FD0">
        <w:tab/>
        <w:t xml:space="preserve">Johnson KR, Nelson CH. Side-Scan Sonar Assessment of Gray Whale Feeding in the Bering Sea. Science. 1984;225:15–7. </w:t>
      </w:r>
    </w:p>
    <w:p w14:paraId="0E5FF16D" w14:textId="77777777" w:rsidR="002C2A4F" w:rsidRPr="004B6FD0" w:rsidRDefault="002C2A4F" w:rsidP="004B6FD0">
      <w:pPr>
        <w:pStyle w:val="Bibliography"/>
      </w:pPr>
      <w:r w:rsidRPr="004B6FD0">
        <w:t xml:space="preserve">31. </w:t>
      </w:r>
      <w:r w:rsidRPr="004B6FD0">
        <w:tab/>
        <w:t xml:space="preserve">Morin PA, Baker CS, Brewer RS, Burdin AM, Dalebout ML, Dines JP, et al. Genetic structure of the beaked whale genus Berardius in the North Pacific, with genetic evidence for a new species. Mar Mamma. 2016;1–16. </w:t>
      </w:r>
    </w:p>
    <w:p w14:paraId="11BD8BBD" w14:textId="77777777" w:rsidR="002C2A4F" w:rsidRPr="004B6FD0" w:rsidRDefault="002C2A4F" w:rsidP="004B6FD0">
      <w:pPr>
        <w:pStyle w:val="Bibliography"/>
      </w:pPr>
      <w:r w:rsidRPr="004B6FD0">
        <w:t xml:space="preserve">32. </w:t>
      </w:r>
      <w:r w:rsidRPr="004B6FD0">
        <w:tab/>
        <w:t xml:space="preserve">Barlow J, Gisner R. Mitigating, monitoring and assessing the effects of anthropogenic sounds on beaked whales. J Cetacean Res Man. 2006;7(3):11. </w:t>
      </w:r>
    </w:p>
    <w:p w14:paraId="2FA67A6C" w14:textId="77777777" w:rsidR="002C2A4F" w:rsidRPr="004B6FD0" w:rsidRDefault="002C2A4F" w:rsidP="004B6FD0">
      <w:pPr>
        <w:pStyle w:val="Bibliography"/>
      </w:pPr>
      <w:r w:rsidRPr="004B6FD0">
        <w:t xml:space="preserve">33. </w:t>
      </w:r>
      <w:r w:rsidRPr="004B6FD0">
        <w:tab/>
        <w:t xml:space="preserve">Halpin P, Read A, Fujioka E, Best B, Donnelly B, Hazen L, et al. OBIS-SEAMAP: The World Data Center for Marine Mammal, Sea Bird, and Sea Turtle Distributions. Oceanography. 2009 Jun 1;22(2):104–15. </w:t>
      </w:r>
    </w:p>
    <w:p w14:paraId="20B353E2" w14:textId="77777777" w:rsidR="002C2A4F" w:rsidRPr="004B6FD0" w:rsidRDefault="002C2A4F" w:rsidP="004B6FD0">
      <w:pPr>
        <w:pStyle w:val="Bibliography"/>
      </w:pPr>
      <w:r w:rsidRPr="004B6FD0">
        <w:t xml:space="preserve">34. </w:t>
      </w:r>
      <w:r w:rsidRPr="004B6FD0">
        <w:tab/>
        <w:t xml:space="preserve">Schorr GS, Falcone EA, Moretti DJ, Andrews RD. First long-term behavioral records from Cuvier’s beaked whales (Ziphius cavirostris) reveal record-breaking dives. PLoS ONE. 2014;9(3). </w:t>
      </w:r>
    </w:p>
    <w:p w14:paraId="1AA5C5FE" w14:textId="77777777" w:rsidR="002C2A4F" w:rsidRPr="004B6FD0" w:rsidRDefault="002C2A4F" w:rsidP="004B6FD0">
      <w:pPr>
        <w:pStyle w:val="Bibliography"/>
      </w:pPr>
      <w:r w:rsidRPr="004B6FD0">
        <w:t xml:space="preserve">35. </w:t>
      </w:r>
      <w:r w:rsidRPr="004B6FD0">
        <w:tab/>
        <w:t xml:space="preserve">Murray J, Renard A. Report on deep-sea deposits based on specimens collected during the voyage of HMS Challenger in the years 1872–1876. Chall Rep. 1891; </w:t>
      </w:r>
    </w:p>
    <w:p w14:paraId="64A96049" w14:textId="77777777" w:rsidR="002C2A4F" w:rsidRPr="004B6FD0" w:rsidRDefault="002C2A4F" w:rsidP="004B6FD0">
      <w:pPr>
        <w:pStyle w:val="Bibliography"/>
      </w:pPr>
      <w:r w:rsidRPr="004B6FD0">
        <w:t xml:space="preserve">36. </w:t>
      </w:r>
      <w:r w:rsidRPr="004B6FD0">
        <w:tab/>
        <w:t xml:space="preserve">Amon DJ, Hilario A, Arbizu PM, Smith CR. Observations of organic falls from the abyssal Clarion-Clipperton Zone in the tropical eastern Pacific Ocean. Mar Biodivers. 2016; </w:t>
      </w:r>
    </w:p>
    <w:p w14:paraId="50DFC781" w14:textId="77777777" w:rsidR="002C2A4F" w:rsidRPr="004B6FD0" w:rsidRDefault="002C2A4F" w:rsidP="004B6FD0">
      <w:pPr>
        <w:pStyle w:val="Bibliography"/>
      </w:pPr>
      <w:r w:rsidRPr="004B6FD0">
        <w:t xml:space="preserve">37. </w:t>
      </w:r>
      <w:r w:rsidRPr="004B6FD0">
        <w:tab/>
        <w:t xml:space="preserve">Peltier WR, Fairbanks RG. Global glacial ice volume and Last Glacial Maximum duration from an extended Barbados sea level record. Quat Sci Rev. 2006;25(23):3322–37. </w:t>
      </w:r>
    </w:p>
    <w:p w14:paraId="33F58AC9" w14:textId="77777777" w:rsidR="002C2A4F" w:rsidRPr="004B6FD0" w:rsidRDefault="002C2A4F" w:rsidP="004B6FD0">
      <w:pPr>
        <w:pStyle w:val="Bibliography"/>
      </w:pPr>
      <w:r w:rsidRPr="004B6FD0">
        <w:t xml:space="preserve">38. </w:t>
      </w:r>
      <w:r w:rsidRPr="004B6FD0">
        <w:tab/>
        <w:t xml:space="preserve">Cranford TEDW, Mckenna MF, Soldevilla MS, Wiggins SM, Goldbogen JA, Shadwick RE, et al. Anatomic Geometry of Sound Transmission and Reception in Cuvier ’ s Beaked Whale ( Ziphius cavirostris ). 2008;378(November 2007):353–378. </w:t>
      </w:r>
    </w:p>
    <w:p w14:paraId="6DDA2293" w14:textId="77777777" w:rsidR="002C2A4F" w:rsidRPr="004B6FD0" w:rsidRDefault="002C2A4F" w:rsidP="004B6FD0">
      <w:pPr>
        <w:pStyle w:val="Bibliography"/>
      </w:pPr>
      <w:r w:rsidRPr="004B6FD0">
        <w:t xml:space="preserve">39. </w:t>
      </w:r>
      <w:r w:rsidRPr="004B6FD0">
        <w:tab/>
        <w:t xml:space="preserve">Smith TG, Aubin DJS, Hammill MO. Rubbing behaviour of belugas, Delphinapterus leucas, in a high Arctic estuary. Can J Zool. 1992;70(12):2405–9. </w:t>
      </w:r>
    </w:p>
    <w:p w14:paraId="646D4E45" w14:textId="77777777" w:rsidR="002C2A4F" w:rsidRPr="004B6FD0" w:rsidRDefault="002C2A4F" w:rsidP="004B6FD0">
      <w:pPr>
        <w:pStyle w:val="Bibliography"/>
      </w:pPr>
      <w:r w:rsidRPr="004B6FD0">
        <w:lastRenderedPageBreak/>
        <w:t xml:space="preserve">40. </w:t>
      </w:r>
      <w:r w:rsidRPr="004B6FD0">
        <w:tab/>
        <w:t xml:space="preserve">Fortune SME, Koski WR, Higdon JW, Trites AW, Baumgartner MF, Ferguson SH. Evidence of molting and the function of “rock-nosing” behavior in bowhead whales in the eastern Canadian Arctic. PLoS ONE. 2017;12(11):1–15. </w:t>
      </w:r>
    </w:p>
    <w:p w14:paraId="5060AA6C" w14:textId="77777777" w:rsidR="002C2A4F" w:rsidRPr="004B6FD0" w:rsidRDefault="002C2A4F" w:rsidP="004B6FD0">
      <w:pPr>
        <w:pStyle w:val="Bibliography"/>
      </w:pPr>
      <w:r w:rsidRPr="004B6FD0">
        <w:t xml:space="preserve">41. </w:t>
      </w:r>
      <w:r w:rsidRPr="004B6FD0">
        <w:tab/>
        <w:t xml:space="preserve">Ford JKB. An Assessment of Critical Habitats of Resident Killer Whales off the Pacific Coast of Canada. 2006;3848(January 2006):38. </w:t>
      </w:r>
    </w:p>
    <w:p w14:paraId="2776C6A8" w14:textId="77777777" w:rsidR="002C2A4F" w:rsidRPr="004B6FD0" w:rsidRDefault="002C2A4F" w:rsidP="004B6FD0">
      <w:pPr>
        <w:pStyle w:val="Bibliography"/>
      </w:pPr>
      <w:r w:rsidRPr="004B6FD0">
        <w:t xml:space="preserve">42. </w:t>
      </w:r>
      <w:r w:rsidRPr="004B6FD0">
        <w:tab/>
        <w:t xml:space="preserve">Walker WA, Coe JM. Survey of marine debris ingestion by odontocete cetaceans. In: Proceedings of the Second International Conference on Marine Debris. 1989. p. 747–774. </w:t>
      </w:r>
    </w:p>
    <w:p w14:paraId="12AFD135" w14:textId="77777777" w:rsidR="002C2A4F" w:rsidRPr="004B6FD0" w:rsidRDefault="002C2A4F" w:rsidP="004B6FD0">
      <w:pPr>
        <w:pStyle w:val="Bibliography"/>
      </w:pPr>
      <w:r w:rsidRPr="004B6FD0">
        <w:t xml:space="preserve">43. </w:t>
      </w:r>
      <w:r w:rsidRPr="004B6FD0">
        <w:tab/>
        <w:t xml:space="preserve">Taylor MA. Stomach Stones for Feeding or Buoyancy? The Occurrence and Function of Gastroliths in Marine Tetrapods. Philos Trans R Soc B Biol Sci. 1993;341:163–75. </w:t>
      </w:r>
    </w:p>
    <w:p w14:paraId="7DF99E3D" w14:textId="77777777" w:rsidR="002C2A4F" w:rsidRPr="004B6FD0" w:rsidRDefault="002C2A4F" w:rsidP="004B6FD0">
      <w:pPr>
        <w:pStyle w:val="Bibliography"/>
      </w:pPr>
      <w:r w:rsidRPr="004B6FD0">
        <w:t xml:space="preserve">44. </w:t>
      </w:r>
      <w:r w:rsidRPr="004B6FD0">
        <w:tab/>
        <w:t xml:space="preserve">Durden JM, Bett BJ, Jones DOB, Huvenne VAI, Ruhl HA. Abyssal hills - hidden source of increased habitat heterogeneity benthic megafaunal biomass and diversity in the deep sea. Prog Oceanogr. 2015;137:209–218. </w:t>
      </w:r>
    </w:p>
    <w:p w14:paraId="6C388F01" w14:textId="77777777" w:rsidR="002C2A4F" w:rsidRPr="004B6FD0" w:rsidRDefault="002C2A4F" w:rsidP="004B6FD0">
      <w:pPr>
        <w:pStyle w:val="Bibliography"/>
      </w:pPr>
      <w:r w:rsidRPr="004B6FD0">
        <w:t xml:space="preserve">45. </w:t>
      </w:r>
      <w:r w:rsidRPr="004B6FD0">
        <w:tab/>
        <w:t xml:space="preserve">Arranz P, Soto NA De, Madsen PT, Brito A, Bordes F, Johnson MP. Following a Foraging Fish-Finder : Diel Habitat Use of Blainville ’ s Beaked Whales Revealed by Echolocation. 2011;6(12). </w:t>
      </w:r>
    </w:p>
    <w:p w14:paraId="50D31B83" w14:textId="77777777" w:rsidR="002C2A4F" w:rsidRPr="004B6FD0" w:rsidRDefault="002C2A4F" w:rsidP="004B6FD0">
      <w:pPr>
        <w:pStyle w:val="Bibliography"/>
      </w:pPr>
      <w:r w:rsidRPr="004B6FD0">
        <w:t xml:space="preserve">46. </w:t>
      </w:r>
      <w:r w:rsidRPr="004B6FD0">
        <w:tab/>
        <w:t xml:space="preserve">West KL, Walker WA, Baird RW, Mead JG, Collins PW. Diet of Cuvier ’ s beaked whales Ziphius cavirostris from the North Pacific and a comparison with their diet world-wide. 2017;574:227–242. </w:t>
      </w:r>
    </w:p>
    <w:p w14:paraId="4DD35E0F" w14:textId="77777777" w:rsidR="002C2A4F" w:rsidRPr="004B6FD0" w:rsidRDefault="002C2A4F" w:rsidP="004B6FD0">
      <w:pPr>
        <w:pStyle w:val="Bibliography"/>
      </w:pPr>
      <w:r w:rsidRPr="004B6FD0">
        <w:t xml:space="preserve">47. </w:t>
      </w:r>
      <w:r w:rsidRPr="004B6FD0">
        <w:tab/>
        <w:t xml:space="preserve">Adams J, Walker WA, Burton EJ, Harvey JT. Stomach contents of a Cuvier’s beaked whale (Ziphius cavirostris) stranded in Monterey Bay, California. Northwest Nat. 2015;96(1):93–98. </w:t>
      </w:r>
    </w:p>
    <w:p w14:paraId="40CC4DC0" w14:textId="77777777" w:rsidR="002C2A4F" w:rsidRPr="004B6FD0" w:rsidRDefault="002C2A4F" w:rsidP="004B6FD0">
      <w:pPr>
        <w:pStyle w:val="Bibliography"/>
      </w:pPr>
      <w:r w:rsidRPr="004B6FD0">
        <w:t xml:space="preserve">48. </w:t>
      </w:r>
      <w:r w:rsidRPr="004B6FD0">
        <w:tab/>
        <w:t xml:space="preserve">Walker WA, Mead JG, Brownell RL. Diets of Baird’S Beaked Whales, Berardius Bairdii, in the Southern Sea of Okhotsk and Off the Pacific Coast of Honshu, Japan. Mar Mammal Sci. 2002;18(4):902–19. </w:t>
      </w:r>
    </w:p>
    <w:p w14:paraId="78CF9297" w14:textId="77777777" w:rsidR="002C2A4F" w:rsidRPr="004B6FD0" w:rsidRDefault="002C2A4F" w:rsidP="004B6FD0">
      <w:pPr>
        <w:pStyle w:val="Bibliography"/>
      </w:pPr>
      <w:r w:rsidRPr="004B6FD0">
        <w:t xml:space="preserve">49. </w:t>
      </w:r>
      <w:r w:rsidRPr="004B6FD0">
        <w:tab/>
        <w:t xml:space="preserve">Milligan RJ, Morris KJ, Bett BJ, Durden JM, Jones DOB, Robert K, et al. High resolution study of the spatial distributions of abyssal fishes by autonomous underwater vehicle. Sci Rep. 2016;6(April):1–12. </w:t>
      </w:r>
    </w:p>
    <w:p w14:paraId="4E37B4DF" w14:textId="77777777" w:rsidR="002C2A4F" w:rsidRPr="004B6FD0" w:rsidRDefault="002C2A4F" w:rsidP="004B6FD0">
      <w:pPr>
        <w:pStyle w:val="Bibliography"/>
      </w:pPr>
      <w:r w:rsidRPr="004B6FD0">
        <w:t xml:space="preserve">50. </w:t>
      </w:r>
      <w:r w:rsidRPr="004B6FD0">
        <w:tab/>
        <w:t xml:space="preserve">Johnson MP, Madsen PT, Zimmer WMX, Aguilar de Soto N, Tyack PL. Beaked whales echolocate on prey. Proc Biol Sci. 2004;271 Suppl:S383–6. </w:t>
      </w:r>
    </w:p>
    <w:p w14:paraId="4A22BF54" w14:textId="77777777" w:rsidR="002C2A4F" w:rsidRPr="004B6FD0" w:rsidRDefault="002C2A4F" w:rsidP="004B6FD0">
      <w:pPr>
        <w:pStyle w:val="Bibliography"/>
      </w:pPr>
      <w:r w:rsidRPr="004B6FD0">
        <w:t xml:space="preserve">51. </w:t>
      </w:r>
      <w:r w:rsidRPr="004B6FD0">
        <w:tab/>
        <w:t xml:space="preserve">Heyning J, Mead J. Suction feeding in beaked whales: morphological and experimental evidence. Contrib Sci. 1996;464. </w:t>
      </w:r>
    </w:p>
    <w:p w14:paraId="3212DE12" w14:textId="77777777" w:rsidR="002C2A4F" w:rsidRPr="004B6FD0" w:rsidRDefault="002C2A4F" w:rsidP="004B6FD0">
      <w:pPr>
        <w:pStyle w:val="Bibliography"/>
      </w:pPr>
      <w:r w:rsidRPr="004B6FD0">
        <w:t xml:space="preserve">52. </w:t>
      </w:r>
      <w:r w:rsidRPr="004B6FD0">
        <w:tab/>
        <w:t xml:space="preserve">Aguilar Soto N, Johnson MP, Madsen PT, Díaz F, Domínguez I, Brito A, et al. Cheetahs of the deep sea: deep foraging sprints in short-finned pilot whales off Tenerife (Canary Islands). J Anim Ecol. 2008 Sep;77(5):936–47. </w:t>
      </w:r>
    </w:p>
    <w:p w14:paraId="18DE293D" w14:textId="77777777" w:rsidR="002C2A4F" w:rsidRPr="004B6FD0" w:rsidRDefault="002C2A4F" w:rsidP="004B6FD0">
      <w:pPr>
        <w:pStyle w:val="Bibliography"/>
      </w:pPr>
      <w:r w:rsidRPr="004B6FD0">
        <w:t xml:space="preserve">53. </w:t>
      </w:r>
      <w:r w:rsidRPr="004B6FD0">
        <w:tab/>
        <w:t xml:space="preserve">Wings O. A review of gastrolith function with implications for fossil vertebrates and a revised classification. Acta Palaeontol Pol. 2007;52(1):1–16. </w:t>
      </w:r>
    </w:p>
    <w:p w14:paraId="1DE0D4B1" w14:textId="77777777" w:rsidR="002C2A4F" w:rsidRPr="004B6FD0" w:rsidRDefault="002C2A4F" w:rsidP="004B6FD0">
      <w:pPr>
        <w:pStyle w:val="Bibliography"/>
      </w:pPr>
      <w:r w:rsidRPr="004B6FD0">
        <w:lastRenderedPageBreak/>
        <w:t xml:space="preserve">54. </w:t>
      </w:r>
      <w:r w:rsidRPr="004B6FD0">
        <w:tab/>
        <w:t xml:space="preserve">Alonso KM, Crespo EA, Pedraza S, Garcia N, García N, Koen Alonso M, et al. Food habits of the South American sea lion, Otaria flavescens, off Patagonia, Argentina. Fish Bull. 2000;98:250–63. </w:t>
      </w:r>
    </w:p>
    <w:p w14:paraId="554C415F" w14:textId="77777777" w:rsidR="002C2A4F" w:rsidRPr="004B6FD0" w:rsidRDefault="002C2A4F" w:rsidP="004B6FD0">
      <w:pPr>
        <w:pStyle w:val="Bibliography"/>
      </w:pPr>
      <w:r w:rsidRPr="004B6FD0">
        <w:t xml:space="preserve">55. </w:t>
      </w:r>
      <w:r w:rsidRPr="004B6FD0">
        <w:tab/>
        <w:t xml:space="preserve">Shuert CR, Mellish JE. Size, mass, and occurrence of gastroliths in juvenile Steller sea lions (Eumetopias jubatus). J Mammal. 2016;97(2):639–43. </w:t>
      </w:r>
    </w:p>
    <w:p w14:paraId="6974C6C1" w14:textId="77777777" w:rsidR="002C2A4F" w:rsidRPr="004B6FD0" w:rsidRDefault="002C2A4F" w:rsidP="004B6FD0">
      <w:pPr>
        <w:pStyle w:val="Bibliography"/>
      </w:pPr>
      <w:r w:rsidRPr="004B6FD0">
        <w:t xml:space="preserve">56. </w:t>
      </w:r>
      <w:r w:rsidRPr="004B6FD0">
        <w:tab/>
        <w:t xml:space="preserve">Williams TM, Davis RW, Fuiman L a, Francis J, Le Boeuf BJ, Horning M, et al. Sink or swim: strategies for cost-efficient diving by marine mammals. Science. 2000;288(April):133–136. </w:t>
      </w:r>
    </w:p>
    <w:p w14:paraId="3FF9D3DF" w14:textId="77777777" w:rsidR="002C2A4F" w:rsidRPr="004B6FD0" w:rsidRDefault="002C2A4F" w:rsidP="004B6FD0">
      <w:pPr>
        <w:pStyle w:val="Bibliography"/>
      </w:pPr>
      <w:r w:rsidRPr="004B6FD0">
        <w:t xml:space="preserve">57. </w:t>
      </w:r>
      <w:r w:rsidRPr="004B6FD0">
        <w:tab/>
        <w:t xml:space="preserve">Miller PJ, Biuw M, Watanabe YY, Thompson D, Fedak MA. Sink fast and swim harder! Round-trip cost-of-transport for buoyant divers. J Exp Biol. 2012;215(Pt 20):3622–3630. </w:t>
      </w:r>
    </w:p>
    <w:p w14:paraId="6E41F238" w14:textId="77777777" w:rsidR="002C2A4F" w:rsidRPr="004B6FD0" w:rsidRDefault="002C2A4F" w:rsidP="004B6FD0">
      <w:pPr>
        <w:pStyle w:val="Bibliography"/>
      </w:pPr>
      <w:r w:rsidRPr="004B6FD0">
        <w:t xml:space="preserve">58. </w:t>
      </w:r>
      <w:r w:rsidRPr="004B6FD0">
        <w:tab/>
        <w:t xml:space="preserve">Miller PJO, Johnson MP, Tyack PL, Terray EA. Swimming gaits, passive drag and buoyancy of diving sperm whales Physeter macrocephalus. J Exp Biol. 2004;207(11):1953–1967. </w:t>
      </w:r>
    </w:p>
    <w:p w14:paraId="72F630DF" w14:textId="77777777" w:rsidR="002C2A4F" w:rsidRPr="004B6FD0" w:rsidRDefault="002C2A4F" w:rsidP="004B6FD0">
      <w:pPr>
        <w:pStyle w:val="Bibliography"/>
      </w:pPr>
      <w:r w:rsidRPr="004B6FD0">
        <w:t xml:space="preserve">59. </w:t>
      </w:r>
      <w:r w:rsidRPr="004B6FD0">
        <w:tab/>
        <w:t xml:space="preserve">Martin Lopez LM, Miller PJO, Aguilar de Soto N, Johnson M. Gait switches in deep-diving beaked whales: biomechanical strategies for long-duration dives. J Exp Biol. 2015;218(9):1325–1338. </w:t>
      </w:r>
    </w:p>
    <w:p w14:paraId="69BDD5D1" w14:textId="77777777" w:rsidR="002C2A4F" w:rsidRPr="004B6FD0" w:rsidRDefault="002C2A4F" w:rsidP="004B6FD0">
      <w:pPr>
        <w:pStyle w:val="Bibliography"/>
      </w:pPr>
      <w:r w:rsidRPr="004B6FD0">
        <w:t xml:space="preserve">60. </w:t>
      </w:r>
      <w:r w:rsidRPr="004B6FD0">
        <w:tab/>
        <w:t xml:space="preserve">Pabst DA, McLellan WA, Rommel SA. How to build a deep diver: The extreme morphology of mesoplodonts. Integr Comp Biol. 2016;56(6):1337–1348. </w:t>
      </w:r>
    </w:p>
    <w:p w14:paraId="32C0A80A" w14:textId="77777777" w:rsidR="002C2A4F" w:rsidRPr="004B6FD0" w:rsidRDefault="002C2A4F" w:rsidP="004B6FD0">
      <w:pPr>
        <w:pStyle w:val="Bibliography"/>
      </w:pPr>
      <w:r w:rsidRPr="004B6FD0">
        <w:t xml:space="preserve">61. </w:t>
      </w:r>
      <w:r w:rsidRPr="004B6FD0">
        <w:tab/>
        <w:t xml:space="preserve">Kooyman GL, Ponganis PJ. The physiological basis of diving to depth: birds and mammals. Annu Rev Physiol. 1998;60(1):19–32. </w:t>
      </w:r>
    </w:p>
    <w:p w14:paraId="23FB5DCD" w14:textId="77777777" w:rsidR="002C2A4F" w:rsidRPr="004B6FD0" w:rsidRDefault="002C2A4F" w:rsidP="004B6FD0">
      <w:pPr>
        <w:pStyle w:val="Bibliography"/>
      </w:pPr>
      <w:r w:rsidRPr="004B6FD0">
        <w:t xml:space="preserve">62. </w:t>
      </w:r>
      <w:r w:rsidRPr="004B6FD0">
        <w:tab/>
        <w:t xml:space="preserve">Velten BP, Dillaman RM, Kinsey ST, McLellan WA, Pabst DA. Novel locomotor muscle design in extreme deep-diving whales. J Exp Biol. 2013;216(10):1862–1871. </w:t>
      </w:r>
    </w:p>
    <w:p w14:paraId="7D4A56F6" w14:textId="77777777" w:rsidR="002C2A4F" w:rsidRPr="004B6FD0" w:rsidRDefault="002C2A4F" w:rsidP="004B6FD0">
      <w:pPr>
        <w:pStyle w:val="Bibliography"/>
      </w:pPr>
      <w:r w:rsidRPr="004B6FD0">
        <w:t xml:space="preserve">63. </w:t>
      </w:r>
      <w:r w:rsidRPr="004B6FD0">
        <w:tab/>
        <w:t xml:space="preserve">Nemoto T, Nasu K. Stones and other aliens in the stomachs of sperm whales in the Bering Sea. (Physeter macrocephalus). Sci Rep Whales Res Inst. 1963;17:83–91. </w:t>
      </w:r>
    </w:p>
    <w:p w14:paraId="27F7253D" w14:textId="77777777" w:rsidR="002C2A4F" w:rsidRPr="004B6FD0" w:rsidRDefault="002C2A4F" w:rsidP="004B6FD0">
      <w:pPr>
        <w:pStyle w:val="Bibliography"/>
      </w:pPr>
      <w:r w:rsidRPr="004B6FD0">
        <w:t xml:space="preserve">64. </w:t>
      </w:r>
      <w:r w:rsidRPr="004B6FD0">
        <w:tab/>
        <w:t xml:space="preserve">Irvine L, Palacios DM, Urbán J, Mate B. Sperm whale dive behavior characteristics derived from intermediate-duration archival tag data. Ecol Evol. 2017 Oct;7(19):7822–37. </w:t>
      </w:r>
    </w:p>
    <w:p w14:paraId="4F5C5107" w14:textId="77777777" w:rsidR="002C2A4F" w:rsidRPr="004B6FD0" w:rsidRDefault="002C2A4F" w:rsidP="004B6FD0">
      <w:pPr>
        <w:pStyle w:val="Bibliography"/>
      </w:pPr>
      <w:r w:rsidRPr="004B6FD0">
        <w:t xml:space="preserve">65. </w:t>
      </w:r>
      <w:r w:rsidRPr="004B6FD0">
        <w:tab/>
        <w:t xml:space="preserve">Heezen BC. Whales entangled in deep sea cables. Deep-Sea Res. 1957;4:105–115. </w:t>
      </w:r>
    </w:p>
    <w:p w14:paraId="239D5867" w14:textId="77777777" w:rsidR="002C2A4F" w:rsidRPr="004B6FD0" w:rsidRDefault="002C2A4F" w:rsidP="004B6FD0">
      <w:pPr>
        <w:pStyle w:val="Bibliography"/>
      </w:pPr>
      <w:r w:rsidRPr="004B6FD0">
        <w:t xml:space="preserve">66. </w:t>
      </w:r>
      <w:r w:rsidRPr="004B6FD0">
        <w:tab/>
        <w:t xml:space="preserve">DeRuiter SL, Southall BL, Calambokidis J, Zimmer WMX, Sadykova D, Falcone EA, et al. First direct measurements of behavioural responses by Cuvier’s beaked whales to mid-frequency active sonar. Biol Lett. 2013;9(4):20130223. </w:t>
      </w:r>
    </w:p>
    <w:p w14:paraId="66553F9B" w14:textId="77777777" w:rsidR="002C2A4F" w:rsidRPr="004B6FD0" w:rsidRDefault="002C2A4F" w:rsidP="004B6FD0">
      <w:pPr>
        <w:pStyle w:val="Bibliography"/>
      </w:pPr>
      <w:r w:rsidRPr="004B6FD0">
        <w:t xml:space="preserve">67. </w:t>
      </w:r>
      <w:r w:rsidRPr="004B6FD0">
        <w:tab/>
        <w:t xml:space="preserve">Moretti D, Thomas L, Marques T, Harwood J, Dilley A, Neales B, et al. A risk function for behavioral disruption of Blainville’s beaked whales (Mesoplodon densirostris) from Mid-Frequency Active sonar. PLoS ONE. 2014;9(1):1–6. </w:t>
      </w:r>
    </w:p>
    <w:p w14:paraId="6F76157E" w14:textId="77777777" w:rsidR="002C2A4F" w:rsidRPr="004B6FD0" w:rsidRDefault="002C2A4F" w:rsidP="004B6FD0">
      <w:pPr>
        <w:pStyle w:val="Bibliography"/>
      </w:pPr>
      <w:r w:rsidRPr="004B6FD0">
        <w:t xml:space="preserve">68. </w:t>
      </w:r>
      <w:r w:rsidRPr="004B6FD0">
        <w:tab/>
        <w:t xml:space="preserve">Miller P, Kvadsheim PH, Lam FP a., Tyack PL, Cure C, DeRuiter SL, et al. First indications that northern bottlenose whales are sensitive to behavioural disturbance from anthropogenic noise. R Soc Open Sci. 2015;2(6):140484–140484. </w:t>
      </w:r>
    </w:p>
    <w:p w14:paraId="20236A1A" w14:textId="77777777" w:rsidR="002C2A4F" w:rsidRPr="004B6FD0" w:rsidRDefault="002C2A4F" w:rsidP="004B6FD0">
      <w:pPr>
        <w:pStyle w:val="Bibliography"/>
      </w:pPr>
      <w:r w:rsidRPr="004B6FD0">
        <w:lastRenderedPageBreak/>
        <w:t xml:space="preserve">69. </w:t>
      </w:r>
      <w:r w:rsidRPr="004B6FD0">
        <w:tab/>
        <w:t xml:space="preserve">Nowacek DP, Christiansen F, Bejder L, Goldbogen JA, Friedlaender AS. Studying cetacean behaviour: new technological approaches and conservation applications. Anim Behav. 2016;120:235–244. </w:t>
      </w:r>
    </w:p>
    <w:p w14:paraId="5BF8F503" w14:textId="0507B32A" w:rsidR="00BB3734" w:rsidRDefault="00AF0A80" w:rsidP="002C2A4F">
      <w:pPr>
        <w:pStyle w:val="Bibliography"/>
        <w:rPr>
          <w:b/>
          <w:sz w:val="20"/>
          <w:szCs w:val="20"/>
        </w:rPr>
      </w:pPr>
      <w:r>
        <w:rPr>
          <w:b/>
          <w:sz w:val="20"/>
          <w:szCs w:val="20"/>
        </w:rPr>
        <w:fldChar w:fldCharType="end"/>
      </w:r>
    </w:p>
    <w:p w14:paraId="21F1EAFF" w14:textId="27F345CC" w:rsidR="006E47C3" w:rsidRDefault="006E47C3" w:rsidP="006E47C3">
      <w:pPr>
        <w:pStyle w:val="Bibliography"/>
        <w:rPr>
          <w:b/>
          <w:sz w:val="20"/>
          <w:szCs w:val="20"/>
        </w:rPr>
      </w:pPr>
    </w:p>
    <w:p w14:paraId="241D3CB0" w14:textId="2BAFDCEC" w:rsidR="0005125A" w:rsidRPr="00C466F9" w:rsidRDefault="00FA5A49" w:rsidP="00BB3734">
      <w:pPr>
        <w:pStyle w:val="Bibliography"/>
        <w:ind w:left="0" w:firstLine="0"/>
        <w:rPr>
          <w:b/>
          <w:sz w:val="20"/>
          <w:szCs w:val="20"/>
          <w:lang w:val="en-GB"/>
        </w:rPr>
      </w:pPr>
      <w:r>
        <w:t xml:space="preserve"> </w:t>
      </w:r>
      <w:r w:rsidR="0005125A" w:rsidRPr="00C466F9">
        <w:rPr>
          <w:b/>
          <w:sz w:val="20"/>
          <w:szCs w:val="20"/>
          <w:lang w:val="en-GB"/>
        </w:rPr>
        <w:br w:type="page"/>
      </w:r>
    </w:p>
    <w:p w14:paraId="10ADE8A2" w14:textId="77777777" w:rsidR="0005125A" w:rsidRPr="00C466F9" w:rsidRDefault="0005125A" w:rsidP="00D41279">
      <w:pPr>
        <w:widowControl w:val="0"/>
        <w:autoSpaceDE w:val="0"/>
        <w:autoSpaceDN w:val="0"/>
        <w:adjustRightInd w:val="0"/>
        <w:spacing w:line="480" w:lineRule="auto"/>
        <w:ind w:left="640" w:hanging="640"/>
        <w:outlineLvl w:val="0"/>
        <w:rPr>
          <w:b/>
          <w:sz w:val="20"/>
          <w:szCs w:val="20"/>
        </w:rPr>
      </w:pPr>
      <w:r w:rsidRPr="00C466F9">
        <w:rPr>
          <w:b/>
          <w:sz w:val="20"/>
          <w:szCs w:val="20"/>
        </w:rPr>
        <w:lastRenderedPageBreak/>
        <w:t>Figure Legends</w:t>
      </w:r>
    </w:p>
    <w:p w14:paraId="7AC24745" w14:textId="1655C651" w:rsidR="0005125A" w:rsidRDefault="0005125A" w:rsidP="0005125A">
      <w:pPr>
        <w:widowControl w:val="0"/>
        <w:autoSpaceDE w:val="0"/>
        <w:autoSpaceDN w:val="0"/>
        <w:adjustRightInd w:val="0"/>
        <w:spacing w:line="480" w:lineRule="auto"/>
        <w:ind w:left="1440" w:hanging="1440"/>
        <w:rPr>
          <w:sz w:val="20"/>
          <w:szCs w:val="20"/>
        </w:rPr>
      </w:pPr>
      <w:r w:rsidRPr="00D423C6">
        <w:rPr>
          <w:b/>
          <w:sz w:val="20"/>
          <w:szCs w:val="20"/>
        </w:rPr>
        <w:t>Figure 1:</w:t>
      </w:r>
      <w:r>
        <w:rPr>
          <w:b/>
          <w:i/>
          <w:sz w:val="20"/>
          <w:szCs w:val="20"/>
        </w:rPr>
        <w:tab/>
      </w:r>
      <w:r w:rsidR="00F32C7C" w:rsidRPr="00F32C7C">
        <w:rPr>
          <w:sz w:val="20"/>
          <w:szCs w:val="20"/>
        </w:rPr>
        <w:t xml:space="preserve">(A) </w:t>
      </w:r>
      <w:r w:rsidRPr="00D423C6">
        <w:rPr>
          <w:sz w:val="20"/>
          <w:szCs w:val="20"/>
        </w:rPr>
        <w:t xml:space="preserve">Region targeted for polymetallic nodule mining in the Clarion Clipperton Fracture Zone (CCZ), Pacific Ocean. Exploration claims are delineated </w:t>
      </w:r>
      <w:r w:rsidR="00F32C7C">
        <w:rPr>
          <w:sz w:val="20"/>
          <w:szCs w:val="20"/>
        </w:rPr>
        <w:t>by coloured boxes.</w:t>
      </w:r>
      <w:r w:rsidRPr="00D423C6">
        <w:rPr>
          <w:sz w:val="20"/>
          <w:szCs w:val="20"/>
        </w:rPr>
        <w:t xml:space="preserve"> The Areas of Particular Environmental Interest (APEI) are shown in </w:t>
      </w:r>
      <w:r w:rsidR="00F32C7C">
        <w:rPr>
          <w:sz w:val="20"/>
          <w:szCs w:val="20"/>
        </w:rPr>
        <w:t>grey</w:t>
      </w:r>
      <w:r w:rsidRPr="00D423C6">
        <w:rPr>
          <w:sz w:val="20"/>
          <w:szCs w:val="20"/>
        </w:rPr>
        <w:t xml:space="preserve">. </w:t>
      </w:r>
      <w:r w:rsidR="00F32C7C">
        <w:rPr>
          <w:sz w:val="20"/>
          <w:szCs w:val="20"/>
        </w:rPr>
        <w:t xml:space="preserve">(B) </w:t>
      </w:r>
      <w:r w:rsidRPr="00D423C6">
        <w:rPr>
          <w:sz w:val="20"/>
          <w:szCs w:val="20"/>
        </w:rPr>
        <w:t xml:space="preserve">During expedition JC120, parts of </w:t>
      </w:r>
      <w:r w:rsidR="00F32C7C">
        <w:rPr>
          <w:sz w:val="20"/>
          <w:szCs w:val="20"/>
        </w:rPr>
        <w:t xml:space="preserve">the north easternmost </w:t>
      </w:r>
      <w:r w:rsidRPr="00D423C6">
        <w:rPr>
          <w:sz w:val="20"/>
          <w:szCs w:val="20"/>
        </w:rPr>
        <w:t>APEI</w:t>
      </w:r>
      <w:r w:rsidR="00F32C7C">
        <w:rPr>
          <w:sz w:val="20"/>
          <w:szCs w:val="20"/>
        </w:rPr>
        <w:t xml:space="preserve"> </w:t>
      </w:r>
      <w:r w:rsidRPr="00D423C6">
        <w:rPr>
          <w:sz w:val="20"/>
          <w:szCs w:val="20"/>
        </w:rPr>
        <w:t xml:space="preserve">and </w:t>
      </w:r>
      <w:r w:rsidR="00F32C7C">
        <w:rPr>
          <w:sz w:val="20"/>
          <w:szCs w:val="20"/>
        </w:rPr>
        <w:t xml:space="preserve">the UK claim zone were surveyed. (Inset top) EM120 shipboard multibeam from the APEI with </w:t>
      </w:r>
      <w:r w:rsidRPr="001F1EA3">
        <w:rPr>
          <w:i/>
          <w:sz w:val="20"/>
          <w:szCs w:val="20"/>
        </w:rPr>
        <w:t>Autosub6000</w:t>
      </w:r>
      <w:r w:rsidR="00062072">
        <w:rPr>
          <w:sz w:val="20"/>
          <w:szCs w:val="20"/>
        </w:rPr>
        <w:t xml:space="preserve"> M79, M81 and M83</w:t>
      </w:r>
      <w:r w:rsidR="00F32C7C">
        <w:rPr>
          <w:sz w:val="20"/>
          <w:szCs w:val="20"/>
        </w:rPr>
        <w:t xml:space="preserve"> sidescan sonar missions. (Inset bottom) EM120 shipboard multibeam from the UK claim zone with </w:t>
      </w:r>
      <w:r w:rsidR="00F32C7C" w:rsidRPr="001F1EA3">
        <w:rPr>
          <w:i/>
          <w:sz w:val="20"/>
          <w:szCs w:val="20"/>
        </w:rPr>
        <w:t>Autosub6000</w:t>
      </w:r>
      <w:r w:rsidR="00062072">
        <w:rPr>
          <w:sz w:val="20"/>
          <w:szCs w:val="20"/>
        </w:rPr>
        <w:t xml:space="preserve"> M85</w:t>
      </w:r>
      <w:r w:rsidR="00F32C7C">
        <w:rPr>
          <w:sz w:val="20"/>
          <w:szCs w:val="20"/>
        </w:rPr>
        <w:t xml:space="preserve"> sidescan sonar missions.</w:t>
      </w:r>
    </w:p>
    <w:p w14:paraId="0A3519A8" w14:textId="77777777" w:rsidR="0005125A" w:rsidRPr="00D423C6" w:rsidRDefault="0005125A" w:rsidP="0005125A">
      <w:pPr>
        <w:widowControl w:val="0"/>
        <w:autoSpaceDE w:val="0"/>
        <w:autoSpaceDN w:val="0"/>
        <w:adjustRightInd w:val="0"/>
        <w:spacing w:line="480" w:lineRule="auto"/>
        <w:ind w:left="1440" w:hanging="1440"/>
        <w:rPr>
          <w:b/>
          <w:i/>
          <w:sz w:val="20"/>
          <w:szCs w:val="20"/>
        </w:rPr>
      </w:pPr>
    </w:p>
    <w:p w14:paraId="0B93C7A2" w14:textId="0B650A47" w:rsidR="0005125A" w:rsidRDefault="00062072" w:rsidP="00F32C7C">
      <w:pPr>
        <w:widowControl w:val="0"/>
        <w:autoSpaceDE w:val="0"/>
        <w:autoSpaceDN w:val="0"/>
        <w:adjustRightInd w:val="0"/>
        <w:spacing w:line="480" w:lineRule="auto"/>
        <w:ind w:left="1440" w:hanging="1440"/>
        <w:rPr>
          <w:sz w:val="20"/>
          <w:szCs w:val="20"/>
        </w:rPr>
      </w:pPr>
      <w:r>
        <w:rPr>
          <w:b/>
          <w:sz w:val="20"/>
          <w:szCs w:val="20"/>
        </w:rPr>
        <w:t>Figure 2</w:t>
      </w:r>
      <w:r w:rsidR="0005125A" w:rsidRPr="00D423C6">
        <w:rPr>
          <w:b/>
          <w:sz w:val="20"/>
          <w:szCs w:val="20"/>
        </w:rPr>
        <w:t xml:space="preserve">: </w:t>
      </w:r>
      <w:r w:rsidR="0005125A">
        <w:rPr>
          <w:b/>
          <w:sz w:val="20"/>
          <w:szCs w:val="20"/>
        </w:rPr>
        <w:tab/>
      </w:r>
      <w:r w:rsidRPr="00062072">
        <w:rPr>
          <w:bCs/>
          <w:iCs/>
          <w:sz w:val="20"/>
          <w:szCs w:val="20"/>
        </w:rPr>
        <w:t>Detail of feeding traces in independently-obtained high-frequency sidescan sonar at (A) 15m (traces faint) and (B) 3m (easily resolved) altitude, illustrating the occurrence of tracks of small elongated depressions.</w:t>
      </w:r>
    </w:p>
    <w:p w14:paraId="6E0E15E0" w14:textId="1D34779E" w:rsidR="00062072" w:rsidRDefault="00062072" w:rsidP="00F32C7C">
      <w:pPr>
        <w:widowControl w:val="0"/>
        <w:autoSpaceDE w:val="0"/>
        <w:autoSpaceDN w:val="0"/>
        <w:adjustRightInd w:val="0"/>
        <w:spacing w:line="480" w:lineRule="auto"/>
        <w:ind w:left="1440" w:hanging="1440"/>
        <w:rPr>
          <w:sz w:val="20"/>
          <w:szCs w:val="20"/>
        </w:rPr>
      </w:pPr>
    </w:p>
    <w:p w14:paraId="55B295FD" w14:textId="03CD9444" w:rsidR="00062072" w:rsidRDefault="00062072" w:rsidP="00062072">
      <w:pPr>
        <w:widowControl w:val="0"/>
        <w:autoSpaceDE w:val="0"/>
        <w:autoSpaceDN w:val="0"/>
        <w:adjustRightInd w:val="0"/>
        <w:spacing w:line="480" w:lineRule="auto"/>
        <w:ind w:left="1440" w:hanging="1440"/>
        <w:rPr>
          <w:sz w:val="20"/>
          <w:szCs w:val="20"/>
        </w:rPr>
      </w:pPr>
      <w:r>
        <w:rPr>
          <w:b/>
          <w:sz w:val="20"/>
          <w:szCs w:val="20"/>
        </w:rPr>
        <w:t>Figure 3</w:t>
      </w:r>
      <w:r w:rsidRPr="00D423C6">
        <w:rPr>
          <w:b/>
          <w:sz w:val="20"/>
          <w:szCs w:val="20"/>
        </w:rPr>
        <w:t xml:space="preserve">: </w:t>
      </w:r>
      <w:r>
        <w:rPr>
          <w:b/>
          <w:sz w:val="20"/>
          <w:szCs w:val="20"/>
        </w:rPr>
        <w:tab/>
      </w:r>
      <w:r w:rsidRPr="001F1EA3">
        <w:rPr>
          <w:i/>
          <w:sz w:val="20"/>
          <w:szCs w:val="20"/>
        </w:rPr>
        <w:t xml:space="preserve">Autosub6000 </w:t>
      </w:r>
      <w:r>
        <w:rPr>
          <w:sz w:val="20"/>
          <w:szCs w:val="20"/>
        </w:rPr>
        <w:t>Mission 81 (M81) within APEI</w:t>
      </w:r>
      <w:r w:rsidRPr="00D423C6">
        <w:rPr>
          <w:sz w:val="20"/>
          <w:szCs w:val="20"/>
        </w:rPr>
        <w:t xml:space="preserve"> </w:t>
      </w:r>
      <w:r>
        <w:rPr>
          <w:sz w:val="20"/>
          <w:szCs w:val="20"/>
        </w:rPr>
        <w:t xml:space="preserve">(A) </w:t>
      </w:r>
      <w:r w:rsidR="00A4553F">
        <w:rPr>
          <w:sz w:val="20"/>
          <w:szCs w:val="20"/>
        </w:rPr>
        <w:t>h</w:t>
      </w:r>
      <w:r w:rsidRPr="00D423C6">
        <w:rPr>
          <w:sz w:val="20"/>
          <w:szCs w:val="20"/>
        </w:rPr>
        <w:t>igh-frequency (410kHz) sidescan sonar acquired at 3m altitude. Areas with high acoustic backscatter are represented in light grey, low acoustic backscatter in dark grey. Orange circles indicate depressions that have been digitized in ArcGIS 10.3. (B) Zoom of M81 indicating se</w:t>
      </w:r>
      <w:r>
        <w:rPr>
          <w:sz w:val="20"/>
          <w:szCs w:val="20"/>
        </w:rPr>
        <w:t>quential depressions or ‘tracks’. (C</w:t>
      </w:r>
      <w:r w:rsidRPr="00D423C6">
        <w:rPr>
          <w:sz w:val="20"/>
          <w:szCs w:val="20"/>
        </w:rPr>
        <w:t>) Single sequence of depressions (‘t</w:t>
      </w:r>
      <w:r>
        <w:rPr>
          <w:sz w:val="20"/>
          <w:szCs w:val="20"/>
        </w:rPr>
        <w:t>rack’) from M81. Depth</w:t>
      </w:r>
      <w:r w:rsidR="00A4553F">
        <w:rPr>
          <w:sz w:val="20"/>
          <w:szCs w:val="20"/>
        </w:rPr>
        <w:t>:</w:t>
      </w:r>
      <w:r>
        <w:rPr>
          <w:sz w:val="20"/>
          <w:szCs w:val="20"/>
        </w:rPr>
        <w:t xml:space="preserve"> 4023m (D</w:t>
      </w:r>
      <w:r w:rsidRPr="00D423C6">
        <w:rPr>
          <w:sz w:val="20"/>
          <w:szCs w:val="20"/>
        </w:rPr>
        <w:t>) Overlapping tracks of differing ages. White tracks show high contrast and sharp edges indicating relatively younger tracks than those in orange with lower contrast and less definitive edges. Depth</w:t>
      </w:r>
      <w:r w:rsidR="00A4553F">
        <w:rPr>
          <w:sz w:val="20"/>
          <w:szCs w:val="20"/>
        </w:rPr>
        <w:t>:</w:t>
      </w:r>
      <w:r w:rsidRPr="00D423C6">
        <w:rPr>
          <w:sz w:val="20"/>
          <w:szCs w:val="20"/>
        </w:rPr>
        <w:t xml:space="preserve"> 4041m</w:t>
      </w:r>
    </w:p>
    <w:p w14:paraId="30CD0C68" w14:textId="40440A40" w:rsidR="00062072" w:rsidRDefault="00062072" w:rsidP="00062072">
      <w:pPr>
        <w:widowControl w:val="0"/>
        <w:autoSpaceDE w:val="0"/>
        <w:autoSpaceDN w:val="0"/>
        <w:adjustRightInd w:val="0"/>
        <w:spacing w:line="480" w:lineRule="auto"/>
        <w:ind w:left="1440" w:hanging="1440"/>
        <w:rPr>
          <w:sz w:val="20"/>
          <w:szCs w:val="20"/>
        </w:rPr>
      </w:pPr>
    </w:p>
    <w:p w14:paraId="59C0B97E" w14:textId="3F7A24BD" w:rsidR="00062072" w:rsidRDefault="00062072" w:rsidP="00062072">
      <w:pPr>
        <w:widowControl w:val="0"/>
        <w:autoSpaceDE w:val="0"/>
        <w:autoSpaceDN w:val="0"/>
        <w:adjustRightInd w:val="0"/>
        <w:spacing w:line="480" w:lineRule="auto"/>
        <w:ind w:left="1440" w:hanging="1440"/>
        <w:rPr>
          <w:sz w:val="20"/>
          <w:szCs w:val="20"/>
        </w:rPr>
      </w:pPr>
      <w:r>
        <w:rPr>
          <w:b/>
          <w:sz w:val="20"/>
          <w:szCs w:val="20"/>
        </w:rPr>
        <w:t>Figure 4</w:t>
      </w:r>
      <w:r w:rsidRPr="00D423C6">
        <w:rPr>
          <w:b/>
          <w:sz w:val="20"/>
          <w:szCs w:val="20"/>
        </w:rPr>
        <w:t xml:space="preserve">: </w:t>
      </w:r>
      <w:r>
        <w:rPr>
          <w:b/>
          <w:sz w:val="20"/>
          <w:szCs w:val="20"/>
        </w:rPr>
        <w:tab/>
      </w:r>
      <w:r>
        <w:rPr>
          <w:bCs/>
          <w:iCs/>
          <w:sz w:val="20"/>
          <w:szCs w:val="20"/>
        </w:rPr>
        <w:t xml:space="preserve">Image provided from the oblique camera from </w:t>
      </w:r>
      <w:r w:rsidR="00186653" w:rsidRPr="00186653">
        <w:rPr>
          <w:bCs/>
          <w:i/>
          <w:iCs/>
          <w:sz w:val="20"/>
          <w:szCs w:val="20"/>
        </w:rPr>
        <w:t>Autosub6000</w:t>
      </w:r>
      <w:r w:rsidR="00186653">
        <w:rPr>
          <w:bCs/>
          <w:iCs/>
          <w:sz w:val="20"/>
          <w:szCs w:val="20"/>
        </w:rPr>
        <w:t xml:space="preserve"> Mission </w:t>
      </w:r>
      <w:r w:rsidR="003B0AEE">
        <w:rPr>
          <w:bCs/>
          <w:iCs/>
          <w:sz w:val="20"/>
          <w:szCs w:val="20"/>
        </w:rPr>
        <w:t>79</w:t>
      </w:r>
      <w:r w:rsidR="00186653">
        <w:rPr>
          <w:bCs/>
          <w:iCs/>
          <w:sz w:val="20"/>
          <w:szCs w:val="20"/>
        </w:rPr>
        <w:t xml:space="preserve"> (M79)</w:t>
      </w:r>
      <w:r w:rsidR="003B0AEE">
        <w:rPr>
          <w:bCs/>
          <w:iCs/>
          <w:sz w:val="20"/>
          <w:szCs w:val="20"/>
        </w:rPr>
        <w:t xml:space="preserve"> within the APEI</w:t>
      </w:r>
      <w:r>
        <w:rPr>
          <w:bCs/>
          <w:iCs/>
          <w:sz w:val="20"/>
          <w:szCs w:val="20"/>
        </w:rPr>
        <w:t xml:space="preserve"> shows two depressions, inferred to be those also observed from acoustic data. White dashed line indicates area where sediment from the excavation has subsequently covered nodules within the vicinity.</w:t>
      </w:r>
      <w:r w:rsidR="0003546F">
        <w:rPr>
          <w:bCs/>
          <w:iCs/>
          <w:sz w:val="20"/>
          <w:szCs w:val="20"/>
        </w:rPr>
        <w:t xml:space="preserve"> Eroded edges would suggest that these particular depressions have not been </w:t>
      </w:r>
      <w:r w:rsidR="003B0AEE">
        <w:rPr>
          <w:bCs/>
          <w:iCs/>
          <w:sz w:val="20"/>
          <w:szCs w:val="20"/>
        </w:rPr>
        <w:t>made in recent years.</w:t>
      </w:r>
      <w:r w:rsidR="0041631E">
        <w:rPr>
          <w:bCs/>
          <w:iCs/>
          <w:sz w:val="20"/>
          <w:szCs w:val="20"/>
        </w:rPr>
        <w:t xml:space="preserve"> Depth: </w:t>
      </w:r>
      <w:r w:rsidR="003B0AEE">
        <w:rPr>
          <w:bCs/>
          <w:iCs/>
          <w:sz w:val="20"/>
          <w:szCs w:val="20"/>
        </w:rPr>
        <w:t>4153</w:t>
      </w:r>
      <w:r w:rsidR="0041631E">
        <w:rPr>
          <w:bCs/>
          <w:iCs/>
          <w:sz w:val="20"/>
          <w:szCs w:val="20"/>
        </w:rPr>
        <w:t>m</w:t>
      </w:r>
    </w:p>
    <w:p w14:paraId="0D4A14E4" w14:textId="77777777" w:rsidR="00062072" w:rsidRDefault="00062072" w:rsidP="00062072">
      <w:pPr>
        <w:widowControl w:val="0"/>
        <w:autoSpaceDE w:val="0"/>
        <w:autoSpaceDN w:val="0"/>
        <w:adjustRightInd w:val="0"/>
        <w:spacing w:line="480" w:lineRule="auto"/>
        <w:ind w:left="1440" w:hanging="1440"/>
        <w:rPr>
          <w:sz w:val="20"/>
          <w:szCs w:val="20"/>
        </w:rPr>
      </w:pPr>
    </w:p>
    <w:p w14:paraId="7851A3FB" w14:textId="60133EE6" w:rsidR="00062072" w:rsidRDefault="00062072" w:rsidP="00062072">
      <w:pPr>
        <w:widowControl w:val="0"/>
        <w:autoSpaceDE w:val="0"/>
        <w:autoSpaceDN w:val="0"/>
        <w:adjustRightInd w:val="0"/>
        <w:spacing w:line="480" w:lineRule="auto"/>
        <w:ind w:left="1440" w:hanging="1440"/>
        <w:rPr>
          <w:sz w:val="20"/>
          <w:szCs w:val="20"/>
        </w:rPr>
      </w:pPr>
    </w:p>
    <w:p w14:paraId="5D60D6A5" w14:textId="52C7F078" w:rsidR="00062072" w:rsidRDefault="00062072" w:rsidP="00062072">
      <w:pPr>
        <w:widowControl w:val="0"/>
        <w:autoSpaceDE w:val="0"/>
        <w:autoSpaceDN w:val="0"/>
        <w:adjustRightInd w:val="0"/>
        <w:spacing w:line="480" w:lineRule="auto"/>
        <w:ind w:left="1440" w:hanging="1440"/>
        <w:rPr>
          <w:sz w:val="20"/>
          <w:szCs w:val="20"/>
        </w:rPr>
      </w:pPr>
    </w:p>
    <w:p w14:paraId="00DDA1A6" w14:textId="77777777" w:rsidR="00062072" w:rsidRDefault="00062072" w:rsidP="00F32C7C">
      <w:pPr>
        <w:widowControl w:val="0"/>
        <w:autoSpaceDE w:val="0"/>
        <w:autoSpaceDN w:val="0"/>
        <w:adjustRightInd w:val="0"/>
        <w:spacing w:line="480" w:lineRule="auto"/>
        <w:ind w:left="1440" w:hanging="1440"/>
        <w:rPr>
          <w:sz w:val="20"/>
          <w:szCs w:val="20"/>
        </w:rPr>
      </w:pPr>
    </w:p>
    <w:p w14:paraId="3F5E4CAC" w14:textId="77777777" w:rsidR="0005125A" w:rsidRDefault="0005125A" w:rsidP="0005125A">
      <w:pPr>
        <w:widowControl w:val="0"/>
        <w:autoSpaceDE w:val="0"/>
        <w:autoSpaceDN w:val="0"/>
        <w:adjustRightInd w:val="0"/>
        <w:spacing w:line="480" w:lineRule="auto"/>
        <w:ind w:left="1440" w:hanging="1440"/>
        <w:rPr>
          <w:sz w:val="20"/>
          <w:szCs w:val="20"/>
        </w:rPr>
      </w:pPr>
    </w:p>
    <w:p w14:paraId="44A8891D" w14:textId="77777777" w:rsidR="0005125A" w:rsidRDefault="0005125A" w:rsidP="0005125A">
      <w:pPr>
        <w:rPr>
          <w:sz w:val="20"/>
          <w:szCs w:val="20"/>
        </w:rPr>
      </w:pPr>
      <w:r>
        <w:rPr>
          <w:sz w:val="20"/>
          <w:szCs w:val="20"/>
        </w:rPr>
        <w:br w:type="page"/>
      </w:r>
    </w:p>
    <w:p w14:paraId="10A0EA1D" w14:textId="77777777" w:rsidR="0005125A" w:rsidRDefault="0005125A" w:rsidP="0005125A">
      <w:pPr>
        <w:widowControl w:val="0"/>
        <w:autoSpaceDE w:val="0"/>
        <w:autoSpaceDN w:val="0"/>
        <w:adjustRightInd w:val="0"/>
        <w:spacing w:line="480" w:lineRule="auto"/>
        <w:ind w:left="1440" w:hanging="1440"/>
        <w:rPr>
          <w:b/>
          <w:sz w:val="20"/>
          <w:szCs w:val="20"/>
        </w:rPr>
        <w:sectPr w:rsidR="0005125A" w:rsidSect="00A55AEE">
          <w:pgSz w:w="11900" w:h="16840"/>
          <w:pgMar w:top="1440" w:right="1440" w:bottom="1440" w:left="1440" w:header="720" w:footer="720" w:gutter="0"/>
          <w:lnNumType w:countBy="1" w:restart="continuous"/>
          <w:cols w:space="720"/>
          <w:docGrid w:linePitch="360"/>
        </w:sectPr>
      </w:pPr>
    </w:p>
    <w:p w14:paraId="08422671" w14:textId="77777777" w:rsidR="0005125A" w:rsidRDefault="0005125A" w:rsidP="00D41279">
      <w:pPr>
        <w:widowControl w:val="0"/>
        <w:autoSpaceDE w:val="0"/>
        <w:autoSpaceDN w:val="0"/>
        <w:adjustRightInd w:val="0"/>
        <w:spacing w:line="480" w:lineRule="auto"/>
        <w:ind w:left="1440" w:hanging="1440"/>
        <w:outlineLvl w:val="0"/>
        <w:rPr>
          <w:b/>
          <w:sz w:val="20"/>
          <w:szCs w:val="20"/>
        </w:rPr>
      </w:pPr>
      <w:r w:rsidRPr="00A45B66">
        <w:rPr>
          <w:b/>
          <w:sz w:val="20"/>
          <w:szCs w:val="20"/>
        </w:rPr>
        <w:lastRenderedPageBreak/>
        <w:t>Tables</w:t>
      </w:r>
    </w:p>
    <w:tbl>
      <w:tblPr>
        <w:tblStyle w:val="TableGrid"/>
        <w:tblpPr w:leftFromText="180" w:rightFromText="180" w:vertAnchor="text" w:horzAnchor="page" w:tblpX="1690" w:tblpY="66"/>
        <w:tblW w:w="14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250"/>
        <w:gridCol w:w="1383"/>
        <w:gridCol w:w="1163"/>
        <w:gridCol w:w="993"/>
        <w:gridCol w:w="1302"/>
        <w:gridCol w:w="1107"/>
        <w:gridCol w:w="2268"/>
        <w:gridCol w:w="2410"/>
        <w:gridCol w:w="1559"/>
      </w:tblGrid>
      <w:tr w:rsidR="0005125A" w:rsidRPr="00A45B66" w14:paraId="771B668F" w14:textId="77777777" w:rsidTr="00A55AEE">
        <w:trPr>
          <w:trHeight w:val="563"/>
        </w:trPr>
        <w:tc>
          <w:tcPr>
            <w:tcW w:w="850" w:type="dxa"/>
            <w:tcBorders>
              <w:top w:val="single" w:sz="4" w:space="0" w:color="auto"/>
              <w:bottom w:val="single" w:sz="4" w:space="0" w:color="auto"/>
            </w:tcBorders>
            <w:vAlign w:val="center"/>
          </w:tcPr>
          <w:p w14:paraId="6CC97099" w14:textId="77777777" w:rsidR="0005125A" w:rsidRPr="00A45B66" w:rsidRDefault="0005125A" w:rsidP="00A55AEE">
            <w:pPr>
              <w:rPr>
                <w:b/>
                <w:sz w:val="20"/>
                <w:szCs w:val="20"/>
              </w:rPr>
            </w:pPr>
            <w:r w:rsidRPr="00A45B66">
              <w:rPr>
                <w:b/>
                <w:sz w:val="20"/>
                <w:szCs w:val="20"/>
              </w:rPr>
              <w:t>Vehicle</w:t>
            </w:r>
          </w:p>
        </w:tc>
        <w:tc>
          <w:tcPr>
            <w:tcW w:w="1250" w:type="dxa"/>
            <w:tcBorders>
              <w:top w:val="single" w:sz="4" w:space="0" w:color="auto"/>
              <w:bottom w:val="single" w:sz="4" w:space="0" w:color="auto"/>
            </w:tcBorders>
            <w:vAlign w:val="center"/>
          </w:tcPr>
          <w:p w14:paraId="06F19C97" w14:textId="77777777" w:rsidR="0005125A" w:rsidRPr="00A45B66" w:rsidRDefault="0005125A" w:rsidP="00A55AEE">
            <w:pPr>
              <w:rPr>
                <w:b/>
                <w:sz w:val="20"/>
                <w:szCs w:val="20"/>
              </w:rPr>
            </w:pPr>
            <w:r w:rsidRPr="00A45B66">
              <w:rPr>
                <w:b/>
                <w:sz w:val="20"/>
                <w:szCs w:val="20"/>
              </w:rPr>
              <w:t>Data type</w:t>
            </w:r>
          </w:p>
        </w:tc>
        <w:tc>
          <w:tcPr>
            <w:tcW w:w="1383" w:type="dxa"/>
            <w:tcBorders>
              <w:top w:val="single" w:sz="4" w:space="0" w:color="auto"/>
              <w:bottom w:val="single" w:sz="4" w:space="0" w:color="auto"/>
            </w:tcBorders>
            <w:vAlign w:val="center"/>
          </w:tcPr>
          <w:p w14:paraId="7E10FBD5" w14:textId="77777777" w:rsidR="0005125A" w:rsidRPr="00A45B66" w:rsidRDefault="0005125A" w:rsidP="00A55AEE">
            <w:pPr>
              <w:rPr>
                <w:b/>
                <w:sz w:val="20"/>
                <w:szCs w:val="20"/>
              </w:rPr>
            </w:pPr>
            <w:r w:rsidRPr="00A45B66">
              <w:rPr>
                <w:b/>
                <w:sz w:val="20"/>
                <w:szCs w:val="20"/>
              </w:rPr>
              <w:t>Location</w:t>
            </w:r>
          </w:p>
        </w:tc>
        <w:tc>
          <w:tcPr>
            <w:tcW w:w="1163" w:type="dxa"/>
            <w:tcBorders>
              <w:top w:val="single" w:sz="4" w:space="0" w:color="auto"/>
              <w:bottom w:val="single" w:sz="4" w:space="0" w:color="auto"/>
            </w:tcBorders>
            <w:vAlign w:val="center"/>
          </w:tcPr>
          <w:p w14:paraId="6C9A164F" w14:textId="77777777" w:rsidR="0005125A" w:rsidRPr="00A45B66" w:rsidRDefault="0005125A" w:rsidP="00A55AEE">
            <w:pPr>
              <w:rPr>
                <w:b/>
                <w:sz w:val="20"/>
                <w:szCs w:val="20"/>
              </w:rPr>
            </w:pPr>
            <w:r w:rsidRPr="00A45B66">
              <w:rPr>
                <w:b/>
                <w:sz w:val="20"/>
                <w:szCs w:val="20"/>
              </w:rPr>
              <w:t>Depth range (m)</w:t>
            </w:r>
          </w:p>
        </w:tc>
        <w:tc>
          <w:tcPr>
            <w:tcW w:w="993" w:type="dxa"/>
            <w:tcBorders>
              <w:top w:val="single" w:sz="4" w:space="0" w:color="auto"/>
              <w:bottom w:val="single" w:sz="4" w:space="0" w:color="auto"/>
            </w:tcBorders>
            <w:vAlign w:val="center"/>
          </w:tcPr>
          <w:p w14:paraId="6E56BF52" w14:textId="77777777" w:rsidR="0005125A" w:rsidRPr="00A45B66" w:rsidRDefault="0005125A" w:rsidP="00A55AEE">
            <w:pPr>
              <w:rPr>
                <w:b/>
                <w:sz w:val="20"/>
                <w:szCs w:val="20"/>
              </w:rPr>
            </w:pPr>
            <w:r w:rsidRPr="00A45B66">
              <w:rPr>
                <w:b/>
                <w:sz w:val="20"/>
                <w:szCs w:val="20"/>
              </w:rPr>
              <w:t>Area covered (km</w:t>
            </w:r>
            <w:r w:rsidRPr="00A45B66">
              <w:rPr>
                <w:b/>
                <w:sz w:val="20"/>
                <w:szCs w:val="20"/>
                <w:vertAlign w:val="superscript"/>
              </w:rPr>
              <w:t>2</w:t>
            </w:r>
            <w:r w:rsidRPr="00A45B66">
              <w:rPr>
                <w:b/>
                <w:sz w:val="20"/>
                <w:szCs w:val="20"/>
              </w:rPr>
              <w:t>)</w:t>
            </w:r>
          </w:p>
        </w:tc>
        <w:tc>
          <w:tcPr>
            <w:tcW w:w="1302" w:type="dxa"/>
            <w:tcBorders>
              <w:top w:val="single" w:sz="4" w:space="0" w:color="auto"/>
              <w:bottom w:val="single" w:sz="4" w:space="0" w:color="auto"/>
            </w:tcBorders>
            <w:vAlign w:val="center"/>
          </w:tcPr>
          <w:p w14:paraId="10F698EA" w14:textId="77777777" w:rsidR="0005125A" w:rsidRPr="00A45B66" w:rsidRDefault="0005125A" w:rsidP="00A55AEE">
            <w:pPr>
              <w:rPr>
                <w:b/>
                <w:sz w:val="20"/>
                <w:szCs w:val="20"/>
              </w:rPr>
            </w:pPr>
            <w:r w:rsidRPr="00A45B66">
              <w:rPr>
                <w:b/>
                <w:sz w:val="20"/>
                <w:szCs w:val="20"/>
              </w:rPr>
              <w:t>Total resolvable depressions</w:t>
            </w:r>
          </w:p>
        </w:tc>
        <w:tc>
          <w:tcPr>
            <w:tcW w:w="1107" w:type="dxa"/>
            <w:tcBorders>
              <w:top w:val="single" w:sz="4" w:space="0" w:color="auto"/>
              <w:bottom w:val="single" w:sz="4" w:space="0" w:color="auto"/>
            </w:tcBorders>
            <w:vAlign w:val="center"/>
          </w:tcPr>
          <w:p w14:paraId="5F5500AE" w14:textId="77777777" w:rsidR="0005125A" w:rsidRPr="00A45B66" w:rsidRDefault="0005125A" w:rsidP="00A55AEE">
            <w:pPr>
              <w:rPr>
                <w:b/>
                <w:sz w:val="20"/>
                <w:szCs w:val="20"/>
              </w:rPr>
            </w:pPr>
            <w:r w:rsidRPr="00A45B66">
              <w:rPr>
                <w:b/>
                <w:sz w:val="20"/>
                <w:szCs w:val="20"/>
              </w:rPr>
              <w:t xml:space="preserve">Density </w:t>
            </w:r>
          </w:p>
          <w:p w14:paraId="5B07EB7A" w14:textId="77777777" w:rsidR="0005125A" w:rsidRPr="00A45B66" w:rsidRDefault="0005125A" w:rsidP="00A55AEE">
            <w:pPr>
              <w:rPr>
                <w:b/>
                <w:sz w:val="20"/>
                <w:szCs w:val="20"/>
              </w:rPr>
            </w:pPr>
            <w:r w:rsidRPr="00A45B66">
              <w:rPr>
                <w:b/>
                <w:sz w:val="20"/>
                <w:szCs w:val="20"/>
              </w:rPr>
              <w:t>(km</w:t>
            </w:r>
            <w:r w:rsidRPr="00A45B66">
              <w:rPr>
                <w:b/>
                <w:sz w:val="20"/>
                <w:szCs w:val="20"/>
                <w:vertAlign w:val="superscript"/>
              </w:rPr>
              <w:t>-2</w:t>
            </w:r>
            <w:r w:rsidRPr="00A45B66">
              <w:rPr>
                <w:b/>
                <w:sz w:val="20"/>
                <w:szCs w:val="20"/>
              </w:rPr>
              <w:t>)</w:t>
            </w:r>
          </w:p>
        </w:tc>
        <w:tc>
          <w:tcPr>
            <w:tcW w:w="2268" w:type="dxa"/>
            <w:tcBorders>
              <w:top w:val="single" w:sz="4" w:space="0" w:color="auto"/>
              <w:bottom w:val="single" w:sz="4" w:space="0" w:color="auto"/>
            </w:tcBorders>
            <w:vAlign w:val="center"/>
          </w:tcPr>
          <w:p w14:paraId="59E1801C" w14:textId="77777777" w:rsidR="0005125A" w:rsidRPr="00A45B66" w:rsidRDefault="0005125A" w:rsidP="00A55AEE">
            <w:pPr>
              <w:rPr>
                <w:b/>
                <w:sz w:val="20"/>
                <w:szCs w:val="20"/>
              </w:rPr>
            </w:pPr>
            <w:r w:rsidRPr="00A45B66">
              <w:rPr>
                <w:b/>
                <w:sz w:val="20"/>
                <w:szCs w:val="20"/>
              </w:rPr>
              <w:t xml:space="preserve">Number of tracks (&gt;6 sequential depressions) </w:t>
            </w:r>
          </w:p>
        </w:tc>
        <w:tc>
          <w:tcPr>
            <w:tcW w:w="2410" w:type="dxa"/>
            <w:tcBorders>
              <w:top w:val="single" w:sz="4" w:space="0" w:color="auto"/>
              <w:bottom w:val="single" w:sz="4" w:space="0" w:color="auto"/>
            </w:tcBorders>
            <w:vAlign w:val="center"/>
          </w:tcPr>
          <w:p w14:paraId="3AFC9561" w14:textId="77777777" w:rsidR="0005125A" w:rsidRPr="00A45B66" w:rsidRDefault="0005125A" w:rsidP="00A55AEE">
            <w:pPr>
              <w:rPr>
                <w:b/>
                <w:sz w:val="20"/>
                <w:szCs w:val="20"/>
              </w:rPr>
            </w:pPr>
            <w:r w:rsidRPr="00A45B66">
              <w:rPr>
                <w:b/>
                <w:sz w:val="20"/>
                <w:szCs w:val="20"/>
              </w:rPr>
              <w:t>Mean distance between depressions (</w:t>
            </w:r>
            <w:r w:rsidRPr="00A45B66">
              <w:rPr>
                <w:b/>
                <w:sz w:val="20"/>
                <w:szCs w:val="20"/>
              </w:rPr>
              <w:sym w:font="Symbol" w:char="F0B1"/>
            </w:r>
            <w:r w:rsidRPr="00A45B66">
              <w:rPr>
                <w:b/>
                <w:sz w:val="20"/>
                <w:szCs w:val="20"/>
              </w:rPr>
              <w:t xml:space="preserve"> 1 s.d.)</w:t>
            </w:r>
          </w:p>
        </w:tc>
        <w:tc>
          <w:tcPr>
            <w:tcW w:w="1559" w:type="dxa"/>
            <w:tcBorders>
              <w:top w:val="single" w:sz="4" w:space="0" w:color="auto"/>
              <w:bottom w:val="single" w:sz="4" w:space="0" w:color="auto"/>
            </w:tcBorders>
            <w:vAlign w:val="center"/>
          </w:tcPr>
          <w:p w14:paraId="06FB709A" w14:textId="77777777" w:rsidR="0005125A" w:rsidRPr="00A45B66" w:rsidRDefault="0005125A" w:rsidP="00A55AEE">
            <w:pPr>
              <w:rPr>
                <w:b/>
                <w:sz w:val="20"/>
                <w:szCs w:val="20"/>
              </w:rPr>
            </w:pPr>
            <w:r w:rsidRPr="00A45B66">
              <w:rPr>
                <w:b/>
                <w:sz w:val="20"/>
                <w:szCs w:val="20"/>
              </w:rPr>
              <w:t>Reference</w:t>
            </w:r>
          </w:p>
        </w:tc>
      </w:tr>
      <w:tr w:rsidR="0005125A" w:rsidRPr="00A45B66" w14:paraId="70C64A9B" w14:textId="77777777" w:rsidTr="00A55AEE">
        <w:trPr>
          <w:trHeight w:val="664"/>
        </w:trPr>
        <w:tc>
          <w:tcPr>
            <w:tcW w:w="850" w:type="dxa"/>
            <w:tcBorders>
              <w:top w:val="single" w:sz="4" w:space="0" w:color="auto"/>
            </w:tcBorders>
            <w:vAlign w:val="center"/>
          </w:tcPr>
          <w:p w14:paraId="713A7900" w14:textId="77777777" w:rsidR="0005125A" w:rsidRPr="00A45B66" w:rsidRDefault="0005125A" w:rsidP="00A55AEE">
            <w:pPr>
              <w:rPr>
                <w:b/>
                <w:sz w:val="20"/>
                <w:szCs w:val="20"/>
              </w:rPr>
            </w:pPr>
            <w:r w:rsidRPr="00A45B66">
              <w:rPr>
                <w:b/>
                <w:sz w:val="20"/>
                <w:szCs w:val="20"/>
              </w:rPr>
              <w:t>AUV (M79)</w:t>
            </w:r>
          </w:p>
        </w:tc>
        <w:tc>
          <w:tcPr>
            <w:tcW w:w="1250" w:type="dxa"/>
            <w:tcBorders>
              <w:top w:val="single" w:sz="4" w:space="0" w:color="auto"/>
            </w:tcBorders>
            <w:vAlign w:val="center"/>
          </w:tcPr>
          <w:p w14:paraId="6B40FB58" w14:textId="77777777" w:rsidR="0005125A" w:rsidRPr="00A45B66" w:rsidRDefault="0005125A" w:rsidP="00A55AEE">
            <w:pPr>
              <w:rPr>
                <w:sz w:val="20"/>
                <w:szCs w:val="20"/>
              </w:rPr>
            </w:pPr>
            <w:r w:rsidRPr="00A45B66">
              <w:rPr>
                <w:sz w:val="20"/>
                <w:szCs w:val="20"/>
              </w:rPr>
              <w:t>Sidescan</w:t>
            </w:r>
          </w:p>
        </w:tc>
        <w:tc>
          <w:tcPr>
            <w:tcW w:w="1383" w:type="dxa"/>
            <w:tcBorders>
              <w:top w:val="single" w:sz="4" w:space="0" w:color="auto"/>
            </w:tcBorders>
            <w:vAlign w:val="center"/>
          </w:tcPr>
          <w:p w14:paraId="36F75309" w14:textId="50B75A31" w:rsidR="0005125A" w:rsidRPr="00A45B66" w:rsidRDefault="00653EFB" w:rsidP="00A55AEE">
            <w:pPr>
              <w:rPr>
                <w:sz w:val="20"/>
                <w:szCs w:val="20"/>
              </w:rPr>
            </w:pPr>
            <w:r>
              <w:rPr>
                <w:sz w:val="20"/>
                <w:szCs w:val="20"/>
              </w:rPr>
              <w:t>APEI</w:t>
            </w:r>
            <w:r w:rsidR="0005125A" w:rsidRPr="00A45B66">
              <w:rPr>
                <w:sz w:val="20"/>
                <w:szCs w:val="20"/>
              </w:rPr>
              <w:t xml:space="preserve"> CCZ, Pacific</w:t>
            </w:r>
          </w:p>
        </w:tc>
        <w:tc>
          <w:tcPr>
            <w:tcW w:w="1163" w:type="dxa"/>
            <w:tcBorders>
              <w:top w:val="single" w:sz="4" w:space="0" w:color="auto"/>
            </w:tcBorders>
            <w:vAlign w:val="center"/>
          </w:tcPr>
          <w:p w14:paraId="493941AF" w14:textId="77777777" w:rsidR="0005125A" w:rsidRPr="00A45B66" w:rsidRDefault="0005125A" w:rsidP="00A55AEE">
            <w:pPr>
              <w:rPr>
                <w:sz w:val="20"/>
                <w:szCs w:val="20"/>
              </w:rPr>
            </w:pPr>
            <w:r w:rsidRPr="00A45B66">
              <w:rPr>
                <w:sz w:val="20"/>
                <w:szCs w:val="20"/>
              </w:rPr>
              <w:t>4195-4160</w:t>
            </w:r>
          </w:p>
        </w:tc>
        <w:tc>
          <w:tcPr>
            <w:tcW w:w="993" w:type="dxa"/>
            <w:tcBorders>
              <w:top w:val="single" w:sz="4" w:space="0" w:color="auto"/>
            </w:tcBorders>
            <w:vAlign w:val="center"/>
          </w:tcPr>
          <w:p w14:paraId="3499A001" w14:textId="77777777" w:rsidR="0005125A" w:rsidRPr="00A45B66" w:rsidRDefault="0005125A" w:rsidP="00A55AEE">
            <w:pPr>
              <w:rPr>
                <w:sz w:val="20"/>
                <w:szCs w:val="20"/>
              </w:rPr>
            </w:pPr>
            <w:r w:rsidRPr="00A45B66">
              <w:rPr>
                <w:sz w:val="20"/>
                <w:szCs w:val="20"/>
              </w:rPr>
              <w:t>0.859</w:t>
            </w:r>
          </w:p>
        </w:tc>
        <w:tc>
          <w:tcPr>
            <w:tcW w:w="1302" w:type="dxa"/>
            <w:tcBorders>
              <w:top w:val="single" w:sz="4" w:space="0" w:color="auto"/>
            </w:tcBorders>
            <w:vAlign w:val="center"/>
          </w:tcPr>
          <w:p w14:paraId="049C2082" w14:textId="77777777" w:rsidR="0005125A" w:rsidRPr="00A45B66" w:rsidRDefault="0005125A" w:rsidP="00A55AEE">
            <w:pPr>
              <w:rPr>
                <w:sz w:val="20"/>
                <w:szCs w:val="20"/>
              </w:rPr>
            </w:pPr>
            <w:r w:rsidRPr="00A45B66">
              <w:rPr>
                <w:sz w:val="20"/>
                <w:szCs w:val="20"/>
              </w:rPr>
              <w:t>512</w:t>
            </w:r>
          </w:p>
        </w:tc>
        <w:tc>
          <w:tcPr>
            <w:tcW w:w="1107" w:type="dxa"/>
            <w:tcBorders>
              <w:top w:val="single" w:sz="4" w:space="0" w:color="auto"/>
            </w:tcBorders>
            <w:vAlign w:val="center"/>
          </w:tcPr>
          <w:p w14:paraId="7497BC0B" w14:textId="77777777" w:rsidR="0005125A" w:rsidRPr="00A45B66" w:rsidRDefault="0005125A" w:rsidP="00A55AEE">
            <w:pPr>
              <w:rPr>
                <w:sz w:val="20"/>
                <w:szCs w:val="20"/>
              </w:rPr>
            </w:pPr>
            <w:r w:rsidRPr="00A45B66">
              <w:rPr>
                <w:sz w:val="20"/>
                <w:szCs w:val="20"/>
              </w:rPr>
              <w:t>596</w:t>
            </w:r>
          </w:p>
        </w:tc>
        <w:tc>
          <w:tcPr>
            <w:tcW w:w="2268" w:type="dxa"/>
            <w:tcBorders>
              <w:top w:val="single" w:sz="4" w:space="0" w:color="auto"/>
            </w:tcBorders>
            <w:vAlign w:val="center"/>
          </w:tcPr>
          <w:p w14:paraId="7C15E143" w14:textId="77777777" w:rsidR="0005125A" w:rsidRPr="00A45B66" w:rsidRDefault="0005125A" w:rsidP="00A55AEE">
            <w:pPr>
              <w:rPr>
                <w:sz w:val="20"/>
                <w:szCs w:val="20"/>
              </w:rPr>
            </w:pPr>
            <w:r w:rsidRPr="00A45B66">
              <w:rPr>
                <w:sz w:val="20"/>
                <w:szCs w:val="20"/>
              </w:rPr>
              <w:t>23</w:t>
            </w:r>
          </w:p>
        </w:tc>
        <w:tc>
          <w:tcPr>
            <w:tcW w:w="2410" w:type="dxa"/>
            <w:tcBorders>
              <w:top w:val="single" w:sz="4" w:space="0" w:color="auto"/>
            </w:tcBorders>
            <w:vAlign w:val="center"/>
          </w:tcPr>
          <w:p w14:paraId="6E6FBD80" w14:textId="77777777" w:rsidR="0005125A" w:rsidRPr="00A45B66" w:rsidRDefault="0005125A" w:rsidP="00A55AEE">
            <w:pPr>
              <w:rPr>
                <w:sz w:val="20"/>
                <w:szCs w:val="20"/>
              </w:rPr>
            </w:pPr>
            <w:r w:rsidRPr="00A45B66">
              <w:rPr>
                <w:sz w:val="20"/>
                <w:szCs w:val="20"/>
              </w:rPr>
              <w:t xml:space="preserve">8.14  </w:t>
            </w:r>
            <w:r w:rsidRPr="00A45B66">
              <w:rPr>
                <w:sz w:val="20"/>
                <w:szCs w:val="20"/>
              </w:rPr>
              <w:sym w:font="Symbol" w:char="F0B1"/>
            </w:r>
            <w:r w:rsidRPr="00A45B66">
              <w:rPr>
                <w:sz w:val="20"/>
                <w:szCs w:val="20"/>
              </w:rPr>
              <w:t xml:space="preserve"> 2.83</w:t>
            </w:r>
          </w:p>
        </w:tc>
        <w:tc>
          <w:tcPr>
            <w:tcW w:w="1559" w:type="dxa"/>
            <w:tcBorders>
              <w:top w:val="single" w:sz="4" w:space="0" w:color="auto"/>
            </w:tcBorders>
            <w:vAlign w:val="center"/>
          </w:tcPr>
          <w:p w14:paraId="4FC5C292" w14:textId="77777777" w:rsidR="0005125A" w:rsidRPr="00A45B66" w:rsidRDefault="0005125A" w:rsidP="00A55AEE">
            <w:pPr>
              <w:rPr>
                <w:sz w:val="20"/>
                <w:szCs w:val="20"/>
              </w:rPr>
            </w:pPr>
            <w:r w:rsidRPr="00A45B66">
              <w:rPr>
                <w:sz w:val="20"/>
                <w:szCs w:val="20"/>
              </w:rPr>
              <w:t>This study</w:t>
            </w:r>
          </w:p>
        </w:tc>
      </w:tr>
      <w:tr w:rsidR="0005125A" w:rsidRPr="00A45B66" w14:paraId="11AC9C91" w14:textId="77777777" w:rsidTr="00A55AEE">
        <w:trPr>
          <w:trHeight w:val="664"/>
        </w:trPr>
        <w:tc>
          <w:tcPr>
            <w:tcW w:w="850" w:type="dxa"/>
            <w:vAlign w:val="center"/>
          </w:tcPr>
          <w:p w14:paraId="022907E9" w14:textId="77777777" w:rsidR="0005125A" w:rsidRPr="00A45B66" w:rsidRDefault="0005125A" w:rsidP="00A55AEE">
            <w:pPr>
              <w:rPr>
                <w:b/>
                <w:sz w:val="20"/>
                <w:szCs w:val="20"/>
              </w:rPr>
            </w:pPr>
            <w:r w:rsidRPr="00A45B66">
              <w:rPr>
                <w:b/>
                <w:sz w:val="20"/>
                <w:szCs w:val="20"/>
              </w:rPr>
              <w:t>AUV (M81)</w:t>
            </w:r>
          </w:p>
        </w:tc>
        <w:tc>
          <w:tcPr>
            <w:tcW w:w="1250" w:type="dxa"/>
            <w:vAlign w:val="center"/>
          </w:tcPr>
          <w:p w14:paraId="7B2122D3" w14:textId="77777777" w:rsidR="0005125A" w:rsidRPr="00A45B66" w:rsidRDefault="0005125A" w:rsidP="00A55AEE">
            <w:pPr>
              <w:rPr>
                <w:sz w:val="20"/>
                <w:szCs w:val="20"/>
              </w:rPr>
            </w:pPr>
            <w:r w:rsidRPr="00A45B66">
              <w:rPr>
                <w:sz w:val="20"/>
                <w:szCs w:val="20"/>
              </w:rPr>
              <w:t>Sidescan</w:t>
            </w:r>
          </w:p>
        </w:tc>
        <w:tc>
          <w:tcPr>
            <w:tcW w:w="1383" w:type="dxa"/>
            <w:vAlign w:val="center"/>
          </w:tcPr>
          <w:p w14:paraId="4141E6CD" w14:textId="790951E9" w:rsidR="0005125A" w:rsidRPr="00A45B66" w:rsidRDefault="00653EFB" w:rsidP="00A55AEE">
            <w:pPr>
              <w:rPr>
                <w:sz w:val="20"/>
                <w:szCs w:val="20"/>
              </w:rPr>
            </w:pPr>
            <w:r>
              <w:rPr>
                <w:sz w:val="20"/>
                <w:szCs w:val="20"/>
              </w:rPr>
              <w:t>APEI</w:t>
            </w:r>
            <w:r w:rsidR="0005125A" w:rsidRPr="00A45B66">
              <w:rPr>
                <w:sz w:val="20"/>
                <w:szCs w:val="20"/>
              </w:rPr>
              <w:t xml:space="preserve"> CCZ, Pacific</w:t>
            </w:r>
          </w:p>
        </w:tc>
        <w:tc>
          <w:tcPr>
            <w:tcW w:w="1163" w:type="dxa"/>
            <w:vAlign w:val="center"/>
          </w:tcPr>
          <w:p w14:paraId="1840117B" w14:textId="77777777" w:rsidR="0005125A" w:rsidRPr="00A45B66" w:rsidRDefault="0005125A" w:rsidP="00A55AEE">
            <w:pPr>
              <w:rPr>
                <w:sz w:val="20"/>
                <w:szCs w:val="20"/>
              </w:rPr>
            </w:pPr>
            <w:r w:rsidRPr="00A45B66">
              <w:rPr>
                <w:sz w:val="20"/>
                <w:szCs w:val="20"/>
              </w:rPr>
              <w:t>4117-3999</w:t>
            </w:r>
          </w:p>
        </w:tc>
        <w:tc>
          <w:tcPr>
            <w:tcW w:w="993" w:type="dxa"/>
            <w:vAlign w:val="center"/>
          </w:tcPr>
          <w:p w14:paraId="6CEB4857" w14:textId="77777777" w:rsidR="0005125A" w:rsidRPr="00A45B66" w:rsidRDefault="0005125A" w:rsidP="00A55AEE">
            <w:pPr>
              <w:rPr>
                <w:sz w:val="20"/>
                <w:szCs w:val="20"/>
              </w:rPr>
            </w:pPr>
            <w:r w:rsidRPr="00A45B66">
              <w:rPr>
                <w:sz w:val="20"/>
                <w:szCs w:val="20"/>
              </w:rPr>
              <w:t>11.277</w:t>
            </w:r>
          </w:p>
        </w:tc>
        <w:tc>
          <w:tcPr>
            <w:tcW w:w="1302" w:type="dxa"/>
            <w:vAlign w:val="center"/>
          </w:tcPr>
          <w:p w14:paraId="19431556" w14:textId="77777777" w:rsidR="0005125A" w:rsidRPr="00A45B66" w:rsidRDefault="0005125A" w:rsidP="00A55AEE">
            <w:pPr>
              <w:rPr>
                <w:sz w:val="20"/>
                <w:szCs w:val="20"/>
              </w:rPr>
            </w:pPr>
            <w:r w:rsidRPr="00A45B66">
              <w:rPr>
                <w:sz w:val="20"/>
                <w:szCs w:val="20"/>
              </w:rPr>
              <w:t>2951</w:t>
            </w:r>
          </w:p>
        </w:tc>
        <w:tc>
          <w:tcPr>
            <w:tcW w:w="1107" w:type="dxa"/>
            <w:vAlign w:val="center"/>
          </w:tcPr>
          <w:p w14:paraId="3D965517" w14:textId="77777777" w:rsidR="0005125A" w:rsidRPr="00A45B66" w:rsidRDefault="0005125A" w:rsidP="00A55AEE">
            <w:pPr>
              <w:rPr>
                <w:sz w:val="20"/>
                <w:szCs w:val="20"/>
              </w:rPr>
            </w:pPr>
            <w:r w:rsidRPr="00A45B66">
              <w:rPr>
                <w:sz w:val="20"/>
                <w:szCs w:val="20"/>
              </w:rPr>
              <w:t>262</w:t>
            </w:r>
          </w:p>
        </w:tc>
        <w:tc>
          <w:tcPr>
            <w:tcW w:w="2268" w:type="dxa"/>
            <w:vAlign w:val="center"/>
          </w:tcPr>
          <w:p w14:paraId="4B4B2CD2" w14:textId="4AC83F24" w:rsidR="0005125A" w:rsidRPr="00A45B66" w:rsidRDefault="00FD6491" w:rsidP="00A55AEE">
            <w:pPr>
              <w:rPr>
                <w:sz w:val="20"/>
                <w:szCs w:val="20"/>
              </w:rPr>
            </w:pPr>
            <w:r>
              <w:rPr>
                <w:sz w:val="20"/>
                <w:szCs w:val="20"/>
              </w:rPr>
              <w:t>30</w:t>
            </w:r>
          </w:p>
        </w:tc>
        <w:tc>
          <w:tcPr>
            <w:tcW w:w="2410" w:type="dxa"/>
            <w:vAlign w:val="center"/>
          </w:tcPr>
          <w:p w14:paraId="1E03497C" w14:textId="5003B12D" w:rsidR="0005125A" w:rsidRPr="00A45B66" w:rsidRDefault="0005125A" w:rsidP="00A55AEE">
            <w:pPr>
              <w:rPr>
                <w:sz w:val="20"/>
                <w:szCs w:val="20"/>
              </w:rPr>
            </w:pPr>
            <w:r w:rsidRPr="00A45B66">
              <w:rPr>
                <w:sz w:val="20"/>
                <w:szCs w:val="20"/>
              </w:rPr>
              <w:t>8.</w:t>
            </w:r>
            <w:r w:rsidR="00FD6491">
              <w:rPr>
                <w:sz w:val="20"/>
                <w:szCs w:val="20"/>
              </w:rPr>
              <w:t>78</w:t>
            </w:r>
            <w:r w:rsidRPr="00A45B66">
              <w:rPr>
                <w:sz w:val="20"/>
                <w:szCs w:val="20"/>
              </w:rPr>
              <w:t xml:space="preserve"> </w:t>
            </w:r>
            <w:r w:rsidRPr="00A45B66">
              <w:rPr>
                <w:sz w:val="20"/>
                <w:szCs w:val="20"/>
              </w:rPr>
              <w:sym w:font="Symbol" w:char="F0B1"/>
            </w:r>
            <w:r w:rsidRPr="00A45B66">
              <w:rPr>
                <w:sz w:val="20"/>
                <w:szCs w:val="20"/>
              </w:rPr>
              <w:t xml:space="preserve"> 2.</w:t>
            </w:r>
            <w:r w:rsidR="00FD6491">
              <w:rPr>
                <w:sz w:val="20"/>
                <w:szCs w:val="20"/>
              </w:rPr>
              <w:t>88</w:t>
            </w:r>
          </w:p>
        </w:tc>
        <w:tc>
          <w:tcPr>
            <w:tcW w:w="1559" w:type="dxa"/>
            <w:vAlign w:val="center"/>
          </w:tcPr>
          <w:p w14:paraId="7F26E1AD" w14:textId="77777777" w:rsidR="0005125A" w:rsidRPr="00A45B66" w:rsidRDefault="0005125A" w:rsidP="00A55AEE">
            <w:pPr>
              <w:rPr>
                <w:sz w:val="20"/>
                <w:szCs w:val="20"/>
              </w:rPr>
            </w:pPr>
            <w:r w:rsidRPr="00A45B66">
              <w:rPr>
                <w:sz w:val="20"/>
                <w:szCs w:val="20"/>
              </w:rPr>
              <w:t>This study</w:t>
            </w:r>
          </w:p>
        </w:tc>
      </w:tr>
      <w:tr w:rsidR="0005125A" w:rsidRPr="00A45B66" w14:paraId="59E0BA47" w14:textId="77777777" w:rsidTr="00A55AEE">
        <w:trPr>
          <w:trHeight w:val="664"/>
        </w:trPr>
        <w:tc>
          <w:tcPr>
            <w:tcW w:w="850" w:type="dxa"/>
            <w:vAlign w:val="center"/>
          </w:tcPr>
          <w:p w14:paraId="25FF1DC0" w14:textId="77777777" w:rsidR="0005125A" w:rsidRPr="00A45B66" w:rsidRDefault="0005125A" w:rsidP="00A55AEE">
            <w:pPr>
              <w:rPr>
                <w:b/>
                <w:sz w:val="20"/>
                <w:szCs w:val="20"/>
              </w:rPr>
            </w:pPr>
            <w:r w:rsidRPr="00A45B66">
              <w:rPr>
                <w:b/>
                <w:sz w:val="20"/>
                <w:szCs w:val="20"/>
              </w:rPr>
              <w:t>AUV (M83)</w:t>
            </w:r>
          </w:p>
        </w:tc>
        <w:tc>
          <w:tcPr>
            <w:tcW w:w="1250" w:type="dxa"/>
            <w:vAlign w:val="center"/>
          </w:tcPr>
          <w:p w14:paraId="472515A2" w14:textId="77777777" w:rsidR="0005125A" w:rsidRPr="00A45B66" w:rsidRDefault="0005125A" w:rsidP="00A55AEE">
            <w:pPr>
              <w:rPr>
                <w:sz w:val="20"/>
                <w:szCs w:val="20"/>
              </w:rPr>
            </w:pPr>
            <w:r w:rsidRPr="00A45B66">
              <w:rPr>
                <w:sz w:val="20"/>
                <w:szCs w:val="20"/>
              </w:rPr>
              <w:t>Sidescan</w:t>
            </w:r>
          </w:p>
        </w:tc>
        <w:tc>
          <w:tcPr>
            <w:tcW w:w="1383" w:type="dxa"/>
            <w:vAlign w:val="center"/>
          </w:tcPr>
          <w:p w14:paraId="74BBBB3E" w14:textId="717BA922" w:rsidR="0005125A" w:rsidRPr="00A45B66" w:rsidRDefault="00653EFB" w:rsidP="00A55AEE">
            <w:pPr>
              <w:rPr>
                <w:sz w:val="20"/>
                <w:szCs w:val="20"/>
              </w:rPr>
            </w:pPr>
            <w:r>
              <w:rPr>
                <w:sz w:val="20"/>
                <w:szCs w:val="20"/>
              </w:rPr>
              <w:t>APEI</w:t>
            </w:r>
            <w:r w:rsidR="0005125A" w:rsidRPr="00A45B66">
              <w:rPr>
                <w:sz w:val="20"/>
                <w:szCs w:val="20"/>
              </w:rPr>
              <w:t xml:space="preserve"> CCZ, Pacific</w:t>
            </w:r>
          </w:p>
        </w:tc>
        <w:tc>
          <w:tcPr>
            <w:tcW w:w="1163" w:type="dxa"/>
            <w:vAlign w:val="center"/>
          </w:tcPr>
          <w:p w14:paraId="610B4018" w14:textId="77777777" w:rsidR="0005125A" w:rsidRPr="00A45B66" w:rsidRDefault="0005125A" w:rsidP="00A55AEE">
            <w:pPr>
              <w:rPr>
                <w:sz w:val="20"/>
                <w:szCs w:val="20"/>
              </w:rPr>
            </w:pPr>
            <w:r w:rsidRPr="00A45B66">
              <w:rPr>
                <w:b/>
                <w:bCs/>
                <w:sz w:val="20"/>
                <w:szCs w:val="20"/>
              </w:rPr>
              <w:t>4258</w:t>
            </w:r>
            <w:r w:rsidRPr="00A45B66">
              <w:rPr>
                <w:sz w:val="20"/>
                <w:szCs w:val="20"/>
              </w:rPr>
              <w:t>-4227</w:t>
            </w:r>
          </w:p>
        </w:tc>
        <w:tc>
          <w:tcPr>
            <w:tcW w:w="993" w:type="dxa"/>
            <w:vAlign w:val="center"/>
          </w:tcPr>
          <w:p w14:paraId="07A6BB41" w14:textId="77777777" w:rsidR="0005125A" w:rsidRPr="00A45B66" w:rsidRDefault="0005125A" w:rsidP="00A55AEE">
            <w:pPr>
              <w:rPr>
                <w:sz w:val="20"/>
                <w:szCs w:val="20"/>
              </w:rPr>
            </w:pPr>
            <w:r w:rsidRPr="00A45B66">
              <w:rPr>
                <w:sz w:val="20"/>
                <w:szCs w:val="20"/>
              </w:rPr>
              <w:t>3.223</w:t>
            </w:r>
          </w:p>
        </w:tc>
        <w:tc>
          <w:tcPr>
            <w:tcW w:w="1302" w:type="dxa"/>
            <w:vAlign w:val="center"/>
          </w:tcPr>
          <w:p w14:paraId="226A5A9F" w14:textId="77777777" w:rsidR="0005125A" w:rsidRPr="00A45B66" w:rsidRDefault="0005125A" w:rsidP="00A55AEE">
            <w:pPr>
              <w:rPr>
                <w:sz w:val="20"/>
                <w:szCs w:val="20"/>
              </w:rPr>
            </w:pPr>
            <w:r w:rsidRPr="00A45B66">
              <w:rPr>
                <w:sz w:val="20"/>
                <w:szCs w:val="20"/>
              </w:rPr>
              <w:t>34</w:t>
            </w:r>
          </w:p>
        </w:tc>
        <w:tc>
          <w:tcPr>
            <w:tcW w:w="1107" w:type="dxa"/>
            <w:vAlign w:val="center"/>
          </w:tcPr>
          <w:p w14:paraId="65234D77" w14:textId="77777777" w:rsidR="0005125A" w:rsidRPr="00A45B66" w:rsidRDefault="0005125A" w:rsidP="00A55AEE">
            <w:pPr>
              <w:rPr>
                <w:sz w:val="20"/>
                <w:szCs w:val="20"/>
              </w:rPr>
            </w:pPr>
            <w:r w:rsidRPr="00A45B66">
              <w:rPr>
                <w:sz w:val="20"/>
                <w:szCs w:val="20"/>
              </w:rPr>
              <w:t>11</w:t>
            </w:r>
          </w:p>
        </w:tc>
        <w:tc>
          <w:tcPr>
            <w:tcW w:w="2268" w:type="dxa"/>
            <w:vAlign w:val="center"/>
          </w:tcPr>
          <w:p w14:paraId="165FC7EB" w14:textId="77777777" w:rsidR="0005125A" w:rsidRPr="00A45B66" w:rsidRDefault="0005125A" w:rsidP="00A55AEE">
            <w:pPr>
              <w:rPr>
                <w:sz w:val="20"/>
                <w:szCs w:val="20"/>
              </w:rPr>
            </w:pPr>
            <w:r w:rsidRPr="00A45B66">
              <w:rPr>
                <w:sz w:val="20"/>
                <w:szCs w:val="20"/>
              </w:rPr>
              <w:t>1</w:t>
            </w:r>
          </w:p>
        </w:tc>
        <w:tc>
          <w:tcPr>
            <w:tcW w:w="2410" w:type="dxa"/>
            <w:vAlign w:val="center"/>
          </w:tcPr>
          <w:p w14:paraId="7385353F" w14:textId="565B5813" w:rsidR="0005125A" w:rsidRPr="00A45B66" w:rsidRDefault="0005125A" w:rsidP="00A55AEE">
            <w:pPr>
              <w:rPr>
                <w:sz w:val="20"/>
                <w:szCs w:val="20"/>
              </w:rPr>
            </w:pPr>
            <w:r w:rsidRPr="00A45B66">
              <w:rPr>
                <w:sz w:val="20"/>
                <w:szCs w:val="20"/>
              </w:rPr>
              <w:t>13.</w:t>
            </w:r>
            <w:r w:rsidR="00FD6491">
              <w:rPr>
                <w:sz w:val="20"/>
                <w:szCs w:val="20"/>
              </w:rPr>
              <w:t>39</w:t>
            </w:r>
            <w:r w:rsidRPr="00A45B66">
              <w:rPr>
                <w:sz w:val="20"/>
                <w:szCs w:val="20"/>
              </w:rPr>
              <w:t xml:space="preserve"> </w:t>
            </w:r>
            <w:r w:rsidRPr="00A45B66">
              <w:rPr>
                <w:sz w:val="20"/>
                <w:szCs w:val="20"/>
              </w:rPr>
              <w:sym w:font="Symbol" w:char="F0B1"/>
            </w:r>
            <w:r w:rsidRPr="00A45B66">
              <w:rPr>
                <w:sz w:val="20"/>
                <w:szCs w:val="20"/>
              </w:rPr>
              <w:t xml:space="preserve"> 1.</w:t>
            </w:r>
            <w:r w:rsidR="00FD6491">
              <w:rPr>
                <w:sz w:val="20"/>
                <w:szCs w:val="20"/>
              </w:rPr>
              <w:t>19</w:t>
            </w:r>
          </w:p>
        </w:tc>
        <w:tc>
          <w:tcPr>
            <w:tcW w:w="1559" w:type="dxa"/>
            <w:vAlign w:val="center"/>
          </w:tcPr>
          <w:p w14:paraId="5858988A" w14:textId="77777777" w:rsidR="0005125A" w:rsidRPr="00A45B66" w:rsidRDefault="0005125A" w:rsidP="00A55AEE">
            <w:pPr>
              <w:rPr>
                <w:sz w:val="20"/>
                <w:szCs w:val="20"/>
              </w:rPr>
            </w:pPr>
            <w:r w:rsidRPr="00A45B66">
              <w:rPr>
                <w:sz w:val="20"/>
                <w:szCs w:val="20"/>
              </w:rPr>
              <w:t>This study</w:t>
            </w:r>
          </w:p>
        </w:tc>
      </w:tr>
      <w:tr w:rsidR="0005125A" w:rsidRPr="00A45B66" w14:paraId="3E91593A" w14:textId="77777777" w:rsidTr="00A55AEE">
        <w:trPr>
          <w:trHeight w:val="664"/>
        </w:trPr>
        <w:tc>
          <w:tcPr>
            <w:tcW w:w="850" w:type="dxa"/>
            <w:vAlign w:val="center"/>
          </w:tcPr>
          <w:p w14:paraId="1D570EF6" w14:textId="77777777" w:rsidR="0005125A" w:rsidRPr="00A45B66" w:rsidRDefault="0005125A" w:rsidP="00A55AEE">
            <w:pPr>
              <w:rPr>
                <w:b/>
                <w:sz w:val="20"/>
                <w:szCs w:val="20"/>
              </w:rPr>
            </w:pPr>
            <w:r w:rsidRPr="00A45B66">
              <w:rPr>
                <w:b/>
                <w:sz w:val="20"/>
                <w:szCs w:val="20"/>
              </w:rPr>
              <w:t>AUV (M85)</w:t>
            </w:r>
          </w:p>
        </w:tc>
        <w:tc>
          <w:tcPr>
            <w:tcW w:w="1250" w:type="dxa"/>
            <w:vAlign w:val="center"/>
          </w:tcPr>
          <w:p w14:paraId="2FE5ACB0" w14:textId="77777777" w:rsidR="0005125A" w:rsidRPr="00A45B66" w:rsidRDefault="0005125A" w:rsidP="00A55AEE">
            <w:pPr>
              <w:rPr>
                <w:sz w:val="20"/>
                <w:szCs w:val="20"/>
              </w:rPr>
            </w:pPr>
            <w:r w:rsidRPr="00A45B66">
              <w:rPr>
                <w:sz w:val="20"/>
                <w:szCs w:val="20"/>
              </w:rPr>
              <w:t>Sidescan</w:t>
            </w:r>
          </w:p>
        </w:tc>
        <w:tc>
          <w:tcPr>
            <w:tcW w:w="1383" w:type="dxa"/>
            <w:vAlign w:val="center"/>
          </w:tcPr>
          <w:p w14:paraId="191EB40E" w14:textId="77777777" w:rsidR="0005125A" w:rsidRPr="00A45B66" w:rsidRDefault="0005125A" w:rsidP="00A55AEE">
            <w:pPr>
              <w:rPr>
                <w:sz w:val="20"/>
                <w:szCs w:val="20"/>
              </w:rPr>
            </w:pPr>
            <w:r w:rsidRPr="00A45B66">
              <w:rPr>
                <w:sz w:val="20"/>
                <w:szCs w:val="20"/>
              </w:rPr>
              <w:t>UK Claim CCZ, Pacific</w:t>
            </w:r>
          </w:p>
        </w:tc>
        <w:tc>
          <w:tcPr>
            <w:tcW w:w="1163" w:type="dxa"/>
            <w:vAlign w:val="center"/>
          </w:tcPr>
          <w:p w14:paraId="49EE47F0" w14:textId="77777777" w:rsidR="0005125A" w:rsidRPr="00A45B66" w:rsidRDefault="0005125A" w:rsidP="00A55AEE">
            <w:pPr>
              <w:rPr>
                <w:sz w:val="20"/>
                <w:szCs w:val="20"/>
              </w:rPr>
            </w:pPr>
            <w:r w:rsidRPr="00A45B66">
              <w:rPr>
                <w:sz w:val="20"/>
                <w:szCs w:val="20"/>
              </w:rPr>
              <w:t>4120-4111</w:t>
            </w:r>
          </w:p>
        </w:tc>
        <w:tc>
          <w:tcPr>
            <w:tcW w:w="993" w:type="dxa"/>
            <w:vAlign w:val="center"/>
          </w:tcPr>
          <w:p w14:paraId="554AADA2" w14:textId="77777777" w:rsidR="0005125A" w:rsidRPr="00A45B66" w:rsidRDefault="0005125A" w:rsidP="00A55AEE">
            <w:pPr>
              <w:rPr>
                <w:sz w:val="20"/>
                <w:szCs w:val="20"/>
              </w:rPr>
            </w:pPr>
            <w:r w:rsidRPr="00A45B66">
              <w:rPr>
                <w:sz w:val="20"/>
                <w:szCs w:val="20"/>
              </w:rPr>
              <w:t>6.490</w:t>
            </w:r>
          </w:p>
        </w:tc>
        <w:tc>
          <w:tcPr>
            <w:tcW w:w="1302" w:type="dxa"/>
            <w:vAlign w:val="center"/>
          </w:tcPr>
          <w:p w14:paraId="2CF40BD3" w14:textId="77777777" w:rsidR="0005125A" w:rsidRPr="00A45B66" w:rsidRDefault="0005125A" w:rsidP="00A55AEE">
            <w:pPr>
              <w:rPr>
                <w:sz w:val="20"/>
                <w:szCs w:val="20"/>
              </w:rPr>
            </w:pPr>
            <w:r w:rsidRPr="00A45B66">
              <w:rPr>
                <w:sz w:val="20"/>
                <w:szCs w:val="20"/>
              </w:rPr>
              <w:t>42</w:t>
            </w:r>
          </w:p>
        </w:tc>
        <w:tc>
          <w:tcPr>
            <w:tcW w:w="1107" w:type="dxa"/>
            <w:vAlign w:val="center"/>
          </w:tcPr>
          <w:p w14:paraId="29766DAD" w14:textId="77777777" w:rsidR="0005125A" w:rsidRPr="00A45B66" w:rsidRDefault="0005125A" w:rsidP="00A55AEE">
            <w:pPr>
              <w:rPr>
                <w:sz w:val="20"/>
                <w:szCs w:val="20"/>
              </w:rPr>
            </w:pPr>
            <w:r w:rsidRPr="00A45B66">
              <w:rPr>
                <w:sz w:val="20"/>
                <w:szCs w:val="20"/>
              </w:rPr>
              <w:t>3</w:t>
            </w:r>
          </w:p>
        </w:tc>
        <w:tc>
          <w:tcPr>
            <w:tcW w:w="2268" w:type="dxa"/>
            <w:vAlign w:val="center"/>
          </w:tcPr>
          <w:p w14:paraId="3F5A5F63" w14:textId="77777777" w:rsidR="0005125A" w:rsidRPr="00A45B66" w:rsidRDefault="0005125A" w:rsidP="00A55AEE">
            <w:pPr>
              <w:rPr>
                <w:sz w:val="20"/>
                <w:szCs w:val="20"/>
              </w:rPr>
            </w:pPr>
            <w:r w:rsidRPr="00A45B66">
              <w:rPr>
                <w:sz w:val="20"/>
                <w:szCs w:val="20"/>
              </w:rPr>
              <w:t>2</w:t>
            </w:r>
          </w:p>
        </w:tc>
        <w:tc>
          <w:tcPr>
            <w:tcW w:w="2410" w:type="dxa"/>
            <w:vAlign w:val="center"/>
          </w:tcPr>
          <w:p w14:paraId="090A3521" w14:textId="54D9B465" w:rsidR="0005125A" w:rsidRPr="00A45B66" w:rsidRDefault="00FD6491" w:rsidP="00A55AEE">
            <w:pPr>
              <w:rPr>
                <w:sz w:val="20"/>
                <w:szCs w:val="20"/>
              </w:rPr>
            </w:pPr>
            <w:r>
              <w:rPr>
                <w:sz w:val="20"/>
                <w:szCs w:val="20"/>
              </w:rPr>
              <w:t>6.4</w:t>
            </w:r>
            <w:r w:rsidR="0005125A" w:rsidRPr="00A45B66">
              <w:rPr>
                <w:sz w:val="20"/>
                <w:szCs w:val="20"/>
              </w:rPr>
              <w:t xml:space="preserve">4 </w:t>
            </w:r>
            <w:r w:rsidR="0005125A" w:rsidRPr="00A45B66">
              <w:rPr>
                <w:sz w:val="20"/>
                <w:szCs w:val="20"/>
              </w:rPr>
              <w:sym w:font="Symbol" w:char="F0B1"/>
            </w:r>
            <w:r w:rsidR="0005125A" w:rsidRPr="00A45B66">
              <w:rPr>
                <w:sz w:val="20"/>
                <w:szCs w:val="20"/>
              </w:rPr>
              <w:t xml:space="preserve"> 1.2</w:t>
            </w:r>
            <w:r>
              <w:rPr>
                <w:sz w:val="20"/>
                <w:szCs w:val="20"/>
              </w:rPr>
              <w:t>6</w:t>
            </w:r>
          </w:p>
        </w:tc>
        <w:tc>
          <w:tcPr>
            <w:tcW w:w="1559" w:type="dxa"/>
            <w:vAlign w:val="center"/>
          </w:tcPr>
          <w:p w14:paraId="67A4F67F" w14:textId="77777777" w:rsidR="0005125A" w:rsidRPr="00A45B66" w:rsidRDefault="0005125A" w:rsidP="00A55AEE">
            <w:pPr>
              <w:rPr>
                <w:sz w:val="20"/>
                <w:szCs w:val="20"/>
              </w:rPr>
            </w:pPr>
            <w:r w:rsidRPr="00A45B66">
              <w:rPr>
                <w:sz w:val="20"/>
                <w:szCs w:val="20"/>
              </w:rPr>
              <w:t>This study</w:t>
            </w:r>
          </w:p>
        </w:tc>
      </w:tr>
      <w:tr w:rsidR="0005125A" w:rsidRPr="00A45B66" w14:paraId="60C8F953" w14:textId="77777777" w:rsidTr="00A55AEE">
        <w:trPr>
          <w:trHeight w:val="664"/>
        </w:trPr>
        <w:tc>
          <w:tcPr>
            <w:tcW w:w="850" w:type="dxa"/>
            <w:tcBorders>
              <w:bottom w:val="single" w:sz="4" w:space="0" w:color="auto"/>
            </w:tcBorders>
            <w:vAlign w:val="center"/>
          </w:tcPr>
          <w:p w14:paraId="6918DFE8" w14:textId="77777777" w:rsidR="0005125A" w:rsidRPr="00A45B66" w:rsidRDefault="0005125A" w:rsidP="00A55AEE">
            <w:pPr>
              <w:rPr>
                <w:b/>
                <w:sz w:val="20"/>
                <w:szCs w:val="20"/>
              </w:rPr>
            </w:pPr>
            <w:r w:rsidRPr="00A45B66">
              <w:rPr>
                <w:b/>
                <w:sz w:val="20"/>
                <w:szCs w:val="20"/>
              </w:rPr>
              <w:t>ROV</w:t>
            </w:r>
          </w:p>
        </w:tc>
        <w:tc>
          <w:tcPr>
            <w:tcW w:w="1250" w:type="dxa"/>
            <w:tcBorders>
              <w:bottom w:val="single" w:sz="4" w:space="0" w:color="auto"/>
            </w:tcBorders>
            <w:vAlign w:val="center"/>
          </w:tcPr>
          <w:p w14:paraId="7A52BF50" w14:textId="77777777" w:rsidR="0005125A" w:rsidRPr="00A45B66" w:rsidRDefault="0005125A" w:rsidP="00A55AEE">
            <w:pPr>
              <w:rPr>
                <w:sz w:val="20"/>
                <w:szCs w:val="20"/>
              </w:rPr>
            </w:pPr>
            <w:r w:rsidRPr="00A45B66">
              <w:rPr>
                <w:sz w:val="20"/>
                <w:szCs w:val="20"/>
              </w:rPr>
              <w:t>Photomosaic</w:t>
            </w:r>
          </w:p>
        </w:tc>
        <w:tc>
          <w:tcPr>
            <w:tcW w:w="1383" w:type="dxa"/>
            <w:tcBorders>
              <w:bottom w:val="single" w:sz="4" w:space="0" w:color="auto"/>
            </w:tcBorders>
            <w:vAlign w:val="center"/>
          </w:tcPr>
          <w:p w14:paraId="53825FD0" w14:textId="77777777" w:rsidR="0005125A" w:rsidRPr="00A45B66" w:rsidRDefault="0005125A" w:rsidP="00A55AEE">
            <w:pPr>
              <w:rPr>
                <w:sz w:val="20"/>
                <w:szCs w:val="20"/>
              </w:rPr>
            </w:pPr>
            <w:r w:rsidRPr="00A45B66">
              <w:rPr>
                <w:sz w:val="20"/>
                <w:szCs w:val="20"/>
              </w:rPr>
              <w:t>Seamount, Mediterranean</w:t>
            </w:r>
          </w:p>
        </w:tc>
        <w:tc>
          <w:tcPr>
            <w:tcW w:w="1163" w:type="dxa"/>
            <w:tcBorders>
              <w:bottom w:val="single" w:sz="4" w:space="0" w:color="auto"/>
            </w:tcBorders>
            <w:vAlign w:val="center"/>
          </w:tcPr>
          <w:p w14:paraId="4BA2A33A" w14:textId="7E54EA99" w:rsidR="0005125A" w:rsidRPr="00A45B66" w:rsidRDefault="00F53809" w:rsidP="00A55AEE">
            <w:pPr>
              <w:rPr>
                <w:sz w:val="20"/>
                <w:szCs w:val="20"/>
              </w:rPr>
            </w:pPr>
            <w:r>
              <w:rPr>
                <w:sz w:val="20"/>
                <w:szCs w:val="20"/>
              </w:rPr>
              <w:t>1000-800</w:t>
            </w:r>
          </w:p>
        </w:tc>
        <w:tc>
          <w:tcPr>
            <w:tcW w:w="993" w:type="dxa"/>
            <w:tcBorders>
              <w:bottom w:val="single" w:sz="4" w:space="0" w:color="auto"/>
            </w:tcBorders>
            <w:vAlign w:val="center"/>
          </w:tcPr>
          <w:p w14:paraId="395CBACB" w14:textId="77777777" w:rsidR="0005125A" w:rsidRPr="00A45B66" w:rsidRDefault="0005125A" w:rsidP="00A55AEE">
            <w:pPr>
              <w:rPr>
                <w:sz w:val="20"/>
                <w:szCs w:val="20"/>
              </w:rPr>
            </w:pPr>
            <w:r w:rsidRPr="00A45B66">
              <w:rPr>
                <w:sz w:val="20"/>
                <w:szCs w:val="20"/>
              </w:rPr>
              <w:t>0.00116</w:t>
            </w:r>
          </w:p>
        </w:tc>
        <w:tc>
          <w:tcPr>
            <w:tcW w:w="1302" w:type="dxa"/>
            <w:tcBorders>
              <w:bottom w:val="single" w:sz="4" w:space="0" w:color="auto"/>
            </w:tcBorders>
            <w:vAlign w:val="center"/>
          </w:tcPr>
          <w:p w14:paraId="3576C59A" w14:textId="77777777" w:rsidR="0005125A" w:rsidRPr="00A45B66" w:rsidRDefault="0005125A" w:rsidP="00A55AEE">
            <w:pPr>
              <w:rPr>
                <w:sz w:val="20"/>
                <w:szCs w:val="20"/>
              </w:rPr>
            </w:pPr>
            <w:r w:rsidRPr="00A45B66">
              <w:rPr>
                <w:sz w:val="20"/>
                <w:szCs w:val="20"/>
              </w:rPr>
              <w:t>17 (identified within publication)</w:t>
            </w:r>
          </w:p>
        </w:tc>
        <w:tc>
          <w:tcPr>
            <w:tcW w:w="1107" w:type="dxa"/>
            <w:tcBorders>
              <w:bottom w:val="single" w:sz="4" w:space="0" w:color="auto"/>
            </w:tcBorders>
            <w:vAlign w:val="center"/>
          </w:tcPr>
          <w:p w14:paraId="28878634" w14:textId="2682F316" w:rsidR="0005125A" w:rsidRPr="00A45B66" w:rsidRDefault="0005125A" w:rsidP="00A55AEE">
            <w:pPr>
              <w:rPr>
                <w:sz w:val="20"/>
                <w:szCs w:val="20"/>
              </w:rPr>
            </w:pPr>
            <w:r w:rsidRPr="00A45B66">
              <w:rPr>
                <w:sz w:val="20"/>
                <w:szCs w:val="20"/>
              </w:rPr>
              <w:t>14655</w:t>
            </w:r>
            <w:r w:rsidR="00FF51E0">
              <w:rPr>
                <w:sz w:val="20"/>
                <w:szCs w:val="20"/>
              </w:rPr>
              <w:t>*</w:t>
            </w:r>
          </w:p>
        </w:tc>
        <w:tc>
          <w:tcPr>
            <w:tcW w:w="2268" w:type="dxa"/>
            <w:tcBorders>
              <w:bottom w:val="single" w:sz="4" w:space="0" w:color="auto"/>
            </w:tcBorders>
            <w:vAlign w:val="center"/>
          </w:tcPr>
          <w:p w14:paraId="723449E3" w14:textId="77777777" w:rsidR="0005125A" w:rsidRPr="00A45B66" w:rsidRDefault="0005125A" w:rsidP="00A55AEE">
            <w:pPr>
              <w:rPr>
                <w:sz w:val="20"/>
                <w:szCs w:val="20"/>
              </w:rPr>
            </w:pPr>
            <w:r w:rsidRPr="00A45B66">
              <w:rPr>
                <w:sz w:val="20"/>
                <w:szCs w:val="20"/>
              </w:rPr>
              <w:t>1</w:t>
            </w:r>
          </w:p>
        </w:tc>
        <w:tc>
          <w:tcPr>
            <w:tcW w:w="2410" w:type="dxa"/>
            <w:tcBorders>
              <w:bottom w:val="single" w:sz="4" w:space="0" w:color="auto"/>
            </w:tcBorders>
            <w:vAlign w:val="center"/>
          </w:tcPr>
          <w:p w14:paraId="5B0370DD" w14:textId="77777777" w:rsidR="0005125A" w:rsidRPr="00A45B66" w:rsidRDefault="0005125A" w:rsidP="00A55AEE">
            <w:pPr>
              <w:rPr>
                <w:sz w:val="20"/>
                <w:szCs w:val="20"/>
              </w:rPr>
            </w:pPr>
            <w:r w:rsidRPr="00A45B66">
              <w:rPr>
                <w:sz w:val="20"/>
                <w:szCs w:val="20"/>
              </w:rPr>
              <w:t xml:space="preserve">8.09 </w:t>
            </w:r>
            <w:r w:rsidRPr="00A45B66">
              <w:rPr>
                <w:sz w:val="20"/>
                <w:szCs w:val="20"/>
              </w:rPr>
              <w:sym w:font="Symbol" w:char="F0B1"/>
            </w:r>
            <w:r w:rsidRPr="00A45B66">
              <w:rPr>
                <w:sz w:val="20"/>
                <w:szCs w:val="20"/>
              </w:rPr>
              <w:t xml:space="preserve"> 1.51</w:t>
            </w:r>
          </w:p>
        </w:tc>
        <w:tc>
          <w:tcPr>
            <w:tcW w:w="1559" w:type="dxa"/>
            <w:tcBorders>
              <w:bottom w:val="single" w:sz="4" w:space="0" w:color="auto"/>
            </w:tcBorders>
            <w:vAlign w:val="center"/>
          </w:tcPr>
          <w:p w14:paraId="2E0DC19A" w14:textId="77777777" w:rsidR="0005125A" w:rsidRPr="00A45B66" w:rsidRDefault="0005125A" w:rsidP="00A55AEE">
            <w:pPr>
              <w:rPr>
                <w:sz w:val="20"/>
                <w:szCs w:val="20"/>
              </w:rPr>
            </w:pPr>
            <w:r w:rsidRPr="00A45B66">
              <w:rPr>
                <w:sz w:val="20"/>
                <w:szCs w:val="20"/>
              </w:rPr>
              <w:t>Roman et al., (2012)</w:t>
            </w:r>
          </w:p>
        </w:tc>
      </w:tr>
    </w:tbl>
    <w:p w14:paraId="1911D0D4" w14:textId="77777777" w:rsidR="0005125A" w:rsidRPr="00A45B66" w:rsidRDefault="0005125A" w:rsidP="0005125A">
      <w:pPr>
        <w:widowControl w:val="0"/>
        <w:autoSpaceDE w:val="0"/>
        <w:autoSpaceDN w:val="0"/>
        <w:adjustRightInd w:val="0"/>
        <w:spacing w:line="480" w:lineRule="auto"/>
        <w:ind w:left="1440" w:hanging="1440"/>
        <w:rPr>
          <w:b/>
          <w:sz w:val="20"/>
          <w:szCs w:val="20"/>
        </w:rPr>
      </w:pPr>
    </w:p>
    <w:p w14:paraId="5B85092A" w14:textId="7C08E378" w:rsidR="0005125A" w:rsidRPr="00A45B66" w:rsidRDefault="0005125A" w:rsidP="0005125A">
      <w:pPr>
        <w:widowControl w:val="0"/>
        <w:autoSpaceDE w:val="0"/>
        <w:autoSpaceDN w:val="0"/>
        <w:adjustRightInd w:val="0"/>
        <w:spacing w:line="480" w:lineRule="auto"/>
        <w:ind w:left="1440" w:hanging="1440"/>
        <w:rPr>
          <w:bCs/>
          <w:iCs/>
          <w:sz w:val="20"/>
          <w:szCs w:val="20"/>
        </w:rPr>
      </w:pPr>
      <w:r w:rsidRPr="00A45B66">
        <w:rPr>
          <w:b/>
          <w:bCs/>
          <w:iCs/>
          <w:sz w:val="20"/>
          <w:szCs w:val="20"/>
        </w:rPr>
        <w:t>Table 1:</w:t>
      </w:r>
      <w:r w:rsidRPr="00A45B66">
        <w:rPr>
          <w:bCs/>
          <w:iCs/>
          <w:sz w:val="20"/>
          <w:szCs w:val="20"/>
        </w:rPr>
        <w:t xml:space="preserve"> </w:t>
      </w:r>
      <w:r w:rsidRPr="00A45B66">
        <w:rPr>
          <w:bCs/>
          <w:iCs/>
          <w:sz w:val="20"/>
          <w:szCs w:val="20"/>
        </w:rPr>
        <w:tab/>
        <w:t>Summary of data on geomorphic alterations of the seafloor attributed to whales from high-frequency AUV sidescan (this study) and ROV photomosaic from Roman et al., (2012)</w:t>
      </w:r>
      <w:r w:rsidR="00F53809">
        <w:rPr>
          <w:bCs/>
          <w:iCs/>
          <w:sz w:val="20"/>
          <w:szCs w:val="20"/>
        </w:rPr>
        <w:t>. Mean distance between depressions measured from centre point</w:t>
      </w:r>
      <w:r w:rsidR="0098201C">
        <w:rPr>
          <w:bCs/>
          <w:iCs/>
          <w:sz w:val="20"/>
          <w:szCs w:val="20"/>
        </w:rPr>
        <w:t xml:space="preserve"> of each depression</w:t>
      </w:r>
      <w:r w:rsidR="00F53809">
        <w:rPr>
          <w:bCs/>
          <w:iCs/>
          <w:sz w:val="20"/>
          <w:szCs w:val="20"/>
        </w:rPr>
        <w:t>.</w:t>
      </w:r>
      <w:r w:rsidR="00A4553F">
        <w:rPr>
          <w:bCs/>
          <w:iCs/>
          <w:sz w:val="20"/>
          <w:szCs w:val="20"/>
        </w:rPr>
        <w:t xml:space="preserve"> The deepest </w:t>
      </w:r>
      <w:r w:rsidR="0098201C">
        <w:rPr>
          <w:bCs/>
          <w:iCs/>
          <w:sz w:val="20"/>
          <w:szCs w:val="20"/>
        </w:rPr>
        <w:t>observation</w:t>
      </w:r>
      <w:r w:rsidR="00A4553F">
        <w:rPr>
          <w:bCs/>
          <w:iCs/>
          <w:sz w:val="20"/>
          <w:szCs w:val="20"/>
        </w:rPr>
        <w:t xml:space="preserve"> is indicated in bold.</w:t>
      </w:r>
      <w:r w:rsidR="00FF51E0">
        <w:rPr>
          <w:bCs/>
          <w:iCs/>
          <w:sz w:val="20"/>
          <w:szCs w:val="20"/>
        </w:rPr>
        <w:t xml:space="preserve"> (*) likely an overestimate owing to targeted sampling using ROV. </w:t>
      </w:r>
    </w:p>
    <w:p w14:paraId="19BD7A49" w14:textId="77777777" w:rsidR="0005125A" w:rsidRPr="00D423C6" w:rsidRDefault="0005125A" w:rsidP="0005125A">
      <w:pPr>
        <w:widowControl w:val="0"/>
        <w:autoSpaceDE w:val="0"/>
        <w:autoSpaceDN w:val="0"/>
        <w:adjustRightInd w:val="0"/>
        <w:spacing w:line="480" w:lineRule="auto"/>
        <w:ind w:left="1440" w:hanging="1440"/>
        <w:rPr>
          <w:sz w:val="20"/>
          <w:szCs w:val="20"/>
        </w:rPr>
      </w:pPr>
    </w:p>
    <w:p w14:paraId="1508F6D3" w14:textId="77777777" w:rsidR="0005125A" w:rsidRPr="00D423C6" w:rsidRDefault="0005125A" w:rsidP="0005125A">
      <w:pPr>
        <w:widowControl w:val="0"/>
        <w:autoSpaceDE w:val="0"/>
        <w:autoSpaceDN w:val="0"/>
        <w:adjustRightInd w:val="0"/>
        <w:spacing w:line="480" w:lineRule="auto"/>
        <w:ind w:left="1440" w:hanging="1440"/>
        <w:rPr>
          <w:sz w:val="20"/>
          <w:szCs w:val="20"/>
        </w:rPr>
      </w:pPr>
    </w:p>
    <w:p w14:paraId="13F1A7E4" w14:textId="77777777" w:rsidR="0005125A" w:rsidRPr="00D423C6" w:rsidRDefault="0005125A" w:rsidP="0005125A">
      <w:pPr>
        <w:widowControl w:val="0"/>
        <w:autoSpaceDE w:val="0"/>
        <w:autoSpaceDN w:val="0"/>
        <w:adjustRightInd w:val="0"/>
        <w:spacing w:line="480" w:lineRule="auto"/>
        <w:ind w:left="1440" w:hanging="1440"/>
        <w:rPr>
          <w:sz w:val="20"/>
          <w:szCs w:val="20"/>
        </w:rPr>
      </w:pPr>
    </w:p>
    <w:p w14:paraId="38C281E3" w14:textId="77777777" w:rsidR="0005125A" w:rsidRPr="00D423C6" w:rsidRDefault="0005125A" w:rsidP="0005125A">
      <w:pPr>
        <w:widowControl w:val="0"/>
        <w:autoSpaceDE w:val="0"/>
        <w:autoSpaceDN w:val="0"/>
        <w:adjustRightInd w:val="0"/>
        <w:spacing w:line="480" w:lineRule="auto"/>
        <w:ind w:left="640" w:hanging="640"/>
        <w:rPr>
          <w:b/>
          <w:sz w:val="20"/>
          <w:szCs w:val="20"/>
        </w:rPr>
      </w:pPr>
    </w:p>
    <w:p w14:paraId="18FDB3D0" w14:textId="77777777" w:rsidR="003A6B7B" w:rsidRPr="003A6B7B" w:rsidRDefault="003A6B7B" w:rsidP="00005C05">
      <w:pPr>
        <w:spacing w:line="480" w:lineRule="auto"/>
        <w:rPr>
          <w:sz w:val="20"/>
          <w:szCs w:val="20"/>
        </w:rPr>
      </w:pPr>
    </w:p>
    <w:p w14:paraId="57E7FDF0" w14:textId="77777777" w:rsidR="003A6B7B" w:rsidRPr="003A6B7B" w:rsidRDefault="003A6B7B" w:rsidP="00005C05">
      <w:pPr>
        <w:spacing w:line="480" w:lineRule="auto"/>
        <w:rPr>
          <w:sz w:val="20"/>
          <w:szCs w:val="20"/>
        </w:rPr>
      </w:pPr>
    </w:p>
    <w:p w14:paraId="7A05D60C" w14:textId="77777777" w:rsidR="003A6B7B" w:rsidRPr="003A6B7B" w:rsidRDefault="003A6B7B" w:rsidP="00005C05">
      <w:pPr>
        <w:spacing w:line="480" w:lineRule="auto"/>
        <w:rPr>
          <w:sz w:val="20"/>
          <w:szCs w:val="20"/>
        </w:rPr>
      </w:pPr>
    </w:p>
    <w:sectPr w:rsidR="003A6B7B" w:rsidRPr="003A6B7B" w:rsidSect="0005125A">
      <w:footerReference w:type="even" r:id="rId8"/>
      <w:footerReference w:type="default" r:id="rId9"/>
      <w:pgSz w:w="16840" w:h="11900" w:orient="landscape"/>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7140E" w16cid:durableId="1EEF29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5A8A" w14:textId="77777777" w:rsidR="004F7BCC" w:rsidRDefault="004F7BCC" w:rsidP="00005C05">
      <w:r>
        <w:separator/>
      </w:r>
    </w:p>
  </w:endnote>
  <w:endnote w:type="continuationSeparator" w:id="0">
    <w:p w14:paraId="1EC83FBD" w14:textId="77777777" w:rsidR="004F7BCC" w:rsidRDefault="004F7BCC" w:rsidP="000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5373" w14:textId="77777777" w:rsidR="00705E13" w:rsidRDefault="00705E13" w:rsidP="00A55A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E2337" w14:textId="77777777" w:rsidR="00705E13" w:rsidRDefault="00705E13" w:rsidP="00005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91FF" w14:textId="553816A2" w:rsidR="00705E13" w:rsidRDefault="00705E13" w:rsidP="00A55A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F32">
      <w:rPr>
        <w:rStyle w:val="PageNumber"/>
        <w:noProof/>
      </w:rPr>
      <w:t>20</w:t>
    </w:r>
    <w:r>
      <w:rPr>
        <w:rStyle w:val="PageNumber"/>
      </w:rPr>
      <w:fldChar w:fldCharType="end"/>
    </w:r>
  </w:p>
  <w:p w14:paraId="758BA5F2" w14:textId="77777777" w:rsidR="00705E13" w:rsidRDefault="00705E13" w:rsidP="00005C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DA46" w14:textId="77777777" w:rsidR="004F7BCC" w:rsidRDefault="004F7BCC" w:rsidP="00005C05">
      <w:r>
        <w:separator/>
      </w:r>
    </w:p>
  </w:footnote>
  <w:footnote w:type="continuationSeparator" w:id="0">
    <w:p w14:paraId="212810EB" w14:textId="77777777" w:rsidR="004F7BCC" w:rsidRDefault="004F7BCC" w:rsidP="0000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3FC"/>
    <w:multiLevelType w:val="hybridMultilevel"/>
    <w:tmpl w:val="AD90E570"/>
    <w:lvl w:ilvl="0" w:tplc="A0046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7B"/>
    <w:rsid w:val="00003FFD"/>
    <w:rsid w:val="000045DD"/>
    <w:rsid w:val="000055F6"/>
    <w:rsid w:val="00005C05"/>
    <w:rsid w:val="00007F5D"/>
    <w:rsid w:val="000214F8"/>
    <w:rsid w:val="0002357C"/>
    <w:rsid w:val="0003546F"/>
    <w:rsid w:val="0005125A"/>
    <w:rsid w:val="000514FE"/>
    <w:rsid w:val="00053C5A"/>
    <w:rsid w:val="00056CF3"/>
    <w:rsid w:val="00060829"/>
    <w:rsid w:val="00062072"/>
    <w:rsid w:val="00070897"/>
    <w:rsid w:val="00073C1B"/>
    <w:rsid w:val="0007715C"/>
    <w:rsid w:val="00081F09"/>
    <w:rsid w:val="0008394B"/>
    <w:rsid w:val="00085D64"/>
    <w:rsid w:val="00090067"/>
    <w:rsid w:val="00092715"/>
    <w:rsid w:val="00096E01"/>
    <w:rsid w:val="000A067F"/>
    <w:rsid w:val="000A7AD2"/>
    <w:rsid w:val="000B3397"/>
    <w:rsid w:val="000C4828"/>
    <w:rsid w:val="000D17CA"/>
    <w:rsid w:val="000E264A"/>
    <w:rsid w:val="000E3CB1"/>
    <w:rsid w:val="000F0FEC"/>
    <w:rsid w:val="000F2A88"/>
    <w:rsid w:val="000F70D2"/>
    <w:rsid w:val="00102CF3"/>
    <w:rsid w:val="00113F32"/>
    <w:rsid w:val="001313B3"/>
    <w:rsid w:val="00154196"/>
    <w:rsid w:val="0016180A"/>
    <w:rsid w:val="0016495C"/>
    <w:rsid w:val="00182C7F"/>
    <w:rsid w:val="00186653"/>
    <w:rsid w:val="00194422"/>
    <w:rsid w:val="00195964"/>
    <w:rsid w:val="00196034"/>
    <w:rsid w:val="001A061C"/>
    <w:rsid w:val="001A40BA"/>
    <w:rsid w:val="001A70AD"/>
    <w:rsid w:val="001B1489"/>
    <w:rsid w:val="001B1B71"/>
    <w:rsid w:val="001B3D04"/>
    <w:rsid w:val="001B6E1C"/>
    <w:rsid w:val="001C03F6"/>
    <w:rsid w:val="001C476C"/>
    <w:rsid w:val="001F1EA3"/>
    <w:rsid w:val="001F4676"/>
    <w:rsid w:val="00214D06"/>
    <w:rsid w:val="00215299"/>
    <w:rsid w:val="00220604"/>
    <w:rsid w:val="00233F5C"/>
    <w:rsid w:val="00240AD9"/>
    <w:rsid w:val="00243915"/>
    <w:rsid w:val="002527C0"/>
    <w:rsid w:val="00256DC5"/>
    <w:rsid w:val="00261164"/>
    <w:rsid w:val="002715FA"/>
    <w:rsid w:val="00273B36"/>
    <w:rsid w:val="0027481B"/>
    <w:rsid w:val="00274D7C"/>
    <w:rsid w:val="002769D9"/>
    <w:rsid w:val="00290005"/>
    <w:rsid w:val="00291E1C"/>
    <w:rsid w:val="002966A9"/>
    <w:rsid w:val="002A11EB"/>
    <w:rsid w:val="002A2CEA"/>
    <w:rsid w:val="002B1E19"/>
    <w:rsid w:val="002B3B95"/>
    <w:rsid w:val="002C2A4F"/>
    <w:rsid w:val="002F6D58"/>
    <w:rsid w:val="00300C0F"/>
    <w:rsid w:val="003014BE"/>
    <w:rsid w:val="00316E91"/>
    <w:rsid w:val="00326B6B"/>
    <w:rsid w:val="00330BD0"/>
    <w:rsid w:val="003313C4"/>
    <w:rsid w:val="00340C51"/>
    <w:rsid w:val="003429E8"/>
    <w:rsid w:val="00342E98"/>
    <w:rsid w:val="0034778D"/>
    <w:rsid w:val="0036623B"/>
    <w:rsid w:val="00395A9A"/>
    <w:rsid w:val="003A1C1A"/>
    <w:rsid w:val="003A6754"/>
    <w:rsid w:val="003A6B7B"/>
    <w:rsid w:val="003A7A1A"/>
    <w:rsid w:val="003B0AEE"/>
    <w:rsid w:val="003B2AB8"/>
    <w:rsid w:val="003C3ACB"/>
    <w:rsid w:val="003C52EB"/>
    <w:rsid w:val="003D3ADE"/>
    <w:rsid w:val="003D40C8"/>
    <w:rsid w:val="003D57F2"/>
    <w:rsid w:val="003D7F98"/>
    <w:rsid w:val="003E4CC5"/>
    <w:rsid w:val="003F31A0"/>
    <w:rsid w:val="003F3221"/>
    <w:rsid w:val="004066E4"/>
    <w:rsid w:val="00407ECC"/>
    <w:rsid w:val="0041631E"/>
    <w:rsid w:val="00416C15"/>
    <w:rsid w:val="004179A7"/>
    <w:rsid w:val="0042215B"/>
    <w:rsid w:val="004308E9"/>
    <w:rsid w:val="0043681A"/>
    <w:rsid w:val="00442DCE"/>
    <w:rsid w:val="00445BA1"/>
    <w:rsid w:val="0045004D"/>
    <w:rsid w:val="00463FFA"/>
    <w:rsid w:val="00480210"/>
    <w:rsid w:val="0049160E"/>
    <w:rsid w:val="00496EB9"/>
    <w:rsid w:val="004A0154"/>
    <w:rsid w:val="004A2F12"/>
    <w:rsid w:val="004A339C"/>
    <w:rsid w:val="004A4269"/>
    <w:rsid w:val="004A6EDF"/>
    <w:rsid w:val="004B6FD0"/>
    <w:rsid w:val="004C2099"/>
    <w:rsid w:val="004D3A00"/>
    <w:rsid w:val="004D665D"/>
    <w:rsid w:val="004F677E"/>
    <w:rsid w:val="004F67F4"/>
    <w:rsid w:val="004F7BCC"/>
    <w:rsid w:val="00503F67"/>
    <w:rsid w:val="00510742"/>
    <w:rsid w:val="00511C77"/>
    <w:rsid w:val="00516A2A"/>
    <w:rsid w:val="00516E14"/>
    <w:rsid w:val="00522682"/>
    <w:rsid w:val="00523697"/>
    <w:rsid w:val="00524D38"/>
    <w:rsid w:val="005250D2"/>
    <w:rsid w:val="005375E8"/>
    <w:rsid w:val="005427A8"/>
    <w:rsid w:val="005604D5"/>
    <w:rsid w:val="005641C4"/>
    <w:rsid w:val="005659FE"/>
    <w:rsid w:val="00586C2A"/>
    <w:rsid w:val="00586D54"/>
    <w:rsid w:val="005907C2"/>
    <w:rsid w:val="005924E5"/>
    <w:rsid w:val="0059267A"/>
    <w:rsid w:val="005A77D8"/>
    <w:rsid w:val="005B0454"/>
    <w:rsid w:val="005B0D1B"/>
    <w:rsid w:val="005C12AF"/>
    <w:rsid w:val="005C72FE"/>
    <w:rsid w:val="005C749B"/>
    <w:rsid w:val="005D01F3"/>
    <w:rsid w:val="005E193C"/>
    <w:rsid w:val="005F131C"/>
    <w:rsid w:val="005F2F13"/>
    <w:rsid w:val="005F3260"/>
    <w:rsid w:val="005F660D"/>
    <w:rsid w:val="00604F85"/>
    <w:rsid w:val="00630D53"/>
    <w:rsid w:val="00631D2F"/>
    <w:rsid w:val="00635128"/>
    <w:rsid w:val="00641F74"/>
    <w:rsid w:val="00642222"/>
    <w:rsid w:val="00642936"/>
    <w:rsid w:val="00646E35"/>
    <w:rsid w:val="00650993"/>
    <w:rsid w:val="00651415"/>
    <w:rsid w:val="00653EFB"/>
    <w:rsid w:val="0066469F"/>
    <w:rsid w:val="00673A63"/>
    <w:rsid w:val="0067587C"/>
    <w:rsid w:val="0068192F"/>
    <w:rsid w:val="006906FF"/>
    <w:rsid w:val="006977A5"/>
    <w:rsid w:val="006A6FB3"/>
    <w:rsid w:val="006B0E78"/>
    <w:rsid w:val="006B2B0F"/>
    <w:rsid w:val="006B3CED"/>
    <w:rsid w:val="006B5805"/>
    <w:rsid w:val="006C4AFE"/>
    <w:rsid w:val="006D4FBC"/>
    <w:rsid w:val="006E2036"/>
    <w:rsid w:val="006E47C3"/>
    <w:rsid w:val="006E5D03"/>
    <w:rsid w:val="006F73C3"/>
    <w:rsid w:val="007001E1"/>
    <w:rsid w:val="00703130"/>
    <w:rsid w:val="00705E13"/>
    <w:rsid w:val="00711F27"/>
    <w:rsid w:val="00712149"/>
    <w:rsid w:val="00713962"/>
    <w:rsid w:val="00716992"/>
    <w:rsid w:val="00721AB3"/>
    <w:rsid w:val="00724E78"/>
    <w:rsid w:val="00733949"/>
    <w:rsid w:val="007356E7"/>
    <w:rsid w:val="0074222C"/>
    <w:rsid w:val="00756FAD"/>
    <w:rsid w:val="007724D2"/>
    <w:rsid w:val="007762BC"/>
    <w:rsid w:val="0078041C"/>
    <w:rsid w:val="007818C8"/>
    <w:rsid w:val="007850E6"/>
    <w:rsid w:val="007919A8"/>
    <w:rsid w:val="007A3714"/>
    <w:rsid w:val="007B4262"/>
    <w:rsid w:val="007C02D5"/>
    <w:rsid w:val="007C17E6"/>
    <w:rsid w:val="007C3FE4"/>
    <w:rsid w:val="007C74D6"/>
    <w:rsid w:val="007D0D21"/>
    <w:rsid w:val="007D1839"/>
    <w:rsid w:val="007E0438"/>
    <w:rsid w:val="007E4D58"/>
    <w:rsid w:val="007E5BFF"/>
    <w:rsid w:val="007F5728"/>
    <w:rsid w:val="007F6823"/>
    <w:rsid w:val="007F6A7C"/>
    <w:rsid w:val="008033A3"/>
    <w:rsid w:val="008206F1"/>
    <w:rsid w:val="00835AFE"/>
    <w:rsid w:val="008425FA"/>
    <w:rsid w:val="00845ABE"/>
    <w:rsid w:val="008516C2"/>
    <w:rsid w:val="00853C74"/>
    <w:rsid w:val="008556FC"/>
    <w:rsid w:val="008738C6"/>
    <w:rsid w:val="00881FCE"/>
    <w:rsid w:val="008825DF"/>
    <w:rsid w:val="00883078"/>
    <w:rsid w:val="00883AC5"/>
    <w:rsid w:val="00895E79"/>
    <w:rsid w:val="008A1B63"/>
    <w:rsid w:val="008A3EA1"/>
    <w:rsid w:val="008B65F6"/>
    <w:rsid w:val="008B7851"/>
    <w:rsid w:val="008C6ADF"/>
    <w:rsid w:val="008C720E"/>
    <w:rsid w:val="008D277C"/>
    <w:rsid w:val="008D2AC0"/>
    <w:rsid w:val="008E1EE3"/>
    <w:rsid w:val="008F668A"/>
    <w:rsid w:val="00902DE1"/>
    <w:rsid w:val="0090787F"/>
    <w:rsid w:val="00907D30"/>
    <w:rsid w:val="00910472"/>
    <w:rsid w:val="00924F1E"/>
    <w:rsid w:val="00932C56"/>
    <w:rsid w:val="00945891"/>
    <w:rsid w:val="00946D47"/>
    <w:rsid w:val="0095799D"/>
    <w:rsid w:val="0096064D"/>
    <w:rsid w:val="009614AF"/>
    <w:rsid w:val="00963BBA"/>
    <w:rsid w:val="00964382"/>
    <w:rsid w:val="009712FB"/>
    <w:rsid w:val="0097130E"/>
    <w:rsid w:val="00980946"/>
    <w:rsid w:val="0098201C"/>
    <w:rsid w:val="009870B8"/>
    <w:rsid w:val="00993C55"/>
    <w:rsid w:val="009A5AE8"/>
    <w:rsid w:val="009B024C"/>
    <w:rsid w:val="009B5395"/>
    <w:rsid w:val="009C0AAB"/>
    <w:rsid w:val="009C39A9"/>
    <w:rsid w:val="009C6DC5"/>
    <w:rsid w:val="009E3E04"/>
    <w:rsid w:val="009E3F63"/>
    <w:rsid w:val="009F16F2"/>
    <w:rsid w:val="009F2FA7"/>
    <w:rsid w:val="009F3A29"/>
    <w:rsid w:val="009F451F"/>
    <w:rsid w:val="009F6CB1"/>
    <w:rsid w:val="00A015B3"/>
    <w:rsid w:val="00A05C47"/>
    <w:rsid w:val="00A13239"/>
    <w:rsid w:val="00A239E1"/>
    <w:rsid w:val="00A3589F"/>
    <w:rsid w:val="00A4553F"/>
    <w:rsid w:val="00A46293"/>
    <w:rsid w:val="00A55AEE"/>
    <w:rsid w:val="00A60E3A"/>
    <w:rsid w:val="00A73973"/>
    <w:rsid w:val="00A739ED"/>
    <w:rsid w:val="00A93B50"/>
    <w:rsid w:val="00AA5186"/>
    <w:rsid w:val="00AB1392"/>
    <w:rsid w:val="00AB2896"/>
    <w:rsid w:val="00AB334C"/>
    <w:rsid w:val="00AC208D"/>
    <w:rsid w:val="00AE62FE"/>
    <w:rsid w:val="00AF0A80"/>
    <w:rsid w:val="00B23B8E"/>
    <w:rsid w:val="00B3509E"/>
    <w:rsid w:val="00B47AE0"/>
    <w:rsid w:val="00B53AD7"/>
    <w:rsid w:val="00B6360F"/>
    <w:rsid w:val="00B63691"/>
    <w:rsid w:val="00B67F52"/>
    <w:rsid w:val="00B76140"/>
    <w:rsid w:val="00B7660D"/>
    <w:rsid w:val="00B76DC3"/>
    <w:rsid w:val="00B84332"/>
    <w:rsid w:val="00BA7A54"/>
    <w:rsid w:val="00BA7C82"/>
    <w:rsid w:val="00BB3734"/>
    <w:rsid w:val="00BC30D2"/>
    <w:rsid w:val="00BC5C18"/>
    <w:rsid w:val="00BD081A"/>
    <w:rsid w:val="00BD7FE7"/>
    <w:rsid w:val="00BE0AE4"/>
    <w:rsid w:val="00BE1355"/>
    <w:rsid w:val="00BE2B48"/>
    <w:rsid w:val="00BE4900"/>
    <w:rsid w:val="00BE494C"/>
    <w:rsid w:val="00BF73BE"/>
    <w:rsid w:val="00C043CD"/>
    <w:rsid w:val="00C11A03"/>
    <w:rsid w:val="00C13ABA"/>
    <w:rsid w:val="00C15487"/>
    <w:rsid w:val="00C17B27"/>
    <w:rsid w:val="00C4257A"/>
    <w:rsid w:val="00C466F9"/>
    <w:rsid w:val="00C47B5B"/>
    <w:rsid w:val="00C5190E"/>
    <w:rsid w:val="00C615AA"/>
    <w:rsid w:val="00C62960"/>
    <w:rsid w:val="00C64329"/>
    <w:rsid w:val="00C7262A"/>
    <w:rsid w:val="00C73573"/>
    <w:rsid w:val="00C748A1"/>
    <w:rsid w:val="00CA15C2"/>
    <w:rsid w:val="00CB56D9"/>
    <w:rsid w:val="00CC18BA"/>
    <w:rsid w:val="00CC3BD4"/>
    <w:rsid w:val="00CC7560"/>
    <w:rsid w:val="00CD72D6"/>
    <w:rsid w:val="00CE5015"/>
    <w:rsid w:val="00CF5E14"/>
    <w:rsid w:val="00CF663C"/>
    <w:rsid w:val="00D13CEA"/>
    <w:rsid w:val="00D17105"/>
    <w:rsid w:val="00D313C7"/>
    <w:rsid w:val="00D35557"/>
    <w:rsid w:val="00D40815"/>
    <w:rsid w:val="00D41279"/>
    <w:rsid w:val="00D41800"/>
    <w:rsid w:val="00D547D6"/>
    <w:rsid w:val="00D56D27"/>
    <w:rsid w:val="00D66958"/>
    <w:rsid w:val="00D7207F"/>
    <w:rsid w:val="00D723AA"/>
    <w:rsid w:val="00D736B5"/>
    <w:rsid w:val="00D75CE8"/>
    <w:rsid w:val="00D8225D"/>
    <w:rsid w:val="00D87D14"/>
    <w:rsid w:val="00DA7994"/>
    <w:rsid w:val="00DB3BCD"/>
    <w:rsid w:val="00DF5E03"/>
    <w:rsid w:val="00E00530"/>
    <w:rsid w:val="00E078A5"/>
    <w:rsid w:val="00E237DB"/>
    <w:rsid w:val="00E24AB7"/>
    <w:rsid w:val="00E3443E"/>
    <w:rsid w:val="00E35263"/>
    <w:rsid w:val="00E45C8F"/>
    <w:rsid w:val="00E5474C"/>
    <w:rsid w:val="00E55BF3"/>
    <w:rsid w:val="00E600EC"/>
    <w:rsid w:val="00E62D8F"/>
    <w:rsid w:val="00E64EF2"/>
    <w:rsid w:val="00E72301"/>
    <w:rsid w:val="00E72853"/>
    <w:rsid w:val="00E72D24"/>
    <w:rsid w:val="00E730A5"/>
    <w:rsid w:val="00E7341D"/>
    <w:rsid w:val="00E73AD3"/>
    <w:rsid w:val="00EB5A01"/>
    <w:rsid w:val="00EC701F"/>
    <w:rsid w:val="00EC7AC8"/>
    <w:rsid w:val="00EE0A36"/>
    <w:rsid w:val="00EE53A5"/>
    <w:rsid w:val="00EF2AAE"/>
    <w:rsid w:val="00EF2D5F"/>
    <w:rsid w:val="00EF4668"/>
    <w:rsid w:val="00EF6A63"/>
    <w:rsid w:val="00EF7B21"/>
    <w:rsid w:val="00F01EB8"/>
    <w:rsid w:val="00F02F9E"/>
    <w:rsid w:val="00F0324D"/>
    <w:rsid w:val="00F033D2"/>
    <w:rsid w:val="00F07EC3"/>
    <w:rsid w:val="00F11DA1"/>
    <w:rsid w:val="00F12B44"/>
    <w:rsid w:val="00F17C54"/>
    <w:rsid w:val="00F22AAC"/>
    <w:rsid w:val="00F27436"/>
    <w:rsid w:val="00F32C7C"/>
    <w:rsid w:val="00F36F45"/>
    <w:rsid w:val="00F419E7"/>
    <w:rsid w:val="00F500BC"/>
    <w:rsid w:val="00F50C87"/>
    <w:rsid w:val="00F53809"/>
    <w:rsid w:val="00F6082A"/>
    <w:rsid w:val="00F64629"/>
    <w:rsid w:val="00F776DD"/>
    <w:rsid w:val="00F80696"/>
    <w:rsid w:val="00F83434"/>
    <w:rsid w:val="00F84C81"/>
    <w:rsid w:val="00F940C3"/>
    <w:rsid w:val="00F97015"/>
    <w:rsid w:val="00FA2A0D"/>
    <w:rsid w:val="00FA5A49"/>
    <w:rsid w:val="00FB69A7"/>
    <w:rsid w:val="00FC3E7D"/>
    <w:rsid w:val="00FD0CCA"/>
    <w:rsid w:val="00FD11EC"/>
    <w:rsid w:val="00FD6491"/>
    <w:rsid w:val="00FD7214"/>
    <w:rsid w:val="00FE0EBB"/>
    <w:rsid w:val="00FE3F97"/>
    <w:rsid w:val="00FF1468"/>
    <w:rsid w:val="00FF2501"/>
    <w:rsid w:val="00FF51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9F38"/>
  <w15:docId w15:val="{667FEB10-7900-694B-BCDE-5A5F10A1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B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0AD"/>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1A70AD"/>
    <w:rPr>
      <w:rFonts w:ascii="Times New Roman" w:hAnsi="Times New Roman" w:cs="Times New Roman"/>
      <w:sz w:val="18"/>
      <w:szCs w:val="18"/>
    </w:rPr>
  </w:style>
  <w:style w:type="character" w:styleId="LineNumber">
    <w:name w:val="line number"/>
    <w:basedOn w:val="DefaultParagraphFont"/>
    <w:uiPriority w:val="99"/>
    <w:semiHidden/>
    <w:unhideWhenUsed/>
    <w:rsid w:val="00EF2D5F"/>
  </w:style>
  <w:style w:type="paragraph" w:styleId="NormalWeb">
    <w:name w:val="Normal (Web)"/>
    <w:basedOn w:val="Normal"/>
    <w:uiPriority w:val="99"/>
    <w:semiHidden/>
    <w:unhideWhenUsed/>
    <w:rsid w:val="00845ABE"/>
    <w:pPr>
      <w:spacing w:before="100" w:beforeAutospacing="1" w:after="100" w:afterAutospacing="1"/>
    </w:pPr>
  </w:style>
  <w:style w:type="character" w:customStyle="1" w:styleId="apple-converted-space">
    <w:name w:val="apple-converted-space"/>
    <w:basedOn w:val="DefaultParagraphFont"/>
    <w:rsid w:val="00845ABE"/>
  </w:style>
  <w:style w:type="paragraph" w:styleId="Footer">
    <w:name w:val="footer"/>
    <w:basedOn w:val="Normal"/>
    <w:link w:val="FooterChar"/>
    <w:uiPriority w:val="99"/>
    <w:unhideWhenUsed/>
    <w:rsid w:val="00005C05"/>
    <w:pPr>
      <w:tabs>
        <w:tab w:val="center" w:pos="4513"/>
        <w:tab w:val="right" w:pos="9026"/>
      </w:tabs>
    </w:pPr>
    <w:rPr>
      <w:rFonts w:eastAsiaTheme="minorHAnsi"/>
      <w:lang w:val="en-US" w:eastAsia="en-US"/>
    </w:rPr>
  </w:style>
  <w:style w:type="character" w:customStyle="1" w:styleId="FooterChar">
    <w:name w:val="Footer Char"/>
    <w:basedOn w:val="DefaultParagraphFont"/>
    <w:link w:val="Footer"/>
    <w:uiPriority w:val="99"/>
    <w:rsid w:val="00005C05"/>
    <w:rPr>
      <w:rFonts w:ascii="Times New Roman" w:hAnsi="Times New Roman" w:cs="Times New Roman"/>
    </w:rPr>
  </w:style>
  <w:style w:type="character" w:styleId="PageNumber">
    <w:name w:val="page number"/>
    <w:basedOn w:val="DefaultParagraphFont"/>
    <w:uiPriority w:val="99"/>
    <w:semiHidden/>
    <w:unhideWhenUsed/>
    <w:rsid w:val="00005C05"/>
  </w:style>
  <w:style w:type="paragraph" w:styleId="Revision">
    <w:name w:val="Revision"/>
    <w:hidden/>
    <w:uiPriority w:val="99"/>
    <w:semiHidden/>
    <w:rsid w:val="00005C05"/>
    <w:rPr>
      <w:rFonts w:ascii="Times New Roman" w:hAnsi="Times New Roman" w:cs="Times New Roman"/>
    </w:rPr>
  </w:style>
  <w:style w:type="paragraph" w:styleId="Header">
    <w:name w:val="header"/>
    <w:basedOn w:val="Normal"/>
    <w:link w:val="HeaderChar"/>
    <w:uiPriority w:val="99"/>
    <w:unhideWhenUsed/>
    <w:rsid w:val="00005C05"/>
    <w:pPr>
      <w:tabs>
        <w:tab w:val="center" w:pos="4513"/>
        <w:tab w:val="right" w:pos="9026"/>
      </w:tabs>
    </w:pPr>
    <w:rPr>
      <w:rFonts w:eastAsiaTheme="minorHAnsi"/>
      <w:lang w:val="en-US" w:eastAsia="en-US"/>
    </w:rPr>
  </w:style>
  <w:style w:type="character" w:customStyle="1" w:styleId="HeaderChar">
    <w:name w:val="Header Char"/>
    <w:basedOn w:val="DefaultParagraphFont"/>
    <w:link w:val="Header"/>
    <w:uiPriority w:val="99"/>
    <w:rsid w:val="00005C05"/>
    <w:rPr>
      <w:rFonts w:ascii="Times New Roman" w:hAnsi="Times New Roman" w:cs="Times New Roman"/>
    </w:rPr>
  </w:style>
  <w:style w:type="table" w:styleId="TableGrid">
    <w:name w:val="Table Grid"/>
    <w:basedOn w:val="TableNormal"/>
    <w:uiPriority w:val="39"/>
    <w:rsid w:val="00051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2BC"/>
    <w:rPr>
      <w:sz w:val="16"/>
      <w:szCs w:val="16"/>
    </w:rPr>
  </w:style>
  <w:style w:type="paragraph" w:styleId="CommentText">
    <w:name w:val="annotation text"/>
    <w:basedOn w:val="Normal"/>
    <w:link w:val="CommentTextChar"/>
    <w:uiPriority w:val="99"/>
    <w:unhideWhenUsed/>
    <w:rsid w:val="007762BC"/>
    <w:rPr>
      <w:rFonts w:eastAsiaTheme="minorHAnsi"/>
      <w:sz w:val="20"/>
      <w:szCs w:val="20"/>
      <w:lang w:val="en-US" w:eastAsia="en-US"/>
    </w:rPr>
  </w:style>
  <w:style w:type="character" w:customStyle="1" w:styleId="CommentTextChar">
    <w:name w:val="Comment Text Char"/>
    <w:basedOn w:val="DefaultParagraphFont"/>
    <w:link w:val="CommentText"/>
    <w:uiPriority w:val="99"/>
    <w:rsid w:val="007762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2BC"/>
    <w:rPr>
      <w:b/>
      <w:bCs/>
    </w:rPr>
  </w:style>
  <w:style w:type="character" w:customStyle="1" w:styleId="CommentSubjectChar">
    <w:name w:val="Comment Subject Char"/>
    <w:basedOn w:val="CommentTextChar"/>
    <w:link w:val="CommentSubject"/>
    <w:uiPriority w:val="99"/>
    <w:semiHidden/>
    <w:rsid w:val="007762BC"/>
    <w:rPr>
      <w:rFonts w:ascii="Times New Roman" w:hAnsi="Times New Roman" w:cs="Times New Roman"/>
      <w:b/>
      <w:bCs/>
      <w:sz w:val="20"/>
      <w:szCs w:val="20"/>
    </w:rPr>
  </w:style>
  <w:style w:type="character" w:styleId="Hyperlink">
    <w:name w:val="Hyperlink"/>
    <w:basedOn w:val="DefaultParagraphFont"/>
    <w:uiPriority w:val="99"/>
    <w:unhideWhenUsed/>
    <w:rsid w:val="0074222C"/>
    <w:rPr>
      <w:color w:val="0563C1" w:themeColor="hyperlink"/>
      <w:u w:val="single"/>
    </w:rPr>
  </w:style>
  <w:style w:type="character" w:customStyle="1" w:styleId="UnresolvedMention1">
    <w:name w:val="Unresolved Mention1"/>
    <w:basedOn w:val="DefaultParagraphFont"/>
    <w:uiPriority w:val="99"/>
    <w:rsid w:val="0074222C"/>
    <w:rPr>
      <w:color w:val="808080"/>
      <w:shd w:val="clear" w:color="auto" w:fill="E6E6E6"/>
    </w:rPr>
  </w:style>
  <w:style w:type="paragraph" w:styleId="Bibliography">
    <w:name w:val="Bibliography"/>
    <w:basedOn w:val="Normal"/>
    <w:next w:val="Normal"/>
    <w:uiPriority w:val="37"/>
    <w:unhideWhenUsed/>
    <w:rsid w:val="00BE4900"/>
    <w:pPr>
      <w:tabs>
        <w:tab w:val="left" w:pos="380"/>
        <w:tab w:val="left" w:pos="500"/>
      </w:tabs>
      <w:spacing w:after="240"/>
      <w:ind w:left="504" w:hanging="504"/>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2659">
      <w:bodyDiv w:val="1"/>
      <w:marLeft w:val="0"/>
      <w:marRight w:val="0"/>
      <w:marTop w:val="0"/>
      <w:marBottom w:val="0"/>
      <w:divBdr>
        <w:top w:val="none" w:sz="0" w:space="0" w:color="auto"/>
        <w:left w:val="none" w:sz="0" w:space="0" w:color="auto"/>
        <w:bottom w:val="none" w:sz="0" w:space="0" w:color="auto"/>
        <w:right w:val="none" w:sz="0" w:space="0" w:color="auto"/>
      </w:divBdr>
    </w:div>
    <w:div w:id="738332025">
      <w:bodyDiv w:val="1"/>
      <w:marLeft w:val="0"/>
      <w:marRight w:val="0"/>
      <w:marTop w:val="0"/>
      <w:marBottom w:val="0"/>
      <w:divBdr>
        <w:top w:val="none" w:sz="0" w:space="0" w:color="auto"/>
        <w:left w:val="none" w:sz="0" w:space="0" w:color="auto"/>
        <w:bottom w:val="none" w:sz="0" w:space="0" w:color="auto"/>
        <w:right w:val="none" w:sz="0" w:space="0" w:color="auto"/>
      </w:divBdr>
      <w:divsChild>
        <w:div w:id="2004310474">
          <w:marLeft w:val="0"/>
          <w:marRight w:val="0"/>
          <w:marTop w:val="0"/>
          <w:marBottom w:val="0"/>
          <w:divBdr>
            <w:top w:val="none" w:sz="0" w:space="0" w:color="auto"/>
            <w:left w:val="none" w:sz="0" w:space="0" w:color="auto"/>
            <w:bottom w:val="none" w:sz="0" w:space="0" w:color="auto"/>
            <w:right w:val="none" w:sz="0" w:space="0" w:color="auto"/>
          </w:divBdr>
          <w:divsChild>
            <w:div w:id="1014769720">
              <w:marLeft w:val="0"/>
              <w:marRight w:val="0"/>
              <w:marTop w:val="0"/>
              <w:marBottom w:val="0"/>
              <w:divBdr>
                <w:top w:val="none" w:sz="0" w:space="0" w:color="auto"/>
                <w:left w:val="none" w:sz="0" w:space="0" w:color="auto"/>
                <w:bottom w:val="none" w:sz="0" w:space="0" w:color="auto"/>
                <w:right w:val="none" w:sz="0" w:space="0" w:color="auto"/>
              </w:divBdr>
              <w:divsChild>
                <w:div w:id="1608154165">
                  <w:marLeft w:val="0"/>
                  <w:marRight w:val="0"/>
                  <w:marTop w:val="0"/>
                  <w:marBottom w:val="0"/>
                  <w:divBdr>
                    <w:top w:val="none" w:sz="0" w:space="0" w:color="auto"/>
                    <w:left w:val="none" w:sz="0" w:space="0" w:color="auto"/>
                    <w:bottom w:val="none" w:sz="0" w:space="0" w:color="auto"/>
                    <w:right w:val="none" w:sz="0" w:space="0" w:color="auto"/>
                  </w:divBdr>
                  <w:divsChild>
                    <w:div w:id="15032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91894">
      <w:bodyDiv w:val="1"/>
      <w:marLeft w:val="0"/>
      <w:marRight w:val="0"/>
      <w:marTop w:val="0"/>
      <w:marBottom w:val="0"/>
      <w:divBdr>
        <w:top w:val="none" w:sz="0" w:space="0" w:color="auto"/>
        <w:left w:val="none" w:sz="0" w:space="0" w:color="auto"/>
        <w:bottom w:val="none" w:sz="0" w:space="0" w:color="auto"/>
        <w:right w:val="none" w:sz="0" w:space="0" w:color="auto"/>
      </w:divBdr>
    </w:div>
    <w:div w:id="919292037">
      <w:bodyDiv w:val="1"/>
      <w:marLeft w:val="0"/>
      <w:marRight w:val="0"/>
      <w:marTop w:val="0"/>
      <w:marBottom w:val="0"/>
      <w:divBdr>
        <w:top w:val="none" w:sz="0" w:space="0" w:color="auto"/>
        <w:left w:val="none" w:sz="0" w:space="0" w:color="auto"/>
        <w:bottom w:val="none" w:sz="0" w:space="0" w:color="auto"/>
        <w:right w:val="none" w:sz="0" w:space="0" w:color="auto"/>
      </w:divBdr>
    </w:div>
    <w:div w:id="1066025304">
      <w:bodyDiv w:val="1"/>
      <w:marLeft w:val="0"/>
      <w:marRight w:val="0"/>
      <w:marTop w:val="0"/>
      <w:marBottom w:val="0"/>
      <w:divBdr>
        <w:top w:val="none" w:sz="0" w:space="0" w:color="auto"/>
        <w:left w:val="none" w:sz="0" w:space="0" w:color="auto"/>
        <w:bottom w:val="none" w:sz="0" w:space="0" w:color="auto"/>
        <w:right w:val="none" w:sz="0" w:space="0" w:color="auto"/>
      </w:divBdr>
    </w:div>
    <w:div w:id="1571573494">
      <w:bodyDiv w:val="1"/>
      <w:marLeft w:val="0"/>
      <w:marRight w:val="0"/>
      <w:marTop w:val="0"/>
      <w:marBottom w:val="0"/>
      <w:divBdr>
        <w:top w:val="none" w:sz="0" w:space="0" w:color="auto"/>
        <w:left w:val="none" w:sz="0" w:space="0" w:color="auto"/>
        <w:bottom w:val="none" w:sz="0" w:space="0" w:color="auto"/>
        <w:right w:val="none" w:sz="0" w:space="0" w:color="auto"/>
      </w:divBdr>
    </w:div>
    <w:div w:id="1762530125">
      <w:bodyDiv w:val="1"/>
      <w:marLeft w:val="0"/>
      <w:marRight w:val="0"/>
      <w:marTop w:val="0"/>
      <w:marBottom w:val="0"/>
      <w:divBdr>
        <w:top w:val="none" w:sz="0" w:space="0" w:color="auto"/>
        <w:left w:val="none" w:sz="0" w:space="0" w:color="auto"/>
        <w:bottom w:val="none" w:sz="0" w:space="0" w:color="auto"/>
        <w:right w:val="none" w:sz="0" w:space="0" w:color="auto"/>
      </w:divBdr>
    </w:div>
    <w:div w:id="1797290584">
      <w:bodyDiv w:val="1"/>
      <w:marLeft w:val="0"/>
      <w:marRight w:val="0"/>
      <w:marTop w:val="0"/>
      <w:marBottom w:val="0"/>
      <w:divBdr>
        <w:top w:val="none" w:sz="0" w:space="0" w:color="auto"/>
        <w:left w:val="none" w:sz="0" w:space="0" w:color="auto"/>
        <w:bottom w:val="none" w:sz="0" w:space="0" w:color="auto"/>
        <w:right w:val="none" w:sz="0" w:space="0" w:color="auto"/>
      </w:divBdr>
    </w:div>
    <w:div w:id="204023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427ED2-9A62-41D3-96AB-E2799E9E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33528</Words>
  <Characters>191110</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NOCS</Company>
  <LinksUpToDate>false</LinksUpToDate>
  <CharactersWithSpaces>224190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L.</dc:creator>
  <cp:lastModifiedBy>Guest E.L.</cp:lastModifiedBy>
  <cp:revision>2</cp:revision>
  <cp:lastPrinted>2018-05-17T17:18:00Z</cp:lastPrinted>
  <dcterms:created xsi:type="dcterms:W3CDTF">2018-10-02T10:35:00Z</dcterms:created>
  <dcterms:modified xsi:type="dcterms:W3CDTF">2018-10-02T10:35:00Z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3acd6dde-ce33-3101-a23d-b60d3969cadf</vt:lpwstr>
  </property>
  <property fmtid="{D5CDD505-2E9C-101B-9397-08002B2CF9AE}" pid="4" name="Mendeley Citation Style_1">
    <vt:lpwstr>http://www.zotero.org/styles/conservation-biology</vt:lpwstr>
  </property>
  <property fmtid="{D5CDD505-2E9C-101B-9397-08002B2CF9AE}" pid="5" name="ZOTERO_PREF_1">
    <vt:lpwstr>&lt;data data-version="3" zotero-version="5.0.47"&gt;&lt;session id="XhCsVmYp"/&gt;&lt;style id="http://www.zotero.org/styles/vancouver" locale="en-GB" hasBibliography="1" bibliographyStyleHasBeenSet="1"/&gt;&lt;prefs&gt;&lt;pref name="fieldType" value="Field"/&gt;&lt;pref name="automati</vt:lpwstr>
  </property>
  <property fmtid="{D5CDD505-2E9C-101B-9397-08002B2CF9AE}" pid="6" name="ZOTERO_PREF_2">
    <vt:lpwstr>cJournalAbbreviations" value="true"/&gt;&lt;pref name="dontAskDelayCitationUpdates" value="true"/&gt;&lt;/prefs&gt;&lt;/data&gt;</vt:lpwstr>
  </property>
</Properties>
</file>