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9FBD80" w14:textId="77777777" w:rsidR="00BE265A" w:rsidRDefault="00E825E9" w:rsidP="00E825E9">
      <w:pPr>
        <w:pStyle w:val="Title"/>
        <w:rPr>
          <w:lang w:val="en-US"/>
        </w:rPr>
      </w:pPr>
      <w:bookmarkStart w:id="0" w:name="_GoBack"/>
      <w:bookmarkEnd w:id="0"/>
      <w:r w:rsidRPr="00E825E9">
        <w:rPr>
          <w:lang w:val="en-US"/>
        </w:rPr>
        <w:t xml:space="preserve">Migration </w:t>
      </w:r>
      <w:r w:rsidR="000A6102">
        <w:rPr>
          <w:lang w:val="en-US"/>
        </w:rPr>
        <w:t xml:space="preserve">strategies </w:t>
      </w:r>
      <w:r w:rsidRPr="00E825E9">
        <w:rPr>
          <w:lang w:val="en-US"/>
        </w:rPr>
        <w:t>of common eiders</w:t>
      </w:r>
      <w:r w:rsidR="00BD061B" w:rsidRPr="00BD061B">
        <w:rPr>
          <w:lang w:val="en-US"/>
        </w:rPr>
        <w:t xml:space="preserve"> </w:t>
      </w:r>
      <w:r w:rsidR="00BD061B">
        <w:rPr>
          <w:lang w:val="en-US"/>
        </w:rPr>
        <w:t>from Svalbard</w:t>
      </w:r>
      <w:r w:rsidR="000A6102">
        <w:rPr>
          <w:lang w:val="en-US"/>
        </w:rPr>
        <w:t>:  Implications for bilateral conservation management</w:t>
      </w:r>
    </w:p>
    <w:p w14:paraId="1435A74D" w14:textId="77777777" w:rsidR="00E825E9" w:rsidRDefault="00E825E9" w:rsidP="00E825E9">
      <w:pPr>
        <w:rPr>
          <w:lang w:val="en-US"/>
        </w:rPr>
      </w:pPr>
    </w:p>
    <w:p w14:paraId="695FF99B" w14:textId="77777777" w:rsidR="00E825E9" w:rsidRDefault="00E825E9" w:rsidP="00E825E9">
      <w:pPr>
        <w:rPr>
          <w:lang w:val="en-US"/>
        </w:rPr>
      </w:pPr>
    </w:p>
    <w:p w14:paraId="21F797D6" w14:textId="77777777" w:rsidR="00E825E9" w:rsidRDefault="00E825E9" w:rsidP="00E825E9">
      <w:pPr>
        <w:rPr>
          <w:lang w:val="en-US"/>
        </w:rPr>
      </w:pPr>
    </w:p>
    <w:p w14:paraId="3288AF21" w14:textId="77777777" w:rsidR="005A5AC3" w:rsidRPr="00F71EA7" w:rsidRDefault="00395576" w:rsidP="00E825E9">
      <w:pPr>
        <w:rPr>
          <w:lang w:val="en-US"/>
        </w:rPr>
      </w:pPr>
      <w:r w:rsidRPr="00F71EA7">
        <w:rPr>
          <w:lang w:val="en-US"/>
        </w:rPr>
        <w:t>Sveinn Are Hanssen</w:t>
      </w:r>
      <w:r w:rsidRPr="00F71EA7">
        <w:rPr>
          <w:vertAlign w:val="superscript"/>
          <w:lang w:val="en-US"/>
        </w:rPr>
        <w:t>1</w:t>
      </w:r>
      <w:r w:rsidRPr="00F71EA7">
        <w:rPr>
          <w:lang w:val="en-US"/>
        </w:rPr>
        <w:t>, Geir Wing Gabrielsen</w:t>
      </w:r>
      <w:r w:rsidRPr="00F71EA7">
        <w:rPr>
          <w:vertAlign w:val="superscript"/>
          <w:lang w:val="en-US"/>
        </w:rPr>
        <w:t>2</w:t>
      </w:r>
      <w:r w:rsidRPr="00F71EA7">
        <w:rPr>
          <w:lang w:val="en-US"/>
        </w:rPr>
        <w:t>, Jan Ove Bustnes</w:t>
      </w:r>
      <w:r w:rsidRPr="00F71EA7">
        <w:rPr>
          <w:vertAlign w:val="superscript"/>
          <w:lang w:val="en-US"/>
        </w:rPr>
        <w:t>1</w:t>
      </w:r>
      <w:r w:rsidRPr="00F71EA7">
        <w:rPr>
          <w:lang w:val="en-US"/>
        </w:rPr>
        <w:t>, Vegard Sandøy Bråthen</w:t>
      </w:r>
      <w:r w:rsidRPr="00F71EA7">
        <w:rPr>
          <w:vertAlign w:val="superscript"/>
          <w:lang w:val="en-US"/>
        </w:rPr>
        <w:t>3</w:t>
      </w:r>
      <w:r w:rsidRPr="00F71EA7">
        <w:rPr>
          <w:lang w:val="en-US"/>
        </w:rPr>
        <w:t>, Elise Skottene</w:t>
      </w:r>
      <w:r w:rsidRPr="00F71EA7">
        <w:rPr>
          <w:vertAlign w:val="superscript"/>
          <w:lang w:val="en-US"/>
        </w:rPr>
        <w:t>4</w:t>
      </w:r>
      <w:r w:rsidRPr="00F71EA7">
        <w:rPr>
          <w:lang w:val="en-US"/>
        </w:rPr>
        <w:t>, Anette Fenstad</w:t>
      </w:r>
      <w:r w:rsidRPr="00F71EA7">
        <w:rPr>
          <w:vertAlign w:val="superscript"/>
          <w:lang w:val="en-US"/>
        </w:rPr>
        <w:t>4</w:t>
      </w:r>
      <w:r w:rsidRPr="00F71EA7">
        <w:rPr>
          <w:lang w:val="en-US"/>
        </w:rPr>
        <w:t>, Hallvard Strøm</w:t>
      </w:r>
      <w:r w:rsidRPr="00F71EA7">
        <w:rPr>
          <w:vertAlign w:val="superscript"/>
          <w:lang w:val="en-US"/>
        </w:rPr>
        <w:t>2</w:t>
      </w:r>
      <w:r w:rsidRPr="00F71EA7">
        <w:rPr>
          <w:lang w:val="en-US"/>
        </w:rPr>
        <w:t>, Vidar Bakken</w:t>
      </w:r>
      <w:r w:rsidRPr="00F71EA7">
        <w:rPr>
          <w:vertAlign w:val="superscript"/>
          <w:lang w:val="en-US"/>
        </w:rPr>
        <w:t>5</w:t>
      </w:r>
      <w:r w:rsidRPr="00F71EA7">
        <w:rPr>
          <w:lang w:val="en-US"/>
        </w:rPr>
        <w:t xml:space="preserve">, Richard </w:t>
      </w:r>
      <w:r w:rsidR="00BD061B" w:rsidRPr="00E91679">
        <w:rPr>
          <w:lang w:val="en-US"/>
        </w:rPr>
        <w:t xml:space="preserve">A. </w:t>
      </w:r>
      <w:r w:rsidRPr="00F71EA7">
        <w:rPr>
          <w:lang w:val="en-US"/>
        </w:rPr>
        <w:t>Phillips</w:t>
      </w:r>
      <w:r w:rsidRPr="00F71EA7">
        <w:rPr>
          <w:vertAlign w:val="superscript"/>
          <w:lang w:val="en-US"/>
        </w:rPr>
        <w:t>6</w:t>
      </w:r>
      <w:r w:rsidRPr="00F71EA7">
        <w:rPr>
          <w:lang w:val="en-US"/>
        </w:rPr>
        <w:t>, Børge Moe</w:t>
      </w:r>
      <w:r w:rsidRPr="00F71EA7">
        <w:rPr>
          <w:vertAlign w:val="superscript"/>
          <w:lang w:val="en-US"/>
        </w:rPr>
        <w:t>3</w:t>
      </w:r>
      <w:r w:rsidRPr="00F71EA7">
        <w:rPr>
          <w:lang w:val="en-US"/>
        </w:rPr>
        <w:t xml:space="preserve"> </w:t>
      </w:r>
    </w:p>
    <w:p w14:paraId="40B35C48" w14:textId="77777777" w:rsidR="00BB370E" w:rsidRPr="00F71EA7" w:rsidRDefault="00BB370E" w:rsidP="00BB370E">
      <w:pPr>
        <w:rPr>
          <w:lang w:val="en-US"/>
        </w:rPr>
      </w:pPr>
    </w:p>
    <w:p w14:paraId="3BE80116" w14:textId="77777777" w:rsidR="0070463B" w:rsidRDefault="0070463B" w:rsidP="0070463B">
      <w:pPr>
        <w:rPr>
          <w:lang w:val="en-US"/>
        </w:rPr>
      </w:pPr>
      <w:r w:rsidRPr="003669A5">
        <w:rPr>
          <w:vertAlign w:val="superscript"/>
          <w:lang w:val="en-US"/>
        </w:rPr>
        <w:t>1</w:t>
      </w:r>
      <w:r w:rsidRPr="00800C8C">
        <w:rPr>
          <w:lang w:val="en-US"/>
        </w:rPr>
        <w:t>FRAM—High</w:t>
      </w:r>
      <w:r>
        <w:rPr>
          <w:lang w:val="en-US"/>
        </w:rPr>
        <w:t xml:space="preserve"> </w:t>
      </w:r>
      <w:r w:rsidRPr="00800C8C">
        <w:rPr>
          <w:lang w:val="en-US"/>
        </w:rPr>
        <w:t>North</w:t>
      </w:r>
      <w:r>
        <w:rPr>
          <w:lang w:val="en-US"/>
        </w:rPr>
        <w:t xml:space="preserve"> </w:t>
      </w:r>
      <w:r w:rsidRPr="00800C8C">
        <w:rPr>
          <w:lang w:val="en-US"/>
        </w:rPr>
        <w:t>Research</w:t>
      </w:r>
      <w:r>
        <w:rPr>
          <w:lang w:val="en-US"/>
        </w:rPr>
        <w:t xml:space="preserve"> </w:t>
      </w:r>
      <w:r w:rsidRPr="00800C8C">
        <w:rPr>
          <w:lang w:val="en-US"/>
        </w:rPr>
        <w:t>Centre</w:t>
      </w:r>
      <w:r>
        <w:rPr>
          <w:lang w:val="en-US"/>
        </w:rPr>
        <w:t xml:space="preserve"> </w:t>
      </w:r>
      <w:r w:rsidRPr="00800C8C">
        <w:rPr>
          <w:lang w:val="en-US"/>
        </w:rPr>
        <w:t>for</w:t>
      </w:r>
      <w:r>
        <w:rPr>
          <w:lang w:val="en-US"/>
        </w:rPr>
        <w:t xml:space="preserve"> </w:t>
      </w:r>
      <w:r w:rsidRPr="00800C8C">
        <w:rPr>
          <w:lang w:val="en-US"/>
        </w:rPr>
        <w:t>Climate</w:t>
      </w:r>
      <w:r>
        <w:rPr>
          <w:lang w:val="en-US"/>
        </w:rPr>
        <w:t xml:space="preserve"> </w:t>
      </w:r>
      <w:r w:rsidRPr="00800C8C">
        <w:rPr>
          <w:lang w:val="en-US"/>
        </w:rPr>
        <w:t>and</w:t>
      </w:r>
      <w:r>
        <w:rPr>
          <w:lang w:val="en-US"/>
        </w:rPr>
        <w:t xml:space="preserve"> </w:t>
      </w:r>
      <w:r w:rsidRPr="00800C8C">
        <w:rPr>
          <w:lang w:val="en-US"/>
        </w:rPr>
        <w:t>the</w:t>
      </w:r>
      <w:r>
        <w:rPr>
          <w:lang w:val="en-US"/>
        </w:rPr>
        <w:t xml:space="preserve"> </w:t>
      </w:r>
      <w:r w:rsidRPr="00800C8C">
        <w:rPr>
          <w:lang w:val="en-US"/>
        </w:rPr>
        <w:t>Environment,</w:t>
      </w:r>
      <w:r>
        <w:rPr>
          <w:lang w:val="en-US"/>
        </w:rPr>
        <w:t xml:space="preserve"> </w:t>
      </w:r>
      <w:r w:rsidRPr="00800C8C">
        <w:rPr>
          <w:lang w:val="en-US"/>
        </w:rPr>
        <w:t>Norwegian</w:t>
      </w:r>
      <w:r>
        <w:rPr>
          <w:lang w:val="en-US"/>
        </w:rPr>
        <w:t xml:space="preserve"> </w:t>
      </w:r>
      <w:r w:rsidRPr="00800C8C">
        <w:rPr>
          <w:lang w:val="en-US"/>
        </w:rPr>
        <w:t>Institute</w:t>
      </w:r>
      <w:r>
        <w:rPr>
          <w:lang w:val="en-US"/>
        </w:rPr>
        <w:t xml:space="preserve"> </w:t>
      </w:r>
      <w:r w:rsidRPr="00800C8C">
        <w:rPr>
          <w:lang w:val="en-US"/>
        </w:rPr>
        <w:t>for</w:t>
      </w:r>
      <w:r>
        <w:rPr>
          <w:lang w:val="en-US"/>
        </w:rPr>
        <w:t xml:space="preserve"> </w:t>
      </w:r>
      <w:r w:rsidRPr="00800C8C">
        <w:rPr>
          <w:lang w:val="en-US"/>
        </w:rPr>
        <w:t>Nature</w:t>
      </w:r>
      <w:r>
        <w:rPr>
          <w:lang w:val="en-US"/>
        </w:rPr>
        <w:t xml:space="preserve"> </w:t>
      </w:r>
      <w:r w:rsidRPr="00800C8C">
        <w:rPr>
          <w:lang w:val="en-US"/>
        </w:rPr>
        <w:t>Research</w:t>
      </w:r>
      <w:r>
        <w:rPr>
          <w:lang w:val="en-US"/>
        </w:rPr>
        <w:t xml:space="preserve"> </w:t>
      </w:r>
      <w:r w:rsidRPr="00800C8C">
        <w:rPr>
          <w:lang w:val="en-US"/>
        </w:rPr>
        <w:t>(NINA),</w:t>
      </w:r>
      <w:r>
        <w:rPr>
          <w:lang w:val="en-US"/>
        </w:rPr>
        <w:t xml:space="preserve"> Hjalmar Johansens </w:t>
      </w:r>
      <w:r w:rsidR="00766141">
        <w:rPr>
          <w:lang w:val="en-US"/>
        </w:rPr>
        <w:t>gate 14, 9007</w:t>
      </w:r>
      <w:r>
        <w:rPr>
          <w:lang w:val="en-US"/>
        </w:rPr>
        <w:t xml:space="preserve"> </w:t>
      </w:r>
      <w:r w:rsidRPr="00800C8C">
        <w:rPr>
          <w:lang w:val="en-US"/>
        </w:rPr>
        <w:t>Tromsø,</w:t>
      </w:r>
      <w:r>
        <w:rPr>
          <w:lang w:val="en-US"/>
        </w:rPr>
        <w:t xml:space="preserve"> Norway</w:t>
      </w:r>
    </w:p>
    <w:p w14:paraId="4E7E750B" w14:textId="77777777" w:rsidR="0070463B" w:rsidRDefault="0070463B" w:rsidP="0070463B">
      <w:pPr>
        <w:rPr>
          <w:lang w:val="en-US"/>
        </w:rPr>
      </w:pPr>
      <w:r w:rsidRPr="003669A5">
        <w:rPr>
          <w:vertAlign w:val="superscript"/>
          <w:lang w:val="en-US"/>
        </w:rPr>
        <w:t>2</w:t>
      </w:r>
      <w:r w:rsidRPr="00800C8C">
        <w:rPr>
          <w:lang w:val="en-US"/>
        </w:rPr>
        <w:t>FRAM—High</w:t>
      </w:r>
      <w:r>
        <w:rPr>
          <w:lang w:val="en-US"/>
        </w:rPr>
        <w:t xml:space="preserve"> </w:t>
      </w:r>
      <w:r w:rsidRPr="00800C8C">
        <w:rPr>
          <w:lang w:val="en-US"/>
        </w:rPr>
        <w:t>North</w:t>
      </w:r>
      <w:r>
        <w:rPr>
          <w:lang w:val="en-US"/>
        </w:rPr>
        <w:t xml:space="preserve"> </w:t>
      </w:r>
      <w:r w:rsidRPr="00800C8C">
        <w:rPr>
          <w:lang w:val="en-US"/>
        </w:rPr>
        <w:t>Research</w:t>
      </w:r>
      <w:r>
        <w:rPr>
          <w:lang w:val="en-US"/>
        </w:rPr>
        <w:t xml:space="preserve"> </w:t>
      </w:r>
      <w:r w:rsidRPr="00800C8C">
        <w:rPr>
          <w:lang w:val="en-US"/>
        </w:rPr>
        <w:t>Centre</w:t>
      </w:r>
      <w:r>
        <w:rPr>
          <w:lang w:val="en-US"/>
        </w:rPr>
        <w:t xml:space="preserve"> </w:t>
      </w:r>
      <w:r w:rsidRPr="00800C8C">
        <w:rPr>
          <w:lang w:val="en-US"/>
        </w:rPr>
        <w:t>for</w:t>
      </w:r>
      <w:r>
        <w:rPr>
          <w:lang w:val="en-US"/>
        </w:rPr>
        <w:t xml:space="preserve"> </w:t>
      </w:r>
      <w:r w:rsidRPr="00800C8C">
        <w:rPr>
          <w:lang w:val="en-US"/>
        </w:rPr>
        <w:t>Climate</w:t>
      </w:r>
      <w:r>
        <w:rPr>
          <w:lang w:val="en-US"/>
        </w:rPr>
        <w:t xml:space="preserve"> </w:t>
      </w:r>
      <w:r w:rsidRPr="00800C8C">
        <w:rPr>
          <w:lang w:val="en-US"/>
        </w:rPr>
        <w:t>and</w:t>
      </w:r>
      <w:r>
        <w:rPr>
          <w:lang w:val="en-US"/>
        </w:rPr>
        <w:t xml:space="preserve"> </w:t>
      </w:r>
      <w:r w:rsidRPr="00800C8C">
        <w:rPr>
          <w:lang w:val="en-US"/>
        </w:rPr>
        <w:t>the</w:t>
      </w:r>
      <w:r>
        <w:rPr>
          <w:lang w:val="en-US"/>
        </w:rPr>
        <w:t xml:space="preserve"> </w:t>
      </w:r>
      <w:r w:rsidRPr="00800C8C">
        <w:rPr>
          <w:lang w:val="en-US"/>
        </w:rPr>
        <w:t>Environment,</w:t>
      </w:r>
      <w:r>
        <w:rPr>
          <w:lang w:val="en-US"/>
        </w:rPr>
        <w:t xml:space="preserve"> </w:t>
      </w:r>
      <w:r w:rsidRPr="00800C8C">
        <w:rPr>
          <w:lang w:val="en-US"/>
        </w:rPr>
        <w:t>Norwegian</w:t>
      </w:r>
      <w:r>
        <w:rPr>
          <w:lang w:val="en-US"/>
        </w:rPr>
        <w:t xml:space="preserve"> </w:t>
      </w:r>
      <w:r w:rsidRPr="00800C8C">
        <w:rPr>
          <w:lang w:val="en-US"/>
        </w:rPr>
        <w:t>Polar</w:t>
      </w:r>
      <w:r>
        <w:rPr>
          <w:lang w:val="en-US"/>
        </w:rPr>
        <w:t xml:space="preserve"> </w:t>
      </w:r>
      <w:r w:rsidRPr="00800C8C">
        <w:rPr>
          <w:lang w:val="en-US"/>
        </w:rPr>
        <w:t>Institute,</w:t>
      </w:r>
      <w:r w:rsidR="00766141">
        <w:rPr>
          <w:lang w:val="en-US"/>
        </w:rPr>
        <w:t xml:space="preserve"> Hjalmar Johansens gate 14, 9007</w:t>
      </w:r>
      <w:r>
        <w:rPr>
          <w:lang w:val="en-US"/>
        </w:rPr>
        <w:t xml:space="preserve"> </w:t>
      </w:r>
      <w:r w:rsidRPr="00800C8C">
        <w:rPr>
          <w:lang w:val="en-US"/>
        </w:rPr>
        <w:t>Tromsø,</w:t>
      </w:r>
      <w:r>
        <w:rPr>
          <w:lang w:val="en-US"/>
        </w:rPr>
        <w:t xml:space="preserve"> Norway</w:t>
      </w:r>
    </w:p>
    <w:p w14:paraId="645D0ED8" w14:textId="77777777" w:rsidR="0070463B" w:rsidRPr="003669A5" w:rsidRDefault="0070463B" w:rsidP="0070463B">
      <w:pPr>
        <w:rPr>
          <w:lang w:val="nn-NO"/>
        </w:rPr>
      </w:pPr>
      <w:r w:rsidRPr="003669A5">
        <w:rPr>
          <w:vertAlign w:val="superscript"/>
          <w:lang w:val="nn-NO"/>
        </w:rPr>
        <w:t>3</w:t>
      </w:r>
      <w:r w:rsidRPr="003669A5">
        <w:rPr>
          <w:lang w:val="nn-NO"/>
        </w:rPr>
        <w:t xml:space="preserve">Norwegian Institute for Nature Research (NINA), </w:t>
      </w:r>
      <w:r w:rsidR="00766141" w:rsidRPr="003669A5">
        <w:rPr>
          <w:lang w:val="nn-NO"/>
        </w:rPr>
        <w:t>Høgskoleringen 9, 7034 Trondheim</w:t>
      </w:r>
      <w:r w:rsidRPr="003669A5">
        <w:rPr>
          <w:lang w:val="nn-NO"/>
        </w:rPr>
        <w:t>, Norway</w:t>
      </w:r>
    </w:p>
    <w:p w14:paraId="610F6B3A" w14:textId="77777777" w:rsidR="0070463B" w:rsidRDefault="0070463B" w:rsidP="0070463B">
      <w:pPr>
        <w:rPr>
          <w:lang w:val="en-US"/>
        </w:rPr>
      </w:pPr>
      <w:r w:rsidRPr="003669A5">
        <w:rPr>
          <w:vertAlign w:val="superscript"/>
          <w:lang w:val="en-US"/>
        </w:rPr>
        <w:t>4</w:t>
      </w:r>
      <w:r>
        <w:rPr>
          <w:lang w:val="en-US"/>
        </w:rPr>
        <w:t xml:space="preserve">Department of Biology, Norwegian University of Science and Technology, </w:t>
      </w:r>
      <w:r w:rsidR="00766141" w:rsidRPr="003669A5">
        <w:rPr>
          <w:lang w:val="en-US"/>
        </w:rPr>
        <w:t xml:space="preserve">Høgskoleringen 5, Realfagbygget, 7491 </w:t>
      </w:r>
      <w:r>
        <w:rPr>
          <w:lang w:val="en-US"/>
        </w:rPr>
        <w:t>Trondheim, Norway</w:t>
      </w:r>
    </w:p>
    <w:p w14:paraId="7B866298" w14:textId="4FF6F592" w:rsidR="005A4BD0" w:rsidRPr="00EA6A6E" w:rsidRDefault="00BF0E5D" w:rsidP="00BB370E">
      <w:pPr>
        <w:rPr>
          <w:lang w:val="en-US"/>
        </w:rPr>
      </w:pPr>
      <w:r w:rsidRPr="00EA6A6E">
        <w:rPr>
          <w:vertAlign w:val="superscript"/>
          <w:lang w:val="en-US"/>
        </w:rPr>
        <w:t>5</w:t>
      </w:r>
      <w:r w:rsidRPr="00EA6A6E">
        <w:rPr>
          <w:lang w:val="en-US"/>
        </w:rPr>
        <w:t>ARC DA, Ombustvedtveien 20, 1592 Våler i Østfold</w:t>
      </w:r>
      <w:r w:rsidR="005A4BD0" w:rsidRPr="00EA6A6E">
        <w:rPr>
          <w:lang w:val="en-US"/>
        </w:rPr>
        <w:t>, Norway</w:t>
      </w:r>
    </w:p>
    <w:p w14:paraId="15C605B3" w14:textId="6D814C97" w:rsidR="00E825E9" w:rsidRPr="00732483" w:rsidRDefault="00370D2D" w:rsidP="00BB370E">
      <w:pPr>
        <w:rPr>
          <w:lang w:val="en-US"/>
        </w:rPr>
      </w:pPr>
      <w:r>
        <w:rPr>
          <w:vertAlign w:val="superscript"/>
          <w:lang w:val="en-US"/>
        </w:rPr>
        <w:t>6</w:t>
      </w:r>
      <w:r w:rsidR="00BB370E" w:rsidRPr="00BB370E">
        <w:rPr>
          <w:lang w:val="en-US"/>
        </w:rPr>
        <w:t>British Antarctic Survey</w:t>
      </w:r>
      <w:r w:rsidR="00BB370E">
        <w:rPr>
          <w:lang w:val="en-US"/>
        </w:rPr>
        <w:t xml:space="preserve">, </w:t>
      </w:r>
      <w:r w:rsidR="00BD061B">
        <w:rPr>
          <w:lang w:val="en-US"/>
        </w:rPr>
        <w:t xml:space="preserve">Natural Environment Research Council, </w:t>
      </w:r>
      <w:r w:rsidR="00BB370E" w:rsidRPr="00BB370E">
        <w:rPr>
          <w:lang w:val="en-US"/>
        </w:rPr>
        <w:t>Madingley Road, High Cross</w:t>
      </w:r>
      <w:r w:rsidR="00BB370E">
        <w:rPr>
          <w:lang w:val="en-US"/>
        </w:rPr>
        <w:t xml:space="preserve">, </w:t>
      </w:r>
      <w:r w:rsidR="00BB370E" w:rsidRPr="00BB370E">
        <w:rPr>
          <w:lang w:val="en-US"/>
        </w:rPr>
        <w:t>Cambridge</w:t>
      </w:r>
      <w:r w:rsidR="00BB370E">
        <w:rPr>
          <w:lang w:val="en-US"/>
        </w:rPr>
        <w:t xml:space="preserve">, </w:t>
      </w:r>
      <w:r w:rsidR="00BB370E" w:rsidRPr="00BB370E">
        <w:rPr>
          <w:lang w:val="en-US"/>
        </w:rPr>
        <w:t>Cambridgeshire</w:t>
      </w:r>
      <w:r w:rsidR="00BB370E">
        <w:rPr>
          <w:lang w:val="en-US"/>
        </w:rPr>
        <w:t xml:space="preserve">, </w:t>
      </w:r>
      <w:r w:rsidR="00BB370E" w:rsidRPr="00BB370E">
        <w:rPr>
          <w:lang w:val="en-US"/>
        </w:rPr>
        <w:t>CB3 0ET</w:t>
      </w:r>
      <w:r w:rsidR="00BB370E">
        <w:rPr>
          <w:lang w:val="en-US"/>
        </w:rPr>
        <w:t xml:space="preserve">, </w:t>
      </w:r>
      <w:r w:rsidR="00BB370E" w:rsidRPr="00BB370E">
        <w:rPr>
          <w:lang w:val="en-US"/>
        </w:rPr>
        <w:t>United Kingdom</w:t>
      </w:r>
    </w:p>
    <w:p w14:paraId="68D56969" w14:textId="4C6F09E0" w:rsidR="005C6135" w:rsidRDefault="005C6135">
      <w:pPr>
        <w:rPr>
          <w:lang w:val="en-US"/>
        </w:rPr>
      </w:pPr>
      <w:r>
        <w:rPr>
          <w:lang w:val="en-US"/>
        </w:rPr>
        <w:br w:type="page"/>
      </w:r>
    </w:p>
    <w:p w14:paraId="5E39C2A0" w14:textId="77777777" w:rsidR="00E825E9" w:rsidRPr="00732483" w:rsidRDefault="00E825E9" w:rsidP="00EA6A6E">
      <w:pPr>
        <w:pStyle w:val="Heading1"/>
        <w:rPr>
          <w:lang w:val="en-US"/>
        </w:rPr>
      </w:pPr>
      <w:r w:rsidRPr="00732483">
        <w:rPr>
          <w:lang w:val="en-US"/>
        </w:rPr>
        <w:lastRenderedPageBreak/>
        <w:t>Abstract</w:t>
      </w:r>
    </w:p>
    <w:p w14:paraId="3F495A44" w14:textId="77777777" w:rsidR="00EA6A6E" w:rsidRDefault="00EA6A6E" w:rsidP="003E79FB">
      <w:pPr>
        <w:rPr>
          <w:lang w:val="en-US"/>
        </w:rPr>
      </w:pPr>
    </w:p>
    <w:p w14:paraId="057EB735" w14:textId="2EC613BB" w:rsidR="00D75EAE" w:rsidRDefault="003E79FB" w:rsidP="003E79FB">
      <w:pPr>
        <w:rPr>
          <w:lang w:val="en-US"/>
        </w:rPr>
      </w:pPr>
      <w:r>
        <w:rPr>
          <w:lang w:val="en-US"/>
        </w:rPr>
        <w:t xml:space="preserve">The Arctic is a highly seasonal environment with </w:t>
      </w:r>
      <w:r w:rsidR="00BD061B">
        <w:rPr>
          <w:lang w:val="en-US"/>
        </w:rPr>
        <w:t xml:space="preserve">a </w:t>
      </w:r>
      <w:r w:rsidR="00D75EAE">
        <w:rPr>
          <w:lang w:val="en-US"/>
        </w:rPr>
        <w:t xml:space="preserve">harsh climate and </w:t>
      </w:r>
      <w:r w:rsidR="00BD061B">
        <w:rPr>
          <w:lang w:val="en-US"/>
        </w:rPr>
        <w:t>extensive sea</w:t>
      </w:r>
      <w:r>
        <w:rPr>
          <w:lang w:val="en-US"/>
        </w:rPr>
        <w:t xml:space="preserve"> </w:t>
      </w:r>
      <w:r w:rsidR="00D75EAE">
        <w:rPr>
          <w:lang w:val="en-US"/>
        </w:rPr>
        <w:t>ice co</w:t>
      </w:r>
      <w:r w:rsidR="00BD061B">
        <w:rPr>
          <w:lang w:val="en-US"/>
        </w:rPr>
        <w:t>ver during the winter</w:t>
      </w:r>
      <w:r>
        <w:rPr>
          <w:lang w:val="en-US"/>
        </w:rPr>
        <w:t>. Consequently, most Arctic</w:t>
      </w:r>
      <w:r w:rsidR="00BD061B">
        <w:rPr>
          <w:lang w:val="en-US"/>
        </w:rPr>
        <w:t>-</w:t>
      </w:r>
      <w:r>
        <w:rPr>
          <w:lang w:val="en-US"/>
        </w:rPr>
        <w:t xml:space="preserve">breeding seabirds migrate south to </w:t>
      </w:r>
      <w:r w:rsidR="00BD061B">
        <w:rPr>
          <w:lang w:val="en-US"/>
        </w:rPr>
        <w:t>reach more benign</w:t>
      </w:r>
      <w:r>
        <w:rPr>
          <w:lang w:val="en-US"/>
        </w:rPr>
        <w:t xml:space="preserve"> environmental conditions. Knowledge </w:t>
      </w:r>
      <w:r w:rsidR="00BD061B">
        <w:rPr>
          <w:lang w:val="en-US"/>
        </w:rPr>
        <w:t>of</w:t>
      </w:r>
      <w:r>
        <w:rPr>
          <w:lang w:val="en-US"/>
        </w:rPr>
        <w:t xml:space="preserve"> migration routes and wintering areas is in</w:t>
      </w:r>
      <w:r w:rsidR="00BD061B">
        <w:rPr>
          <w:lang w:val="en-US"/>
        </w:rPr>
        <w:t>tegral</w:t>
      </w:r>
      <w:r>
        <w:rPr>
          <w:lang w:val="en-US"/>
        </w:rPr>
        <w:t xml:space="preserve"> for successful conservation</w:t>
      </w:r>
      <w:r w:rsidR="00BD061B">
        <w:rPr>
          <w:lang w:val="en-US"/>
        </w:rPr>
        <w:t xml:space="preserve"> of these globally-important breeding populations</w:t>
      </w:r>
      <w:r>
        <w:rPr>
          <w:lang w:val="en-US"/>
        </w:rPr>
        <w:t>. In this study we</w:t>
      </w:r>
      <w:r w:rsidR="00D75EAE">
        <w:rPr>
          <w:lang w:val="en-US"/>
        </w:rPr>
        <w:t xml:space="preserve"> deployed </w:t>
      </w:r>
      <w:r w:rsidR="00BD061B">
        <w:rPr>
          <w:lang w:val="en-US"/>
        </w:rPr>
        <w:t xml:space="preserve">light-level geolocators  on </w:t>
      </w:r>
      <w:r w:rsidR="00657A2C">
        <w:rPr>
          <w:lang w:val="en-US"/>
        </w:rPr>
        <w:t xml:space="preserve">common </w:t>
      </w:r>
      <w:r w:rsidR="00D75EAE">
        <w:rPr>
          <w:lang w:val="en-US"/>
        </w:rPr>
        <w:t xml:space="preserve">eiders </w:t>
      </w:r>
      <w:r w:rsidR="00F36BCC">
        <w:rPr>
          <w:i/>
          <w:lang w:val="en-US"/>
        </w:rPr>
        <w:t xml:space="preserve">Somateria mollissima </w:t>
      </w:r>
      <w:r>
        <w:rPr>
          <w:lang w:val="en-US"/>
        </w:rPr>
        <w:t>breeding in K</w:t>
      </w:r>
      <w:r w:rsidR="00D75EAE">
        <w:rPr>
          <w:lang w:val="en-US"/>
        </w:rPr>
        <w:t>ongsfjorden</w:t>
      </w:r>
      <w:r w:rsidR="004A231B">
        <w:rPr>
          <w:lang w:val="en-US"/>
        </w:rPr>
        <w:t>, Svalbard,</w:t>
      </w:r>
      <w:r w:rsidR="00D75EAE">
        <w:rPr>
          <w:lang w:val="en-US"/>
        </w:rPr>
        <w:t xml:space="preserve"> to </w:t>
      </w:r>
      <w:r>
        <w:rPr>
          <w:lang w:val="en-US"/>
        </w:rPr>
        <w:t xml:space="preserve">track </w:t>
      </w:r>
      <w:r w:rsidR="00BD061B">
        <w:rPr>
          <w:lang w:val="en-US"/>
        </w:rPr>
        <w:t>movements</w:t>
      </w:r>
      <w:r w:rsidR="00D75EAE">
        <w:rPr>
          <w:lang w:val="en-US"/>
        </w:rPr>
        <w:t xml:space="preserve"> </w:t>
      </w:r>
      <w:r w:rsidR="00657A2C">
        <w:rPr>
          <w:lang w:val="en-US"/>
        </w:rPr>
        <w:t>during the non-</w:t>
      </w:r>
      <w:r w:rsidR="00D75EAE">
        <w:rPr>
          <w:lang w:val="en-US"/>
        </w:rPr>
        <w:t>breeding season. We retrieve</w:t>
      </w:r>
      <w:r w:rsidR="004A231B">
        <w:rPr>
          <w:lang w:val="en-US"/>
        </w:rPr>
        <w:t>d</w:t>
      </w:r>
      <w:r w:rsidR="00D75EAE">
        <w:rPr>
          <w:lang w:val="en-US"/>
        </w:rPr>
        <w:t xml:space="preserve"> functioning loggers from </w:t>
      </w:r>
      <w:r w:rsidR="00A00537">
        <w:rPr>
          <w:lang w:val="en-US"/>
        </w:rPr>
        <w:t>4</w:t>
      </w:r>
      <w:r w:rsidR="00657A2C">
        <w:rPr>
          <w:lang w:val="en-US"/>
        </w:rPr>
        <w:t>7</w:t>
      </w:r>
      <w:r w:rsidR="00D75EAE">
        <w:rPr>
          <w:lang w:val="en-US"/>
        </w:rPr>
        <w:t xml:space="preserve"> individual birds in 2009-2013</w:t>
      </w:r>
      <w:r w:rsidR="004A231B">
        <w:rPr>
          <w:lang w:val="en-US"/>
        </w:rPr>
        <w:t>,</w:t>
      </w:r>
      <w:r w:rsidR="00A00537">
        <w:rPr>
          <w:lang w:val="en-US"/>
        </w:rPr>
        <w:t xml:space="preserve"> and </w:t>
      </w:r>
      <w:r w:rsidR="00D75EAE">
        <w:rPr>
          <w:lang w:val="en-US"/>
        </w:rPr>
        <w:t>map</w:t>
      </w:r>
      <w:r>
        <w:rPr>
          <w:lang w:val="en-US"/>
        </w:rPr>
        <w:t>ped</w:t>
      </w:r>
      <w:r w:rsidR="00D75EAE">
        <w:rPr>
          <w:lang w:val="en-US"/>
        </w:rPr>
        <w:t xml:space="preserve"> the</w:t>
      </w:r>
      <w:r w:rsidR="00BD061B">
        <w:rPr>
          <w:lang w:val="en-US"/>
        </w:rPr>
        <w:t>ir</w:t>
      </w:r>
      <w:r w:rsidR="00D75EAE">
        <w:rPr>
          <w:lang w:val="en-US"/>
        </w:rPr>
        <w:t xml:space="preserve"> migration route</w:t>
      </w:r>
      <w:r w:rsidR="00BD061B">
        <w:rPr>
          <w:lang w:val="en-US"/>
        </w:rPr>
        <w:t>s</w:t>
      </w:r>
      <w:r w:rsidR="00D75EAE">
        <w:rPr>
          <w:lang w:val="en-US"/>
        </w:rPr>
        <w:t xml:space="preserve"> </w:t>
      </w:r>
      <w:r>
        <w:rPr>
          <w:lang w:val="en-US"/>
        </w:rPr>
        <w:t>and wintering areas</w:t>
      </w:r>
      <w:r w:rsidR="00D75EAE">
        <w:rPr>
          <w:lang w:val="en-US"/>
        </w:rPr>
        <w:t xml:space="preserve">. </w:t>
      </w:r>
      <w:r w:rsidR="00BD061B">
        <w:rPr>
          <w:lang w:val="en-US"/>
        </w:rPr>
        <w:t>Thirty-six birds (77%)</w:t>
      </w:r>
      <w:r w:rsidR="00D75EAE">
        <w:rPr>
          <w:lang w:val="en-US"/>
        </w:rPr>
        <w:t xml:space="preserve"> wintered around the Iceland</w:t>
      </w:r>
      <w:r w:rsidR="00BD061B">
        <w:rPr>
          <w:lang w:val="en-US"/>
        </w:rPr>
        <w:t>ic coast</w:t>
      </w:r>
      <w:r w:rsidR="00D75EAE">
        <w:rPr>
          <w:lang w:val="en-US"/>
        </w:rPr>
        <w:t xml:space="preserve">, </w:t>
      </w:r>
      <w:r w:rsidR="00BD061B">
        <w:rPr>
          <w:lang w:val="en-US"/>
        </w:rPr>
        <w:t>and</w:t>
      </w:r>
      <w:r w:rsidR="00D75EAE">
        <w:rPr>
          <w:lang w:val="en-US"/>
        </w:rPr>
        <w:t xml:space="preserve"> </w:t>
      </w:r>
      <w:r w:rsidR="00A00537">
        <w:rPr>
          <w:lang w:val="en-US"/>
        </w:rPr>
        <w:t>11</w:t>
      </w:r>
      <w:r w:rsidR="00D75EAE">
        <w:rPr>
          <w:lang w:val="en-US"/>
        </w:rPr>
        <w:t xml:space="preserve"> </w:t>
      </w:r>
      <w:r w:rsidR="00BD061B">
        <w:rPr>
          <w:lang w:val="en-US"/>
        </w:rPr>
        <w:t>(23%) off</w:t>
      </w:r>
      <w:r w:rsidR="00D75EAE">
        <w:rPr>
          <w:lang w:val="en-US"/>
        </w:rPr>
        <w:t xml:space="preserve"> the coasts of </w:t>
      </w:r>
      <w:r w:rsidR="00BD061B">
        <w:rPr>
          <w:lang w:val="en-US"/>
        </w:rPr>
        <w:t>n</w:t>
      </w:r>
      <w:r w:rsidR="00D75EAE">
        <w:rPr>
          <w:lang w:val="en-US"/>
        </w:rPr>
        <w:t>ort</w:t>
      </w:r>
      <w:r w:rsidR="00657A2C">
        <w:rPr>
          <w:lang w:val="en-US"/>
        </w:rPr>
        <w:t>h</w:t>
      </w:r>
      <w:r w:rsidR="00D75EAE">
        <w:rPr>
          <w:lang w:val="en-US"/>
        </w:rPr>
        <w:t xml:space="preserve"> Norway. Autumn migration took place between </w:t>
      </w:r>
      <w:r w:rsidR="00A00537">
        <w:rPr>
          <w:lang w:val="en-US"/>
        </w:rPr>
        <w:t>late</w:t>
      </w:r>
      <w:r w:rsidR="00D75EAE">
        <w:rPr>
          <w:lang w:val="en-US"/>
        </w:rPr>
        <w:t xml:space="preserve"> August and </w:t>
      </w:r>
      <w:r w:rsidR="00A00537">
        <w:rPr>
          <w:lang w:val="en-US"/>
        </w:rPr>
        <w:t>late</w:t>
      </w:r>
      <w:r w:rsidR="00D75EAE">
        <w:rPr>
          <w:lang w:val="en-US"/>
        </w:rPr>
        <w:t xml:space="preserve"> December, and spri</w:t>
      </w:r>
      <w:r w:rsidR="00362CE2">
        <w:rPr>
          <w:lang w:val="en-US"/>
        </w:rPr>
        <w:t>ng</w:t>
      </w:r>
      <w:r w:rsidR="00D75EAE">
        <w:rPr>
          <w:lang w:val="en-US"/>
        </w:rPr>
        <w:t xml:space="preserve"> migration fr</w:t>
      </w:r>
      <w:r w:rsidR="00A00537">
        <w:rPr>
          <w:lang w:val="en-US"/>
        </w:rPr>
        <w:t>o</w:t>
      </w:r>
      <w:r w:rsidR="00D75EAE">
        <w:rPr>
          <w:lang w:val="en-US"/>
        </w:rPr>
        <w:t xml:space="preserve">m </w:t>
      </w:r>
      <w:r w:rsidR="00A00537">
        <w:rPr>
          <w:lang w:val="en-US"/>
        </w:rPr>
        <w:t>late</w:t>
      </w:r>
      <w:r w:rsidR="00D75EAE">
        <w:rPr>
          <w:lang w:val="en-US"/>
        </w:rPr>
        <w:t xml:space="preserve"> March to </w:t>
      </w:r>
      <w:r w:rsidR="00A00537">
        <w:rPr>
          <w:lang w:val="en-US"/>
        </w:rPr>
        <w:t>late</w:t>
      </w:r>
      <w:r w:rsidR="00D75EAE">
        <w:rPr>
          <w:lang w:val="en-US"/>
        </w:rPr>
        <w:t xml:space="preserve"> May. The migration (</w:t>
      </w:r>
      <w:r w:rsidR="00A00537">
        <w:rPr>
          <w:lang w:val="en-US"/>
        </w:rPr>
        <w:t xml:space="preserve">ca </w:t>
      </w:r>
      <w:r w:rsidR="004A231B">
        <w:rPr>
          <w:lang w:val="en-US"/>
        </w:rPr>
        <w:t>1700</w:t>
      </w:r>
      <w:r w:rsidR="00D75EAE">
        <w:rPr>
          <w:lang w:val="en-US"/>
        </w:rPr>
        <w:t xml:space="preserve"> km to Iceland and</w:t>
      </w:r>
      <w:r w:rsidR="00A00537">
        <w:rPr>
          <w:lang w:val="en-US"/>
        </w:rPr>
        <w:t xml:space="preserve"> 1</w:t>
      </w:r>
      <w:r w:rsidR="004A231B">
        <w:rPr>
          <w:lang w:val="en-US"/>
        </w:rPr>
        <w:t>3</w:t>
      </w:r>
      <w:r w:rsidR="00A00537">
        <w:rPr>
          <w:lang w:val="en-US"/>
        </w:rPr>
        <w:t>00</w:t>
      </w:r>
      <w:r w:rsidR="00D75EAE">
        <w:rPr>
          <w:lang w:val="en-US"/>
        </w:rPr>
        <w:t xml:space="preserve"> km to </w:t>
      </w:r>
      <w:r w:rsidR="00BD061B">
        <w:rPr>
          <w:lang w:val="en-US"/>
        </w:rPr>
        <w:t>n</w:t>
      </w:r>
      <w:r w:rsidR="00D75EAE">
        <w:rPr>
          <w:lang w:val="en-US"/>
        </w:rPr>
        <w:t>orth Norway) last</w:t>
      </w:r>
      <w:r w:rsidR="00A00537">
        <w:rPr>
          <w:lang w:val="en-US"/>
        </w:rPr>
        <w:t>ed</w:t>
      </w:r>
      <w:r w:rsidR="00D75EAE">
        <w:rPr>
          <w:lang w:val="en-US"/>
        </w:rPr>
        <w:t xml:space="preserve"> for about</w:t>
      </w:r>
      <w:r w:rsidR="00A00537">
        <w:rPr>
          <w:lang w:val="en-US"/>
        </w:rPr>
        <w:t xml:space="preserve"> </w:t>
      </w:r>
      <w:r w:rsidR="00BD061B">
        <w:rPr>
          <w:lang w:val="en-US"/>
        </w:rPr>
        <w:t xml:space="preserve">ca </w:t>
      </w:r>
      <w:r w:rsidR="00A00537">
        <w:rPr>
          <w:lang w:val="en-US"/>
        </w:rPr>
        <w:t>4</w:t>
      </w:r>
      <w:r w:rsidR="00D75EAE">
        <w:rPr>
          <w:lang w:val="en-US"/>
        </w:rPr>
        <w:t xml:space="preserve"> days</w:t>
      </w:r>
      <w:r w:rsidR="00A00537">
        <w:rPr>
          <w:lang w:val="en-US"/>
        </w:rPr>
        <w:t xml:space="preserve"> in autumn and </w:t>
      </w:r>
      <w:r w:rsidR="00BD061B">
        <w:rPr>
          <w:lang w:val="en-US"/>
        </w:rPr>
        <w:t xml:space="preserve">ca. </w:t>
      </w:r>
      <w:r w:rsidR="00A00537">
        <w:rPr>
          <w:lang w:val="en-US"/>
        </w:rPr>
        <w:t>3 days in spring</w:t>
      </w:r>
      <w:r w:rsidR="00D75EAE">
        <w:rPr>
          <w:lang w:val="en-US"/>
        </w:rPr>
        <w:t xml:space="preserve">. </w:t>
      </w:r>
      <w:r w:rsidR="003E5D36">
        <w:rPr>
          <w:lang w:val="en-US"/>
        </w:rPr>
        <w:t xml:space="preserve">Later arrival resulted in </w:t>
      </w:r>
      <w:r w:rsidR="00362CE2">
        <w:rPr>
          <w:lang w:val="en-US"/>
        </w:rPr>
        <w:t xml:space="preserve">later nest </w:t>
      </w:r>
      <w:r w:rsidR="00A00537">
        <w:rPr>
          <w:lang w:val="en-US"/>
        </w:rPr>
        <w:t>initiation</w:t>
      </w:r>
      <w:r w:rsidR="00CD278C">
        <w:rPr>
          <w:lang w:val="en-US"/>
        </w:rPr>
        <w:t xml:space="preserve">, </w:t>
      </w:r>
      <w:r w:rsidR="00DA68A9">
        <w:rPr>
          <w:lang w:val="en-US"/>
        </w:rPr>
        <w:t>implying</w:t>
      </w:r>
      <w:r w:rsidR="00CD278C">
        <w:rPr>
          <w:lang w:val="en-US"/>
        </w:rPr>
        <w:t xml:space="preserve"> a carry-over effect of winter conditions</w:t>
      </w:r>
      <w:r w:rsidR="00FB6BA7">
        <w:rPr>
          <w:lang w:val="en-US"/>
        </w:rPr>
        <w:t xml:space="preserve"> on subsequent breeding</w:t>
      </w:r>
      <w:r w:rsidR="00362CE2">
        <w:rPr>
          <w:lang w:val="en-US"/>
        </w:rPr>
        <w:t>.</w:t>
      </w:r>
      <w:r w:rsidR="00D76C17">
        <w:rPr>
          <w:lang w:val="en-US"/>
        </w:rPr>
        <w:t xml:space="preserve"> Birds </w:t>
      </w:r>
      <w:r w:rsidR="003E5D36">
        <w:rPr>
          <w:lang w:val="en-US"/>
        </w:rPr>
        <w:t xml:space="preserve">that </w:t>
      </w:r>
      <w:r w:rsidR="00D76C17">
        <w:rPr>
          <w:lang w:val="en-US"/>
        </w:rPr>
        <w:t>migrat</w:t>
      </w:r>
      <w:r w:rsidR="003E5D36">
        <w:rPr>
          <w:lang w:val="en-US"/>
        </w:rPr>
        <w:t>ed</w:t>
      </w:r>
      <w:r w:rsidR="00D76C17">
        <w:rPr>
          <w:lang w:val="en-US"/>
        </w:rPr>
        <w:t xml:space="preserve"> to Norway departed later from Svalbard in autumn </w:t>
      </w:r>
      <w:r w:rsidR="003E5D36">
        <w:rPr>
          <w:lang w:val="en-US"/>
        </w:rPr>
        <w:t xml:space="preserve">and </w:t>
      </w:r>
      <w:r w:rsidR="00D76C17">
        <w:rPr>
          <w:lang w:val="en-US"/>
        </w:rPr>
        <w:t xml:space="preserve">consequently </w:t>
      </w:r>
      <w:r w:rsidR="003E5D36">
        <w:rPr>
          <w:lang w:val="en-US"/>
        </w:rPr>
        <w:t>spent less time in the wintering area than individuals that migrated to</w:t>
      </w:r>
      <w:r w:rsidR="00D76C17">
        <w:rPr>
          <w:lang w:val="en-US"/>
        </w:rPr>
        <w:t xml:space="preserve"> Iceland.</w:t>
      </w:r>
      <w:r w:rsidR="00362CE2">
        <w:rPr>
          <w:lang w:val="en-US"/>
        </w:rPr>
        <w:t xml:space="preserve"> </w:t>
      </w:r>
      <w:r w:rsidR="00E66CE0">
        <w:rPr>
          <w:lang w:val="en-US"/>
        </w:rPr>
        <w:t xml:space="preserve">As just </w:t>
      </w:r>
      <w:r w:rsidR="00B55AD5">
        <w:rPr>
          <w:lang w:val="en-US"/>
        </w:rPr>
        <w:t>two countries</w:t>
      </w:r>
      <w:r w:rsidR="00E66CE0">
        <w:rPr>
          <w:lang w:val="en-US"/>
        </w:rPr>
        <w:t>,</w:t>
      </w:r>
      <w:r w:rsidR="00B55AD5">
        <w:rPr>
          <w:lang w:val="en-US"/>
        </w:rPr>
        <w:t xml:space="preserve"> Iceland and Norway</w:t>
      </w:r>
      <w:r w:rsidR="00E66CE0">
        <w:rPr>
          <w:lang w:val="en-US"/>
        </w:rPr>
        <w:t>,</w:t>
      </w:r>
      <w:r w:rsidR="00B55AD5">
        <w:rPr>
          <w:lang w:val="en-US"/>
        </w:rPr>
        <w:t xml:space="preserve"> </w:t>
      </w:r>
      <w:r w:rsidR="00E66CE0">
        <w:rPr>
          <w:lang w:val="en-US"/>
        </w:rPr>
        <w:t xml:space="preserve">appear to </w:t>
      </w:r>
      <w:r w:rsidR="00B55AD5">
        <w:rPr>
          <w:lang w:val="en-US"/>
        </w:rPr>
        <w:t xml:space="preserve">host </w:t>
      </w:r>
      <w:r w:rsidR="009963D9">
        <w:rPr>
          <w:lang w:val="en-US"/>
        </w:rPr>
        <w:t xml:space="preserve">all common eiders from </w:t>
      </w:r>
      <w:r w:rsidR="00B55AD5">
        <w:rPr>
          <w:lang w:val="en-US"/>
        </w:rPr>
        <w:t xml:space="preserve">Svalbard </w:t>
      </w:r>
      <w:r w:rsidR="004A231B">
        <w:rPr>
          <w:lang w:val="en-US"/>
        </w:rPr>
        <w:t xml:space="preserve">during </w:t>
      </w:r>
      <w:r w:rsidR="009963D9">
        <w:rPr>
          <w:lang w:val="en-US"/>
        </w:rPr>
        <w:t xml:space="preserve">the </w:t>
      </w:r>
      <w:r w:rsidR="004A231B">
        <w:rPr>
          <w:lang w:val="en-US"/>
        </w:rPr>
        <w:t>winter</w:t>
      </w:r>
      <w:r w:rsidR="00E66CE0">
        <w:rPr>
          <w:lang w:val="en-US"/>
        </w:rPr>
        <w:t>,</w:t>
      </w:r>
      <w:r w:rsidR="00B55AD5">
        <w:rPr>
          <w:lang w:val="en-US"/>
        </w:rPr>
        <w:t xml:space="preserve"> </w:t>
      </w:r>
      <w:r w:rsidR="00E66CE0">
        <w:rPr>
          <w:lang w:val="en-US"/>
        </w:rPr>
        <w:t xml:space="preserve">the new information provided by this study on </w:t>
      </w:r>
      <w:r w:rsidR="00B55AD5">
        <w:rPr>
          <w:lang w:val="en-US"/>
        </w:rPr>
        <w:t xml:space="preserve">the core areas </w:t>
      </w:r>
      <w:r w:rsidR="00E66CE0">
        <w:rPr>
          <w:lang w:val="en-US"/>
        </w:rPr>
        <w:t>and timing of migration</w:t>
      </w:r>
      <w:r>
        <w:rPr>
          <w:lang w:val="en-US"/>
        </w:rPr>
        <w:t xml:space="preserve"> </w:t>
      </w:r>
      <w:r w:rsidR="00E66CE0">
        <w:rPr>
          <w:lang w:val="en-US"/>
        </w:rPr>
        <w:t>should provide the impetus for</w:t>
      </w:r>
      <w:r>
        <w:rPr>
          <w:lang w:val="en-US"/>
        </w:rPr>
        <w:t xml:space="preserve"> improved bilateral conservation management of this </w:t>
      </w:r>
      <w:r w:rsidR="00E66CE0">
        <w:rPr>
          <w:lang w:val="en-US"/>
        </w:rPr>
        <w:t xml:space="preserve">important </w:t>
      </w:r>
      <w:r w:rsidR="00B55AD5">
        <w:rPr>
          <w:lang w:val="en-US"/>
        </w:rPr>
        <w:t xml:space="preserve">Arctic breeding </w:t>
      </w:r>
      <w:r>
        <w:rPr>
          <w:lang w:val="en-US"/>
        </w:rPr>
        <w:t>population</w:t>
      </w:r>
      <w:r w:rsidR="002547E0">
        <w:rPr>
          <w:lang w:val="en-US"/>
        </w:rPr>
        <w:t xml:space="preserve"> of common eiders</w:t>
      </w:r>
      <w:r>
        <w:rPr>
          <w:lang w:val="en-US"/>
        </w:rPr>
        <w:t xml:space="preserve">. </w:t>
      </w:r>
    </w:p>
    <w:p w14:paraId="69472A11" w14:textId="77777777" w:rsidR="00D75EAE" w:rsidRDefault="00D75EAE" w:rsidP="00D75EAE">
      <w:pPr>
        <w:rPr>
          <w:lang w:val="en-US"/>
        </w:rPr>
      </w:pPr>
    </w:p>
    <w:p w14:paraId="6A25C8C2" w14:textId="77777777" w:rsidR="00D75EAE" w:rsidRDefault="00D75EAE" w:rsidP="00D75EAE">
      <w:pPr>
        <w:rPr>
          <w:lang w:val="en-US"/>
        </w:rPr>
      </w:pPr>
    </w:p>
    <w:p w14:paraId="46939A9C" w14:textId="56C4401F" w:rsidR="00D75EAE" w:rsidRDefault="00D75EAE" w:rsidP="00D75EAE">
      <w:pPr>
        <w:rPr>
          <w:lang w:val="en-US"/>
        </w:rPr>
      </w:pPr>
      <w:r>
        <w:rPr>
          <w:lang w:val="en-US"/>
        </w:rPr>
        <w:t xml:space="preserve">Keywords: common eider, </w:t>
      </w:r>
      <w:r w:rsidR="005A5AC3">
        <w:rPr>
          <w:lang w:val="en-US"/>
        </w:rPr>
        <w:t xml:space="preserve">Arctic, </w:t>
      </w:r>
      <w:r>
        <w:rPr>
          <w:lang w:val="en-US"/>
        </w:rPr>
        <w:t xml:space="preserve">migration, wintering area, </w:t>
      </w:r>
      <w:r w:rsidR="005A5AC3">
        <w:rPr>
          <w:lang w:val="en-US"/>
        </w:rPr>
        <w:t>geolocation</w:t>
      </w:r>
      <w:r w:rsidR="007945F1">
        <w:rPr>
          <w:lang w:val="en-US"/>
        </w:rPr>
        <w:t>, conservation</w:t>
      </w:r>
      <w:r>
        <w:rPr>
          <w:lang w:val="en-US"/>
        </w:rPr>
        <w:br w:type="page"/>
      </w:r>
    </w:p>
    <w:p w14:paraId="279F2E3C" w14:textId="77777777" w:rsidR="00D75EAE" w:rsidRPr="00442E1A" w:rsidRDefault="00D75EAE" w:rsidP="00D75EAE">
      <w:pPr>
        <w:pStyle w:val="Heading1"/>
        <w:rPr>
          <w:lang w:val="en-US"/>
        </w:rPr>
      </w:pPr>
      <w:r w:rsidRPr="00442E1A">
        <w:rPr>
          <w:lang w:val="en-US"/>
        </w:rPr>
        <w:lastRenderedPageBreak/>
        <w:t>Introduction</w:t>
      </w:r>
    </w:p>
    <w:p w14:paraId="20BD8C4A" w14:textId="5E1FC910" w:rsidR="00364C9E" w:rsidRDefault="00CC33E9" w:rsidP="00F32F2E">
      <w:pPr>
        <w:rPr>
          <w:lang w:val="en-US"/>
        </w:rPr>
      </w:pPr>
      <w:r>
        <w:rPr>
          <w:lang w:val="en-US"/>
        </w:rPr>
        <w:t>Migration</w:t>
      </w:r>
      <w:r w:rsidR="00442E1A" w:rsidRPr="00442E1A">
        <w:rPr>
          <w:lang w:val="en-US"/>
        </w:rPr>
        <w:t xml:space="preserve"> between winte</w:t>
      </w:r>
      <w:r>
        <w:rPr>
          <w:lang w:val="en-US"/>
        </w:rPr>
        <w:t xml:space="preserve">ring and breeding areas </w:t>
      </w:r>
      <w:r w:rsidR="00DA68A9">
        <w:rPr>
          <w:lang w:val="en-US"/>
        </w:rPr>
        <w:t>is</w:t>
      </w:r>
      <w:r>
        <w:rPr>
          <w:lang w:val="en-US"/>
        </w:rPr>
        <w:t xml:space="preserve"> a very common strategy </w:t>
      </w:r>
      <w:r w:rsidR="00DA68A9">
        <w:rPr>
          <w:lang w:val="en-US"/>
        </w:rPr>
        <w:t>in</w:t>
      </w:r>
      <w:r>
        <w:rPr>
          <w:lang w:val="en-US"/>
        </w:rPr>
        <w:t xml:space="preserve"> birds</w:t>
      </w:r>
      <w:r w:rsidR="00442E1A">
        <w:rPr>
          <w:lang w:val="en-US"/>
        </w:rPr>
        <w:t xml:space="preserve">. </w:t>
      </w:r>
      <w:r w:rsidR="00DA68A9">
        <w:rPr>
          <w:lang w:val="en-US"/>
        </w:rPr>
        <w:t>In s</w:t>
      </w:r>
      <w:r w:rsidR="00442E1A">
        <w:rPr>
          <w:lang w:val="en-US"/>
        </w:rPr>
        <w:t>ome species</w:t>
      </w:r>
      <w:r w:rsidR="00DA68A9">
        <w:rPr>
          <w:lang w:val="en-US"/>
        </w:rPr>
        <w:t>, all individuals from throughout</w:t>
      </w:r>
      <w:r w:rsidR="00442E1A">
        <w:rPr>
          <w:lang w:val="en-US"/>
        </w:rPr>
        <w:t xml:space="preserve"> the </w:t>
      </w:r>
      <w:r w:rsidR="00DA68A9">
        <w:rPr>
          <w:lang w:val="en-US"/>
        </w:rPr>
        <w:t xml:space="preserve">breeding </w:t>
      </w:r>
      <w:r w:rsidR="00442E1A">
        <w:rPr>
          <w:lang w:val="en-US"/>
        </w:rPr>
        <w:t xml:space="preserve">distribution </w:t>
      </w:r>
      <w:r w:rsidR="00DA68A9">
        <w:rPr>
          <w:lang w:val="en-US"/>
        </w:rPr>
        <w:t>are migratory</w:t>
      </w:r>
      <w:r w:rsidR="00442E1A">
        <w:rPr>
          <w:lang w:val="en-US"/>
        </w:rPr>
        <w:t>, wh</w:t>
      </w:r>
      <w:r w:rsidR="00DA68A9">
        <w:rPr>
          <w:lang w:val="en-US"/>
        </w:rPr>
        <w:t>ereas in</w:t>
      </w:r>
      <w:r w:rsidR="00442E1A">
        <w:rPr>
          <w:lang w:val="en-US"/>
        </w:rPr>
        <w:t xml:space="preserve"> other species</w:t>
      </w:r>
      <w:r w:rsidR="00DA68A9">
        <w:rPr>
          <w:lang w:val="en-US"/>
        </w:rPr>
        <w:t xml:space="preserve">, </w:t>
      </w:r>
      <w:r w:rsidR="00442E1A">
        <w:rPr>
          <w:lang w:val="en-US"/>
        </w:rPr>
        <w:t xml:space="preserve">some </w:t>
      </w:r>
      <w:r w:rsidR="00DA68A9">
        <w:rPr>
          <w:lang w:val="en-US"/>
        </w:rPr>
        <w:t xml:space="preserve">populations are </w:t>
      </w:r>
      <w:r w:rsidR="00442E1A">
        <w:rPr>
          <w:lang w:val="en-US"/>
        </w:rPr>
        <w:t>migra</w:t>
      </w:r>
      <w:r w:rsidR="00DA68A9">
        <w:rPr>
          <w:lang w:val="en-US"/>
        </w:rPr>
        <w:t>n</w:t>
      </w:r>
      <w:r w:rsidR="00442E1A">
        <w:rPr>
          <w:lang w:val="en-US"/>
        </w:rPr>
        <w:t xml:space="preserve">t and </w:t>
      </w:r>
      <w:r w:rsidR="00DA68A9">
        <w:rPr>
          <w:lang w:val="en-US"/>
        </w:rPr>
        <w:t>others are</w:t>
      </w:r>
      <w:r w:rsidR="00442E1A">
        <w:rPr>
          <w:lang w:val="en-US"/>
        </w:rPr>
        <w:t xml:space="preserve"> sedentary </w:t>
      </w:r>
      <w:r w:rsidR="00181A71" w:rsidRPr="00181A71">
        <w:rPr>
          <w:lang w:val="en-US"/>
        </w:rPr>
        <w:t>(Cramp 1992</w:t>
      </w:r>
      <w:r w:rsidR="006A5D76">
        <w:rPr>
          <w:lang w:val="en-US"/>
        </w:rPr>
        <w:t>;</w:t>
      </w:r>
      <w:r w:rsidR="00F32F2E" w:rsidRPr="00F32F2E">
        <w:rPr>
          <w:lang w:val="en-US"/>
        </w:rPr>
        <w:t xml:space="preserve"> Herrera</w:t>
      </w:r>
      <w:r w:rsidR="00F32F2E">
        <w:rPr>
          <w:lang w:val="en-US"/>
        </w:rPr>
        <w:t xml:space="preserve"> </w:t>
      </w:r>
      <w:r w:rsidR="00F32F2E" w:rsidRPr="00F32F2E">
        <w:rPr>
          <w:lang w:val="en-US"/>
        </w:rPr>
        <w:t>1978; Newton and Dale 1996; Tellerı´a et al. 2001</w:t>
      </w:r>
      <w:r w:rsidR="00F32F2E">
        <w:rPr>
          <w:lang w:val="en-US"/>
        </w:rPr>
        <w:t>;</w:t>
      </w:r>
      <w:r w:rsidR="00F32F2E" w:rsidRPr="00F32F2E">
        <w:rPr>
          <w:lang w:val="en-US"/>
        </w:rPr>
        <w:t xml:space="preserve"> </w:t>
      </w:r>
      <w:r w:rsidR="00F32F2E">
        <w:rPr>
          <w:lang w:val="en-US"/>
        </w:rPr>
        <w:t xml:space="preserve">Magnusdottir </w:t>
      </w:r>
      <w:r w:rsidR="003669A5">
        <w:rPr>
          <w:lang w:val="en-US"/>
        </w:rPr>
        <w:t xml:space="preserve">et al. </w:t>
      </w:r>
      <w:r w:rsidR="00F32F2E">
        <w:rPr>
          <w:lang w:val="en-US"/>
        </w:rPr>
        <w:t>2012</w:t>
      </w:r>
      <w:r w:rsidR="00181A71" w:rsidRPr="00181A71">
        <w:rPr>
          <w:lang w:val="en-US"/>
        </w:rPr>
        <w:t>)</w:t>
      </w:r>
      <w:r w:rsidR="00442E1A">
        <w:rPr>
          <w:lang w:val="en-US"/>
        </w:rPr>
        <w:t xml:space="preserve">. </w:t>
      </w:r>
      <w:r w:rsidR="00CD257B">
        <w:rPr>
          <w:lang w:val="en-US"/>
        </w:rPr>
        <w:t>Moreover,</w:t>
      </w:r>
      <w:r w:rsidR="00442E1A">
        <w:rPr>
          <w:lang w:val="en-US"/>
        </w:rPr>
        <w:t xml:space="preserve"> even </w:t>
      </w:r>
      <w:r w:rsidR="00237466">
        <w:rPr>
          <w:lang w:val="en-US"/>
        </w:rPr>
        <w:t>within</w:t>
      </w:r>
      <w:r w:rsidR="00442E1A">
        <w:rPr>
          <w:lang w:val="en-US"/>
        </w:rPr>
        <w:t xml:space="preserve"> populations or colonies, individuals may </w:t>
      </w:r>
      <w:r w:rsidR="00CD257B">
        <w:rPr>
          <w:lang w:val="en-US"/>
        </w:rPr>
        <w:t>differ</w:t>
      </w:r>
      <w:r w:rsidR="00DA68A9">
        <w:rPr>
          <w:lang w:val="en-US"/>
        </w:rPr>
        <w:t xml:space="preserve"> markedly in</w:t>
      </w:r>
      <w:r w:rsidR="00CD257B">
        <w:rPr>
          <w:lang w:val="en-US"/>
        </w:rPr>
        <w:t xml:space="preserve"> migration routes and wintering areas</w:t>
      </w:r>
      <w:r w:rsidR="00F32F2E">
        <w:rPr>
          <w:lang w:val="en-US"/>
        </w:rPr>
        <w:t xml:space="preserve"> (</w:t>
      </w:r>
      <w:r w:rsidR="00DA68A9">
        <w:rPr>
          <w:lang w:val="en-US"/>
        </w:rPr>
        <w:t>Egevang et al. 2010</w:t>
      </w:r>
      <w:r w:rsidR="006A5D76">
        <w:rPr>
          <w:lang w:val="en-US"/>
        </w:rPr>
        <w:t>;</w:t>
      </w:r>
      <w:r w:rsidR="00DA68A9">
        <w:rPr>
          <w:lang w:val="en-US"/>
        </w:rPr>
        <w:t xml:space="preserve"> Phillips et al. 2007</w:t>
      </w:r>
      <w:r w:rsidR="006A5D76">
        <w:rPr>
          <w:lang w:val="en-US"/>
        </w:rPr>
        <w:t>;</w:t>
      </w:r>
      <w:r w:rsidR="00DA68A9">
        <w:rPr>
          <w:lang w:val="en-US"/>
        </w:rPr>
        <w:t xml:space="preserve"> </w:t>
      </w:r>
      <w:r w:rsidR="00F32F2E">
        <w:rPr>
          <w:lang w:val="en-US"/>
        </w:rPr>
        <w:t xml:space="preserve">Magnusdottir </w:t>
      </w:r>
      <w:r w:rsidR="003669A5">
        <w:rPr>
          <w:lang w:val="en-US"/>
        </w:rPr>
        <w:t xml:space="preserve">et al. </w:t>
      </w:r>
      <w:r w:rsidR="00F32F2E">
        <w:rPr>
          <w:lang w:val="en-US"/>
        </w:rPr>
        <w:t>2012)</w:t>
      </w:r>
      <w:r w:rsidR="00442E1A">
        <w:rPr>
          <w:lang w:val="en-US"/>
        </w:rPr>
        <w:t xml:space="preserve">. These differences may reflect the </w:t>
      </w:r>
      <w:r w:rsidR="006809F6">
        <w:rPr>
          <w:lang w:val="en-US"/>
        </w:rPr>
        <w:t>colonization history of the species</w:t>
      </w:r>
      <w:r w:rsidR="00114D83">
        <w:rPr>
          <w:lang w:val="en-US"/>
        </w:rPr>
        <w:t>,</w:t>
      </w:r>
      <w:r w:rsidR="006809F6">
        <w:rPr>
          <w:lang w:val="en-US"/>
        </w:rPr>
        <w:t xml:space="preserve"> where </w:t>
      </w:r>
      <w:r w:rsidR="006740F0">
        <w:rPr>
          <w:lang w:val="en-US"/>
        </w:rPr>
        <w:t>ancestral</w:t>
      </w:r>
      <w:r w:rsidR="006809F6">
        <w:rPr>
          <w:lang w:val="en-US"/>
        </w:rPr>
        <w:t xml:space="preserve"> migration patterns </w:t>
      </w:r>
      <w:r w:rsidR="00114D83">
        <w:rPr>
          <w:lang w:val="en-US"/>
        </w:rPr>
        <w:t xml:space="preserve">of founders of differing provenance </w:t>
      </w:r>
      <w:r w:rsidR="006809F6">
        <w:rPr>
          <w:lang w:val="en-US"/>
        </w:rPr>
        <w:t>are maintained after coloniz</w:t>
      </w:r>
      <w:r w:rsidR="00114D83">
        <w:rPr>
          <w:lang w:val="en-US"/>
        </w:rPr>
        <w:t>ation of</w:t>
      </w:r>
      <w:r w:rsidR="006809F6">
        <w:rPr>
          <w:lang w:val="en-US"/>
        </w:rPr>
        <w:t xml:space="preserve"> new breeding grounds</w:t>
      </w:r>
      <w:r w:rsidR="00CD257B">
        <w:rPr>
          <w:lang w:val="en-US"/>
        </w:rPr>
        <w:t xml:space="preserve"> (</w:t>
      </w:r>
      <w:r w:rsidR="00C44916" w:rsidRPr="00C44916">
        <w:rPr>
          <w:lang w:val="en-US"/>
        </w:rPr>
        <w:t>Sutherland 1998</w:t>
      </w:r>
      <w:r w:rsidR="00CD257B">
        <w:rPr>
          <w:lang w:val="en-US"/>
        </w:rPr>
        <w:t>)</w:t>
      </w:r>
      <w:r w:rsidR="006809F6">
        <w:rPr>
          <w:lang w:val="en-US"/>
        </w:rPr>
        <w:t xml:space="preserve">. </w:t>
      </w:r>
      <w:r w:rsidR="00CD257B">
        <w:rPr>
          <w:lang w:val="en-US"/>
        </w:rPr>
        <w:t xml:space="preserve">Seasonal relocation </w:t>
      </w:r>
      <w:r w:rsidR="00CD257B" w:rsidRPr="00CD257B">
        <w:rPr>
          <w:lang w:val="en-US"/>
        </w:rPr>
        <w:t xml:space="preserve">may be related to </w:t>
      </w:r>
      <w:r w:rsidR="00197A74">
        <w:rPr>
          <w:lang w:val="en-US"/>
        </w:rPr>
        <w:t xml:space="preserve">avoidance of </w:t>
      </w:r>
      <w:r w:rsidR="00CD257B" w:rsidRPr="00CD257B">
        <w:rPr>
          <w:lang w:val="en-US"/>
        </w:rPr>
        <w:t xml:space="preserve">predation, seasonality in food resources, </w:t>
      </w:r>
      <w:r w:rsidR="00197A74">
        <w:rPr>
          <w:lang w:val="en-US"/>
        </w:rPr>
        <w:t xml:space="preserve">short </w:t>
      </w:r>
      <w:r w:rsidR="00CD257B" w:rsidRPr="00CD257B">
        <w:rPr>
          <w:lang w:val="en-US"/>
        </w:rPr>
        <w:t>dayl</w:t>
      </w:r>
      <w:r w:rsidR="00197A74">
        <w:rPr>
          <w:lang w:val="en-US"/>
        </w:rPr>
        <w:t>ength</w:t>
      </w:r>
      <w:r w:rsidR="00CD257B" w:rsidRPr="00CD257B">
        <w:rPr>
          <w:lang w:val="en-US"/>
        </w:rPr>
        <w:t xml:space="preserve">, </w:t>
      </w:r>
      <w:r w:rsidR="00197A74">
        <w:rPr>
          <w:lang w:val="en-US"/>
        </w:rPr>
        <w:t xml:space="preserve">harsh </w:t>
      </w:r>
      <w:r w:rsidR="00CD257B" w:rsidRPr="00CD257B">
        <w:rPr>
          <w:lang w:val="en-US"/>
        </w:rPr>
        <w:t xml:space="preserve">climate, </w:t>
      </w:r>
      <w:r w:rsidR="00197A74">
        <w:rPr>
          <w:lang w:val="en-US"/>
        </w:rPr>
        <w:t xml:space="preserve">increased </w:t>
      </w:r>
      <w:r w:rsidR="00CD257B" w:rsidRPr="00CD257B">
        <w:rPr>
          <w:lang w:val="en-US"/>
        </w:rPr>
        <w:t>parasites or a combination</w:t>
      </w:r>
      <w:r w:rsidR="00CD257B">
        <w:rPr>
          <w:lang w:val="en-US"/>
        </w:rPr>
        <w:t xml:space="preserve"> the</w:t>
      </w:r>
      <w:r w:rsidR="00197A74">
        <w:rPr>
          <w:lang w:val="en-US"/>
        </w:rPr>
        <w:t>reof</w:t>
      </w:r>
      <w:r w:rsidR="00CD257B">
        <w:rPr>
          <w:lang w:val="en-US"/>
        </w:rPr>
        <w:t xml:space="preserve">. </w:t>
      </w:r>
      <w:r>
        <w:rPr>
          <w:lang w:val="en-US"/>
        </w:rPr>
        <w:t xml:space="preserve">Since migration patterns may </w:t>
      </w:r>
      <w:r w:rsidR="00CD257B" w:rsidRPr="00CD257B">
        <w:rPr>
          <w:lang w:val="en-US"/>
        </w:rPr>
        <w:t>both be ro</w:t>
      </w:r>
      <w:r w:rsidR="00604EC8">
        <w:rPr>
          <w:lang w:val="en-US"/>
        </w:rPr>
        <w:t>o</w:t>
      </w:r>
      <w:r w:rsidR="00CD257B" w:rsidRPr="00CD257B">
        <w:rPr>
          <w:lang w:val="en-US"/>
        </w:rPr>
        <w:t xml:space="preserve">ted in the evolutionary </w:t>
      </w:r>
      <w:r w:rsidR="00CD257B">
        <w:rPr>
          <w:lang w:val="en-US"/>
        </w:rPr>
        <w:t xml:space="preserve">history of the </w:t>
      </w:r>
      <w:r w:rsidR="00604EC8">
        <w:rPr>
          <w:lang w:val="en-US"/>
        </w:rPr>
        <w:t>species</w:t>
      </w:r>
      <w:r w:rsidR="0076155E">
        <w:rPr>
          <w:lang w:val="en-US"/>
        </w:rPr>
        <w:t xml:space="preserve"> and </w:t>
      </w:r>
      <w:r w:rsidR="00CD257B" w:rsidRPr="00CD257B">
        <w:rPr>
          <w:lang w:val="en-US"/>
        </w:rPr>
        <w:t xml:space="preserve">shaped by </w:t>
      </w:r>
      <w:r w:rsidR="00197A74">
        <w:rPr>
          <w:lang w:val="en-US"/>
        </w:rPr>
        <w:t xml:space="preserve">these </w:t>
      </w:r>
      <w:r w:rsidR="00604EC8">
        <w:rPr>
          <w:lang w:val="en-US"/>
        </w:rPr>
        <w:t>contemporary</w:t>
      </w:r>
      <w:r w:rsidR="00CD257B" w:rsidRPr="00CD257B">
        <w:rPr>
          <w:lang w:val="en-US"/>
        </w:rPr>
        <w:t xml:space="preserve"> forces</w:t>
      </w:r>
      <w:r w:rsidR="00197A74">
        <w:rPr>
          <w:lang w:val="en-US"/>
        </w:rPr>
        <w:t>,</w:t>
      </w:r>
      <w:r w:rsidR="00CD257B">
        <w:rPr>
          <w:lang w:val="en-US"/>
        </w:rPr>
        <w:t xml:space="preserve"> it is </w:t>
      </w:r>
      <w:r w:rsidR="00197A74">
        <w:rPr>
          <w:lang w:val="en-US"/>
        </w:rPr>
        <w:t>revealing</w:t>
      </w:r>
      <w:r w:rsidR="00CD257B">
        <w:rPr>
          <w:lang w:val="en-US"/>
        </w:rPr>
        <w:t xml:space="preserve"> to </w:t>
      </w:r>
      <w:r w:rsidR="00364C9E">
        <w:rPr>
          <w:lang w:val="en-US"/>
        </w:rPr>
        <w:t>uncover not only the wintering area</w:t>
      </w:r>
      <w:r w:rsidR="00197A74">
        <w:rPr>
          <w:lang w:val="en-US"/>
        </w:rPr>
        <w:t>s</w:t>
      </w:r>
      <w:r w:rsidR="00364C9E">
        <w:rPr>
          <w:lang w:val="en-US"/>
        </w:rPr>
        <w:t xml:space="preserve"> but also the timing of autumn and spring migration</w:t>
      </w:r>
      <w:r w:rsidR="00197A74">
        <w:rPr>
          <w:lang w:val="en-US"/>
        </w:rPr>
        <w:t>,</w:t>
      </w:r>
      <w:r w:rsidR="00364C9E">
        <w:rPr>
          <w:lang w:val="en-US"/>
        </w:rPr>
        <w:t xml:space="preserve"> and </w:t>
      </w:r>
      <w:r w:rsidR="00197A74">
        <w:rPr>
          <w:lang w:val="en-US"/>
        </w:rPr>
        <w:t>the</w:t>
      </w:r>
      <w:r w:rsidR="00364C9E">
        <w:rPr>
          <w:lang w:val="en-US"/>
        </w:rPr>
        <w:t xml:space="preserve"> consequences </w:t>
      </w:r>
      <w:r w:rsidR="00197A74">
        <w:rPr>
          <w:lang w:val="en-US"/>
        </w:rPr>
        <w:t>for</w:t>
      </w:r>
      <w:r w:rsidR="00364C9E">
        <w:rPr>
          <w:lang w:val="en-US"/>
        </w:rPr>
        <w:t xml:space="preserve"> </w:t>
      </w:r>
      <w:r w:rsidR="00197A74">
        <w:rPr>
          <w:lang w:val="en-US"/>
        </w:rPr>
        <w:t xml:space="preserve">individual </w:t>
      </w:r>
      <w:r w:rsidR="00364C9E">
        <w:rPr>
          <w:lang w:val="en-US"/>
        </w:rPr>
        <w:t>fitness.</w:t>
      </w:r>
      <w:r w:rsidR="003E7156">
        <w:rPr>
          <w:lang w:val="en-US"/>
        </w:rPr>
        <w:t xml:space="preserve"> For many years, protection of seabirds was largely focused on land, but in the modern era of large anthropogenic impacts on the marine environment, mapping of the winter ranges of seabirds is also clearly of critical importance from a conservation and management perspective. These hazards may be hunting, pollution, overexploitation of marine resources, and climate change (Mitchell et al. 2004).</w:t>
      </w:r>
    </w:p>
    <w:p w14:paraId="22BBBA37" w14:textId="19441265" w:rsidR="00E131F0" w:rsidRDefault="00A567C7" w:rsidP="00D75EAE">
      <w:pPr>
        <w:rPr>
          <w:lang w:val="en-US"/>
        </w:rPr>
      </w:pPr>
      <w:r>
        <w:rPr>
          <w:lang w:val="en-US"/>
        </w:rPr>
        <w:t>Ring recover</w:t>
      </w:r>
      <w:r w:rsidR="00197A74">
        <w:rPr>
          <w:lang w:val="en-US"/>
        </w:rPr>
        <w:t>ies</w:t>
      </w:r>
      <w:r>
        <w:rPr>
          <w:lang w:val="en-US"/>
        </w:rPr>
        <w:t xml:space="preserve"> </w:t>
      </w:r>
      <w:r w:rsidR="00197A74">
        <w:rPr>
          <w:lang w:val="en-US"/>
        </w:rPr>
        <w:t>were, until recent decades,</w:t>
      </w:r>
      <w:r>
        <w:rPr>
          <w:lang w:val="en-US"/>
        </w:rPr>
        <w:t xml:space="preserve"> the traditional way of uncovering the migration routes and wintering areas of birds</w:t>
      </w:r>
      <w:r w:rsidR="00F20D97">
        <w:rPr>
          <w:lang w:val="en-US"/>
        </w:rPr>
        <w:t xml:space="preserve"> with known breeding origin</w:t>
      </w:r>
      <w:r>
        <w:rPr>
          <w:lang w:val="en-US"/>
        </w:rPr>
        <w:t>. However, th</w:t>
      </w:r>
      <w:r w:rsidR="00197A74">
        <w:rPr>
          <w:lang w:val="en-US"/>
        </w:rPr>
        <w:t xml:space="preserve">e </w:t>
      </w:r>
      <w:r w:rsidR="00634D50">
        <w:rPr>
          <w:lang w:val="en-US"/>
        </w:rPr>
        <w:t>effectiveness of th</w:t>
      </w:r>
      <w:r>
        <w:rPr>
          <w:lang w:val="en-US"/>
        </w:rPr>
        <w:t xml:space="preserve">is method is dependent </w:t>
      </w:r>
      <w:r w:rsidR="00147922">
        <w:rPr>
          <w:lang w:val="en-US"/>
        </w:rPr>
        <w:t xml:space="preserve">on proximity </w:t>
      </w:r>
      <w:r>
        <w:rPr>
          <w:lang w:val="en-US"/>
        </w:rPr>
        <w:t>to populated are</w:t>
      </w:r>
      <w:r w:rsidR="00604EC8">
        <w:rPr>
          <w:lang w:val="en-US"/>
        </w:rPr>
        <w:t>as</w:t>
      </w:r>
      <w:r w:rsidR="00147922">
        <w:rPr>
          <w:lang w:val="en-US"/>
        </w:rPr>
        <w:t>,</w:t>
      </w:r>
      <w:r w:rsidR="00604EC8">
        <w:rPr>
          <w:lang w:val="en-US"/>
        </w:rPr>
        <w:t xml:space="preserve"> </w:t>
      </w:r>
      <w:r w:rsidR="00147922">
        <w:rPr>
          <w:lang w:val="en-US"/>
        </w:rPr>
        <w:t xml:space="preserve">and </w:t>
      </w:r>
      <w:r w:rsidR="00B81A54">
        <w:rPr>
          <w:lang w:val="en-US"/>
        </w:rPr>
        <w:t xml:space="preserve">the high </w:t>
      </w:r>
      <w:r w:rsidR="00147922">
        <w:rPr>
          <w:lang w:val="en-US"/>
        </w:rPr>
        <w:t>spatial and temporal variation in reporting rate</w:t>
      </w:r>
      <w:r>
        <w:rPr>
          <w:lang w:val="en-US"/>
        </w:rPr>
        <w:t xml:space="preserve">. </w:t>
      </w:r>
      <w:r w:rsidR="00147922">
        <w:rPr>
          <w:lang w:val="en-US"/>
        </w:rPr>
        <w:t>Migrations of species that are c</w:t>
      </w:r>
      <w:r w:rsidR="00604EC8">
        <w:rPr>
          <w:lang w:val="en-US"/>
        </w:rPr>
        <w:t>ryptic</w:t>
      </w:r>
      <w:r w:rsidR="00147922">
        <w:rPr>
          <w:lang w:val="en-US"/>
        </w:rPr>
        <w:t>,</w:t>
      </w:r>
      <w:r w:rsidR="00604EC8">
        <w:rPr>
          <w:lang w:val="en-US"/>
        </w:rPr>
        <w:t xml:space="preserve"> small or </w:t>
      </w:r>
      <w:r w:rsidR="00147922">
        <w:rPr>
          <w:lang w:val="en-US"/>
        </w:rPr>
        <w:t xml:space="preserve">that move to </w:t>
      </w:r>
      <w:r w:rsidR="00237466">
        <w:rPr>
          <w:lang w:val="en-US"/>
        </w:rPr>
        <w:t>scarcely</w:t>
      </w:r>
      <w:r w:rsidR="00147922">
        <w:rPr>
          <w:lang w:val="en-US"/>
        </w:rPr>
        <w:t>-</w:t>
      </w:r>
      <w:r>
        <w:rPr>
          <w:lang w:val="en-US"/>
        </w:rPr>
        <w:t xml:space="preserve">populated </w:t>
      </w:r>
      <w:r w:rsidR="00147922">
        <w:rPr>
          <w:lang w:val="en-US"/>
        </w:rPr>
        <w:t xml:space="preserve">areas </w:t>
      </w:r>
      <w:r>
        <w:rPr>
          <w:lang w:val="en-US"/>
        </w:rPr>
        <w:t xml:space="preserve">have </w:t>
      </w:r>
      <w:r w:rsidR="00147922">
        <w:rPr>
          <w:lang w:val="en-US"/>
        </w:rPr>
        <w:t xml:space="preserve">therefore </w:t>
      </w:r>
      <w:r>
        <w:rPr>
          <w:lang w:val="en-US"/>
        </w:rPr>
        <w:t xml:space="preserve">proven very </w:t>
      </w:r>
      <w:r w:rsidR="00237466">
        <w:rPr>
          <w:lang w:val="en-US"/>
        </w:rPr>
        <w:t>difficult</w:t>
      </w:r>
      <w:r>
        <w:rPr>
          <w:lang w:val="en-US"/>
        </w:rPr>
        <w:t xml:space="preserve"> to study</w:t>
      </w:r>
      <w:r w:rsidR="001B21BF">
        <w:rPr>
          <w:lang w:val="en-US"/>
        </w:rPr>
        <w:t xml:space="preserve"> </w:t>
      </w:r>
      <w:r w:rsidR="00B81A54">
        <w:rPr>
          <w:lang w:val="en-US"/>
        </w:rPr>
        <w:t>in this way</w:t>
      </w:r>
      <w:r>
        <w:rPr>
          <w:lang w:val="en-US"/>
        </w:rPr>
        <w:t xml:space="preserve">. </w:t>
      </w:r>
      <w:r w:rsidR="00147922">
        <w:rPr>
          <w:lang w:val="en-US"/>
        </w:rPr>
        <w:t>S</w:t>
      </w:r>
      <w:r>
        <w:rPr>
          <w:lang w:val="en-US"/>
        </w:rPr>
        <w:t xml:space="preserve">eabirds </w:t>
      </w:r>
      <w:r w:rsidR="00B81A54">
        <w:rPr>
          <w:lang w:val="en-US"/>
        </w:rPr>
        <w:t>we</w:t>
      </w:r>
      <w:r>
        <w:rPr>
          <w:lang w:val="en-US"/>
        </w:rPr>
        <w:t xml:space="preserve">re </w:t>
      </w:r>
      <w:r w:rsidR="00237466">
        <w:rPr>
          <w:lang w:val="en-US"/>
        </w:rPr>
        <w:t>especially</w:t>
      </w:r>
      <w:r>
        <w:rPr>
          <w:lang w:val="en-US"/>
        </w:rPr>
        <w:t xml:space="preserve"> </w:t>
      </w:r>
      <w:r w:rsidR="00604EC8">
        <w:rPr>
          <w:lang w:val="en-US"/>
        </w:rPr>
        <w:t>challenging</w:t>
      </w:r>
      <w:r w:rsidR="00147922">
        <w:rPr>
          <w:lang w:val="en-US"/>
        </w:rPr>
        <w:t>,</w:t>
      </w:r>
      <w:r>
        <w:rPr>
          <w:lang w:val="en-US"/>
        </w:rPr>
        <w:t xml:space="preserve"> as most species </w:t>
      </w:r>
      <w:r w:rsidR="00147922">
        <w:rPr>
          <w:lang w:val="en-US"/>
        </w:rPr>
        <w:t>return to land only during</w:t>
      </w:r>
      <w:r>
        <w:rPr>
          <w:lang w:val="en-US"/>
        </w:rPr>
        <w:t xml:space="preserve"> the breeding period. </w:t>
      </w:r>
      <w:r w:rsidR="00B81A54">
        <w:rPr>
          <w:lang w:val="en-US"/>
        </w:rPr>
        <w:t xml:space="preserve">However, </w:t>
      </w:r>
      <w:r w:rsidR="00147922">
        <w:rPr>
          <w:lang w:val="en-US"/>
        </w:rPr>
        <w:t>d</w:t>
      </w:r>
      <w:r w:rsidR="00237466">
        <w:rPr>
          <w:lang w:val="en-US"/>
        </w:rPr>
        <w:t>eployment</w:t>
      </w:r>
      <w:r w:rsidR="00275496">
        <w:rPr>
          <w:lang w:val="en-US"/>
        </w:rPr>
        <w:t xml:space="preserve"> of satellite transmitters </w:t>
      </w:r>
      <w:r w:rsidR="00B81A54">
        <w:rPr>
          <w:lang w:val="en-US"/>
        </w:rPr>
        <w:t xml:space="preserve">since the early 1990s, initially </w:t>
      </w:r>
      <w:r w:rsidR="00275496">
        <w:rPr>
          <w:lang w:val="en-US"/>
        </w:rPr>
        <w:t>on</w:t>
      </w:r>
      <w:r w:rsidR="00237466">
        <w:rPr>
          <w:lang w:val="en-US"/>
        </w:rPr>
        <w:t xml:space="preserve"> </w:t>
      </w:r>
      <w:r w:rsidR="00275496">
        <w:rPr>
          <w:lang w:val="en-US"/>
        </w:rPr>
        <w:t>larger birds</w:t>
      </w:r>
      <w:r w:rsidR="00B81A54">
        <w:rPr>
          <w:lang w:val="en-US"/>
        </w:rPr>
        <w:t>,</w:t>
      </w:r>
      <w:r w:rsidR="009D20F8">
        <w:rPr>
          <w:lang w:val="en-US"/>
        </w:rPr>
        <w:t xml:space="preserve"> greatly i</w:t>
      </w:r>
      <w:r w:rsidR="00B81A54">
        <w:rPr>
          <w:lang w:val="en-US"/>
        </w:rPr>
        <w:t>mproved</w:t>
      </w:r>
      <w:r w:rsidR="009D20F8">
        <w:rPr>
          <w:lang w:val="en-US"/>
        </w:rPr>
        <w:t xml:space="preserve"> </w:t>
      </w:r>
      <w:r w:rsidR="00275496">
        <w:rPr>
          <w:lang w:val="en-US"/>
        </w:rPr>
        <w:t xml:space="preserve">our understanding of seabird migration (Phillips </w:t>
      </w:r>
      <w:r w:rsidR="003669A5">
        <w:rPr>
          <w:lang w:val="en-US"/>
        </w:rPr>
        <w:t xml:space="preserve">et al. </w:t>
      </w:r>
      <w:r w:rsidR="00275496">
        <w:rPr>
          <w:lang w:val="en-US"/>
        </w:rPr>
        <w:t xml:space="preserve">2007, Bugoni </w:t>
      </w:r>
      <w:r w:rsidR="003669A5">
        <w:rPr>
          <w:lang w:val="en-US"/>
        </w:rPr>
        <w:t xml:space="preserve">et al. </w:t>
      </w:r>
      <w:r w:rsidR="00275496">
        <w:rPr>
          <w:lang w:val="en-US"/>
        </w:rPr>
        <w:t>2009)</w:t>
      </w:r>
      <w:r w:rsidR="00B81A54">
        <w:rPr>
          <w:lang w:val="en-US"/>
        </w:rPr>
        <w:t xml:space="preserve">, as </w:t>
      </w:r>
      <w:r w:rsidR="005925CF">
        <w:rPr>
          <w:lang w:val="en-US"/>
        </w:rPr>
        <w:t>did</w:t>
      </w:r>
      <w:r w:rsidR="00B81A54">
        <w:rPr>
          <w:lang w:val="en-US"/>
        </w:rPr>
        <w:t xml:space="preserve"> the more recent development of </w:t>
      </w:r>
      <w:r w:rsidR="00515BE2">
        <w:rPr>
          <w:lang w:val="en-US"/>
        </w:rPr>
        <w:t xml:space="preserve">light-level geolocators </w:t>
      </w:r>
      <w:r w:rsidR="00B81A54">
        <w:rPr>
          <w:lang w:val="en-US"/>
        </w:rPr>
        <w:t>(</w:t>
      </w:r>
      <w:r w:rsidR="0010661A">
        <w:rPr>
          <w:lang w:val="en-US"/>
        </w:rPr>
        <w:t>geolocators hereafter)</w:t>
      </w:r>
      <w:r w:rsidR="00B81A54">
        <w:rPr>
          <w:lang w:val="en-US"/>
        </w:rPr>
        <w:t xml:space="preserve"> </w:t>
      </w:r>
      <w:r w:rsidR="00275496">
        <w:rPr>
          <w:lang w:val="en-US"/>
        </w:rPr>
        <w:t xml:space="preserve">that can be carried by smaller </w:t>
      </w:r>
      <w:r w:rsidR="00B81A54">
        <w:rPr>
          <w:lang w:val="en-US"/>
        </w:rPr>
        <w:t>species</w:t>
      </w:r>
      <w:r w:rsidR="00275496">
        <w:rPr>
          <w:lang w:val="en-US"/>
        </w:rPr>
        <w:t xml:space="preserve"> (Bustn</w:t>
      </w:r>
      <w:r w:rsidR="009D20F8">
        <w:rPr>
          <w:lang w:val="en-US"/>
        </w:rPr>
        <w:t>e</w:t>
      </w:r>
      <w:r w:rsidR="00275496">
        <w:rPr>
          <w:lang w:val="en-US"/>
        </w:rPr>
        <w:t>s</w:t>
      </w:r>
      <w:r w:rsidR="009D20F8">
        <w:rPr>
          <w:lang w:val="en-US"/>
        </w:rPr>
        <w:t xml:space="preserve"> et al</w:t>
      </w:r>
      <w:r w:rsidR="001B21BF">
        <w:rPr>
          <w:lang w:val="en-US"/>
        </w:rPr>
        <w:t>.</w:t>
      </w:r>
      <w:r w:rsidR="009D20F8">
        <w:rPr>
          <w:lang w:val="en-US"/>
        </w:rPr>
        <w:t xml:space="preserve"> 2013</w:t>
      </w:r>
      <w:r w:rsidR="00120790">
        <w:rPr>
          <w:lang w:val="en-US"/>
        </w:rPr>
        <w:t>;</w:t>
      </w:r>
      <w:r w:rsidR="009D20F8">
        <w:rPr>
          <w:lang w:val="en-US"/>
        </w:rPr>
        <w:t xml:space="preserve"> </w:t>
      </w:r>
      <w:r w:rsidR="001B385E">
        <w:rPr>
          <w:lang w:val="en-US"/>
        </w:rPr>
        <w:t xml:space="preserve">Egevang </w:t>
      </w:r>
      <w:r w:rsidR="003669A5">
        <w:rPr>
          <w:lang w:val="en-US"/>
        </w:rPr>
        <w:t xml:space="preserve">et al. </w:t>
      </w:r>
      <w:r w:rsidR="001B385E">
        <w:rPr>
          <w:lang w:val="en-US"/>
        </w:rPr>
        <w:t>2010</w:t>
      </w:r>
      <w:r w:rsidR="00120790">
        <w:rPr>
          <w:lang w:val="en-US"/>
        </w:rPr>
        <w:t>;</w:t>
      </w:r>
      <w:r w:rsidR="001B385E">
        <w:rPr>
          <w:lang w:val="en-US"/>
        </w:rPr>
        <w:t xml:space="preserve"> </w:t>
      </w:r>
      <w:r w:rsidR="007945F1">
        <w:rPr>
          <w:lang w:val="en-US"/>
        </w:rPr>
        <w:t>Frederiksen et al. 2012</w:t>
      </w:r>
      <w:r w:rsidR="00120790">
        <w:rPr>
          <w:lang w:val="en-US"/>
        </w:rPr>
        <w:t>;</w:t>
      </w:r>
      <w:r w:rsidR="007945F1">
        <w:rPr>
          <w:lang w:val="en-US"/>
        </w:rPr>
        <w:t xml:space="preserve"> Fort et al. 2013</w:t>
      </w:r>
      <w:r w:rsidR="00120790">
        <w:rPr>
          <w:lang w:val="en-US"/>
        </w:rPr>
        <w:t>;</w:t>
      </w:r>
      <w:r w:rsidR="007945F1">
        <w:rPr>
          <w:lang w:val="en-US"/>
        </w:rPr>
        <w:t xml:space="preserve"> </w:t>
      </w:r>
      <w:r w:rsidR="009D20F8">
        <w:rPr>
          <w:lang w:val="en-US"/>
        </w:rPr>
        <w:t>L</w:t>
      </w:r>
      <w:r w:rsidR="00275496">
        <w:rPr>
          <w:lang w:val="en-US"/>
        </w:rPr>
        <w:t xml:space="preserve">eat </w:t>
      </w:r>
      <w:r w:rsidR="003669A5">
        <w:rPr>
          <w:lang w:val="en-US"/>
        </w:rPr>
        <w:t xml:space="preserve">et al. </w:t>
      </w:r>
      <w:r w:rsidR="00E5270D">
        <w:rPr>
          <w:lang w:val="en-US"/>
        </w:rPr>
        <w:t>2013</w:t>
      </w:r>
      <w:r w:rsidR="00120790">
        <w:rPr>
          <w:lang w:val="en-US"/>
        </w:rPr>
        <w:t>;</w:t>
      </w:r>
      <w:r w:rsidR="00275496">
        <w:rPr>
          <w:lang w:val="en-US"/>
        </w:rPr>
        <w:t xml:space="preserve"> Gilg </w:t>
      </w:r>
      <w:r w:rsidR="003669A5">
        <w:rPr>
          <w:lang w:val="en-US"/>
        </w:rPr>
        <w:t xml:space="preserve">et al. </w:t>
      </w:r>
      <w:r w:rsidR="00275496">
        <w:rPr>
          <w:lang w:val="en-US"/>
        </w:rPr>
        <w:t xml:space="preserve">2013). </w:t>
      </w:r>
    </w:p>
    <w:p w14:paraId="16E3A6D3" w14:textId="2EE52B81" w:rsidR="00E131F0" w:rsidRDefault="00E131F0" w:rsidP="00D75EAE">
      <w:pPr>
        <w:rPr>
          <w:lang w:val="en-US"/>
        </w:rPr>
      </w:pPr>
      <w:r w:rsidRPr="00E131F0">
        <w:rPr>
          <w:lang w:val="en-US"/>
        </w:rPr>
        <w:t xml:space="preserve">The common eider </w:t>
      </w:r>
      <w:r w:rsidR="008F085C">
        <w:rPr>
          <w:i/>
          <w:lang w:val="en-US"/>
        </w:rPr>
        <w:t xml:space="preserve">Somateria mollissima </w:t>
      </w:r>
      <w:r w:rsidRPr="00E131F0">
        <w:rPr>
          <w:lang w:val="en-US"/>
        </w:rPr>
        <w:t xml:space="preserve">is a long lived sea-duck </w:t>
      </w:r>
      <w:r w:rsidR="008F085C">
        <w:rPr>
          <w:lang w:val="en-US"/>
        </w:rPr>
        <w:t>with a</w:t>
      </w:r>
      <w:r w:rsidRPr="00E131F0">
        <w:rPr>
          <w:lang w:val="en-US"/>
        </w:rPr>
        <w:t xml:space="preserve"> Europe</w:t>
      </w:r>
      <w:r w:rsidR="008F085C">
        <w:rPr>
          <w:lang w:val="en-US"/>
        </w:rPr>
        <w:t xml:space="preserve">an </w:t>
      </w:r>
      <w:r w:rsidRPr="00E131F0">
        <w:rPr>
          <w:lang w:val="en-US"/>
        </w:rPr>
        <w:t>breed</w:t>
      </w:r>
      <w:r w:rsidR="008F085C">
        <w:rPr>
          <w:lang w:val="en-US"/>
        </w:rPr>
        <w:t>ing distribution that extend</w:t>
      </w:r>
      <w:r w:rsidRPr="00E131F0">
        <w:rPr>
          <w:lang w:val="en-US"/>
        </w:rPr>
        <w:t xml:space="preserve">s from the Netherlands </w:t>
      </w:r>
      <w:r w:rsidR="008F085C">
        <w:rPr>
          <w:lang w:val="en-US"/>
        </w:rPr>
        <w:t xml:space="preserve">to </w:t>
      </w:r>
      <w:r w:rsidR="008A102B">
        <w:rPr>
          <w:lang w:val="en-US"/>
        </w:rPr>
        <w:t xml:space="preserve">as far north as </w:t>
      </w:r>
      <w:r w:rsidRPr="00E131F0">
        <w:rPr>
          <w:lang w:val="en-US"/>
        </w:rPr>
        <w:t>Svalbard and Franz Josef Land in the High Arctic.</w:t>
      </w:r>
      <w:r w:rsidR="00E5270D">
        <w:rPr>
          <w:lang w:val="en-US"/>
        </w:rPr>
        <w:t xml:space="preserve"> Common eiders </w:t>
      </w:r>
      <w:r w:rsidR="005F7FEC">
        <w:rPr>
          <w:lang w:val="en-US"/>
        </w:rPr>
        <w:t>feed</w:t>
      </w:r>
      <w:r w:rsidR="008F085C">
        <w:rPr>
          <w:lang w:val="en-US"/>
        </w:rPr>
        <w:t xml:space="preserve"> benthically</w:t>
      </w:r>
      <w:r w:rsidR="005F7FEC">
        <w:rPr>
          <w:lang w:val="en-US"/>
        </w:rPr>
        <w:t xml:space="preserve"> on mussels and other </w:t>
      </w:r>
      <w:r w:rsidR="00CB021C">
        <w:rPr>
          <w:lang w:val="en-US"/>
        </w:rPr>
        <w:t>invertebrates</w:t>
      </w:r>
      <w:r w:rsidR="008F085C">
        <w:rPr>
          <w:lang w:val="en-US"/>
        </w:rPr>
        <w:t xml:space="preserve">, typically at </w:t>
      </w:r>
      <w:r w:rsidR="005F7FEC">
        <w:rPr>
          <w:lang w:val="en-US"/>
        </w:rPr>
        <w:t xml:space="preserve">depths of </w:t>
      </w:r>
      <w:r w:rsidR="007C425D">
        <w:rPr>
          <w:lang w:val="en-US"/>
        </w:rPr>
        <w:t>0</w:t>
      </w:r>
      <w:r w:rsidR="005F7FEC">
        <w:rPr>
          <w:lang w:val="en-US"/>
        </w:rPr>
        <w:t>-</w:t>
      </w:r>
      <w:r w:rsidR="007C425D">
        <w:rPr>
          <w:lang w:val="en-US"/>
        </w:rPr>
        <w:t>6</w:t>
      </w:r>
      <w:r w:rsidR="005F7FEC">
        <w:rPr>
          <w:lang w:val="en-US"/>
        </w:rPr>
        <w:t xml:space="preserve"> m (Guillemettte </w:t>
      </w:r>
      <w:r w:rsidR="003669A5">
        <w:rPr>
          <w:lang w:val="en-US"/>
        </w:rPr>
        <w:t xml:space="preserve">et al. </w:t>
      </w:r>
      <w:r w:rsidR="007C425D">
        <w:rPr>
          <w:lang w:val="en-US"/>
        </w:rPr>
        <w:t>1993</w:t>
      </w:r>
      <w:r w:rsidR="00120790">
        <w:rPr>
          <w:lang w:val="en-US"/>
        </w:rPr>
        <w:t>;</w:t>
      </w:r>
      <w:r w:rsidR="007C425D">
        <w:rPr>
          <w:lang w:val="en-US"/>
        </w:rPr>
        <w:t xml:space="preserve"> Bustnes and Lønne 1997</w:t>
      </w:r>
      <w:r w:rsidR="005F7FEC">
        <w:rPr>
          <w:lang w:val="en-US"/>
        </w:rPr>
        <w:t>)</w:t>
      </w:r>
      <w:r w:rsidR="0017590D">
        <w:rPr>
          <w:lang w:val="en-US"/>
        </w:rPr>
        <w:t>, and therefore usually</w:t>
      </w:r>
      <w:r w:rsidR="005F7FEC">
        <w:rPr>
          <w:lang w:val="en-US"/>
        </w:rPr>
        <w:t xml:space="preserve"> winter in coastal </w:t>
      </w:r>
      <w:r w:rsidR="0017590D">
        <w:rPr>
          <w:lang w:val="en-US"/>
        </w:rPr>
        <w:t>regions</w:t>
      </w:r>
      <w:r w:rsidR="005F7FEC">
        <w:rPr>
          <w:lang w:val="en-US"/>
        </w:rPr>
        <w:t>.</w:t>
      </w:r>
      <w:r w:rsidRPr="005F7FEC">
        <w:rPr>
          <w:lang w:val="en-US"/>
        </w:rPr>
        <w:t xml:space="preserve"> </w:t>
      </w:r>
      <w:r w:rsidRPr="00E131F0">
        <w:rPr>
          <w:lang w:val="en-US"/>
        </w:rPr>
        <w:t>Some eider populations (including th</w:t>
      </w:r>
      <w:r w:rsidR="0017590D">
        <w:rPr>
          <w:lang w:val="en-US"/>
        </w:rPr>
        <w:t>ose in the</w:t>
      </w:r>
      <w:r w:rsidRPr="00E131F0">
        <w:rPr>
          <w:lang w:val="en-US"/>
        </w:rPr>
        <w:t xml:space="preserve"> High Arctic) </w:t>
      </w:r>
      <w:r w:rsidR="0017590D">
        <w:rPr>
          <w:lang w:val="en-US"/>
        </w:rPr>
        <w:t xml:space="preserve">avoid the harsh </w:t>
      </w:r>
      <w:r w:rsidR="008A102B">
        <w:rPr>
          <w:lang w:val="en-US"/>
        </w:rPr>
        <w:t xml:space="preserve">northern </w:t>
      </w:r>
      <w:r w:rsidR="0017590D">
        <w:rPr>
          <w:lang w:val="en-US"/>
        </w:rPr>
        <w:t xml:space="preserve">winter climate by </w:t>
      </w:r>
      <w:r w:rsidRPr="00E131F0">
        <w:rPr>
          <w:lang w:val="en-US"/>
        </w:rPr>
        <w:t>migrat</w:t>
      </w:r>
      <w:r w:rsidR="0017590D">
        <w:rPr>
          <w:lang w:val="en-US"/>
        </w:rPr>
        <w:t>ing</w:t>
      </w:r>
      <w:r w:rsidRPr="00E131F0">
        <w:rPr>
          <w:lang w:val="en-US"/>
        </w:rPr>
        <w:t xml:space="preserve"> south. </w:t>
      </w:r>
      <w:r>
        <w:rPr>
          <w:lang w:val="en-US"/>
        </w:rPr>
        <w:t>In Svalbard</w:t>
      </w:r>
      <w:r w:rsidR="0071574B">
        <w:rPr>
          <w:lang w:val="en-US"/>
        </w:rPr>
        <w:t>,</w:t>
      </w:r>
      <w:r>
        <w:rPr>
          <w:lang w:val="en-US"/>
        </w:rPr>
        <w:t xml:space="preserve"> </w:t>
      </w:r>
      <w:r w:rsidR="0071574B">
        <w:rPr>
          <w:lang w:val="en-US"/>
        </w:rPr>
        <w:t>eiders</w:t>
      </w:r>
      <w:r w:rsidRPr="00E131F0">
        <w:rPr>
          <w:lang w:val="en-US"/>
        </w:rPr>
        <w:t xml:space="preserve"> </w:t>
      </w:r>
      <w:r w:rsidR="00DD5590">
        <w:rPr>
          <w:lang w:val="en-US"/>
        </w:rPr>
        <w:t>preferentially</w:t>
      </w:r>
      <w:r w:rsidRPr="00E131F0">
        <w:rPr>
          <w:lang w:val="en-US"/>
        </w:rPr>
        <w:t xml:space="preserve"> breed on islets to avoid terrestrial </w:t>
      </w:r>
      <w:r w:rsidR="00604EC8">
        <w:rPr>
          <w:lang w:val="en-US"/>
        </w:rPr>
        <w:t>egg</w:t>
      </w:r>
      <w:r w:rsidRPr="00E131F0">
        <w:rPr>
          <w:lang w:val="en-US"/>
        </w:rPr>
        <w:t xml:space="preserve"> </w:t>
      </w:r>
      <w:r w:rsidR="00604EC8">
        <w:rPr>
          <w:lang w:val="en-US"/>
        </w:rPr>
        <w:t xml:space="preserve">predators </w:t>
      </w:r>
      <w:r w:rsidRPr="00E131F0">
        <w:rPr>
          <w:lang w:val="en-US"/>
        </w:rPr>
        <w:t>(Mehlum 1991</w:t>
      </w:r>
      <w:r w:rsidR="00120790">
        <w:rPr>
          <w:lang w:val="en-US"/>
        </w:rPr>
        <w:t>;</w:t>
      </w:r>
      <w:r w:rsidRPr="00E131F0">
        <w:rPr>
          <w:lang w:val="en-US"/>
        </w:rPr>
        <w:t xml:space="preserve"> Svendsen et al. 2002</w:t>
      </w:r>
      <w:r w:rsidR="00120790">
        <w:rPr>
          <w:lang w:val="en-US"/>
        </w:rPr>
        <w:t>;</w:t>
      </w:r>
      <w:r w:rsidRPr="00E131F0">
        <w:rPr>
          <w:lang w:val="en-US"/>
        </w:rPr>
        <w:t xml:space="preserve"> Chaulk and Mahoney 2012). </w:t>
      </w:r>
      <w:r>
        <w:rPr>
          <w:lang w:val="en-US"/>
        </w:rPr>
        <w:t xml:space="preserve">The Svalbard </w:t>
      </w:r>
      <w:r w:rsidR="001652E1">
        <w:rPr>
          <w:lang w:val="en-US"/>
        </w:rPr>
        <w:t>population</w:t>
      </w:r>
      <w:r>
        <w:rPr>
          <w:lang w:val="en-US"/>
        </w:rPr>
        <w:t xml:space="preserve"> of eiders is estimated to be </w:t>
      </w:r>
      <w:r w:rsidR="00ED4B53">
        <w:rPr>
          <w:lang w:val="en-US"/>
        </w:rPr>
        <w:t>between 15</w:t>
      </w:r>
      <w:r w:rsidR="0071574B">
        <w:rPr>
          <w:lang w:val="en-US"/>
        </w:rPr>
        <w:t>,</w:t>
      </w:r>
      <w:r w:rsidR="00ED4B53">
        <w:rPr>
          <w:lang w:val="en-US"/>
        </w:rPr>
        <w:t>000 and 30</w:t>
      </w:r>
      <w:r w:rsidR="0071574B">
        <w:rPr>
          <w:lang w:val="en-US"/>
        </w:rPr>
        <w:t>,</w:t>
      </w:r>
      <w:r w:rsidR="00ED4B53">
        <w:rPr>
          <w:lang w:val="en-US"/>
        </w:rPr>
        <w:t>000</w:t>
      </w:r>
      <w:r>
        <w:rPr>
          <w:lang w:val="en-US"/>
        </w:rPr>
        <w:t xml:space="preserve"> pairs</w:t>
      </w:r>
      <w:r w:rsidR="001212C8">
        <w:rPr>
          <w:lang w:val="en-US"/>
        </w:rPr>
        <w:t>,</w:t>
      </w:r>
      <w:r>
        <w:rPr>
          <w:lang w:val="en-US"/>
        </w:rPr>
        <w:t xml:space="preserve"> </w:t>
      </w:r>
      <w:r w:rsidR="0071574B">
        <w:rPr>
          <w:lang w:val="en-US"/>
        </w:rPr>
        <w:t>of which around 3,000 pairs breed</w:t>
      </w:r>
      <w:r>
        <w:rPr>
          <w:lang w:val="en-US"/>
        </w:rPr>
        <w:t xml:space="preserve"> in Kong</w:t>
      </w:r>
      <w:r w:rsidR="001652E1">
        <w:rPr>
          <w:lang w:val="en-US"/>
        </w:rPr>
        <w:t>s</w:t>
      </w:r>
      <w:r>
        <w:rPr>
          <w:lang w:val="en-US"/>
        </w:rPr>
        <w:t xml:space="preserve">fjorden on the </w:t>
      </w:r>
      <w:r w:rsidR="0071574B">
        <w:rPr>
          <w:lang w:val="en-US"/>
        </w:rPr>
        <w:t>n</w:t>
      </w:r>
      <w:r>
        <w:rPr>
          <w:lang w:val="en-US"/>
        </w:rPr>
        <w:t>orth-</w:t>
      </w:r>
      <w:r w:rsidR="0071574B">
        <w:rPr>
          <w:lang w:val="en-US"/>
        </w:rPr>
        <w:t>w</w:t>
      </w:r>
      <w:r>
        <w:rPr>
          <w:lang w:val="en-US"/>
        </w:rPr>
        <w:t xml:space="preserve">est coast </w:t>
      </w:r>
      <w:r w:rsidR="001830D8">
        <w:rPr>
          <w:lang w:val="en-US"/>
        </w:rPr>
        <w:t>(</w:t>
      </w:r>
      <w:r w:rsidR="00FC7388">
        <w:rPr>
          <w:lang w:val="en-US"/>
        </w:rPr>
        <w:t>Strøm 2006</w:t>
      </w:r>
      <w:r w:rsidR="00120790">
        <w:rPr>
          <w:lang w:val="en-US"/>
        </w:rPr>
        <w:t>;</w:t>
      </w:r>
      <w:r w:rsidR="008C04AD">
        <w:rPr>
          <w:lang w:val="en-US"/>
        </w:rPr>
        <w:t xml:space="preserve"> Hanssen et al. 2013</w:t>
      </w:r>
      <w:r w:rsidR="001830D8">
        <w:rPr>
          <w:lang w:val="en-US"/>
        </w:rPr>
        <w:t>)</w:t>
      </w:r>
      <w:r>
        <w:rPr>
          <w:lang w:val="en-US"/>
        </w:rPr>
        <w:t xml:space="preserve">. </w:t>
      </w:r>
      <w:r w:rsidR="008C4B2B">
        <w:rPr>
          <w:lang w:val="en-US"/>
        </w:rPr>
        <w:t>R</w:t>
      </w:r>
      <w:r w:rsidR="00961D86">
        <w:rPr>
          <w:lang w:val="en-US"/>
        </w:rPr>
        <w:t xml:space="preserve">ing recoveries suggest that common eiders from Svalbard winter </w:t>
      </w:r>
      <w:r w:rsidR="008A102B">
        <w:rPr>
          <w:lang w:val="en-US"/>
        </w:rPr>
        <w:t>off the coasts of</w:t>
      </w:r>
      <w:r w:rsidR="00961D86">
        <w:rPr>
          <w:lang w:val="en-US"/>
        </w:rPr>
        <w:t xml:space="preserve"> Iceland and </w:t>
      </w:r>
      <w:r w:rsidR="00120790">
        <w:rPr>
          <w:lang w:val="en-US"/>
        </w:rPr>
        <w:t>n</w:t>
      </w:r>
      <w:r w:rsidR="0010661A">
        <w:rPr>
          <w:lang w:val="en-US"/>
        </w:rPr>
        <w:t xml:space="preserve">orth </w:t>
      </w:r>
      <w:r w:rsidR="00604EC8">
        <w:rPr>
          <w:lang w:val="en-US"/>
        </w:rPr>
        <w:t>Norway</w:t>
      </w:r>
      <w:r w:rsidR="008A102B">
        <w:rPr>
          <w:lang w:val="en-US"/>
        </w:rPr>
        <w:t>; four</w:t>
      </w:r>
      <w:r w:rsidR="00604EC8">
        <w:rPr>
          <w:lang w:val="en-US"/>
        </w:rPr>
        <w:t xml:space="preserve"> </w:t>
      </w:r>
      <w:r w:rsidR="008A102B">
        <w:rPr>
          <w:lang w:val="en-US"/>
        </w:rPr>
        <w:t xml:space="preserve">ringed adults from Svalbard </w:t>
      </w:r>
      <w:r w:rsidR="00604EC8">
        <w:rPr>
          <w:lang w:val="en-US"/>
        </w:rPr>
        <w:t>ha</w:t>
      </w:r>
      <w:r w:rsidR="008A102B">
        <w:rPr>
          <w:lang w:val="en-US"/>
        </w:rPr>
        <w:t>ve</w:t>
      </w:r>
      <w:r w:rsidR="00604EC8">
        <w:rPr>
          <w:lang w:val="en-US"/>
        </w:rPr>
        <w:t xml:space="preserve"> been </w:t>
      </w:r>
      <w:r w:rsidR="001830D8">
        <w:rPr>
          <w:lang w:val="en-US"/>
        </w:rPr>
        <w:t>recovered</w:t>
      </w:r>
      <w:r w:rsidR="00604EC8">
        <w:rPr>
          <w:lang w:val="en-US"/>
        </w:rPr>
        <w:t xml:space="preserve"> </w:t>
      </w:r>
      <w:r w:rsidR="008A102B">
        <w:rPr>
          <w:lang w:val="en-US"/>
        </w:rPr>
        <w:t>i</w:t>
      </w:r>
      <w:r w:rsidR="00604EC8">
        <w:rPr>
          <w:lang w:val="en-US"/>
        </w:rPr>
        <w:t>n Iceland</w:t>
      </w:r>
      <w:r w:rsidR="008A102B">
        <w:rPr>
          <w:lang w:val="en-US"/>
        </w:rPr>
        <w:t>, and three</w:t>
      </w:r>
      <w:r w:rsidR="00604EC8">
        <w:rPr>
          <w:lang w:val="en-US"/>
        </w:rPr>
        <w:t xml:space="preserve"> </w:t>
      </w:r>
      <w:r w:rsidR="008A102B">
        <w:rPr>
          <w:lang w:val="en-US"/>
        </w:rPr>
        <w:t>in n</w:t>
      </w:r>
      <w:r w:rsidR="00604EC8">
        <w:rPr>
          <w:lang w:val="en-US"/>
        </w:rPr>
        <w:t>orthern Norway, a</w:t>
      </w:r>
      <w:r w:rsidR="008A102B">
        <w:rPr>
          <w:lang w:val="en-US"/>
        </w:rPr>
        <w:t>nd</w:t>
      </w:r>
      <w:r w:rsidR="00604EC8">
        <w:rPr>
          <w:lang w:val="en-US"/>
        </w:rPr>
        <w:t xml:space="preserve"> </w:t>
      </w:r>
      <w:r w:rsidR="008C4B2B">
        <w:rPr>
          <w:lang w:val="en-US"/>
        </w:rPr>
        <w:t>four</w:t>
      </w:r>
      <w:r w:rsidR="00604EC8">
        <w:rPr>
          <w:lang w:val="en-US"/>
        </w:rPr>
        <w:t xml:space="preserve"> birds ringed during winter in </w:t>
      </w:r>
      <w:r w:rsidR="008A102B">
        <w:rPr>
          <w:lang w:val="en-US"/>
        </w:rPr>
        <w:t>n</w:t>
      </w:r>
      <w:r w:rsidR="00604EC8">
        <w:rPr>
          <w:lang w:val="en-US"/>
        </w:rPr>
        <w:t xml:space="preserve">orthern Norway </w:t>
      </w:r>
      <w:r w:rsidR="008A102B">
        <w:rPr>
          <w:lang w:val="en-US"/>
        </w:rPr>
        <w:t>were</w:t>
      </w:r>
      <w:r w:rsidR="00DD5590">
        <w:rPr>
          <w:lang w:val="en-US"/>
        </w:rPr>
        <w:t xml:space="preserve"> re</w:t>
      </w:r>
      <w:r w:rsidR="001212C8">
        <w:rPr>
          <w:lang w:val="en-US"/>
        </w:rPr>
        <w:t>sighted</w:t>
      </w:r>
      <w:r w:rsidR="00DD5590">
        <w:rPr>
          <w:lang w:val="en-US"/>
        </w:rPr>
        <w:t xml:space="preserve"> </w:t>
      </w:r>
      <w:r w:rsidR="001830D8">
        <w:rPr>
          <w:lang w:val="en-US"/>
        </w:rPr>
        <w:t xml:space="preserve">in summer in Svalbard </w:t>
      </w:r>
      <w:r w:rsidR="00604EC8">
        <w:rPr>
          <w:lang w:val="en-US"/>
        </w:rPr>
        <w:t>(</w:t>
      </w:r>
      <w:r w:rsidR="001830D8">
        <w:rPr>
          <w:lang w:val="en-US"/>
        </w:rPr>
        <w:t>Bustnes and Tertitski 2000</w:t>
      </w:r>
      <w:r w:rsidR="00120790">
        <w:rPr>
          <w:lang w:val="en-US"/>
        </w:rPr>
        <w:t>;</w:t>
      </w:r>
      <w:r w:rsidR="001E206F">
        <w:rPr>
          <w:lang w:val="en-US"/>
        </w:rPr>
        <w:t xml:space="preserve"> Bakken et al. 2003</w:t>
      </w:r>
      <w:r w:rsidR="001830D8">
        <w:rPr>
          <w:lang w:val="en-US"/>
        </w:rPr>
        <w:t>)</w:t>
      </w:r>
      <w:r w:rsidR="001E206F">
        <w:rPr>
          <w:lang w:val="en-US"/>
        </w:rPr>
        <w:t>.</w:t>
      </w:r>
      <w:r w:rsidR="00604EC8">
        <w:rPr>
          <w:lang w:val="en-US"/>
        </w:rPr>
        <w:t xml:space="preserve"> This</w:t>
      </w:r>
      <w:r w:rsidR="00626AEA">
        <w:rPr>
          <w:lang w:val="en-US"/>
        </w:rPr>
        <w:t xml:space="preserve"> </w:t>
      </w:r>
      <w:r w:rsidR="00604EC8">
        <w:rPr>
          <w:lang w:val="en-US"/>
        </w:rPr>
        <w:t>implies</w:t>
      </w:r>
      <w:r w:rsidR="00626AEA">
        <w:rPr>
          <w:lang w:val="en-US"/>
        </w:rPr>
        <w:t xml:space="preserve"> </w:t>
      </w:r>
      <w:r w:rsidR="008A102B">
        <w:rPr>
          <w:lang w:val="en-US"/>
        </w:rPr>
        <w:t xml:space="preserve">migration distances </w:t>
      </w:r>
      <w:r w:rsidR="00626AEA">
        <w:rPr>
          <w:lang w:val="en-US"/>
        </w:rPr>
        <w:t>of</w:t>
      </w:r>
      <w:r w:rsidR="00604EC8">
        <w:rPr>
          <w:lang w:val="en-US"/>
        </w:rPr>
        <w:t xml:space="preserve"> </w:t>
      </w:r>
      <w:r w:rsidR="00626AEA">
        <w:rPr>
          <w:lang w:val="en-US"/>
        </w:rPr>
        <w:t>&gt;1000</w:t>
      </w:r>
      <w:r w:rsidR="008A102B">
        <w:rPr>
          <w:lang w:val="en-US"/>
        </w:rPr>
        <w:t>km</w:t>
      </w:r>
      <w:r w:rsidR="00157D06">
        <w:rPr>
          <w:lang w:val="en-US"/>
        </w:rPr>
        <w:t xml:space="preserve"> and &gt;1500km</w:t>
      </w:r>
      <w:r w:rsidR="008A102B">
        <w:rPr>
          <w:lang w:val="en-US"/>
        </w:rPr>
        <w:t>, respectively,</w:t>
      </w:r>
      <w:r w:rsidR="00626AEA">
        <w:rPr>
          <w:lang w:val="en-US"/>
        </w:rPr>
        <w:t xml:space="preserve"> for birds wintering in Norway and</w:t>
      </w:r>
      <w:r w:rsidR="00157D06">
        <w:rPr>
          <w:lang w:val="en-US"/>
        </w:rPr>
        <w:t xml:space="preserve"> Iceland</w:t>
      </w:r>
      <w:r w:rsidR="00626AEA">
        <w:rPr>
          <w:lang w:val="en-US"/>
        </w:rPr>
        <w:t>.</w:t>
      </w:r>
      <w:r w:rsidR="00961D86">
        <w:rPr>
          <w:lang w:val="en-US"/>
        </w:rPr>
        <w:t xml:space="preserve"> </w:t>
      </w:r>
      <w:r w:rsidR="008A102B">
        <w:rPr>
          <w:lang w:val="en-US"/>
        </w:rPr>
        <w:t>With so few recoveries and unknown levels of observer effort, it is not possible to determine the</w:t>
      </w:r>
      <w:r w:rsidR="00961D86">
        <w:rPr>
          <w:lang w:val="en-US"/>
        </w:rPr>
        <w:t xml:space="preserve"> fraction</w:t>
      </w:r>
      <w:r w:rsidR="008A102B">
        <w:rPr>
          <w:lang w:val="en-US"/>
        </w:rPr>
        <w:t>s</w:t>
      </w:r>
      <w:r w:rsidR="00961D86">
        <w:rPr>
          <w:lang w:val="en-US"/>
        </w:rPr>
        <w:t xml:space="preserve"> of the population that winter in each </w:t>
      </w:r>
      <w:r w:rsidR="008A102B">
        <w:rPr>
          <w:lang w:val="en-US"/>
        </w:rPr>
        <w:t xml:space="preserve">region, nor </w:t>
      </w:r>
      <w:r w:rsidR="00961D86">
        <w:rPr>
          <w:lang w:val="en-US"/>
        </w:rPr>
        <w:t>the timing of migration</w:t>
      </w:r>
      <w:r w:rsidR="008A102B">
        <w:rPr>
          <w:lang w:val="en-US"/>
        </w:rPr>
        <w:t>.</w:t>
      </w:r>
      <w:r w:rsidR="00CB021C">
        <w:rPr>
          <w:lang w:val="en-US"/>
        </w:rPr>
        <w:t xml:space="preserve"> Svalbard is </w:t>
      </w:r>
      <w:r w:rsidR="00EC3D6B">
        <w:rPr>
          <w:lang w:val="en-US"/>
        </w:rPr>
        <w:t>very</w:t>
      </w:r>
      <w:r w:rsidR="00CB021C">
        <w:rPr>
          <w:lang w:val="en-US"/>
        </w:rPr>
        <w:t xml:space="preserve"> s</w:t>
      </w:r>
      <w:r w:rsidR="008A102B">
        <w:rPr>
          <w:lang w:val="en-US"/>
        </w:rPr>
        <w:t>parse</w:t>
      </w:r>
      <w:r w:rsidR="00CB021C">
        <w:rPr>
          <w:lang w:val="en-US"/>
        </w:rPr>
        <w:t>ly populated</w:t>
      </w:r>
      <w:r w:rsidR="008A102B">
        <w:rPr>
          <w:lang w:val="en-US"/>
        </w:rPr>
        <w:t>,</w:t>
      </w:r>
      <w:r w:rsidR="00CB021C">
        <w:rPr>
          <w:lang w:val="en-US"/>
        </w:rPr>
        <w:t xml:space="preserve"> and </w:t>
      </w:r>
      <w:r w:rsidR="00EC3D6B">
        <w:rPr>
          <w:lang w:val="en-US"/>
        </w:rPr>
        <w:t>daylight</w:t>
      </w:r>
      <w:r w:rsidR="00CB021C">
        <w:rPr>
          <w:lang w:val="en-US"/>
        </w:rPr>
        <w:t xml:space="preserve"> is </w:t>
      </w:r>
      <w:r w:rsidR="008A102B">
        <w:rPr>
          <w:lang w:val="en-US"/>
        </w:rPr>
        <w:t xml:space="preserve">limited or non-existent </w:t>
      </w:r>
      <w:r w:rsidR="00CB021C">
        <w:rPr>
          <w:lang w:val="en-US"/>
        </w:rPr>
        <w:t>from late November</w:t>
      </w:r>
      <w:r w:rsidR="008A102B">
        <w:rPr>
          <w:lang w:val="en-US"/>
        </w:rPr>
        <w:t xml:space="preserve"> to </w:t>
      </w:r>
      <w:r w:rsidR="00EC3D6B">
        <w:rPr>
          <w:lang w:val="en-US"/>
        </w:rPr>
        <w:t>early</w:t>
      </w:r>
      <w:r w:rsidR="00CB021C">
        <w:rPr>
          <w:lang w:val="en-US"/>
        </w:rPr>
        <w:t xml:space="preserve"> </w:t>
      </w:r>
      <w:r w:rsidR="00EC3D6B">
        <w:rPr>
          <w:lang w:val="en-US"/>
        </w:rPr>
        <w:t>February</w:t>
      </w:r>
      <w:r w:rsidR="00CB021C">
        <w:rPr>
          <w:lang w:val="en-US"/>
        </w:rPr>
        <w:t xml:space="preserve">, </w:t>
      </w:r>
      <w:r w:rsidR="00EC3D6B">
        <w:rPr>
          <w:lang w:val="en-US"/>
        </w:rPr>
        <w:t>which</w:t>
      </w:r>
      <w:r w:rsidR="00CB021C">
        <w:rPr>
          <w:lang w:val="en-US"/>
        </w:rPr>
        <w:t xml:space="preserve"> makes </w:t>
      </w:r>
      <w:r w:rsidR="008A102B">
        <w:rPr>
          <w:lang w:val="en-US"/>
        </w:rPr>
        <w:t xml:space="preserve">it difficult to </w:t>
      </w:r>
      <w:r w:rsidR="00CB021C">
        <w:rPr>
          <w:lang w:val="en-US"/>
        </w:rPr>
        <w:t>observ</w:t>
      </w:r>
      <w:r w:rsidR="008A102B">
        <w:rPr>
          <w:lang w:val="en-US"/>
        </w:rPr>
        <w:t>e</w:t>
      </w:r>
      <w:r w:rsidR="00CB021C">
        <w:rPr>
          <w:lang w:val="en-US"/>
        </w:rPr>
        <w:t xml:space="preserve"> birds.</w:t>
      </w:r>
      <w:r w:rsidR="00961D86">
        <w:rPr>
          <w:lang w:val="en-US"/>
        </w:rPr>
        <w:t xml:space="preserve"> </w:t>
      </w:r>
      <w:r w:rsidR="008A102B">
        <w:rPr>
          <w:lang w:val="en-US"/>
        </w:rPr>
        <w:t>However</w:t>
      </w:r>
      <w:r w:rsidR="00604EC8">
        <w:rPr>
          <w:lang w:val="en-US"/>
        </w:rPr>
        <w:t>,</w:t>
      </w:r>
      <w:r w:rsidR="00961D86">
        <w:rPr>
          <w:lang w:val="en-US"/>
        </w:rPr>
        <w:t xml:space="preserve"> a small number of females </w:t>
      </w:r>
      <w:r w:rsidR="00A97C7A">
        <w:rPr>
          <w:lang w:val="en-US"/>
        </w:rPr>
        <w:t xml:space="preserve">(adults </w:t>
      </w:r>
      <w:r w:rsidR="00961D86">
        <w:rPr>
          <w:lang w:val="en-US"/>
        </w:rPr>
        <w:t xml:space="preserve">or </w:t>
      </w:r>
      <w:r w:rsidR="00A97C7A">
        <w:rPr>
          <w:lang w:val="en-US"/>
        </w:rPr>
        <w:t>immature)</w:t>
      </w:r>
      <w:r w:rsidR="00961D86">
        <w:rPr>
          <w:lang w:val="en-US"/>
        </w:rPr>
        <w:t xml:space="preserve"> seem to winter along the coasts of Svalbard</w:t>
      </w:r>
      <w:r w:rsidR="00A97C7A">
        <w:rPr>
          <w:lang w:val="en-US"/>
        </w:rPr>
        <w:t xml:space="preserve">, suggesting </w:t>
      </w:r>
      <w:r w:rsidR="00A97C7A">
        <w:rPr>
          <w:lang w:val="en-US"/>
        </w:rPr>
        <w:lastRenderedPageBreak/>
        <w:t xml:space="preserve">partial migration in this breeding population </w:t>
      </w:r>
      <w:r w:rsidR="00961D86">
        <w:rPr>
          <w:lang w:val="en-US"/>
        </w:rPr>
        <w:t>(</w:t>
      </w:r>
      <w:r w:rsidR="008F2D7C">
        <w:rPr>
          <w:lang w:val="en-US"/>
        </w:rPr>
        <w:t>G. Bangjord pers comm)</w:t>
      </w:r>
      <w:r w:rsidR="00961D86">
        <w:rPr>
          <w:lang w:val="en-US"/>
        </w:rPr>
        <w:t xml:space="preserve">. Timing of return to Svalbard is also </w:t>
      </w:r>
      <w:r w:rsidR="00EC3D6B">
        <w:rPr>
          <w:lang w:val="en-US"/>
        </w:rPr>
        <w:t>important,</w:t>
      </w:r>
      <w:r w:rsidR="00961D86">
        <w:rPr>
          <w:lang w:val="en-US"/>
        </w:rPr>
        <w:t xml:space="preserve"> as the birds need to gain </w:t>
      </w:r>
      <w:r w:rsidR="00A97C7A">
        <w:rPr>
          <w:lang w:val="en-US"/>
        </w:rPr>
        <w:t>condition</w:t>
      </w:r>
      <w:r w:rsidR="00961D86">
        <w:rPr>
          <w:lang w:val="en-US"/>
        </w:rPr>
        <w:t xml:space="preserve"> </w:t>
      </w:r>
      <w:r w:rsidR="00604EC8">
        <w:rPr>
          <w:lang w:val="en-US"/>
        </w:rPr>
        <w:t>before</w:t>
      </w:r>
      <w:r w:rsidR="00961D86">
        <w:rPr>
          <w:lang w:val="en-US"/>
        </w:rPr>
        <w:t xml:space="preserve"> reproduction</w:t>
      </w:r>
      <w:r w:rsidR="00A97C7A">
        <w:rPr>
          <w:lang w:val="en-US"/>
        </w:rPr>
        <w:t>; female c</w:t>
      </w:r>
      <w:r w:rsidR="00961D86">
        <w:rPr>
          <w:lang w:val="en-US"/>
        </w:rPr>
        <w:t>ommon eiders do not eat during the ca</w:t>
      </w:r>
      <w:r w:rsidR="00DD5590">
        <w:rPr>
          <w:lang w:val="en-US"/>
        </w:rPr>
        <w:t xml:space="preserve"> </w:t>
      </w:r>
      <w:r w:rsidR="00961D86">
        <w:rPr>
          <w:lang w:val="en-US"/>
        </w:rPr>
        <w:t>25 days incubation period</w:t>
      </w:r>
      <w:r w:rsidR="00A97C7A">
        <w:rPr>
          <w:lang w:val="en-US"/>
        </w:rPr>
        <w:t xml:space="preserve"> and can lose up to 40% of their mass, so</w:t>
      </w:r>
      <w:r w:rsidR="00961D86">
        <w:rPr>
          <w:lang w:val="en-US"/>
        </w:rPr>
        <w:t xml:space="preserve"> </w:t>
      </w:r>
      <w:r w:rsidR="00A97C7A">
        <w:rPr>
          <w:lang w:val="en-US"/>
        </w:rPr>
        <w:t>the level of</w:t>
      </w:r>
      <w:r w:rsidR="00961D86">
        <w:rPr>
          <w:lang w:val="en-US"/>
        </w:rPr>
        <w:t xml:space="preserve"> body reserves</w:t>
      </w:r>
      <w:r w:rsidR="00604EC8">
        <w:rPr>
          <w:lang w:val="en-US"/>
        </w:rPr>
        <w:t xml:space="preserve"> </w:t>
      </w:r>
      <w:r w:rsidR="00A97C7A">
        <w:rPr>
          <w:lang w:val="en-US"/>
        </w:rPr>
        <w:t xml:space="preserve">accumulated </w:t>
      </w:r>
      <w:r w:rsidR="00604EC8">
        <w:rPr>
          <w:lang w:val="en-US"/>
        </w:rPr>
        <w:t xml:space="preserve">in </w:t>
      </w:r>
      <w:r w:rsidR="00A97C7A">
        <w:rPr>
          <w:lang w:val="en-US"/>
        </w:rPr>
        <w:t xml:space="preserve">the </w:t>
      </w:r>
      <w:r w:rsidR="00604EC8">
        <w:rPr>
          <w:lang w:val="en-US"/>
        </w:rPr>
        <w:t>spring</w:t>
      </w:r>
      <w:r w:rsidR="00961D86">
        <w:rPr>
          <w:lang w:val="en-US"/>
        </w:rPr>
        <w:t xml:space="preserve"> </w:t>
      </w:r>
      <w:r w:rsidR="00A97C7A">
        <w:rPr>
          <w:lang w:val="en-US"/>
        </w:rPr>
        <w:t>is</w:t>
      </w:r>
      <w:r w:rsidR="00961D86">
        <w:rPr>
          <w:lang w:val="en-US"/>
        </w:rPr>
        <w:t xml:space="preserve"> of utmost importance for </w:t>
      </w:r>
      <w:r w:rsidR="00A97C7A">
        <w:rPr>
          <w:lang w:val="en-US"/>
        </w:rPr>
        <w:t>successful breeding</w:t>
      </w:r>
      <w:r w:rsidR="008F2D7C">
        <w:rPr>
          <w:lang w:val="en-US"/>
        </w:rPr>
        <w:t xml:space="preserve"> (Parker and Holm 1990</w:t>
      </w:r>
      <w:r w:rsidR="00120790">
        <w:rPr>
          <w:lang w:val="en-US"/>
        </w:rPr>
        <w:t>;</w:t>
      </w:r>
      <w:r w:rsidR="002547E0">
        <w:rPr>
          <w:lang w:val="en-US"/>
        </w:rPr>
        <w:t xml:space="preserve"> Gabrielsen et al. 1991</w:t>
      </w:r>
      <w:r w:rsidR="008F2D7C">
        <w:rPr>
          <w:lang w:val="en-US"/>
        </w:rPr>
        <w:t>)</w:t>
      </w:r>
      <w:r w:rsidR="00961D86">
        <w:rPr>
          <w:lang w:val="en-US"/>
        </w:rPr>
        <w:t xml:space="preserve">. </w:t>
      </w:r>
      <w:r w:rsidR="00A97C7A">
        <w:rPr>
          <w:lang w:val="en-US"/>
        </w:rPr>
        <w:t>Visual observations suggest that common e</w:t>
      </w:r>
      <w:r w:rsidR="00604EC8">
        <w:rPr>
          <w:lang w:val="en-US"/>
        </w:rPr>
        <w:t>iders</w:t>
      </w:r>
      <w:r w:rsidR="00CD36C8">
        <w:rPr>
          <w:lang w:val="en-US"/>
        </w:rPr>
        <w:t xml:space="preserve"> return to Svalbard in April </w:t>
      </w:r>
      <w:r w:rsidR="00A97C7A">
        <w:rPr>
          <w:lang w:val="en-US"/>
        </w:rPr>
        <w:t xml:space="preserve">(authors’ unpublished data), </w:t>
      </w:r>
      <w:r w:rsidR="00CD36C8">
        <w:rPr>
          <w:lang w:val="en-US"/>
        </w:rPr>
        <w:t xml:space="preserve">but </w:t>
      </w:r>
      <w:r w:rsidR="00A97C7A">
        <w:rPr>
          <w:lang w:val="en-US"/>
        </w:rPr>
        <w:t>individual</w:t>
      </w:r>
      <w:r w:rsidR="00CD36C8">
        <w:rPr>
          <w:lang w:val="en-US"/>
        </w:rPr>
        <w:t xml:space="preserve"> variation in arrival dates</w:t>
      </w:r>
      <w:r w:rsidR="00A97C7A">
        <w:rPr>
          <w:lang w:val="en-US"/>
        </w:rPr>
        <w:t>,</w:t>
      </w:r>
      <w:r w:rsidR="00CD36C8">
        <w:rPr>
          <w:lang w:val="en-US"/>
        </w:rPr>
        <w:t xml:space="preserve"> </w:t>
      </w:r>
      <w:r w:rsidR="00833B39">
        <w:rPr>
          <w:lang w:val="en-US"/>
        </w:rPr>
        <w:t>and</w:t>
      </w:r>
      <w:r w:rsidR="00CD36C8">
        <w:rPr>
          <w:lang w:val="en-US"/>
        </w:rPr>
        <w:t xml:space="preserve"> how this affects laying dat</w:t>
      </w:r>
      <w:r w:rsidR="00A97C7A">
        <w:rPr>
          <w:lang w:val="en-US"/>
        </w:rPr>
        <w:t>e</w:t>
      </w:r>
      <w:r w:rsidR="00CD36C8">
        <w:rPr>
          <w:lang w:val="en-US"/>
        </w:rPr>
        <w:t xml:space="preserve"> </w:t>
      </w:r>
      <w:r w:rsidR="00833B39">
        <w:rPr>
          <w:lang w:val="en-US"/>
        </w:rPr>
        <w:t>and</w:t>
      </w:r>
      <w:r w:rsidR="00CD36C8">
        <w:rPr>
          <w:lang w:val="en-US"/>
        </w:rPr>
        <w:t xml:space="preserve"> other reproductive variables</w:t>
      </w:r>
      <w:r w:rsidR="00833B39">
        <w:rPr>
          <w:lang w:val="en-US"/>
        </w:rPr>
        <w:t xml:space="preserve"> is unknown</w:t>
      </w:r>
      <w:r w:rsidR="00CD36C8">
        <w:rPr>
          <w:lang w:val="en-US"/>
        </w:rPr>
        <w:t>.</w:t>
      </w:r>
      <w:r w:rsidR="00961D86">
        <w:rPr>
          <w:lang w:val="en-US"/>
        </w:rPr>
        <w:t xml:space="preserve"> </w:t>
      </w:r>
    </w:p>
    <w:p w14:paraId="3683B423" w14:textId="6066E0A2" w:rsidR="001652E1" w:rsidRDefault="00604EC8" w:rsidP="00D75EAE">
      <w:pPr>
        <w:rPr>
          <w:lang w:val="en-US"/>
        </w:rPr>
      </w:pPr>
      <w:r>
        <w:rPr>
          <w:lang w:val="en-US"/>
        </w:rPr>
        <w:t>In this study</w:t>
      </w:r>
      <w:r w:rsidR="00833B39">
        <w:rPr>
          <w:lang w:val="en-US"/>
        </w:rPr>
        <w:t>,</w:t>
      </w:r>
      <w:r>
        <w:rPr>
          <w:lang w:val="en-US"/>
        </w:rPr>
        <w:t xml:space="preserve"> </w:t>
      </w:r>
      <w:r w:rsidR="00833B39">
        <w:rPr>
          <w:lang w:val="en-US"/>
        </w:rPr>
        <w:t xml:space="preserve">female </w:t>
      </w:r>
      <w:r>
        <w:rPr>
          <w:lang w:val="en-US"/>
        </w:rPr>
        <w:t xml:space="preserve">common eider </w:t>
      </w:r>
      <w:r w:rsidR="00833B39">
        <w:rPr>
          <w:lang w:val="en-US"/>
        </w:rPr>
        <w:t>were</w:t>
      </w:r>
      <w:r>
        <w:rPr>
          <w:lang w:val="en-US"/>
        </w:rPr>
        <w:t xml:space="preserve"> </w:t>
      </w:r>
      <w:r w:rsidR="00DD5590">
        <w:rPr>
          <w:lang w:val="en-US"/>
        </w:rPr>
        <w:t>tagged</w:t>
      </w:r>
      <w:r>
        <w:rPr>
          <w:lang w:val="en-US"/>
        </w:rPr>
        <w:t xml:space="preserve"> </w:t>
      </w:r>
      <w:r w:rsidR="00DD5590">
        <w:rPr>
          <w:lang w:val="en-US"/>
        </w:rPr>
        <w:t xml:space="preserve">with miniature </w:t>
      </w:r>
      <w:r w:rsidR="001D2C43">
        <w:rPr>
          <w:lang w:val="en-US"/>
        </w:rPr>
        <w:t>geolocators</w:t>
      </w:r>
      <w:r w:rsidR="00DD5590">
        <w:rPr>
          <w:lang w:val="en-US"/>
        </w:rPr>
        <w:t xml:space="preserve"> </w:t>
      </w:r>
      <w:r>
        <w:rPr>
          <w:lang w:val="en-US"/>
        </w:rPr>
        <w:t>during the breeding</w:t>
      </w:r>
      <w:r w:rsidR="00DD5590">
        <w:rPr>
          <w:lang w:val="en-US"/>
        </w:rPr>
        <w:t xml:space="preserve"> season</w:t>
      </w:r>
      <w:r>
        <w:rPr>
          <w:lang w:val="en-US"/>
        </w:rPr>
        <w:t xml:space="preserve"> in Kongsfjorden, Svalbard </w:t>
      </w:r>
      <w:r w:rsidR="00833B39">
        <w:rPr>
          <w:lang w:val="en-US"/>
        </w:rPr>
        <w:t xml:space="preserve">in </w:t>
      </w:r>
      <w:r>
        <w:rPr>
          <w:lang w:val="en-US"/>
        </w:rPr>
        <w:t>2009-2012</w:t>
      </w:r>
      <w:r w:rsidR="00833B39">
        <w:rPr>
          <w:lang w:val="en-US"/>
        </w:rPr>
        <w:t>,</w:t>
      </w:r>
      <w:r>
        <w:rPr>
          <w:lang w:val="en-US"/>
        </w:rPr>
        <w:t xml:space="preserve"> and </w:t>
      </w:r>
      <w:r w:rsidR="008B09F0">
        <w:rPr>
          <w:lang w:val="en-US"/>
        </w:rPr>
        <w:t xml:space="preserve">loggers retrieved in the same </w:t>
      </w:r>
      <w:r w:rsidR="00833B39">
        <w:rPr>
          <w:lang w:val="en-US"/>
        </w:rPr>
        <w:t>areas</w:t>
      </w:r>
      <w:r w:rsidR="008B09F0">
        <w:rPr>
          <w:lang w:val="en-US"/>
        </w:rPr>
        <w:t xml:space="preserve"> </w:t>
      </w:r>
      <w:r w:rsidR="00833B39">
        <w:rPr>
          <w:lang w:val="en-US"/>
        </w:rPr>
        <w:t xml:space="preserve">in </w:t>
      </w:r>
      <w:r w:rsidR="008B09F0">
        <w:rPr>
          <w:lang w:val="en-US"/>
        </w:rPr>
        <w:t xml:space="preserve">following summers (2010-2013). The purpose </w:t>
      </w:r>
      <w:r w:rsidR="00DD5590">
        <w:rPr>
          <w:lang w:val="en-US"/>
        </w:rPr>
        <w:t xml:space="preserve">was to </w:t>
      </w:r>
      <w:r w:rsidR="00833B39">
        <w:rPr>
          <w:lang w:val="en-US"/>
        </w:rPr>
        <w:t>determine</w:t>
      </w:r>
      <w:r w:rsidR="00DD5590">
        <w:rPr>
          <w:lang w:val="en-US"/>
        </w:rPr>
        <w:t xml:space="preserve"> individual migration routes, timing of spring- and autumn migration, </w:t>
      </w:r>
      <w:r w:rsidR="00833B39">
        <w:rPr>
          <w:lang w:val="en-US"/>
        </w:rPr>
        <w:t>and the location</w:t>
      </w:r>
      <w:r w:rsidR="00DD5590">
        <w:rPr>
          <w:lang w:val="en-US"/>
        </w:rPr>
        <w:t xml:space="preserve"> of wintering areas</w:t>
      </w:r>
      <w:r w:rsidR="001D2C43">
        <w:rPr>
          <w:lang w:val="en-US"/>
        </w:rPr>
        <w:t xml:space="preserve">. We related this </w:t>
      </w:r>
      <w:r w:rsidR="00DD5590">
        <w:rPr>
          <w:lang w:val="en-US"/>
        </w:rPr>
        <w:t xml:space="preserve"> to timing of reproduction</w:t>
      </w:r>
      <w:r w:rsidR="00833B39">
        <w:rPr>
          <w:lang w:val="en-US"/>
        </w:rPr>
        <w:t xml:space="preserve"> to check for potential carry-over effects</w:t>
      </w:r>
      <w:r w:rsidR="00F20D97">
        <w:rPr>
          <w:lang w:val="en-US"/>
        </w:rPr>
        <w:t xml:space="preserve"> (Schultner et al. 2014)</w:t>
      </w:r>
      <w:r w:rsidR="001D2C43">
        <w:rPr>
          <w:lang w:val="en-US"/>
        </w:rPr>
        <w:t>, and we discuss potential implications for conservation management</w:t>
      </w:r>
      <w:r w:rsidR="008B09F0">
        <w:rPr>
          <w:lang w:val="en-US"/>
        </w:rPr>
        <w:t xml:space="preserve">. </w:t>
      </w:r>
    </w:p>
    <w:p w14:paraId="75A26121" w14:textId="77777777" w:rsidR="006D049E" w:rsidRDefault="006D049E" w:rsidP="00D75EAE">
      <w:pPr>
        <w:rPr>
          <w:lang w:val="en-US"/>
        </w:rPr>
      </w:pPr>
    </w:p>
    <w:p w14:paraId="1270621D" w14:textId="77777777" w:rsidR="005C6135" w:rsidRPr="0076155E" w:rsidRDefault="005C6135" w:rsidP="00D75EAE">
      <w:pPr>
        <w:rPr>
          <w:lang w:val="en-US"/>
        </w:rPr>
      </w:pPr>
    </w:p>
    <w:p w14:paraId="71751497" w14:textId="77777777" w:rsidR="006D049E" w:rsidRPr="0036260E" w:rsidRDefault="006D049E" w:rsidP="006D049E">
      <w:pPr>
        <w:pStyle w:val="Heading1"/>
        <w:rPr>
          <w:lang w:val="en-US"/>
        </w:rPr>
      </w:pPr>
      <w:r w:rsidRPr="0036260E">
        <w:rPr>
          <w:lang w:val="en-US"/>
        </w:rPr>
        <w:t>Methods</w:t>
      </w:r>
    </w:p>
    <w:p w14:paraId="33A3CA62" w14:textId="77777777" w:rsidR="004371A6" w:rsidRDefault="004371A6" w:rsidP="00DB5BFC">
      <w:pPr>
        <w:rPr>
          <w:lang w:val="en-US"/>
        </w:rPr>
      </w:pPr>
    </w:p>
    <w:p w14:paraId="2D97F03D" w14:textId="77777777" w:rsidR="008C04AD" w:rsidRPr="004371A6" w:rsidRDefault="004371A6" w:rsidP="00DB5BFC">
      <w:pPr>
        <w:rPr>
          <w:i/>
          <w:lang w:val="en-US"/>
        </w:rPr>
      </w:pPr>
      <w:r w:rsidRPr="004371A6">
        <w:rPr>
          <w:i/>
          <w:lang w:val="en-US"/>
        </w:rPr>
        <w:t>Field procedures</w:t>
      </w:r>
    </w:p>
    <w:p w14:paraId="38E81772" w14:textId="41C2D2DB" w:rsidR="00E52F58" w:rsidRDefault="00833B39" w:rsidP="00DB5BFC">
      <w:pPr>
        <w:rPr>
          <w:lang w:val="en-US"/>
        </w:rPr>
      </w:pPr>
      <w:r>
        <w:rPr>
          <w:lang w:val="en-US"/>
        </w:rPr>
        <w:t>Adult f</w:t>
      </w:r>
      <w:r w:rsidR="00DB5BFC" w:rsidRPr="00DB5BFC">
        <w:rPr>
          <w:lang w:val="en-US"/>
        </w:rPr>
        <w:t>emale common eiders were captured on their nests using</w:t>
      </w:r>
      <w:r w:rsidR="00DB5BFC">
        <w:rPr>
          <w:lang w:val="en-US"/>
        </w:rPr>
        <w:t xml:space="preserve"> nylon nooses attached to a </w:t>
      </w:r>
      <w:r w:rsidR="003E7156">
        <w:rPr>
          <w:lang w:val="en-US"/>
        </w:rPr>
        <w:t xml:space="preserve">long </w:t>
      </w:r>
      <w:r w:rsidR="00DB5BFC">
        <w:rPr>
          <w:lang w:val="en-US"/>
        </w:rPr>
        <w:t xml:space="preserve">fishing rod </w:t>
      </w:r>
      <w:r w:rsidR="00DB5BFC" w:rsidRPr="00DB5BFC">
        <w:rPr>
          <w:lang w:val="en-US"/>
        </w:rPr>
        <w:t>in Svalbard (Kongsfjorden, 79</w:t>
      </w:r>
      <w:r w:rsidR="00DB5BFC">
        <w:rPr>
          <w:lang w:val="en-US"/>
        </w:rPr>
        <w:t>°</w:t>
      </w:r>
      <w:r w:rsidR="00DB5BFC" w:rsidRPr="00DB5BFC">
        <w:rPr>
          <w:lang w:val="en-US"/>
        </w:rPr>
        <w:t>N</w:t>
      </w:r>
      <w:r>
        <w:rPr>
          <w:lang w:val="en-US"/>
        </w:rPr>
        <w:t xml:space="preserve">, </w:t>
      </w:r>
      <w:r w:rsidR="00DB5BFC" w:rsidRPr="00DB5BFC">
        <w:rPr>
          <w:lang w:val="en-US"/>
        </w:rPr>
        <w:t>12</w:t>
      </w:r>
      <w:r w:rsidR="00DB5BFC">
        <w:rPr>
          <w:lang w:val="en-US"/>
        </w:rPr>
        <w:t>°</w:t>
      </w:r>
      <w:r w:rsidR="00DB5BFC" w:rsidRPr="00DB5BFC">
        <w:rPr>
          <w:lang w:val="en-US"/>
        </w:rPr>
        <w:t xml:space="preserve">E) </w:t>
      </w:r>
      <w:r w:rsidR="0036260E">
        <w:rPr>
          <w:lang w:val="en-US"/>
        </w:rPr>
        <w:t>during</w:t>
      </w:r>
      <w:r w:rsidR="00DB5BFC" w:rsidRPr="00DB5BFC">
        <w:rPr>
          <w:lang w:val="en-US"/>
        </w:rPr>
        <w:t xml:space="preserve"> </w:t>
      </w:r>
      <w:r w:rsidR="00DB5BFC">
        <w:rPr>
          <w:lang w:val="en-US"/>
        </w:rPr>
        <w:t>June-</w:t>
      </w:r>
      <w:r w:rsidR="00DB5BFC" w:rsidRPr="00DB5BFC">
        <w:rPr>
          <w:lang w:val="en-US"/>
        </w:rPr>
        <w:t>July</w:t>
      </w:r>
      <w:r>
        <w:rPr>
          <w:lang w:val="en-US"/>
        </w:rPr>
        <w:t>,</w:t>
      </w:r>
      <w:r w:rsidR="00DB5BFC" w:rsidRPr="00DB5BFC">
        <w:rPr>
          <w:lang w:val="en-US"/>
        </w:rPr>
        <w:t xml:space="preserve"> 200</w:t>
      </w:r>
      <w:r w:rsidR="00DB5BFC">
        <w:rPr>
          <w:lang w:val="en-US"/>
        </w:rPr>
        <w:t xml:space="preserve">9-2013. </w:t>
      </w:r>
      <w:r w:rsidR="00F02EF6">
        <w:rPr>
          <w:lang w:val="en-US"/>
        </w:rPr>
        <w:t xml:space="preserve">All birds were fitted with a </w:t>
      </w:r>
      <w:r w:rsidR="00F26747">
        <w:rPr>
          <w:lang w:val="en-US"/>
        </w:rPr>
        <w:t>geolocator</w:t>
      </w:r>
      <w:r w:rsidR="00623B4C">
        <w:rPr>
          <w:lang w:val="en-US"/>
        </w:rPr>
        <w:t xml:space="preserve"> (</w:t>
      </w:r>
      <w:r w:rsidR="00DB5BFC" w:rsidRPr="00DB5BFC">
        <w:rPr>
          <w:lang w:val="en-US"/>
        </w:rPr>
        <w:t>Mk</w:t>
      </w:r>
      <w:r w:rsidR="00F26747">
        <w:rPr>
          <w:lang w:val="en-US"/>
        </w:rPr>
        <w:t xml:space="preserve">9 </w:t>
      </w:r>
      <w:r w:rsidR="00623B4C">
        <w:rPr>
          <w:lang w:val="en-US"/>
        </w:rPr>
        <w:t xml:space="preserve">or </w:t>
      </w:r>
      <w:r w:rsidR="00F26747">
        <w:rPr>
          <w:lang w:val="en-US"/>
        </w:rPr>
        <w:t>Mk15</w:t>
      </w:r>
      <w:r w:rsidR="00980351">
        <w:rPr>
          <w:lang w:val="en-US"/>
        </w:rPr>
        <w:t>, weight</w:t>
      </w:r>
      <w:r w:rsidR="00A84258">
        <w:rPr>
          <w:lang w:val="en-US"/>
        </w:rPr>
        <w:t xml:space="preserve"> </w:t>
      </w:r>
      <w:r w:rsidR="00980351">
        <w:rPr>
          <w:lang w:val="en-US"/>
        </w:rPr>
        <w:t>2.5</w:t>
      </w:r>
      <w:r w:rsidR="00980351" w:rsidRPr="00DB5BFC">
        <w:rPr>
          <w:lang w:val="en-US"/>
        </w:rPr>
        <w:t>g</w:t>
      </w:r>
      <w:r>
        <w:rPr>
          <w:lang w:val="en-US"/>
        </w:rPr>
        <w:t>;</w:t>
      </w:r>
      <w:r w:rsidR="00623B4C">
        <w:rPr>
          <w:lang w:val="en-US"/>
        </w:rPr>
        <w:t xml:space="preserve"> </w:t>
      </w:r>
      <w:r w:rsidR="00DB5BFC" w:rsidRPr="00DB5BFC">
        <w:rPr>
          <w:lang w:val="en-US"/>
        </w:rPr>
        <w:t>British Antarctic</w:t>
      </w:r>
      <w:r w:rsidR="00DB5BFC">
        <w:rPr>
          <w:lang w:val="en-US"/>
        </w:rPr>
        <w:t xml:space="preserve"> Survey</w:t>
      </w:r>
      <w:r>
        <w:rPr>
          <w:lang w:val="en-US"/>
        </w:rPr>
        <w:t>,</w:t>
      </w:r>
      <w:r w:rsidR="00F26747">
        <w:rPr>
          <w:lang w:val="en-US"/>
        </w:rPr>
        <w:t xml:space="preserve"> </w:t>
      </w:r>
      <w:r w:rsidR="00DB5BFC">
        <w:rPr>
          <w:lang w:val="en-US"/>
        </w:rPr>
        <w:t>Cambridge, UK)</w:t>
      </w:r>
      <w:r w:rsidR="00980351">
        <w:rPr>
          <w:lang w:val="en-US"/>
        </w:rPr>
        <w:t xml:space="preserve">, which was </w:t>
      </w:r>
      <w:r w:rsidR="00DB5BFC" w:rsidRPr="00DB5BFC">
        <w:rPr>
          <w:lang w:val="en-US"/>
        </w:rPr>
        <w:t>attached to a drilled plastic ring with a</w:t>
      </w:r>
      <w:r w:rsidR="00DB5BFC">
        <w:rPr>
          <w:lang w:val="en-US"/>
        </w:rPr>
        <w:t xml:space="preserve"> </w:t>
      </w:r>
      <w:r w:rsidR="00DB5BFC" w:rsidRPr="00DB5BFC">
        <w:rPr>
          <w:lang w:val="en-US"/>
        </w:rPr>
        <w:t xml:space="preserve">cable tie, </w:t>
      </w:r>
      <w:r w:rsidR="00980351">
        <w:rPr>
          <w:lang w:val="en-US"/>
        </w:rPr>
        <w:t xml:space="preserve">and </w:t>
      </w:r>
      <w:r w:rsidR="00DB5BFC" w:rsidRPr="00DB5BFC">
        <w:rPr>
          <w:lang w:val="en-US"/>
        </w:rPr>
        <w:t>fitted to the tarsus</w:t>
      </w:r>
      <w:r w:rsidR="00980351">
        <w:rPr>
          <w:lang w:val="en-US"/>
        </w:rPr>
        <w:t>. The total weight including attachment was</w:t>
      </w:r>
      <w:r w:rsidR="00DB5BFC" w:rsidRPr="00DB5BFC">
        <w:rPr>
          <w:lang w:val="en-US"/>
        </w:rPr>
        <w:t xml:space="preserve"> c</w:t>
      </w:r>
      <w:r w:rsidR="00980351">
        <w:rPr>
          <w:lang w:val="en-US"/>
        </w:rPr>
        <w:t>a</w:t>
      </w:r>
      <w:r w:rsidR="00DB5BFC" w:rsidRPr="00DB5BFC">
        <w:rPr>
          <w:lang w:val="en-US"/>
        </w:rPr>
        <w:t xml:space="preserve"> </w:t>
      </w:r>
      <w:r w:rsidR="00F26747">
        <w:rPr>
          <w:lang w:val="en-US"/>
        </w:rPr>
        <w:t>5</w:t>
      </w:r>
      <w:r w:rsidR="00DB5BFC">
        <w:rPr>
          <w:lang w:val="en-US"/>
        </w:rPr>
        <w:t xml:space="preserve"> </w:t>
      </w:r>
      <w:r w:rsidR="00DB5BFC" w:rsidRPr="00DB5BFC">
        <w:rPr>
          <w:lang w:val="en-US"/>
        </w:rPr>
        <w:t>grams (</w:t>
      </w:r>
      <w:r w:rsidR="00F02EF6">
        <w:rPr>
          <w:lang w:val="en-US"/>
        </w:rPr>
        <w:t>&lt;</w:t>
      </w:r>
      <w:r w:rsidR="00F26747">
        <w:rPr>
          <w:lang w:val="en-US"/>
        </w:rPr>
        <w:t>0.3</w:t>
      </w:r>
      <w:r w:rsidR="00DB5BFC" w:rsidRPr="00DB5BFC">
        <w:rPr>
          <w:lang w:val="en-US"/>
        </w:rPr>
        <w:t>% of average adult body weight).</w:t>
      </w:r>
      <w:r w:rsidR="00DB5BFC">
        <w:rPr>
          <w:lang w:val="en-US"/>
        </w:rPr>
        <w:t xml:space="preserve"> </w:t>
      </w:r>
      <w:r w:rsidR="00E52F58">
        <w:rPr>
          <w:lang w:val="en-US"/>
        </w:rPr>
        <w:t xml:space="preserve">We deployed geolocators on 95 female common eiders </w:t>
      </w:r>
      <w:r w:rsidR="00483AE5">
        <w:rPr>
          <w:lang w:val="en-US"/>
        </w:rPr>
        <w:t xml:space="preserve">over four years </w:t>
      </w:r>
      <w:r w:rsidR="00E52F58">
        <w:rPr>
          <w:lang w:val="en-US"/>
        </w:rPr>
        <w:t>(</w:t>
      </w:r>
      <w:r w:rsidR="00A84258">
        <w:rPr>
          <w:lang w:val="en-US"/>
        </w:rPr>
        <w:t>N</w:t>
      </w:r>
      <w:r w:rsidR="00980351">
        <w:rPr>
          <w:lang w:val="en-US"/>
        </w:rPr>
        <w:t xml:space="preserve">=33, 16 and 17 birds in </w:t>
      </w:r>
      <w:r w:rsidR="00E52F58">
        <w:rPr>
          <w:lang w:val="en-US"/>
        </w:rPr>
        <w:t>2009, 2010</w:t>
      </w:r>
      <w:r w:rsidR="00980351">
        <w:rPr>
          <w:lang w:val="en-US"/>
        </w:rPr>
        <w:t xml:space="preserve"> and</w:t>
      </w:r>
      <w:r w:rsidR="00E52F58">
        <w:rPr>
          <w:lang w:val="en-US"/>
        </w:rPr>
        <w:t xml:space="preserve"> 2011, </w:t>
      </w:r>
      <w:r w:rsidR="00980351">
        <w:rPr>
          <w:lang w:val="en-US"/>
        </w:rPr>
        <w:t>respectively</w:t>
      </w:r>
      <w:r w:rsidR="00E52F58">
        <w:rPr>
          <w:lang w:val="en-US"/>
        </w:rPr>
        <w:t xml:space="preserve">). A total of 48 birds </w:t>
      </w:r>
      <w:r w:rsidR="00980351">
        <w:rPr>
          <w:lang w:val="en-US"/>
        </w:rPr>
        <w:t xml:space="preserve">(50.5%) </w:t>
      </w:r>
      <w:r w:rsidR="00E52F58">
        <w:rPr>
          <w:lang w:val="en-US"/>
        </w:rPr>
        <w:t>were recaptured, and data w</w:t>
      </w:r>
      <w:r w:rsidR="00980351">
        <w:rPr>
          <w:lang w:val="en-US"/>
        </w:rPr>
        <w:t>ere</w:t>
      </w:r>
      <w:r w:rsidR="00E52F58">
        <w:rPr>
          <w:lang w:val="en-US"/>
        </w:rPr>
        <w:t xml:space="preserve"> successfully retrieved from all loggers except one</w:t>
      </w:r>
      <w:r w:rsidR="00DF363F">
        <w:rPr>
          <w:lang w:val="en-US"/>
        </w:rPr>
        <w:t xml:space="preserve"> (N=47)</w:t>
      </w:r>
      <w:r w:rsidR="00E52F58">
        <w:rPr>
          <w:lang w:val="en-US"/>
        </w:rPr>
        <w:t xml:space="preserve">. Most birds were recaptured </w:t>
      </w:r>
      <w:r w:rsidR="00980351">
        <w:rPr>
          <w:lang w:val="en-US"/>
        </w:rPr>
        <w:t xml:space="preserve">in </w:t>
      </w:r>
      <w:r w:rsidR="00E52F58">
        <w:rPr>
          <w:lang w:val="en-US"/>
        </w:rPr>
        <w:t xml:space="preserve">the </w:t>
      </w:r>
      <w:r w:rsidR="00FD467D">
        <w:rPr>
          <w:lang w:val="en-US"/>
        </w:rPr>
        <w:t xml:space="preserve">following breeding season, i.e. one year </w:t>
      </w:r>
      <w:r w:rsidR="00E52F58">
        <w:rPr>
          <w:lang w:val="en-US"/>
        </w:rPr>
        <w:t xml:space="preserve">after deployment. </w:t>
      </w:r>
      <w:r w:rsidR="00980351">
        <w:rPr>
          <w:lang w:val="en-US"/>
        </w:rPr>
        <w:t>Loggers retrieved from birds that were</w:t>
      </w:r>
      <w:r w:rsidR="00E52F58">
        <w:rPr>
          <w:lang w:val="en-US"/>
        </w:rPr>
        <w:t xml:space="preserve"> recaptured later had </w:t>
      </w:r>
      <w:r w:rsidR="00F02EF6">
        <w:rPr>
          <w:lang w:val="en-US"/>
        </w:rPr>
        <w:t>recorded data for more than one</w:t>
      </w:r>
      <w:r w:rsidR="00E52F58">
        <w:rPr>
          <w:lang w:val="en-US"/>
        </w:rPr>
        <w:t xml:space="preserve"> year. However, we </w:t>
      </w:r>
      <w:r w:rsidR="00CD3ECE">
        <w:rPr>
          <w:lang w:val="en-US"/>
        </w:rPr>
        <w:t xml:space="preserve">included only the first year in these analyses </w:t>
      </w:r>
      <w:r w:rsidR="00E52F58">
        <w:rPr>
          <w:lang w:val="en-US"/>
        </w:rPr>
        <w:t xml:space="preserve">to retain </w:t>
      </w:r>
      <w:r w:rsidR="00980351">
        <w:rPr>
          <w:lang w:val="en-US"/>
        </w:rPr>
        <w:t xml:space="preserve">statistical </w:t>
      </w:r>
      <w:r w:rsidR="00E52F58">
        <w:rPr>
          <w:lang w:val="en-US"/>
        </w:rPr>
        <w:t>independen</w:t>
      </w:r>
      <w:r w:rsidR="00980351">
        <w:rPr>
          <w:lang w:val="en-US"/>
        </w:rPr>
        <w:t>ce,</w:t>
      </w:r>
      <w:r w:rsidR="00E52F58">
        <w:rPr>
          <w:lang w:val="en-US"/>
        </w:rPr>
        <w:t xml:space="preserve"> </w:t>
      </w:r>
      <w:r w:rsidR="00CD3ECE">
        <w:rPr>
          <w:lang w:val="en-US"/>
        </w:rPr>
        <w:t xml:space="preserve">and </w:t>
      </w:r>
      <w:r w:rsidR="00980351">
        <w:rPr>
          <w:lang w:val="en-US"/>
        </w:rPr>
        <w:t>this analysis</w:t>
      </w:r>
      <w:r w:rsidR="00CD3ECE">
        <w:rPr>
          <w:lang w:val="en-US"/>
        </w:rPr>
        <w:t xml:space="preserve"> focus</w:t>
      </w:r>
      <w:r w:rsidR="00980351">
        <w:rPr>
          <w:lang w:val="en-US"/>
        </w:rPr>
        <w:t>es</w:t>
      </w:r>
      <w:r w:rsidR="00CD3ECE">
        <w:rPr>
          <w:lang w:val="en-US"/>
        </w:rPr>
        <w:t xml:space="preserve"> on variation </w:t>
      </w:r>
      <w:r w:rsidR="00980351">
        <w:rPr>
          <w:lang w:val="en-US"/>
        </w:rPr>
        <w:t xml:space="preserve">among individuals </w:t>
      </w:r>
      <w:r w:rsidR="00CD3ECE">
        <w:rPr>
          <w:lang w:val="en-US"/>
        </w:rPr>
        <w:t xml:space="preserve">in migration strategies. </w:t>
      </w:r>
    </w:p>
    <w:p w14:paraId="3AD84E99" w14:textId="77777777" w:rsidR="00E52F58" w:rsidRPr="00DB5BFC" w:rsidRDefault="00E52F58" w:rsidP="00DB5BFC">
      <w:pPr>
        <w:rPr>
          <w:lang w:val="en-US"/>
        </w:rPr>
      </w:pPr>
    </w:p>
    <w:p w14:paraId="174C29C9" w14:textId="77777777" w:rsidR="00DB5BFC" w:rsidRDefault="00DB5BFC" w:rsidP="00DB5BFC">
      <w:pPr>
        <w:rPr>
          <w:i/>
          <w:lang w:val="en-US"/>
        </w:rPr>
      </w:pPr>
      <w:r w:rsidRPr="007B1932">
        <w:rPr>
          <w:i/>
          <w:lang w:val="en-US"/>
        </w:rPr>
        <w:t>Data analyses</w:t>
      </w:r>
    </w:p>
    <w:p w14:paraId="7F30D39A" w14:textId="0A24ECD3" w:rsidR="008721B3" w:rsidRDefault="008721B3" w:rsidP="00DB5BFC">
      <w:pPr>
        <w:rPr>
          <w:i/>
          <w:lang w:val="en-US"/>
        </w:rPr>
      </w:pPr>
      <w:r>
        <w:rPr>
          <w:i/>
          <w:lang w:val="en-US"/>
        </w:rPr>
        <w:t>Statistics</w:t>
      </w:r>
    </w:p>
    <w:p w14:paraId="2FA28DC1" w14:textId="7358F7EF" w:rsidR="008721B3" w:rsidRPr="008721B3" w:rsidRDefault="007B7510" w:rsidP="00DB5BFC">
      <w:pPr>
        <w:rPr>
          <w:lang w:val="en-US"/>
        </w:rPr>
      </w:pPr>
      <w:r>
        <w:rPr>
          <w:lang w:val="en-US"/>
        </w:rPr>
        <w:t>All statistical analyses were conducted using SAS statistical software</w:t>
      </w:r>
      <w:r w:rsidR="00DC18FB">
        <w:rPr>
          <w:lang w:val="en-US"/>
        </w:rPr>
        <w:t xml:space="preserve"> version 9.3</w:t>
      </w:r>
      <w:r>
        <w:rPr>
          <w:lang w:val="en-US"/>
        </w:rPr>
        <w:t xml:space="preserve"> (SAS Inc. 1999)</w:t>
      </w:r>
      <w:r w:rsidR="00DC18FB">
        <w:rPr>
          <w:lang w:val="en-US"/>
        </w:rPr>
        <w:t xml:space="preserve">. Analyses were done with the GLM (general linear models) procedure. Values are presented as mean ± SE. </w:t>
      </w:r>
    </w:p>
    <w:p w14:paraId="5FEBD491" w14:textId="77777777" w:rsidR="00211223" w:rsidRPr="007B1932" w:rsidRDefault="00211223" w:rsidP="00DC52AC">
      <w:pPr>
        <w:rPr>
          <w:i/>
          <w:lang w:val="en-US"/>
        </w:rPr>
      </w:pPr>
      <w:r w:rsidRPr="007B1932">
        <w:rPr>
          <w:i/>
          <w:lang w:val="en-US"/>
        </w:rPr>
        <w:t xml:space="preserve">Twilight events and calibration </w:t>
      </w:r>
    </w:p>
    <w:p w14:paraId="7546A2A1" w14:textId="28C2BB6C" w:rsidR="00483D70" w:rsidRDefault="00DB5BFC" w:rsidP="00DC52AC">
      <w:pPr>
        <w:rPr>
          <w:lang w:val="en-US"/>
        </w:rPr>
      </w:pPr>
      <w:r w:rsidRPr="00DB5BFC">
        <w:rPr>
          <w:lang w:val="en-US"/>
        </w:rPr>
        <w:t>The geolocators</w:t>
      </w:r>
      <w:r w:rsidR="00F26747">
        <w:rPr>
          <w:lang w:val="en-US"/>
        </w:rPr>
        <w:t xml:space="preserve"> </w:t>
      </w:r>
      <w:r w:rsidRPr="00DB5BFC">
        <w:rPr>
          <w:lang w:val="en-US"/>
        </w:rPr>
        <w:t>measure</w:t>
      </w:r>
      <w:r w:rsidR="00671FF6">
        <w:rPr>
          <w:lang w:val="en-US"/>
        </w:rPr>
        <w:t>d</w:t>
      </w:r>
      <w:r w:rsidRPr="00DB5BFC">
        <w:rPr>
          <w:lang w:val="en-US"/>
        </w:rPr>
        <w:t xml:space="preserve"> light intensity at 60 s intervals</w:t>
      </w:r>
      <w:r>
        <w:rPr>
          <w:lang w:val="en-US"/>
        </w:rPr>
        <w:t xml:space="preserve"> </w:t>
      </w:r>
      <w:r w:rsidRPr="00DB5BFC">
        <w:rPr>
          <w:lang w:val="en-US"/>
        </w:rPr>
        <w:t>and record</w:t>
      </w:r>
      <w:r w:rsidR="00671FF6">
        <w:rPr>
          <w:lang w:val="en-US"/>
        </w:rPr>
        <w:t>ed</w:t>
      </w:r>
      <w:r w:rsidRPr="00DB5BFC">
        <w:rPr>
          <w:lang w:val="en-US"/>
        </w:rPr>
        <w:t xml:space="preserve"> the maximum in every </w:t>
      </w:r>
      <w:r w:rsidR="00604FA0">
        <w:rPr>
          <w:lang w:val="en-US"/>
        </w:rPr>
        <w:t>ten</w:t>
      </w:r>
      <w:r w:rsidR="00604FA0" w:rsidRPr="00DB5BFC">
        <w:rPr>
          <w:lang w:val="en-US"/>
        </w:rPr>
        <w:t>-minute</w:t>
      </w:r>
      <w:r>
        <w:rPr>
          <w:lang w:val="en-US"/>
        </w:rPr>
        <w:t xml:space="preserve"> </w:t>
      </w:r>
      <w:r w:rsidRPr="00DB5BFC">
        <w:rPr>
          <w:lang w:val="en-US"/>
        </w:rPr>
        <w:t xml:space="preserve">interval. </w:t>
      </w:r>
      <w:r w:rsidR="00B17401">
        <w:rPr>
          <w:lang w:val="en-US"/>
        </w:rPr>
        <w:t xml:space="preserve">We used the software </w:t>
      </w:r>
      <w:r w:rsidR="0023671A">
        <w:rPr>
          <w:lang w:val="en-US"/>
        </w:rPr>
        <w:t>BAS</w:t>
      </w:r>
      <w:r w:rsidR="00B17401">
        <w:rPr>
          <w:lang w:val="en-US"/>
        </w:rPr>
        <w:t>Track (British Antarctic Survey</w:t>
      </w:r>
      <w:r w:rsidR="00980351">
        <w:rPr>
          <w:lang w:val="en-US"/>
        </w:rPr>
        <w:t>;</w:t>
      </w:r>
      <w:r w:rsidR="00B17401">
        <w:rPr>
          <w:lang w:val="en-US"/>
        </w:rPr>
        <w:t xml:space="preserve"> Fox 2010) to </w:t>
      </w:r>
      <w:r w:rsidR="0023671A">
        <w:rPr>
          <w:lang w:val="en-US"/>
        </w:rPr>
        <w:t xml:space="preserve">inspect daily light curves and </w:t>
      </w:r>
      <w:r w:rsidR="00B17401">
        <w:rPr>
          <w:lang w:val="en-US"/>
        </w:rPr>
        <w:t xml:space="preserve">determine timing of </w:t>
      </w:r>
      <w:r w:rsidR="007D60E1">
        <w:rPr>
          <w:lang w:val="en-US"/>
        </w:rPr>
        <w:t>twilight events (</w:t>
      </w:r>
      <w:r w:rsidR="0023671A">
        <w:rPr>
          <w:lang w:val="en-US"/>
        </w:rPr>
        <w:t xml:space="preserve">dusk and </w:t>
      </w:r>
      <w:r w:rsidR="007D60E1">
        <w:rPr>
          <w:lang w:val="en-US"/>
        </w:rPr>
        <w:t>dawn)</w:t>
      </w:r>
      <w:r w:rsidR="00B17401">
        <w:rPr>
          <w:lang w:val="en-US"/>
        </w:rPr>
        <w:t xml:space="preserve"> using a </w:t>
      </w:r>
      <w:r w:rsidR="00671FF6">
        <w:rPr>
          <w:lang w:val="en-US"/>
        </w:rPr>
        <w:t xml:space="preserve">light </w:t>
      </w:r>
      <w:r w:rsidR="00B17401">
        <w:rPr>
          <w:lang w:val="en-US"/>
        </w:rPr>
        <w:t>threshold of 10 (arbitrary unit). Due t</w:t>
      </w:r>
      <w:r w:rsidR="00973D7C">
        <w:rPr>
          <w:lang w:val="en-US"/>
        </w:rPr>
        <w:t>o the 10-min recording interval</w:t>
      </w:r>
      <w:r w:rsidR="00B17401">
        <w:rPr>
          <w:lang w:val="en-US"/>
        </w:rPr>
        <w:t xml:space="preserve">, </w:t>
      </w:r>
      <w:r w:rsidR="007D60E1">
        <w:rPr>
          <w:lang w:val="en-US"/>
        </w:rPr>
        <w:t xml:space="preserve">dusks </w:t>
      </w:r>
      <w:r w:rsidR="00B17401">
        <w:rPr>
          <w:lang w:val="en-US"/>
        </w:rPr>
        <w:t>w</w:t>
      </w:r>
      <w:r w:rsidR="003923A3">
        <w:rPr>
          <w:lang w:val="en-US"/>
        </w:rPr>
        <w:t>ere</w:t>
      </w:r>
      <w:r w:rsidR="00B17401">
        <w:rPr>
          <w:lang w:val="en-US"/>
        </w:rPr>
        <w:t xml:space="preserve"> advanced by 9 minutes (Fox 2010). </w:t>
      </w:r>
      <w:r w:rsidR="007D60E1">
        <w:rPr>
          <w:lang w:val="en-US"/>
        </w:rPr>
        <w:t>Further processing and calculations were done with t</w:t>
      </w:r>
      <w:r w:rsidR="00856812">
        <w:rPr>
          <w:lang w:val="en-US"/>
        </w:rPr>
        <w:t xml:space="preserve">he </w:t>
      </w:r>
      <w:r w:rsidR="00856812" w:rsidRPr="00120790">
        <w:rPr>
          <w:rFonts w:ascii="Courier New" w:hAnsi="Courier New" w:cs="Courier New"/>
          <w:lang w:val="en-US"/>
        </w:rPr>
        <w:t>GeoLig</w:t>
      </w:r>
      <w:r w:rsidR="00ED7EED" w:rsidRPr="00120790">
        <w:rPr>
          <w:rFonts w:ascii="Courier New" w:hAnsi="Courier New" w:cs="Courier New"/>
          <w:lang w:val="en-US"/>
        </w:rPr>
        <w:t>h</w:t>
      </w:r>
      <w:r w:rsidR="00856812" w:rsidRPr="00120790">
        <w:rPr>
          <w:rFonts w:ascii="Courier New" w:hAnsi="Courier New" w:cs="Courier New"/>
          <w:lang w:val="en-US"/>
        </w:rPr>
        <w:t>t</w:t>
      </w:r>
      <w:r w:rsidR="00856812" w:rsidRPr="004B5151">
        <w:rPr>
          <w:lang w:val="en-US"/>
        </w:rPr>
        <w:t xml:space="preserve"> </w:t>
      </w:r>
      <w:r w:rsidR="00856812">
        <w:rPr>
          <w:lang w:val="en-US"/>
        </w:rPr>
        <w:t>package in R</w:t>
      </w:r>
      <w:r w:rsidR="007D60E1">
        <w:rPr>
          <w:lang w:val="en-US"/>
        </w:rPr>
        <w:t xml:space="preserve"> (</w:t>
      </w:r>
      <w:r w:rsidR="00EB0228">
        <w:rPr>
          <w:lang w:val="en-US"/>
        </w:rPr>
        <w:t xml:space="preserve">Lisovski and Hahn </w:t>
      </w:r>
      <w:r w:rsidR="00EB0228">
        <w:rPr>
          <w:lang w:val="en-US"/>
        </w:rPr>
        <w:lastRenderedPageBreak/>
        <w:t>2012</w:t>
      </w:r>
      <w:r w:rsidR="00120790">
        <w:rPr>
          <w:lang w:val="en-US"/>
        </w:rPr>
        <w:t>;</w:t>
      </w:r>
      <w:r w:rsidR="00EB0228">
        <w:rPr>
          <w:lang w:val="en-US"/>
        </w:rPr>
        <w:t xml:space="preserve"> </w:t>
      </w:r>
      <w:r w:rsidR="007D60E1">
        <w:rPr>
          <w:lang w:val="en-US"/>
        </w:rPr>
        <w:t>R Development Core Team 2014)</w:t>
      </w:r>
      <w:r w:rsidR="00856812">
        <w:rPr>
          <w:lang w:val="en-US"/>
        </w:rPr>
        <w:t>.</w:t>
      </w:r>
      <w:r w:rsidR="007D60E1">
        <w:rPr>
          <w:lang w:val="en-US"/>
        </w:rPr>
        <w:t xml:space="preserve"> </w:t>
      </w:r>
      <w:r w:rsidR="007E718C">
        <w:rPr>
          <w:lang w:val="en-US"/>
        </w:rPr>
        <w:t>Twilight</w:t>
      </w:r>
      <w:r w:rsidR="0023671A">
        <w:rPr>
          <w:lang w:val="en-US"/>
        </w:rPr>
        <w:t xml:space="preserve"> events were filtered </w:t>
      </w:r>
      <w:r w:rsidR="007E718C">
        <w:rPr>
          <w:lang w:val="en-US"/>
        </w:rPr>
        <w:t xml:space="preserve">for outliers </w:t>
      </w:r>
      <w:r w:rsidR="0023671A">
        <w:rPr>
          <w:lang w:val="en-US"/>
        </w:rPr>
        <w:t xml:space="preserve">using </w:t>
      </w:r>
      <w:r w:rsidR="00950CCA">
        <w:rPr>
          <w:lang w:val="en-US"/>
        </w:rPr>
        <w:t xml:space="preserve">the </w:t>
      </w:r>
      <w:r w:rsidR="00950CCA" w:rsidRPr="00120790">
        <w:rPr>
          <w:rFonts w:ascii="Courier New" w:hAnsi="Courier New" w:cs="Courier New"/>
          <w:lang w:val="en-US"/>
        </w:rPr>
        <w:t>loessFilter</w:t>
      </w:r>
      <w:r w:rsidR="00950CCA" w:rsidRPr="003669A5">
        <w:rPr>
          <w:rFonts w:cs="Courier New"/>
          <w:lang w:val="en-US"/>
        </w:rPr>
        <w:t xml:space="preserve"> </w:t>
      </w:r>
      <w:r w:rsidR="00950CCA">
        <w:rPr>
          <w:lang w:val="en-US"/>
        </w:rPr>
        <w:t xml:space="preserve">function </w:t>
      </w:r>
      <w:r w:rsidR="007D60E1">
        <w:rPr>
          <w:lang w:val="en-US"/>
        </w:rPr>
        <w:t>(k=1.5)</w:t>
      </w:r>
      <w:r w:rsidR="00483D70">
        <w:rPr>
          <w:lang w:val="en-US"/>
        </w:rPr>
        <w:t>,</w:t>
      </w:r>
      <w:r w:rsidR="0023671A">
        <w:rPr>
          <w:lang w:val="en-US"/>
        </w:rPr>
        <w:t xml:space="preserve"> except during the migration periods between Svalbard and the wintering area</w:t>
      </w:r>
      <w:r w:rsidR="00483D70">
        <w:rPr>
          <w:lang w:val="en-US"/>
        </w:rPr>
        <w:t xml:space="preserve"> when </w:t>
      </w:r>
      <w:r w:rsidR="00ED7EED">
        <w:rPr>
          <w:lang w:val="en-US"/>
        </w:rPr>
        <w:t xml:space="preserve">there were sudden changes in the </w:t>
      </w:r>
      <w:r w:rsidR="00483D70">
        <w:rPr>
          <w:lang w:val="en-US"/>
        </w:rPr>
        <w:t>timing of twilight events</w:t>
      </w:r>
      <w:r w:rsidR="0023671A">
        <w:rPr>
          <w:lang w:val="en-US"/>
        </w:rPr>
        <w:t xml:space="preserve">. </w:t>
      </w:r>
      <w:r w:rsidR="00A27EAF">
        <w:rPr>
          <w:lang w:val="en-US"/>
        </w:rPr>
        <w:t>Geolocation provides two locations every day, and w</w:t>
      </w:r>
      <w:r w:rsidR="00483D70">
        <w:rPr>
          <w:lang w:val="en-US"/>
        </w:rPr>
        <w:t>e derived l</w:t>
      </w:r>
      <w:r w:rsidR="00264F55">
        <w:rPr>
          <w:lang w:val="en-US"/>
        </w:rPr>
        <w:t xml:space="preserve">atitude </w:t>
      </w:r>
      <w:r w:rsidR="00DC52AC" w:rsidRPr="0023671A">
        <w:rPr>
          <w:lang w:val="en-US"/>
        </w:rPr>
        <w:t>from day</w:t>
      </w:r>
      <w:r w:rsidR="00483D70">
        <w:rPr>
          <w:lang w:val="en-US"/>
        </w:rPr>
        <w:t xml:space="preserve"> or night length</w:t>
      </w:r>
      <w:r w:rsidR="00ED7EED">
        <w:rPr>
          <w:lang w:val="en-US"/>
        </w:rPr>
        <w:t>,</w:t>
      </w:r>
      <w:r w:rsidR="00264F55">
        <w:rPr>
          <w:lang w:val="en-US"/>
        </w:rPr>
        <w:t xml:space="preserve"> and longitude </w:t>
      </w:r>
      <w:r w:rsidR="00DC52AC" w:rsidRPr="0023671A">
        <w:rPr>
          <w:lang w:val="en-US"/>
        </w:rPr>
        <w:t>from the timing of local midday or midnight</w:t>
      </w:r>
      <w:r w:rsidR="00264F55">
        <w:rPr>
          <w:lang w:val="en-US"/>
        </w:rPr>
        <w:t xml:space="preserve">. These positions </w:t>
      </w:r>
      <w:r w:rsidR="00DC52AC" w:rsidRPr="0023671A">
        <w:rPr>
          <w:lang w:val="en-US"/>
        </w:rPr>
        <w:t xml:space="preserve">were calculated </w:t>
      </w:r>
      <w:r w:rsidR="00DC52AC" w:rsidRPr="004B5151">
        <w:rPr>
          <w:lang w:val="en-US"/>
        </w:rPr>
        <w:t xml:space="preserve">using </w:t>
      </w:r>
      <w:r w:rsidR="00950CCA" w:rsidRPr="004B5151">
        <w:rPr>
          <w:lang w:val="en-US"/>
        </w:rPr>
        <w:t xml:space="preserve">the </w:t>
      </w:r>
      <w:r w:rsidR="00950CCA" w:rsidRPr="00120790">
        <w:rPr>
          <w:rFonts w:ascii="Courier New" w:hAnsi="Courier New" w:cs="Courier New"/>
          <w:lang w:val="en-US"/>
        </w:rPr>
        <w:t>coord</w:t>
      </w:r>
      <w:r w:rsidR="00950CCA" w:rsidRPr="004B5151">
        <w:rPr>
          <w:lang w:val="en-US"/>
        </w:rPr>
        <w:t xml:space="preserve"> function</w:t>
      </w:r>
      <w:r w:rsidR="00ED7EED">
        <w:rPr>
          <w:lang w:val="en-US"/>
        </w:rPr>
        <w:t>,</w:t>
      </w:r>
      <w:r w:rsidR="00950CCA">
        <w:rPr>
          <w:lang w:val="en-US"/>
        </w:rPr>
        <w:t xml:space="preserve"> specifying </w:t>
      </w:r>
      <w:r w:rsidR="00DC52AC" w:rsidRPr="0023671A">
        <w:rPr>
          <w:lang w:val="en-US"/>
        </w:rPr>
        <w:t>a</w:t>
      </w:r>
      <w:r w:rsidR="00DC52AC">
        <w:rPr>
          <w:lang w:val="en-US"/>
        </w:rPr>
        <w:t xml:space="preserve"> </w:t>
      </w:r>
      <w:r w:rsidR="00DC52AC" w:rsidRPr="0023671A">
        <w:rPr>
          <w:lang w:val="en-US"/>
        </w:rPr>
        <w:t xml:space="preserve">sun elevation angle </w:t>
      </w:r>
      <w:r w:rsidR="00DC52AC">
        <w:rPr>
          <w:lang w:val="en-US"/>
        </w:rPr>
        <w:t>determined individually for each geolocator</w:t>
      </w:r>
      <w:r w:rsidR="00ED7EED">
        <w:rPr>
          <w:lang w:val="en-US"/>
        </w:rPr>
        <w:t xml:space="preserve">, which </w:t>
      </w:r>
      <w:r w:rsidR="00211223">
        <w:rPr>
          <w:lang w:val="en-US"/>
        </w:rPr>
        <w:t xml:space="preserve">averaged -3.3 degrees (range </w:t>
      </w:r>
      <w:r w:rsidR="00DC52AC">
        <w:rPr>
          <w:lang w:val="en-US"/>
        </w:rPr>
        <w:t>-2.15 to -4.4</w:t>
      </w:r>
      <w:r w:rsidR="00211223">
        <w:rPr>
          <w:lang w:val="en-US"/>
        </w:rPr>
        <w:t>)</w:t>
      </w:r>
      <w:r w:rsidR="00DC52AC">
        <w:rPr>
          <w:lang w:val="en-US"/>
        </w:rPr>
        <w:t xml:space="preserve">.  </w:t>
      </w:r>
    </w:p>
    <w:p w14:paraId="31D9E02B" w14:textId="77777777" w:rsidR="00476C53" w:rsidRDefault="00973D7C" w:rsidP="00DC52AC">
      <w:pPr>
        <w:rPr>
          <w:lang w:val="en-US"/>
        </w:rPr>
      </w:pPr>
      <w:r>
        <w:rPr>
          <w:lang w:val="en-US"/>
        </w:rPr>
        <w:t>For calibration</w:t>
      </w:r>
      <w:r w:rsidR="007F10B2">
        <w:rPr>
          <w:lang w:val="en-US"/>
        </w:rPr>
        <w:t>,</w:t>
      </w:r>
      <w:r>
        <w:rPr>
          <w:lang w:val="en-US"/>
        </w:rPr>
        <w:t xml:space="preserve"> w</w:t>
      </w:r>
      <w:r w:rsidR="00DC52AC">
        <w:rPr>
          <w:lang w:val="en-US"/>
        </w:rPr>
        <w:t xml:space="preserve">e combined two methods to </w:t>
      </w:r>
      <w:r w:rsidR="00483D70">
        <w:rPr>
          <w:lang w:val="en-US"/>
        </w:rPr>
        <w:t>determine</w:t>
      </w:r>
      <w:r w:rsidR="00DC52AC">
        <w:rPr>
          <w:lang w:val="en-US"/>
        </w:rPr>
        <w:t xml:space="preserve"> the </w:t>
      </w:r>
      <w:r w:rsidR="007F10B2">
        <w:rPr>
          <w:lang w:val="en-US"/>
        </w:rPr>
        <w:t xml:space="preserve">appropriate </w:t>
      </w:r>
      <w:r w:rsidR="00DC52AC">
        <w:rPr>
          <w:lang w:val="en-US"/>
        </w:rPr>
        <w:t>sun elevation angle</w:t>
      </w:r>
      <w:r w:rsidR="00B45872">
        <w:rPr>
          <w:lang w:val="en-US"/>
        </w:rPr>
        <w:t xml:space="preserve">. First, </w:t>
      </w:r>
      <w:r w:rsidR="00483D70">
        <w:rPr>
          <w:lang w:val="en-US"/>
        </w:rPr>
        <w:t>we performed in</w:t>
      </w:r>
      <w:r w:rsidR="007F10B2">
        <w:rPr>
          <w:lang w:val="en-US"/>
        </w:rPr>
        <w:t>-</w:t>
      </w:r>
      <w:r w:rsidR="00483D70">
        <w:rPr>
          <w:lang w:val="en-US"/>
        </w:rPr>
        <w:t>habitat</w:t>
      </w:r>
      <w:r w:rsidR="007F10B2">
        <w:rPr>
          <w:lang w:val="en-US"/>
        </w:rPr>
        <w:t xml:space="preserve"> </w:t>
      </w:r>
      <w:r w:rsidR="00483D70">
        <w:rPr>
          <w:lang w:val="en-US"/>
        </w:rPr>
        <w:t>calibration during a winter period</w:t>
      </w:r>
      <w:r w:rsidR="00483D70">
        <w:rPr>
          <w:iCs/>
          <w:lang w:val="en-US"/>
        </w:rPr>
        <w:t>. This was useful because c</w:t>
      </w:r>
      <w:r w:rsidR="00B45872">
        <w:rPr>
          <w:lang w:val="en-US"/>
        </w:rPr>
        <w:t xml:space="preserve">ommon eiders are benthic feeding seaducks and </w:t>
      </w:r>
      <w:r w:rsidR="007F10B2">
        <w:rPr>
          <w:lang w:val="en-US"/>
        </w:rPr>
        <w:t>remain close</w:t>
      </w:r>
      <w:r w:rsidR="00B45872">
        <w:rPr>
          <w:lang w:val="en-US"/>
        </w:rPr>
        <w:t xml:space="preserve"> </w:t>
      </w:r>
      <w:r w:rsidR="007F10B2">
        <w:rPr>
          <w:lang w:val="en-US"/>
        </w:rPr>
        <w:t xml:space="preserve">to </w:t>
      </w:r>
      <w:r w:rsidR="00B45872">
        <w:rPr>
          <w:lang w:val="en-US"/>
        </w:rPr>
        <w:t>the coast</w:t>
      </w:r>
      <w:r w:rsidR="00483D70">
        <w:rPr>
          <w:lang w:val="en-US"/>
        </w:rPr>
        <w:t xml:space="preserve">, except </w:t>
      </w:r>
      <w:r w:rsidR="007F10B2">
        <w:rPr>
          <w:lang w:val="en-US"/>
        </w:rPr>
        <w:t>during</w:t>
      </w:r>
      <w:r w:rsidR="00483D70">
        <w:rPr>
          <w:lang w:val="en-US"/>
        </w:rPr>
        <w:t xml:space="preserve"> migrat</w:t>
      </w:r>
      <w:r w:rsidR="007F10B2">
        <w:rPr>
          <w:lang w:val="en-US"/>
        </w:rPr>
        <w:t>ion to wintering areas</w:t>
      </w:r>
      <w:r w:rsidR="00483D70">
        <w:rPr>
          <w:lang w:val="en-US"/>
        </w:rPr>
        <w:t xml:space="preserve">. </w:t>
      </w:r>
      <w:r w:rsidR="00CF5D50">
        <w:rPr>
          <w:lang w:val="en-US"/>
        </w:rPr>
        <w:t>W</w:t>
      </w:r>
      <w:r w:rsidR="005935E9">
        <w:rPr>
          <w:lang w:val="en-US"/>
        </w:rPr>
        <w:t>e calculated the average longitude for the period 5 Jan to 15 Feb and obtained t</w:t>
      </w:r>
      <w:r w:rsidR="00211223">
        <w:rPr>
          <w:lang w:val="en-US"/>
        </w:rPr>
        <w:t xml:space="preserve">he latitudes of candidate </w:t>
      </w:r>
      <w:r w:rsidR="007F10B2">
        <w:rPr>
          <w:lang w:val="en-US"/>
        </w:rPr>
        <w:t xml:space="preserve">coastal </w:t>
      </w:r>
      <w:r w:rsidR="005935E9">
        <w:rPr>
          <w:lang w:val="en-US"/>
        </w:rPr>
        <w:t>location</w:t>
      </w:r>
      <w:r w:rsidR="00D27351">
        <w:rPr>
          <w:lang w:val="en-US"/>
        </w:rPr>
        <w:t>s</w:t>
      </w:r>
      <w:r w:rsidR="00834E74">
        <w:rPr>
          <w:lang w:val="en-US"/>
        </w:rPr>
        <w:t xml:space="preserve"> (Fig. S1)</w:t>
      </w:r>
      <w:r w:rsidR="00D27351">
        <w:rPr>
          <w:lang w:val="en-US"/>
        </w:rPr>
        <w:t>. We chose this period because all the common eiders ha</w:t>
      </w:r>
      <w:r w:rsidR="004B5151">
        <w:rPr>
          <w:lang w:val="en-US"/>
        </w:rPr>
        <w:t>d</w:t>
      </w:r>
      <w:r w:rsidR="00D27351">
        <w:rPr>
          <w:lang w:val="en-US"/>
        </w:rPr>
        <w:t xml:space="preserve"> </w:t>
      </w:r>
      <w:r w:rsidR="00671FF6">
        <w:rPr>
          <w:lang w:val="en-US"/>
        </w:rPr>
        <w:t xml:space="preserve">then </w:t>
      </w:r>
      <w:r w:rsidR="00D27351">
        <w:rPr>
          <w:lang w:val="en-US"/>
        </w:rPr>
        <w:t>arrived in the</w:t>
      </w:r>
      <w:r w:rsidR="00A27EAF">
        <w:rPr>
          <w:lang w:val="en-US"/>
        </w:rPr>
        <w:t>ir</w:t>
      </w:r>
      <w:r w:rsidR="00D27351">
        <w:rPr>
          <w:lang w:val="en-US"/>
        </w:rPr>
        <w:t xml:space="preserve"> wintering area</w:t>
      </w:r>
      <w:r w:rsidR="00A27EAF">
        <w:rPr>
          <w:lang w:val="en-US"/>
        </w:rPr>
        <w:t>s</w:t>
      </w:r>
      <w:r w:rsidR="00D27351">
        <w:rPr>
          <w:lang w:val="en-US"/>
        </w:rPr>
        <w:t xml:space="preserve">, and </w:t>
      </w:r>
      <w:r w:rsidR="004B5151">
        <w:rPr>
          <w:lang w:val="en-US"/>
        </w:rPr>
        <w:t>were</w:t>
      </w:r>
      <w:r w:rsidR="00D27351">
        <w:rPr>
          <w:lang w:val="en-US"/>
        </w:rPr>
        <w:t xml:space="preserve"> relatively stationary.  </w:t>
      </w:r>
      <w:r w:rsidR="005935E9">
        <w:rPr>
          <w:lang w:val="en-US"/>
        </w:rPr>
        <w:t xml:space="preserve">For a </w:t>
      </w:r>
      <w:r w:rsidR="005330DF">
        <w:rPr>
          <w:lang w:val="en-US"/>
        </w:rPr>
        <w:t>straight</w:t>
      </w:r>
      <w:r w:rsidR="007F10B2">
        <w:rPr>
          <w:lang w:val="en-US"/>
        </w:rPr>
        <w:t>,</w:t>
      </w:r>
      <w:r w:rsidR="008F30AE">
        <w:rPr>
          <w:lang w:val="en-US"/>
        </w:rPr>
        <w:t xml:space="preserve"> east-west oriented c</w:t>
      </w:r>
      <w:r w:rsidR="005935E9">
        <w:rPr>
          <w:lang w:val="en-US"/>
        </w:rPr>
        <w:t>oastline</w:t>
      </w:r>
      <w:r w:rsidR="007F10B2">
        <w:rPr>
          <w:lang w:val="en-US"/>
        </w:rPr>
        <w:t>,</w:t>
      </w:r>
      <w:r w:rsidR="005935E9">
        <w:rPr>
          <w:lang w:val="en-US"/>
        </w:rPr>
        <w:t xml:space="preserve"> there is only one </w:t>
      </w:r>
      <w:r w:rsidR="008F30AE">
        <w:rPr>
          <w:lang w:val="en-US"/>
        </w:rPr>
        <w:t>possible latitude</w:t>
      </w:r>
      <w:r w:rsidR="005935E9">
        <w:rPr>
          <w:lang w:val="en-US"/>
        </w:rPr>
        <w:t>, wh</w:t>
      </w:r>
      <w:r w:rsidR="007F10B2">
        <w:rPr>
          <w:lang w:val="en-US"/>
        </w:rPr>
        <w:t>ereas</w:t>
      </w:r>
      <w:r w:rsidR="005935E9">
        <w:rPr>
          <w:lang w:val="en-US"/>
        </w:rPr>
        <w:t xml:space="preserve"> </w:t>
      </w:r>
      <w:r w:rsidR="007F10B2">
        <w:rPr>
          <w:lang w:val="en-US"/>
        </w:rPr>
        <w:t xml:space="preserve">there </w:t>
      </w:r>
      <w:r w:rsidR="008F30AE">
        <w:rPr>
          <w:lang w:val="en-US"/>
        </w:rPr>
        <w:t xml:space="preserve">may be more than one </w:t>
      </w:r>
      <w:r w:rsidR="007F10B2">
        <w:rPr>
          <w:lang w:val="en-US"/>
        </w:rPr>
        <w:t>alternative if the</w:t>
      </w:r>
      <w:r w:rsidR="008F30AE">
        <w:rPr>
          <w:lang w:val="en-US"/>
        </w:rPr>
        <w:t xml:space="preserve"> coastline </w:t>
      </w:r>
      <w:r w:rsidR="007F10B2">
        <w:rPr>
          <w:lang w:val="en-US"/>
        </w:rPr>
        <w:t>is complex and includes</w:t>
      </w:r>
      <w:r w:rsidR="008F30AE">
        <w:rPr>
          <w:lang w:val="en-US"/>
        </w:rPr>
        <w:t xml:space="preserve"> large bays or islands</w:t>
      </w:r>
      <w:r w:rsidR="00211223">
        <w:rPr>
          <w:lang w:val="en-US"/>
        </w:rPr>
        <w:t xml:space="preserve"> (Fig. S1</w:t>
      </w:r>
      <w:r w:rsidR="008F30AE">
        <w:rPr>
          <w:lang w:val="en-US"/>
        </w:rPr>
        <w:t xml:space="preserve">). </w:t>
      </w:r>
      <w:r w:rsidR="007F10B2">
        <w:rPr>
          <w:lang w:val="en-US"/>
        </w:rPr>
        <w:t xml:space="preserve">For these candidate locations, we used the </w:t>
      </w:r>
      <w:r w:rsidR="007F10B2" w:rsidRPr="00120790">
        <w:rPr>
          <w:rFonts w:ascii="Courier New" w:hAnsi="Courier New" w:cs="Courier New"/>
          <w:iCs/>
          <w:lang w:val="en-US"/>
        </w:rPr>
        <w:t>getElevation</w:t>
      </w:r>
      <w:r w:rsidR="007F10B2" w:rsidRPr="004B5151">
        <w:rPr>
          <w:i/>
          <w:iCs/>
          <w:lang w:val="en-US"/>
        </w:rPr>
        <w:t xml:space="preserve"> </w:t>
      </w:r>
      <w:r w:rsidR="007F10B2" w:rsidRPr="004B5151">
        <w:rPr>
          <w:iCs/>
          <w:lang w:val="en-US"/>
        </w:rPr>
        <w:t>function</w:t>
      </w:r>
      <w:r w:rsidR="007F10B2">
        <w:rPr>
          <w:iCs/>
          <w:lang w:val="en-US"/>
        </w:rPr>
        <w:t xml:space="preserve"> to</w:t>
      </w:r>
      <w:r w:rsidR="007F10B2">
        <w:rPr>
          <w:lang w:val="en-US"/>
        </w:rPr>
        <w:t xml:space="preserve"> calculate the appropriate sun elevation angles. This approach is not possible for a</w:t>
      </w:r>
      <w:r w:rsidR="000A4435">
        <w:rPr>
          <w:lang w:val="en-US"/>
        </w:rPr>
        <w:t xml:space="preserve"> long north-south oriented coastline</w:t>
      </w:r>
      <w:r w:rsidR="007F10B2">
        <w:rPr>
          <w:lang w:val="en-US"/>
        </w:rPr>
        <w:t xml:space="preserve">, because there is a large range of </w:t>
      </w:r>
      <w:r w:rsidR="00D27351">
        <w:rPr>
          <w:lang w:val="en-US"/>
        </w:rPr>
        <w:t xml:space="preserve">possible latitudes. </w:t>
      </w:r>
      <w:r w:rsidR="007F10B2">
        <w:rPr>
          <w:lang w:val="en-US"/>
        </w:rPr>
        <w:t>Instead</w:t>
      </w:r>
      <w:r w:rsidR="008F30AE">
        <w:rPr>
          <w:lang w:val="en-US"/>
        </w:rPr>
        <w:t xml:space="preserve">, we calculated positions using a series </w:t>
      </w:r>
      <w:r w:rsidR="00834E74">
        <w:rPr>
          <w:lang w:val="en-US"/>
        </w:rPr>
        <w:t>of sun elevation angles from -1</w:t>
      </w:r>
      <w:r w:rsidR="000A4435">
        <w:rPr>
          <w:lang w:val="en-US"/>
        </w:rPr>
        <w:t xml:space="preserve"> to -6 </w:t>
      </w:r>
      <w:r>
        <w:rPr>
          <w:lang w:val="en-US"/>
        </w:rPr>
        <w:t xml:space="preserve">degrees </w:t>
      </w:r>
      <w:r w:rsidR="000A4435">
        <w:rPr>
          <w:lang w:val="en-US"/>
        </w:rPr>
        <w:t>and produced plots of latitude as a function of date for each sun elevation angle</w:t>
      </w:r>
      <w:r w:rsidR="00834E74">
        <w:rPr>
          <w:lang w:val="en-US"/>
        </w:rPr>
        <w:t xml:space="preserve"> (Fig. S2)</w:t>
      </w:r>
      <w:r w:rsidR="000A4435">
        <w:rPr>
          <w:lang w:val="en-US"/>
        </w:rPr>
        <w:t>.</w:t>
      </w:r>
      <w:r w:rsidR="00D27351">
        <w:rPr>
          <w:lang w:val="en-US"/>
        </w:rPr>
        <w:t xml:space="preserve"> This</w:t>
      </w:r>
      <w:r w:rsidR="000A4435">
        <w:rPr>
          <w:lang w:val="en-US"/>
        </w:rPr>
        <w:t xml:space="preserve"> provide</w:t>
      </w:r>
      <w:r w:rsidR="009D0F46">
        <w:rPr>
          <w:lang w:val="en-US"/>
        </w:rPr>
        <w:t>d</w:t>
      </w:r>
      <w:r w:rsidR="000A4435">
        <w:rPr>
          <w:lang w:val="en-US"/>
        </w:rPr>
        <w:t xml:space="preserve"> a </w:t>
      </w:r>
      <w:r w:rsidR="00D27351">
        <w:rPr>
          <w:lang w:val="en-US"/>
        </w:rPr>
        <w:t>useful tool for assessing the fit of the sun elevation angles over the entire year.</w:t>
      </w:r>
      <w:r w:rsidR="000A4435">
        <w:rPr>
          <w:lang w:val="en-US"/>
        </w:rPr>
        <w:t xml:space="preserve"> </w:t>
      </w:r>
      <w:r w:rsidR="001E612B">
        <w:rPr>
          <w:lang w:val="en-US"/>
        </w:rPr>
        <w:t>Specifically, we assess</w:t>
      </w:r>
      <w:r w:rsidR="007F10B2">
        <w:rPr>
          <w:lang w:val="en-US"/>
        </w:rPr>
        <w:t>ed</w:t>
      </w:r>
      <w:r w:rsidR="001E612B">
        <w:rPr>
          <w:lang w:val="en-US"/>
        </w:rPr>
        <w:t xml:space="preserve"> how the latitudes matched before and after equinoxes</w:t>
      </w:r>
      <w:r w:rsidR="007F10B2">
        <w:rPr>
          <w:lang w:val="en-US"/>
        </w:rPr>
        <w:t>,</w:t>
      </w:r>
      <w:r w:rsidR="001E612B">
        <w:rPr>
          <w:lang w:val="en-US"/>
        </w:rPr>
        <w:t xml:space="preserve"> to </w:t>
      </w:r>
      <w:r w:rsidR="007F10B2">
        <w:rPr>
          <w:lang w:val="en-US"/>
        </w:rPr>
        <w:t>w</w:t>
      </w:r>
      <w:r w:rsidR="001E612B">
        <w:rPr>
          <w:lang w:val="en-US"/>
        </w:rPr>
        <w:t>est S</w:t>
      </w:r>
      <w:r w:rsidR="007F10B2">
        <w:rPr>
          <w:lang w:val="en-US"/>
        </w:rPr>
        <w:t>valbard</w:t>
      </w:r>
      <w:r w:rsidR="005330DF">
        <w:rPr>
          <w:lang w:val="en-US"/>
        </w:rPr>
        <w:t xml:space="preserve"> and </w:t>
      </w:r>
      <w:r w:rsidR="001E612B">
        <w:rPr>
          <w:lang w:val="en-US"/>
        </w:rPr>
        <w:t xml:space="preserve">the </w:t>
      </w:r>
      <w:r w:rsidR="007F10B2">
        <w:rPr>
          <w:lang w:val="en-US"/>
        </w:rPr>
        <w:t>breeding</w:t>
      </w:r>
      <w:r w:rsidR="001E612B">
        <w:rPr>
          <w:lang w:val="en-US"/>
        </w:rPr>
        <w:t xml:space="preserve"> colony in autumn and spring</w:t>
      </w:r>
      <w:r w:rsidR="00834E74">
        <w:rPr>
          <w:lang w:val="en-US"/>
        </w:rPr>
        <w:t xml:space="preserve">, and to </w:t>
      </w:r>
      <w:r w:rsidR="005330DF">
        <w:rPr>
          <w:lang w:val="en-US"/>
        </w:rPr>
        <w:t xml:space="preserve">the </w:t>
      </w:r>
      <w:r w:rsidR="00834E74" w:rsidRPr="004B5151">
        <w:rPr>
          <w:lang w:val="en-US"/>
        </w:rPr>
        <w:t>candidate calibration site</w:t>
      </w:r>
      <w:r w:rsidR="00211223" w:rsidRPr="004B5151">
        <w:rPr>
          <w:lang w:val="en-US"/>
        </w:rPr>
        <w:t>s</w:t>
      </w:r>
      <w:r w:rsidR="00834E74" w:rsidRPr="004B5151">
        <w:rPr>
          <w:lang w:val="en-US"/>
        </w:rPr>
        <w:t xml:space="preserve"> during winter (Fig. S2)</w:t>
      </w:r>
      <w:r w:rsidR="001E612B" w:rsidRPr="004B5151">
        <w:rPr>
          <w:lang w:val="en-US"/>
        </w:rPr>
        <w:t>.</w:t>
      </w:r>
      <w:r w:rsidR="00476C53" w:rsidRPr="004B5151">
        <w:rPr>
          <w:lang w:val="en-US"/>
        </w:rPr>
        <w:t xml:space="preserve"> </w:t>
      </w:r>
      <w:r w:rsidR="000A4435" w:rsidRPr="004B5151">
        <w:rPr>
          <w:lang w:val="en-US"/>
        </w:rPr>
        <w:t xml:space="preserve">We also </w:t>
      </w:r>
      <w:r w:rsidR="004218A8">
        <w:rPr>
          <w:lang w:val="en-US"/>
        </w:rPr>
        <w:t>attempted to use</w:t>
      </w:r>
      <w:r w:rsidR="000A4435" w:rsidRPr="004B5151">
        <w:rPr>
          <w:lang w:val="en-US"/>
        </w:rPr>
        <w:t xml:space="preserve"> a third </w:t>
      </w:r>
      <w:r w:rsidRPr="004B5151">
        <w:rPr>
          <w:lang w:val="en-US"/>
        </w:rPr>
        <w:t xml:space="preserve">calibration </w:t>
      </w:r>
      <w:r w:rsidR="000A4435" w:rsidRPr="004B5151">
        <w:rPr>
          <w:lang w:val="en-US"/>
        </w:rPr>
        <w:t xml:space="preserve">method, </w:t>
      </w:r>
      <w:r w:rsidR="00476C53" w:rsidRPr="004B5151">
        <w:rPr>
          <w:lang w:val="en-US"/>
        </w:rPr>
        <w:t xml:space="preserve">the </w:t>
      </w:r>
      <w:r w:rsidR="0052668E" w:rsidRPr="00120790">
        <w:rPr>
          <w:rFonts w:ascii="Courier New" w:hAnsi="Courier New" w:cs="Courier New"/>
          <w:lang w:val="en-US"/>
        </w:rPr>
        <w:t>HillEkstromCalib</w:t>
      </w:r>
      <w:r w:rsidR="0052668E">
        <w:rPr>
          <w:lang w:val="en-US"/>
        </w:rPr>
        <w:t xml:space="preserve"> function</w:t>
      </w:r>
      <w:r w:rsidR="00D27351">
        <w:rPr>
          <w:lang w:val="en-US"/>
        </w:rPr>
        <w:t xml:space="preserve">, for the </w:t>
      </w:r>
      <w:r w:rsidR="00CF5D50">
        <w:rPr>
          <w:lang w:val="en-US"/>
        </w:rPr>
        <w:t xml:space="preserve">same winter </w:t>
      </w:r>
      <w:r w:rsidR="00D27351">
        <w:rPr>
          <w:lang w:val="en-US"/>
        </w:rPr>
        <w:t>period</w:t>
      </w:r>
      <w:r w:rsidR="004218A8">
        <w:rPr>
          <w:lang w:val="en-US"/>
        </w:rPr>
        <w:t>;</w:t>
      </w:r>
      <w:r w:rsidR="00476C53">
        <w:rPr>
          <w:lang w:val="en-US"/>
        </w:rPr>
        <w:t xml:space="preserve"> </w:t>
      </w:r>
      <w:r w:rsidR="004218A8">
        <w:rPr>
          <w:lang w:val="en-US"/>
        </w:rPr>
        <w:t>h</w:t>
      </w:r>
      <w:r w:rsidR="00476C53">
        <w:rPr>
          <w:lang w:val="en-US"/>
        </w:rPr>
        <w:t xml:space="preserve">owever, </w:t>
      </w:r>
      <w:r w:rsidR="004218A8">
        <w:rPr>
          <w:lang w:val="en-US"/>
        </w:rPr>
        <w:t>this</w:t>
      </w:r>
      <w:r w:rsidR="00476C53">
        <w:rPr>
          <w:lang w:val="en-US"/>
        </w:rPr>
        <w:t xml:space="preserve"> </w:t>
      </w:r>
      <w:r w:rsidR="00911487">
        <w:rPr>
          <w:lang w:val="en-US"/>
        </w:rPr>
        <w:t xml:space="preserve">substantially increased the variation in sun elevation angles, and the </w:t>
      </w:r>
      <w:r w:rsidR="004218A8">
        <w:rPr>
          <w:lang w:val="en-US"/>
        </w:rPr>
        <w:t xml:space="preserve">calculated </w:t>
      </w:r>
      <w:r w:rsidR="00476C53">
        <w:rPr>
          <w:lang w:val="en-US"/>
        </w:rPr>
        <w:t xml:space="preserve">positions </w:t>
      </w:r>
      <w:r w:rsidR="00911487">
        <w:rPr>
          <w:lang w:val="en-US"/>
        </w:rPr>
        <w:t xml:space="preserve">did not </w:t>
      </w:r>
      <w:r w:rsidR="004218A8">
        <w:rPr>
          <w:lang w:val="en-US"/>
        </w:rPr>
        <w:t>match</w:t>
      </w:r>
      <w:r w:rsidR="00911487">
        <w:rPr>
          <w:lang w:val="en-US"/>
        </w:rPr>
        <w:t xml:space="preserve"> </w:t>
      </w:r>
      <w:r w:rsidR="00476C53">
        <w:rPr>
          <w:lang w:val="en-US"/>
        </w:rPr>
        <w:t>the coastlines</w:t>
      </w:r>
      <w:r w:rsidR="00911487">
        <w:rPr>
          <w:lang w:val="en-US"/>
        </w:rPr>
        <w:t xml:space="preserve"> as well</w:t>
      </w:r>
      <w:r w:rsidR="00CF5D50">
        <w:rPr>
          <w:lang w:val="en-US"/>
        </w:rPr>
        <w:t xml:space="preserve"> </w:t>
      </w:r>
      <w:r w:rsidR="004218A8">
        <w:rPr>
          <w:lang w:val="en-US"/>
        </w:rPr>
        <w:t>as</w:t>
      </w:r>
      <w:r w:rsidR="00CF5D50">
        <w:rPr>
          <w:lang w:val="en-US"/>
        </w:rPr>
        <w:t xml:space="preserve"> those obtained from the in</w:t>
      </w:r>
      <w:r w:rsidR="004218A8">
        <w:rPr>
          <w:lang w:val="en-US"/>
        </w:rPr>
        <w:t>-</w:t>
      </w:r>
      <w:r w:rsidR="00CF5D50">
        <w:rPr>
          <w:lang w:val="en-US"/>
        </w:rPr>
        <w:t>habitat</w:t>
      </w:r>
      <w:r w:rsidR="004218A8">
        <w:rPr>
          <w:lang w:val="en-US"/>
        </w:rPr>
        <w:t xml:space="preserve"> </w:t>
      </w:r>
      <w:r w:rsidR="00CF5D50">
        <w:rPr>
          <w:lang w:val="en-US"/>
        </w:rPr>
        <w:t>calibration.</w:t>
      </w:r>
      <w:r w:rsidR="00476C53">
        <w:rPr>
          <w:lang w:val="en-US"/>
        </w:rPr>
        <w:t xml:space="preserve">   </w:t>
      </w:r>
    </w:p>
    <w:p w14:paraId="0E7997D5" w14:textId="77777777" w:rsidR="00211223" w:rsidRDefault="00211223" w:rsidP="00DC52AC">
      <w:pPr>
        <w:rPr>
          <w:lang w:val="en-US"/>
        </w:rPr>
      </w:pPr>
    </w:p>
    <w:p w14:paraId="69C2816C" w14:textId="7F52DDC5" w:rsidR="00211223" w:rsidRPr="007B1932" w:rsidRDefault="00211223" w:rsidP="00DC52AC">
      <w:pPr>
        <w:rPr>
          <w:i/>
          <w:lang w:val="en-US"/>
        </w:rPr>
      </w:pPr>
      <w:r w:rsidRPr="007B1932">
        <w:rPr>
          <w:i/>
          <w:lang w:val="en-US"/>
        </w:rPr>
        <w:t>Smoothing</w:t>
      </w:r>
      <w:r w:rsidR="00FA0E99" w:rsidRPr="007B1932">
        <w:rPr>
          <w:i/>
          <w:lang w:val="en-US"/>
        </w:rPr>
        <w:t xml:space="preserve"> and calculation</w:t>
      </w:r>
      <w:r w:rsidR="000D745E">
        <w:rPr>
          <w:i/>
          <w:lang w:val="en-US"/>
        </w:rPr>
        <w:t>s</w:t>
      </w:r>
    </w:p>
    <w:p w14:paraId="65EBEB2B" w14:textId="3A7A091B" w:rsidR="00E12DD3" w:rsidRDefault="00CA7E71" w:rsidP="004A231B">
      <w:pPr>
        <w:rPr>
          <w:lang w:val="en-US"/>
        </w:rPr>
      </w:pPr>
      <w:r>
        <w:rPr>
          <w:lang w:val="en-US"/>
        </w:rPr>
        <w:t xml:space="preserve">Raw positions obtained by geolocation have relatively low accuracy, with a mean error of c. 200 km in albatrosses (Phillips et al. 2004). </w:t>
      </w:r>
      <w:r w:rsidR="005330DF">
        <w:rPr>
          <w:lang w:val="en-US"/>
        </w:rPr>
        <w:t>R</w:t>
      </w:r>
      <w:r>
        <w:rPr>
          <w:lang w:val="en-US"/>
        </w:rPr>
        <w:t xml:space="preserve">aw positions </w:t>
      </w:r>
      <w:r w:rsidR="005330DF">
        <w:rPr>
          <w:lang w:val="en-US"/>
        </w:rPr>
        <w:t xml:space="preserve">also </w:t>
      </w:r>
      <w:r>
        <w:rPr>
          <w:lang w:val="en-US"/>
        </w:rPr>
        <w:t>exhibit a typical noon-midnight zigzag pattern in latitude due to east-west movements</w:t>
      </w:r>
      <w:r w:rsidR="004218A8">
        <w:rPr>
          <w:lang w:val="en-US"/>
        </w:rPr>
        <w:t>, and to lesser extent in</w:t>
      </w:r>
      <w:r w:rsidR="001C7D74">
        <w:rPr>
          <w:lang w:val="en-US"/>
        </w:rPr>
        <w:t xml:space="preserve"> longitude due to north-south movements.</w:t>
      </w:r>
      <w:r>
        <w:rPr>
          <w:lang w:val="en-US"/>
        </w:rPr>
        <w:t xml:space="preserve"> In order to reduce the influence of inaccurate positions and compensate for movements, we </w:t>
      </w:r>
      <w:r w:rsidR="008F6151">
        <w:rPr>
          <w:lang w:val="en-US"/>
        </w:rPr>
        <w:t>used a double smoothing procedure ad</w:t>
      </w:r>
      <w:r w:rsidR="004218A8">
        <w:rPr>
          <w:lang w:val="en-US"/>
        </w:rPr>
        <w:t>a</w:t>
      </w:r>
      <w:r w:rsidR="008F6151">
        <w:rPr>
          <w:lang w:val="en-US"/>
        </w:rPr>
        <w:t xml:space="preserve">pted from </w:t>
      </w:r>
      <w:r w:rsidR="001C7D74">
        <w:rPr>
          <w:lang w:val="en-US"/>
        </w:rPr>
        <w:t xml:space="preserve">Fox (2015) and </w:t>
      </w:r>
      <w:r w:rsidR="008F6151">
        <w:rPr>
          <w:lang w:val="en-US"/>
        </w:rPr>
        <w:t xml:space="preserve">Phillips et al. (2004). </w:t>
      </w:r>
      <w:r w:rsidR="004218A8">
        <w:rPr>
          <w:lang w:val="en-US"/>
        </w:rPr>
        <w:t xml:space="preserve">Initially, this involved </w:t>
      </w:r>
      <w:r w:rsidR="008F6151">
        <w:rPr>
          <w:lang w:val="en-US"/>
        </w:rPr>
        <w:t>averag</w:t>
      </w:r>
      <w:r w:rsidR="004218A8">
        <w:rPr>
          <w:lang w:val="en-US"/>
        </w:rPr>
        <w:t>ing</w:t>
      </w:r>
      <w:r w:rsidR="008F6151">
        <w:rPr>
          <w:lang w:val="en-US"/>
        </w:rPr>
        <w:t xml:space="preserve"> </w:t>
      </w:r>
      <w:r w:rsidR="00D21ECB">
        <w:rPr>
          <w:lang w:val="en-US"/>
        </w:rPr>
        <w:t>noon</w:t>
      </w:r>
      <w:r w:rsidR="008F6151">
        <w:rPr>
          <w:lang w:val="en-US"/>
        </w:rPr>
        <w:t>-midnight and midnight-</w:t>
      </w:r>
      <w:r w:rsidR="00D21ECB">
        <w:rPr>
          <w:lang w:val="en-US"/>
        </w:rPr>
        <w:t>noon</w:t>
      </w:r>
      <w:r w:rsidR="008F6151">
        <w:rPr>
          <w:lang w:val="en-US"/>
        </w:rPr>
        <w:t xml:space="preserve"> pair</w:t>
      </w:r>
      <w:r w:rsidR="004218A8">
        <w:rPr>
          <w:lang w:val="en-US"/>
        </w:rPr>
        <w:t>ed</w:t>
      </w:r>
      <w:r w:rsidR="008F6151">
        <w:rPr>
          <w:lang w:val="en-US"/>
        </w:rPr>
        <w:t xml:space="preserve"> latitude</w:t>
      </w:r>
      <w:r w:rsidR="004218A8">
        <w:rPr>
          <w:lang w:val="en-US"/>
        </w:rPr>
        <w:t>s</w:t>
      </w:r>
      <w:r w:rsidR="008F6151">
        <w:rPr>
          <w:lang w:val="en-US"/>
        </w:rPr>
        <w:t xml:space="preserve"> and longitude</w:t>
      </w:r>
      <w:r w:rsidR="004218A8">
        <w:rPr>
          <w:lang w:val="en-US"/>
        </w:rPr>
        <w:t>s</w:t>
      </w:r>
      <w:r w:rsidR="008F6151">
        <w:rPr>
          <w:lang w:val="en-US"/>
        </w:rPr>
        <w:t>, respectively</w:t>
      </w:r>
      <w:r w:rsidR="004218A8">
        <w:rPr>
          <w:lang w:val="en-US"/>
        </w:rPr>
        <w:t xml:space="preserve">, </w:t>
      </w:r>
      <w:r w:rsidR="000609EC">
        <w:rPr>
          <w:lang w:val="en-US"/>
        </w:rPr>
        <w:t>equivalent to the ‘two point moving average’ procedure in the software Intiproc (Migrate Technology Ltd, Cambridge, Fox 2015).</w:t>
      </w:r>
      <w:r w:rsidR="0072420D">
        <w:rPr>
          <w:lang w:val="en-US"/>
        </w:rPr>
        <w:t xml:space="preserve"> </w:t>
      </w:r>
      <w:r w:rsidR="004218A8">
        <w:rPr>
          <w:lang w:val="en-US"/>
        </w:rPr>
        <w:t xml:space="preserve">The second step was to </w:t>
      </w:r>
      <w:r w:rsidR="00CE03D9">
        <w:rPr>
          <w:lang w:val="en-US"/>
        </w:rPr>
        <w:t>calculate a two point moving average over the</w:t>
      </w:r>
      <w:r w:rsidR="004218A8">
        <w:rPr>
          <w:lang w:val="en-US"/>
        </w:rPr>
        <w:t>se</w:t>
      </w:r>
      <w:r w:rsidR="00CE03D9">
        <w:rPr>
          <w:lang w:val="en-US"/>
        </w:rPr>
        <w:t xml:space="preserve"> </w:t>
      </w:r>
      <w:r w:rsidR="00D21ECB">
        <w:rPr>
          <w:lang w:val="en-US"/>
        </w:rPr>
        <w:t xml:space="preserve">smoothed </w:t>
      </w:r>
      <w:r w:rsidR="00CE03D9">
        <w:rPr>
          <w:lang w:val="en-US"/>
        </w:rPr>
        <w:t xml:space="preserve">positions </w:t>
      </w:r>
      <w:r w:rsidR="00017025">
        <w:rPr>
          <w:lang w:val="en-US"/>
        </w:rPr>
        <w:t>u</w:t>
      </w:r>
      <w:r w:rsidR="00264F55">
        <w:rPr>
          <w:lang w:val="en-US"/>
        </w:rPr>
        <w:t>sing</w:t>
      </w:r>
      <w:r w:rsidR="00017025">
        <w:rPr>
          <w:lang w:val="en-US"/>
        </w:rPr>
        <w:t xml:space="preserve"> spherical trigonometry</w:t>
      </w:r>
      <w:r w:rsidR="00CE03D9">
        <w:rPr>
          <w:lang w:val="en-US"/>
        </w:rPr>
        <w:t xml:space="preserve">. </w:t>
      </w:r>
      <w:r w:rsidR="00017025" w:rsidRPr="00017025">
        <w:rPr>
          <w:lang w:val="en-US"/>
        </w:rPr>
        <w:t xml:space="preserve">Distances from </w:t>
      </w:r>
      <w:r w:rsidR="00017025">
        <w:rPr>
          <w:lang w:val="en-US"/>
        </w:rPr>
        <w:t xml:space="preserve">smoothed </w:t>
      </w:r>
      <w:r w:rsidR="00017025" w:rsidRPr="00017025">
        <w:rPr>
          <w:lang w:val="en-US"/>
        </w:rPr>
        <w:t>position</w:t>
      </w:r>
      <w:r w:rsidR="00017025">
        <w:rPr>
          <w:lang w:val="en-US"/>
        </w:rPr>
        <w:t>s</w:t>
      </w:r>
      <w:r w:rsidR="00017025" w:rsidRPr="00017025">
        <w:rPr>
          <w:lang w:val="en-US"/>
        </w:rPr>
        <w:t xml:space="preserve"> to the </w:t>
      </w:r>
      <w:r w:rsidR="00017025">
        <w:rPr>
          <w:lang w:val="en-US"/>
        </w:rPr>
        <w:t xml:space="preserve">breeding </w:t>
      </w:r>
      <w:r w:rsidR="00017025" w:rsidRPr="00017025">
        <w:rPr>
          <w:lang w:val="en-US"/>
        </w:rPr>
        <w:t>colony were</w:t>
      </w:r>
      <w:r w:rsidR="00017025">
        <w:rPr>
          <w:lang w:val="en-US"/>
        </w:rPr>
        <w:t xml:space="preserve"> </w:t>
      </w:r>
      <w:r w:rsidR="00017025" w:rsidRPr="00017025">
        <w:rPr>
          <w:lang w:val="en-US"/>
        </w:rPr>
        <w:t xml:space="preserve">calculated as great circle </w:t>
      </w:r>
      <w:r w:rsidR="00BD1E8B">
        <w:rPr>
          <w:lang w:val="en-US"/>
        </w:rPr>
        <w:t>distances assuming a spherical e</w:t>
      </w:r>
      <w:r w:rsidR="00017025" w:rsidRPr="00017025">
        <w:rPr>
          <w:lang w:val="en-US"/>
        </w:rPr>
        <w:t>arth</w:t>
      </w:r>
      <w:r w:rsidR="00BD1E8B">
        <w:rPr>
          <w:lang w:val="en-US"/>
        </w:rPr>
        <w:t xml:space="preserve">. </w:t>
      </w:r>
      <w:r w:rsidR="00264F55">
        <w:rPr>
          <w:lang w:val="en-US"/>
        </w:rPr>
        <w:t xml:space="preserve"> </w:t>
      </w:r>
      <w:r w:rsidR="0023671A">
        <w:rPr>
          <w:lang w:val="en-US"/>
        </w:rPr>
        <w:t xml:space="preserve">Latitudes are unreliable around the </w:t>
      </w:r>
      <w:r w:rsidR="00AC6715">
        <w:rPr>
          <w:lang w:val="en-US"/>
        </w:rPr>
        <w:t>equi</w:t>
      </w:r>
      <w:r w:rsidR="0023671A">
        <w:rPr>
          <w:lang w:val="en-US"/>
        </w:rPr>
        <w:t xml:space="preserve">noxes, </w:t>
      </w:r>
      <w:r w:rsidR="005C05DD">
        <w:rPr>
          <w:lang w:val="en-US"/>
        </w:rPr>
        <w:t xml:space="preserve">and </w:t>
      </w:r>
      <w:r w:rsidR="004218A8">
        <w:rPr>
          <w:lang w:val="en-US"/>
        </w:rPr>
        <w:t xml:space="preserve">for all tracks, </w:t>
      </w:r>
      <w:r w:rsidR="005C05DD">
        <w:rPr>
          <w:lang w:val="en-US"/>
        </w:rPr>
        <w:t>we exclude</w:t>
      </w:r>
      <w:r w:rsidR="004218A8">
        <w:rPr>
          <w:lang w:val="en-US"/>
        </w:rPr>
        <w:t>d</w:t>
      </w:r>
      <w:r w:rsidR="0023671A">
        <w:rPr>
          <w:lang w:val="en-US"/>
        </w:rPr>
        <w:t xml:space="preserve"> </w:t>
      </w:r>
      <w:r w:rsidR="004218A8">
        <w:rPr>
          <w:lang w:val="en-US"/>
        </w:rPr>
        <w:t xml:space="preserve">locations during the periods of </w:t>
      </w:r>
      <w:r w:rsidR="00AC6715">
        <w:rPr>
          <w:lang w:val="en-US"/>
        </w:rPr>
        <w:t>10</w:t>
      </w:r>
      <w:r w:rsidR="00AC6715" w:rsidRPr="00AC6715">
        <w:rPr>
          <w:vertAlign w:val="superscript"/>
          <w:lang w:val="en-US"/>
        </w:rPr>
        <w:t xml:space="preserve"> </w:t>
      </w:r>
      <w:r w:rsidR="00AC6715">
        <w:rPr>
          <w:lang w:val="en-US"/>
        </w:rPr>
        <w:t>Sep to 18 Oct</w:t>
      </w:r>
      <w:r w:rsidR="004218A8">
        <w:rPr>
          <w:lang w:val="en-US"/>
        </w:rPr>
        <w:t>,</w:t>
      </w:r>
      <w:r w:rsidR="00AC6715">
        <w:rPr>
          <w:lang w:val="en-US"/>
        </w:rPr>
        <w:t xml:space="preserve"> and 20 Feb to 5 Apr</w:t>
      </w:r>
      <w:r w:rsidR="004218A8">
        <w:rPr>
          <w:lang w:val="en-US"/>
        </w:rPr>
        <w:t xml:space="preserve">, and, in individual cases, additional locations if </w:t>
      </w:r>
      <w:r w:rsidR="00AC6715">
        <w:rPr>
          <w:lang w:val="en-US"/>
        </w:rPr>
        <w:t xml:space="preserve">latitudes were clearly </w:t>
      </w:r>
      <w:r w:rsidR="004218A8">
        <w:rPr>
          <w:lang w:val="en-US"/>
        </w:rPr>
        <w:t>unreliable on visual inspection</w:t>
      </w:r>
      <w:r w:rsidR="00AC6715">
        <w:rPr>
          <w:lang w:val="en-US"/>
        </w:rPr>
        <w:t xml:space="preserve">.  </w:t>
      </w:r>
    </w:p>
    <w:p w14:paraId="26A9AFC8" w14:textId="5107C2AD" w:rsidR="000A5F4A" w:rsidRDefault="00F25EC0" w:rsidP="004A231B">
      <w:pPr>
        <w:rPr>
          <w:lang w:val="en-US"/>
        </w:rPr>
      </w:pPr>
      <w:r>
        <w:rPr>
          <w:lang w:val="en-US"/>
        </w:rPr>
        <w:t xml:space="preserve">We </w:t>
      </w:r>
      <w:r w:rsidR="00136421">
        <w:rPr>
          <w:lang w:val="en-US"/>
        </w:rPr>
        <w:t xml:space="preserve">calculated kernel densities and kernel contours </w:t>
      </w:r>
      <w:r w:rsidR="00E50065">
        <w:rPr>
          <w:lang w:val="en-US"/>
        </w:rPr>
        <w:t xml:space="preserve">(25, 50 or 75%) </w:t>
      </w:r>
      <w:r>
        <w:rPr>
          <w:lang w:val="en-US"/>
        </w:rPr>
        <w:t>us</w:t>
      </w:r>
      <w:r w:rsidR="00136421">
        <w:rPr>
          <w:lang w:val="en-US"/>
        </w:rPr>
        <w:t xml:space="preserve">ing </w:t>
      </w:r>
      <w:r w:rsidRPr="004B5151">
        <w:rPr>
          <w:lang w:val="en-US"/>
        </w:rPr>
        <w:t xml:space="preserve">the </w:t>
      </w:r>
      <w:r w:rsidR="00856812" w:rsidRPr="00120790">
        <w:rPr>
          <w:rFonts w:ascii="Courier New" w:hAnsi="Courier New" w:cs="Courier New"/>
          <w:lang w:val="en-US"/>
        </w:rPr>
        <w:t>adehabitatHR</w:t>
      </w:r>
      <w:r w:rsidR="00856812" w:rsidRPr="004B5151">
        <w:rPr>
          <w:lang w:val="en-US"/>
        </w:rPr>
        <w:t xml:space="preserve"> package</w:t>
      </w:r>
      <w:r w:rsidR="006020CE" w:rsidRPr="004B5151">
        <w:rPr>
          <w:lang w:val="en-US"/>
        </w:rPr>
        <w:t xml:space="preserve"> </w:t>
      </w:r>
      <w:r w:rsidR="007E5829">
        <w:rPr>
          <w:lang w:val="en-US"/>
        </w:rPr>
        <w:t>in R (Cale</w:t>
      </w:r>
      <w:r w:rsidR="00856812" w:rsidRPr="003669A5">
        <w:rPr>
          <w:lang w:val="en-US"/>
        </w:rPr>
        <w:t>nge 20</w:t>
      </w:r>
      <w:r w:rsidR="006020CE" w:rsidRPr="003669A5">
        <w:rPr>
          <w:lang w:val="en-US"/>
        </w:rPr>
        <w:t>06</w:t>
      </w:r>
      <w:r w:rsidR="00856812" w:rsidRPr="003669A5">
        <w:rPr>
          <w:lang w:val="en-US"/>
        </w:rPr>
        <w:t>)</w:t>
      </w:r>
      <w:r w:rsidR="00136421" w:rsidRPr="003669A5">
        <w:rPr>
          <w:lang w:val="en-US"/>
        </w:rPr>
        <w:t xml:space="preserve">. </w:t>
      </w:r>
      <w:r w:rsidR="00963544" w:rsidRPr="003669A5">
        <w:rPr>
          <w:lang w:val="en-US"/>
        </w:rPr>
        <w:t xml:space="preserve">We wanted to reveal the core areas used </w:t>
      </w:r>
      <w:r w:rsidR="00DF363F" w:rsidRPr="003669A5">
        <w:rPr>
          <w:lang w:val="en-US"/>
        </w:rPr>
        <w:t xml:space="preserve">by the population </w:t>
      </w:r>
      <w:r w:rsidR="00963544" w:rsidRPr="003669A5">
        <w:rPr>
          <w:lang w:val="en-US"/>
        </w:rPr>
        <w:t xml:space="preserve">in both the wintering areas and at Svalbard, and </w:t>
      </w:r>
      <w:r w:rsidR="004218A8">
        <w:rPr>
          <w:lang w:val="en-US"/>
        </w:rPr>
        <w:t xml:space="preserve">accordingly, </w:t>
      </w:r>
      <w:r w:rsidR="00963544" w:rsidRPr="003669A5">
        <w:rPr>
          <w:lang w:val="en-US"/>
        </w:rPr>
        <w:t>kernels were calculated separately</w:t>
      </w:r>
      <w:r w:rsidR="00963544">
        <w:rPr>
          <w:lang w:val="en-US"/>
        </w:rPr>
        <w:t xml:space="preserve"> using 7</w:t>
      </w:r>
      <w:r w:rsidR="00E12DD3">
        <w:rPr>
          <w:lang w:val="en-US"/>
        </w:rPr>
        <w:t>3°</w:t>
      </w:r>
      <w:r w:rsidR="00963544">
        <w:rPr>
          <w:lang w:val="en-US"/>
        </w:rPr>
        <w:t>N as a simple separation criteri</w:t>
      </w:r>
      <w:r w:rsidR="004218A8">
        <w:rPr>
          <w:lang w:val="en-US"/>
        </w:rPr>
        <w:t>on</w:t>
      </w:r>
      <w:r w:rsidR="00963544">
        <w:rPr>
          <w:lang w:val="en-US"/>
        </w:rPr>
        <w:t xml:space="preserve">. </w:t>
      </w:r>
      <w:r w:rsidR="004218A8">
        <w:rPr>
          <w:lang w:val="en-US"/>
        </w:rPr>
        <w:t>T</w:t>
      </w:r>
      <w:r w:rsidR="00806D35">
        <w:rPr>
          <w:lang w:val="en-US"/>
        </w:rPr>
        <w:t>he appropriate degree of smoothing</w:t>
      </w:r>
      <w:r w:rsidR="004218A8">
        <w:rPr>
          <w:lang w:val="en-US"/>
        </w:rPr>
        <w:t xml:space="preserve"> was determined by least-square </w:t>
      </w:r>
      <w:r w:rsidR="004218A8">
        <w:rPr>
          <w:lang w:val="en-US"/>
        </w:rPr>
        <w:lastRenderedPageBreak/>
        <w:t>cross validation</w:t>
      </w:r>
      <w:r w:rsidR="00D93D5A">
        <w:rPr>
          <w:lang w:val="en-US"/>
        </w:rPr>
        <w:t xml:space="preserve"> for each area (</w:t>
      </w:r>
      <w:r w:rsidR="00136421">
        <w:rPr>
          <w:lang w:val="en-US"/>
        </w:rPr>
        <w:t>h=0.6</w:t>
      </w:r>
      <w:r w:rsidR="00D93D5A">
        <w:rPr>
          <w:lang w:val="en-US"/>
        </w:rPr>
        <w:t xml:space="preserve"> for Svalbard, and h=0.4 for</w:t>
      </w:r>
      <w:r w:rsidR="00136421">
        <w:rPr>
          <w:lang w:val="en-US"/>
        </w:rPr>
        <w:t xml:space="preserve"> wintering areas). </w:t>
      </w:r>
      <w:r w:rsidR="000A5F4A">
        <w:rPr>
          <w:lang w:val="en-US"/>
        </w:rPr>
        <w:t xml:space="preserve">We </w:t>
      </w:r>
      <w:r w:rsidR="00E12DD3">
        <w:rPr>
          <w:lang w:val="en-US"/>
        </w:rPr>
        <w:t xml:space="preserve">also </w:t>
      </w:r>
      <w:r w:rsidR="000A5F4A">
        <w:rPr>
          <w:lang w:val="en-US"/>
        </w:rPr>
        <w:t xml:space="preserve">calculated 50% kernel contours for each bird to illustrate the distribution of individual core wintering areas. </w:t>
      </w:r>
      <w:r w:rsidR="00B40C3D">
        <w:rPr>
          <w:lang w:val="en-US"/>
        </w:rPr>
        <w:t xml:space="preserve">Finally, we </w:t>
      </w:r>
      <w:r w:rsidR="00F430CA">
        <w:rPr>
          <w:lang w:val="en-US"/>
        </w:rPr>
        <w:t xml:space="preserve">present </w:t>
      </w:r>
      <w:r w:rsidR="00B40C3D">
        <w:rPr>
          <w:lang w:val="en-US"/>
        </w:rPr>
        <w:t xml:space="preserve">locations of winter ring-recoveries of </w:t>
      </w:r>
      <w:r w:rsidR="00F430CA">
        <w:rPr>
          <w:lang w:val="en-US"/>
        </w:rPr>
        <w:t xml:space="preserve">breeding </w:t>
      </w:r>
      <w:r w:rsidR="00B40C3D">
        <w:rPr>
          <w:lang w:val="en-US"/>
        </w:rPr>
        <w:t xml:space="preserve">female common eiders </w:t>
      </w:r>
      <w:r w:rsidR="00F430CA">
        <w:rPr>
          <w:lang w:val="en-US"/>
        </w:rPr>
        <w:t xml:space="preserve">ringed </w:t>
      </w:r>
      <w:r w:rsidR="00B40C3D">
        <w:rPr>
          <w:lang w:val="en-US"/>
        </w:rPr>
        <w:t xml:space="preserve">in Kongsfjorden </w:t>
      </w:r>
      <w:r w:rsidR="00687191">
        <w:rPr>
          <w:lang w:val="en-US"/>
        </w:rPr>
        <w:t>since 19</w:t>
      </w:r>
      <w:r w:rsidR="00685B45">
        <w:rPr>
          <w:lang w:val="en-US"/>
        </w:rPr>
        <w:t>67</w:t>
      </w:r>
      <w:r w:rsidR="007C0FA3">
        <w:rPr>
          <w:lang w:val="en-US"/>
        </w:rPr>
        <w:t xml:space="preserve">, </w:t>
      </w:r>
      <w:r w:rsidR="00B40C3D">
        <w:rPr>
          <w:lang w:val="en-US"/>
        </w:rPr>
        <w:t>us</w:t>
      </w:r>
      <w:r w:rsidR="007C0FA3">
        <w:rPr>
          <w:lang w:val="en-US"/>
        </w:rPr>
        <w:t xml:space="preserve">ing the database of </w:t>
      </w:r>
      <w:r w:rsidR="00B40C3D">
        <w:rPr>
          <w:lang w:val="en-US"/>
        </w:rPr>
        <w:t>the Norwegian Ringing Centr</w:t>
      </w:r>
      <w:r w:rsidR="00D93D5A">
        <w:rPr>
          <w:lang w:val="en-US"/>
        </w:rPr>
        <w:t>e</w:t>
      </w:r>
      <w:r w:rsidR="00B40C3D">
        <w:rPr>
          <w:lang w:val="en-US"/>
        </w:rPr>
        <w:t xml:space="preserve"> (</w:t>
      </w:r>
      <w:r w:rsidR="00761220">
        <w:rPr>
          <w:lang w:val="en-US"/>
        </w:rPr>
        <w:t xml:space="preserve">Museum </w:t>
      </w:r>
      <w:r w:rsidR="00B40C3D">
        <w:rPr>
          <w:lang w:val="en-US"/>
        </w:rPr>
        <w:t>Stavanger)</w:t>
      </w:r>
      <w:r w:rsidR="00685B45">
        <w:rPr>
          <w:lang w:val="en-US"/>
        </w:rPr>
        <w:t xml:space="preserve"> with recent recoveries not previously published (Bakken et al. 2003)</w:t>
      </w:r>
      <w:r w:rsidR="007C0FA3">
        <w:rPr>
          <w:lang w:val="en-US"/>
        </w:rPr>
        <w:t>.</w:t>
      </w:r>
      <w:r w:rsidR="00B40C3D">
        <w:rPr>
          <w:lang w:val="en-US"/>
        </w:rPr>
        <w:t xml:space="preserve"> </w:t>
      </w:r>
    </w:p>
    <w:p w14:paraId="56C9595B" w14:textId="77777777" w:rsidR="00136421" w:rsidRDefault="00136421" w:rsidP="00136421">
      <w:pPr>
        <w:autoSpaceDE w:val="0"/>
        <w:autoSpaceDN w:val="0"/>
        <w:adjustRightInd w:val="0"/>
        <w:spacing w:after="0" w:line="240" w:lineRule="auto"/>
        <w:rPr>
          <w:lang w:val="en-US"/>
        </w:rPr>
      </w:pPr>
    </w:p>
    <w:p w14:paraId="0575DFC3" w14:textId="77777777" w:rsidR="000A6102" w:rsidRPr="007B1932" w:rsidRDefault="000A6102" w:rsidP="00EA6A6E">
      <w:pPr>
        <w:autoSpaceDE w:val="0"/>
        <w:autoSpaceDN w:val="0"/>
        <w:adjustRightInd w:val="0"/>
        <w:spacing w:line="240" w:lineRule="auto"/>
        <w:rPr>
          <w:i/>
          <w:lang w:val="en-US"/>
        </w:rPr>
      </w:pPr>
      <w:r w:rsidRPr="007B1932">
        <w:rPr>
          <w:i/>
          <w:lang w:val="en-US"/>
        </w:rPr>
        <w:t>Timing</w:t>
      </w:r>
    </w:p>
    <w:p w14:paraId="1615FE4E" w14:textId="77777777" w:rsidR="002F3E69" w:rsidRDefault="00A562DD" w:rsidP="00D10E33">
      <w:pPr>
        <w:autoSpaceDE w:val="0"/>
        <w:autoSpaceDN w:val="0"/>
        <w:adjustRightInd w:val="0"/>
        <w:spacing w:after="0" w:line="240" w:lineRule="auto"/>
        <w:rPr>
          <w:lang w:val="en-US"/>
        </w:rPr>
      </w:pPr>
      <w:r>
        <w:rPr>
          <w:lang w:val="en-US"/>
        </w:rPr>
        <w:t xml:space="preserve">Arrival and departure dates were obtained from the geolocation data for all birds at wintering areas. When </w:t>
      </w:r>
      <w:r w:rsidR="00D10E33">
        <w:rPr>
          <w:lang w:val="en-US"/>
        </w:rPr>
        <w:t xml:space="preserve">departure or arrival </w:t>
      </w:r>
      <w:r w:rsidR="00D93D5A">
        <w:rPr>
          <w:lang w:val="en-US"/>
        </w:rPr>
        <w:t>at</w:t>
      </w:r>
      <w:r w:rsidR="00D10E33">
        <w:rPr>
          <w:lang w:val="en-US"/>
        </w:rPr>
        <w:t xml:space="preserve"> Svalbard </w:t>
      </w:r>
      <w:r w:rsidR="00D93D5A">
        <w:rPr>
          <w:lang w:val="en-US"/>
        </w:rPr>
        <w:t xml:space="preserve">was </w:t>
      </w:r>
      <w:r>
        <w:rPr>
          <w:lang w:val="en-US"/>
        </w:rPr>
        <w:t>during constant daylight o</w:t>
      </w:r>
      <w:r w:rsidR="00D93D5A">
        <w:rPr>
          <w:lang w:val="en-US"/>
        </w:rPr>
        <w:t>r darkness</w:t>
      </w:r>
      <w:r>
        <w:rPr>
          <w:lang w:val="en-US"/>
        </w:rPr>
        <w:t xml:space="preserve">, </w:t>
      </w:r>
      <w:r w:rsidR="002F3E69">
        <w:rPr>
          <w:lang w:val="en-US"/>
        </w:rPr>
        <w:t xml:space="preserve">we estimated the dates from the average time spent on migration </w:t>
      </w:r>
      <w:r w:rsidR="000154E8">
        <w:rPr>
          <w:lang w:val="en-US"/>
        </w:rPr>
        <w:t xml:space="preserve">by all birds that used the same wintering area, </w:t>
      </w:r>
      <w:r w:rsidR="002F3E69">
        <w:rPr>
          <w:lang w:val="en-US"/>
        </w:rPr>
        <w:t xml:space="preserve">and the corresponding arrival or departure dates </w:t>
      </w:r>
      <w:r w:rsidR="000154E8">
        <w:rPr>
          <w:lang w:val="en-US"/>
        </w:rPr>
        <w:t>in the wintering area for that individual</w:t>
      </w:r>
      <w:r w:rsidR="002F3E69">
        <w:rPr>
          <w:lang w:val="en-US"/>
        </w:rPr>
        <w:t xml:space="preserve">. </w:t>
      </w:r>
      <w:r w:rsidR="00D10E33">
        <w:rPr>
          <w:lang w:val="en-US"/>
        </w:rPr>
        <w:t xml:space="preserve">We used the light data from the </w:t>
      </w:r>
      <w:r w:rsidR="000154E8">
        <w:rPr>
          <w:lang w:val="en-US"/>
        </w:rPr>
        <w:t>loggers</w:t>
      </w:r>
      <w:r w:rsidR="00D10E33">
        <w:rPr>
          <w:lang w:val="en-US"/>
        </w:rPr>
        <w:t xml:space="preserve"> to estimate the </w:t>
      </w:r>
      <w:r w:rsidR="000154E8">
        <w:rPr>
          <w:lang w:val="en-US"/>
        </w:rPr>
        <w:t xml:space="preserve">date of laying of the </w:t>
      </w:r>
      <w:r w:rsidR="00D10E33">
        <w:rPr>
          <w:lang w:val="en-US"/>
        </w:rPr>
        <w:t>first egg</w:t>
      </w:r>
      <w:r w:rsidR="000154E8">
        <w:rPr>
          <w:lang w:val="en-US"/>
        </w:rPr>
        <w:t>; c</w:t>
      </w:r>
      <w:r w:rsidR="00D10E33">
        <w:rPr>
          <w:lang w:val="en-US"/>
        </w:rPr>
        <w:t>ommon eiders start incubating one or two days before clutch completion (Hanssen et al. 2002), and the light data show</w:t>
      </w:r>
      <w:r w:rsidR="000154E8">
        <w:rPr>
          <w:lang w:val="en-US"/>
        </w:rPr>
        <w:t>ed</w:t>
      </w:r>
      <w:r w:rsidR="00D10E33">
        <w:rPr>
          <w:lang w:val="en-US"/>
        </w:rPr>
        <w:t xml:space="preserve"> a </w:t>
      </w:r>
      <w:r w:rsidR="000154E8">
        <w:rPr>
          <w:lang w:val="en-US"/>
        </w:rPr>
        <w:t>corresponding</w:t>
      </w:r>
      <w:r w:rsidR="00D10E33">
        <w:rPr>
          <w:lang w:val="en-US"/>
        </w:rPr>
        <w:t xml:space="preserve"> pattern </w:t>
      </w:r>
      <w:r w:rsidR="000154E8">
        <w:rPr>
          <w:lang w:val="en-US"/>
        </w:rPr>
        <w:t xml:space="preserve">of shading </w:t>
      </w:r>
      <w:r w:rsidR="00D10E33">
        <w:rPr>
          <w:lang w:val="en-US"/>
        </w:rPr>
        <w:t xml:space="preserve">(see Fig. S3).   </w:t>
      </w:r>
    </w:p>
    <w:p w14:paraId="64C9AE3B" w14:textId="77777777" w:rsidR="00FA0F68" w:rsidRDefault="00FA0F68" w:rsidP="00A562DD">
      <w:pPr>
        <w:autoSpaceDE w:val="0"/>
        <w:autoSpaceDN w:val="0"/>
        <w:adjustRightInd w:val="0"/>
        <w:spacing w:after="0" w:line="240" w:lineRule="auto"/>
        <w:rPr>
          <w:lang w:val="en-US"/>
        </w:rPr>
      </w:pPr>
    </w:p>
    <w:p w14:paraId="282DFA9B" w14:textId="77777777" w:rsidR="000A6102" w:rsidRDefault="000A6102" w:rsidP="00136421">
      <w:pPr>
        <w:autoSpaceDE w:val="0"/>
        <w:autoSpaceDN w:val="0"/>
        <w:adjustRightInd w:val="0"/>
        <w:spacing w:after="0" w:line="240" w:lineRule="auto"/>
        <w:rPr>
          <w:lang w:val="en-US"/>
        </w:rPr>
      </w:pPr>
    </w:p>
    <w:p w14:paraId="06F3D8BD" w14:textId="77777777" w:rsidR="00732483" w:rsidRPr="004A231B" w:rsidRDefault="00732483" w:rsidP="006D049E">
      <w:pPr>
        <w:rPr>
          <w:lang w:val="en-US"/>
        </w:rPr>
      </w:pPr>
    </w:p>
    <w:p w14:paraId="53CE88A0" w14:textId="77777777" w:rsidR="00626AEA" w:rsidRPr="003A24FD" w:rsidRDefault="00626AEA" w:rsidP="00626AEA">
      <w:pPr>
        <w:pStyle w:val="Heading1"/>
        <w:rPr>
          <w:lang w:val="en-US"/>
        </w:rPr>
      </w:pPr>
      <w:r w:rsidRPr="003A24FD">
        <w:rPr>
          <w:lang w:val="en-US"/>
        </w:rPr>
        <w:t>Results</w:t>
      </w:r>
    </w:p>
    <w:p w14:paraId="355C4448" w14:textId="77777777" w:rsidR="009059D4" w:rsidRDefault="009059D4" w:rsidP="009059D4">
      <w:pPr>
        <w:rPr>
          <w:lang w:val="en-US"/>
        </w:rPr>
      </w:pPr>
    </w:p>
    <w:p w14:paraId="2FB4560C" w14:textId="77777777" w:rsidR="009059D4" w:rsidRPr="007B1932" w:rsidRDefault="009059D4" w:rsidP="009059D4">
      <w:pPr>
        <w:rPr>
          <w:i/>
          <w:lang w:val="en-US"/>
        </w:rPr>
      </w:pPr>
      <w:r w:rsidRPr="007B1932">
        <w:rPr>
          <w:i/>
          <w:lang w:val="en-US"/>
        </w:rPr>
        <w:t>Spatial patterns</w:t>
      </w:r>
    </w:p>
    <w:p w14:paraId="3455E6AC" w14:textId="3F7DED2C" w:rsidR="0074710B" w:rsidRDefault="00036A60" w:rsidP="0074710B">
      <w:pPr>
        <w:rPr>
          <w:lang w:val="en-US"/>
        </w:rPr>
      </w:pPr>
      <w:r>
        <w:rPr>
          <w:lang w:val="en-US"/>
        </w:rPr>
        <w:t xml:space="preserve">Locations </w:t>
      </w:r>
      <w:r w:rsidR="0074710B">
        <w:rPr>
          <w:lang w:val="en-US"/>
        </w:rPr>
        <w:t xml:space="preserve">during the </w:t>
      </w:r>
      <w:r w:rsidR="009762E6">
        <w:rPr>
          <w:lang w:val="en-US"/>
        </w:rPr>
        <w:t xml:space="preserve">non-breeding </w:t>
      </w:r>
      <w:r w:rsidR="002B7043">
        <w:rPr>
          <w:lang w:val="en-US"/>
        </w:rPr>
        <w:t xml:space="preserve">period </w:t>
      </w:r>
      <w:r>
        <w:rPr>
          <w:lang w:val="en-US"/>
        </w:rPr>
        <w:t xml:space="preserve">were obtained </w:t>
      </w:r>
      <w:r w:rsidR="0074710B">
        <w:rPr>
          <w:lang w:val="en-US"/>
        </w:rPr>
        <w:t xml:space="preserve">for </w:t>
      </w:r>
      <w:r w:rsidR="009762E6">
        <w:rPr>
          <w:lang w:val="en-US"/>
        </w:rPr>
        <w:t>4</w:t>
      </w:r>
      <w:r w:rsidR="00A8205B">
        <w:rPr>
          <w:lang w:val="en-US"/>
        </w:rPr>
        <w:t>7</w:t>
      </w:r>
      <w:r w:rsidR="009762E6">
        <w:rPr>
          <w:lang w:val="en-US"/>
        </w:rPr>
        <w:t xml:space="preserve"> female common eiders (25</w:t>
      </w:r>
      <w:r>
        <w:rPr>
          <w:lang w:val="en-US"/>
        </w:rPr>
        <w:t>, 6, 12 and 4</w:t>
      </w:r>
      <w:r w:rsidR="009762E6">
        <w:rPr>
          <w:lang w:val="en-US"/>
        </w:rPr>
        <w:t xml:space="preserve"> </w:t>
      </w:r>
      <w:r w:rsidR="0074710B">
        <w:rPr>
          <w:lang w:val="en-US"/>
        </w:rPr>
        <w:t>tracked in</w:t>
      </w:r>
      <w:r w:rsidR="009762E6">
        <w:rPr>
          <w:lang w:val="en-US"/>
        </w:rPr>
        <w:t xml:space="preserve"> </w:t>
      </w:r>
      <w:r>
        <w:rPr>
          <w:lang w:val="en-US"/>
        </w:rPr>
        <w:t xml:space="preserve">winters </w:t>
      </w:r>
      <w:r w:rsidR="009762E6">
        <w:rPr>
          <w:lang w:val="en-US"/>
        </w:rPr>
        <w:t>2009</w:t>
      </w:r>
      <w:r w:rsidR="0074710B">
        <w:rPr>
          <w:lang w:val="en-US"/>
        </w:rPr>
        <w:t>/</w:t>
      </w:r>
      <w:r w:rsidR="009762E6">
        <w:rPr>
          <w:lang w:val="en-US"/>
        </w:rPr>
        <w:t>10, 2010</w:t>
      </w:r>
      <w:r w:rsidR="0074710B">
        <w:rPr>
          <w:lang w:val="en-US"/>
        </w:rPr>
        <w:t>/</w:t>
      </w:r>
      <w:r w:rsidR="009762E6">
        <w:rPr>
          <w:lang w:val="en-US"/>
        </w:rPr>
        <w:t>11, 2011</w:t>
      </w:r>
      <w:r w:rsidR="0074710B">
        <w:rPr>
          <w:lang w:val="en-US"/>
        </w:rPr>
        <w:t>/</w:t>
      </w:r>
      <w:r w:rsidR="009762E6">
        <w:rPr>
          <w:lang w:val="en-US"/>
        </w:rPr>
        <w:t>12 and 2012</w:t>
      </w:r>
      <w:r w:rsidR="0074710B">
        <w:rPr>
          <w:lang w:val="en-US"/>
        </w:rPr>
        <w:t>/</w:t>
      </w:r>
      <w:r w:rsidR="009762E6">
        <w:rPr>
          <w:lang w:val="en-US"/>
        </w:rPr>
        <w:t>13</w:t>
      </w:r>
      <w:r>
        <w:rPr>
          <w:lang w:val="en-US"/>
        </w:rPr>
        <w:t>, respectively</w:t>
      </w:r>
      <w:r w:rsidR="009762E6">
        <w:rPr>
          <w:lang w:val="en-US"/>
        </w:rPr>
        <w:t xml:space="preserve">). </w:t>
      </w:r>
      <w:r w:rsidR="00483DDB">
        <w:rPr>
          <w:lang w:val="en-US"/>
        </w:rPr>
        <w:t xml:space="preserve">The </w:t>
      </w:r>
      <w:r w:rsidR="009059D4">
        <w:rPr>
          <w:lang w:val="en-US"/>
        </w:rPr>
        <w:t>female common eiders exhibited two distinct migration directions from Svalbard, t</w:t>
      </w:r>
      <w:r>
        <w:rPr>
          <w:lang w:val="en-US"/>
        </w:rPr>
        <w:t>owards</w:t>
      </w:r>
      <w:r w:rsidR="009059D4">
        <w:rPr>
          <w:lang w:val="en-US"/>
        </w:rPr>
        <w:t xml:space="preserve"> the coast</w:t>
      </w:r>
      <w:r w:rsidR="002B7043">
        <w:rPr>
          <w:lang w:val="en-US"/>
        </w:rPr>
        <w:t>s</w:t>
      </w:r>
      <w:r w:rsidR="009059D4">
        <w:rPr>
          <w:lang w:val="en-US"/>
        </w:rPr>
        <w:t xml:space="preserve"> of Iceland and Norway, respectively (Fig. 1</w:t>
      </w:r>
      <w:r w:rsidR="000B03F3">
        <w:rPr>
          <w:lang w:val="en-US"/>
        </w:rPr>
        <w:t>a</w:t>
      </w:r>
      <w:r w:rsidR="00CC6C59">
        <w:rPr>
          <w:lang w:val="en-US"/>
        </w:rPr>
        <w:t>,</w:t>
      </w:r>
      <w:r w:rsidR="000B03F3">
        <w:rPr>
          <w:lang w:val="en-US"/>
        </w:rPr>
        <w:t>b</w:t>
      </w:r>
      <w:r w:rsidR="00CC6C59">
        <w:rPr>
          <w:lang w:val="en-US"/>
        </w:rPr>
        <w:t>,</w:t>
      </w:r>
      <w:r w:rsidR="000B03F3">
        <w:rPr>
          <w:lang w:val="en-US"/>
        </w:rPr>
        <w:t>c</w:t>
      </w:r>
      <w:r w:rsidR="009059D4">
        <w:rPr>
          <w:lang w:val="en-US"/>
        </w:rPr>
        <w:t>). The core wintering area</w:t>
      </w:r>
      <w:r>
        <w:rPr>
          <w:lang w:val="en-US"/>
        </w:rPr>
        <w:t>s</w:t>
      </w:r>
      <w:r w:rsidR="009059D4">
        <w:rPr>
          <w:lang w:val="en-US"/>
        </w:rPr>
        <w:t xml:space="preserve"> </w:t>
      </w:r>
      <w:r>
        <w:rPr>
          <w:lang w:val="en-US"/>
        </w:rPr>
        <w:t>were</w:t>
      </w:r>
      <w:r w:rsidR="009059D4">
        <w:rPr>
          <w:lang w:val="en-US"/>
        </w:rPr>
        <w:t xml:space="preserve"> </w:t>
      </w:r>
      <w:r>
        <w:rPr>
          <w:lang w:val="en-US"/>
        </w:rPr>
        <w:t>e</w:t>
      </w:r>
      <w:r w:rsidR="009059D4">
        <w:rPr>
          <w:lang w:val="en-US"/>
        </w:rPr>
        <w:t>ast Iceland</w:t>
      </w:r>
      <w:r>
        <w:rPr>
          <w:lang w:val="en-US"/>
        </w:rPr>
        <w:t xml:space="preserve"> and</w:t>
      </w:r>
      <w:r w:rsidR="009059D4">
        <w:rPr>
          <w:lang w:val="en-US"/>
        </w:rPr>
        <w:t xml:space="preserve"> </w:t>
      </w:r>
      <w:r>
        <w:rPr>
          <w:lang w:val="en-US"/>
        </w:rPr>
        <w:t>n</w:t>
      </w:r>
      <w:r w:rsidR="009059D4">
        <w:rPr>
          <w:lang w:val="en-US"/>
        </w:rPr>
        <w:t>orth Norway (Fig. 1</w:t>
      </w:r>
      <w:r w:rsidR="000B03F3">
        <w:rPr>
          <w:lang w:val="en-US"/>
        </w:rPr>
        <w:t>b</w:t>
      </w:r>
      <w:r w:rsidR="009059D4">
        <w:rPr>
          <w:lang w:val="en-US"/>
        </w:rPr>
        <w:t xml:space="preserve">). </w:t>
      </w:r>
      <w:r>
        <w:rPr>
          <w:lang w:val="en-US"/>
        </w:rPr>
        <w:t xml:space="preserve">The core area </w:t>
      </w:r>
      <w:r w:rsidR="00992C48">
        <w:rPr>
          <w:lang w:val="en-US"/>
        </w:rPr>
        <w:t xml:space="preserve">used </w:t>
      </w:r>
      <w:r>
        <w:rPr>
          <w:lang w:val="en-US"/>
        </w:rPr>
        <w:t xml:space="preserve">in Svalbard </w:t>
      </w:r>
      <w:r w:rsidR="00992C48">
        <w:rPr>
          <w:lang w:val="en-US"/>
        </w:rPr>
        <w:t xml:space="preserve">during the early and late non-breeding season </w:t>
      </w:r>
      <w:r>
        <w:rPr>
          <w:lang w:val="en-US"/>
        </w:rPr>
        <w:t>was w</w:t>
      </w:r>
      <w:r w:rsidR="009059D4">
        <w:rPr>
          <w:lang w:val="en-US"/>
        </w:rPr>
        <w:t>est Spitsbergen</w:t>
      </w:r>
      <w:r w:rsidR="001D0B01">
        <w:rPr>
          <w:lang w:val="en-US"/>
        </w:rPr>
        <w:t xml:space="preserve">. </w:t>
      </w:r>
      <w:r w:rsidR="009059D4">
        <w:rPr>
          <w:lang w:val="en-US"/>
        </w:rPr>
        <w:t xml:space="preserve">Thirty-six </w:t>
      </w:r>
      <w:r w:rsidR="00992C48">
        <w:rPr>
          <w:lang w:val="en-US"/>
        </w:rPr>
        <w:t xml:space="preserve">(77%) </w:t>
      </w:r>
      <w:r w:rsidR="009059D4">
        <w:rPr>
          <w:lang w:val="en-US"/>
        </w:rPr>
        <w:t xml:space="preserve">of the female common eiders wintered in Iceland and 11 </w:t>
      </w:r>
      <w:r w:rsidR="00992C48">
        <w:rPr>
          <w:lang w:val="en-US"/>
        </w:rPr>
        <w:t xml:space="preserve">(23%) </w:t>
      </w:r>
      <w:r w:rsidR="009059D4">
        <w:rPr>
          <w:lang w:val="en-US"/>
        </w:rPr>
        <w:t>in Norway (Fig. 1</w:t>
      </w:r>
      <w:r w:rsidR="000B03F3">
        <w:rPr>
          <w:lang w:val="en-US"/>
        </w:rPr>
        <w:t>c</w:t>
      </w:r>
      <w:r w:rsidR="009059D4">
        <w:rPr>
          <w:lang w:val="en-US"/>
        </w:rPr>
        <w:t>). Individual core wintering areas range</w:t>
      </w:r>
      <w:r w:rsidR="00992C48">
        <w:rPr>
          <w:lang w:val="en-US"/>
        </w:rPr>
        <w:t>d</w:t>
      </w:r>
      <w:r w:rsidR="009059D4">
        <w:rPr>
          <w:lang w:val="en-US"/>
        </w:rPr>
        <w:t xml:space="preserve"> from </w:t>
      </w:r>
      <w:r w:rsidR="00992C48">
        <w:rPr>
          <w:lang w:val="en-US"/>
        </w:rPr>
        <w:t>n</w:t>
      </w:r>
      <w:r w:rsidR="009059D4">
        <w:rPr>
          <w:lang w:val="en-US"/>
        </w:rPr>
        <w:t xml:space="preserve">orthwest to </w:t>
      </w:r>
      <w:r w:rsidR="00992C48">
        <w:rPr>
          <w:lang w:val="en-US"/>
        </w:rPr>
        <w:t>s</w:t>
      </w:r>
      <w:r w:rsidR="009059D4">
        <w:rPr>
          <w:lang w:val="en-US"/>
        </w:rPr>
        <w:t>outheast Iceland</w:t>
      </w:r>
      <w:r w:rsidR="00992C48">
        <w:rPr>
          <w:lang w:val="en-US"/>
        </w:rPr>
        <w:t>,</w:t>
      </w:r>
      <w:r w:rsidR="009059D4">
        <w:rPr>
          <w:lang w:val="en-US"/>
        </w:rPr>
        <w:t xml:space="preserve"> and from </w:t>
      </w:r>
      <w:r w:rsidR="00992C48">
        <w:rPr>
          <w:lang w:val="en-US"/>
        </w:rPr>
        <w:t>c</w:t>
      </w:r>
      <w:r w:rsidR="009059D4">
        <w:rPr>
          <w:lang w:val="en-US"/>
        </w:rPr>
        <w:t>entral Norway to Troms in North Norway (Fig. 1</w:t>
      </w:r>
      <w:r w:rsidR="000B03F3">
        <w:rPr>
          <w:lang w:val="en-US"/>
        </w:rPr>
        <w:t>c</w:t>
      </w:r>
      <w:r w:rsidR="009059D4">
        <w:rPr>
          <w:lang w:val="en-US"/>
        </w:rPr>
        <w:t xml:space="preserve">). </w:t>
      </w:r>
      <w:r w:rsidR="00483DDB">
        <w:rPr>
          <w:lang w:val="en-US"/>
        </w:rPr>
        <w:t xml:space="preserve">A total of </w:t>
      </w:r>
      <w:r w:rsidR="00A8205B">
        <w:rPr>
          <w:lang w:val="en-US"/>
        </w:rPr>
        <w:t xml:space="preserve">1507 </w:t>
      </w:r>
      <w:r w:rsidR="00483DDB">
        <w:rPr>
          <w:lang w:val="en-US"/>
        </w:rPr>
        <w:t xml:space="preserve">female common eiders have been ringed in </w:t>
      </w:r>
      <w:r w:rsidR="009059D4">
        <w:rPr>
          <w:lang w:val="en-US"/>
        </w:rPr>
        <w:t>Kongsfjorden</w:t>
      </w:r>
      <w:r w:rsidR="00483DDB">
        <w:rPr>
          <w:lang w:val="en-US"/>
        </w:rPr>
        <w:t xml:space="preserve"> since 19</w:t>
      </w:r>
      <w:r w:rsidR="00A8205B">
        <w:rPr>
          <w:lang w:val="en-US"/>
        </w:rPr>
        <w:t>67</w:t>
      </w:r>
      <w:r w:rsidR="009059D4">
        <w:rPr>
          <w:lang w:val="en-US"/>
        </w:rPr>
        <w:t xml:space="preserve">, </w:t>
      </w:r>
      <w:r w:rsidR="00483DDB">
        <w:rPr>
          <w:lang w:val="en-US"/>
        </w:rPr>
        <w:t xml:space="preserve">and </w:t>
      </w:r>
      <w:r w:rsidR="009059D4">
        <w:rPr>
          <w:lang w:val="en-US"/>
        </w:rPr>
        <w:t xml:space="preserve">only 10 </w:t>
      </w:r>
      <w:r w:rsidR="00521151">
        <w:rPr>
          <w:lang w:val="en-US"/>
        </w:rPr>
        <w:t>were</w:t>
      </w:r>
      <w:r w:rsidR="009059D4">
        <w:rPr>
          <w:lang w:val="en-US"/>
        </w:rPr>
        <w:t xml:space="preserve"> recovered outside </w:t>
      </w:r>
      <w:r w:rsidR="002B7043">
        <w:rPr>
          <w:lang w:val="en-US"/>
        </w:rPr>
        <w:t>Kongsfjorden</w:t>
      </w:r>
      <w:r w:rsidR="00521151">
        <w:rPr>
          <w:lang w:val="en-US"/>
        </w:rPr>
        <w:t xml:space="preserve">, including </w:t>
      </w:r>
      <w:r w:rsidR="00A8205B">
        <w:rPr>
          <w:lang w:val="en-US"/>
        </w:rPr>
        <w:t xml:space="preserve">six </w:t>
      </w:r>
      <w:r w:rsidR="0074710B">
        <w:rPr>
          <w:lang w:val="en-US"/>
        </w:rPr>
        <w:t>in Iceland, t</w:t>
      </w:r>
      <w:r w:rsidR="00A8205B">
        <w:rPr>
          <w:lang w:val="en-US"/>
        </w:rPr>
        <w:t>hree</w:t>
      </w:r>
      <w:r w:rsidR="0074710B">
        <w:rPr>
          <w:lang w:val="en-US"/>
        </w:rPr>
        <w:t xml:space="preserve"> in </w:t>
      </w:r>
      <w:r w:rsidR="00521151">
        <w:rPr>
          <w:lang w:val="en-US"/>
        </w:rPr>
        <w:t>n</w:t>
      </w:r>
      <w:r w:rsidR="0074710B">
        <w:rPr>
          <w:lang w:val="en-US"/>
        </w:rPr>
        <w:t xml:space="preserve">orth Norway and one in </w:t>
      </w:r>
      <w:r w:rsidR="00521151">
        <w:rPr>
          <w:lang w:val="en-US"/>
        </w:rPr>
        <w:t xml:space="preserve">the </w:t>
      </w:r>
      <w:r w:rsidR="0074710B">
        <w:rPr>
          <w:lang w:val="en-US"/>
        </w:rPr>
        <w:t>Faroe Islands (Fig. 1</w:t>
      </w:r>
      <w:r w:rsidR="000B03F3">
        <w:rPr>
          <w:lang w:val="en-US"/>
        </w:rPr>
        <w:t>d</w:t>
      </w:r>
      <w:r w:rsidR="0074710B">
        <w:rPr>
          <w:lang w:val="en-US"/>
        </w:rPr>
        <w:t xml:space="preserve">). They were all found dead during winter, </w:t>
      </w:r>
      <w:r w:rsidR="00521151">
        <w:rPr>
          <w:lang w:val="en-US"/>
        </w:rPr>
        <w:t xml:space="preserve">with </w:t>
      </w:r>
      <w:r w:rsidR="00A8205B">
        <w:rPr>
          <w:lang w:val="en-US"/>
        </w:rPr>
        <w:t xml:space="preserve">three </w:t>
      </w:r>
      <w:r w:rsidR="0074710B">
        <w:rPr>
          <w:lang w:val="en-US"/>
        </w:rPr>
        <w:t>caught in fishing nets.</w:t>
      </w:r>
    </w:p>
    <w:p w14:paraId="5E7F25EE" w14:textId="48C03FBF" w:rsidR="00433B42" w:rsidRDefault="002A0A82" w:rsidP="00714467">
      <w:pPr>
        <w:rPr>
          <w:lang w:val="en-US"/>
        </w:rPr>
      </w:pPr>
      <w:r>
        <w:rPr>
          <w:lang w:val="en-US"/>
        </w:rPr>
        <w:t>The</w:t>
      </w:r>
      <w:r w:rsidR="005C4060">
        <w:rPr>
          <w:lang w:val="en-US"/>
        </w:rPr>
        <w:t xml:space="preserve"> migration </w:t>
      </w:r>
      <w:r w:rsidR="00D434B0">
        <w:rPr>
          <w:lang w:val="en-US"/>
        </w:rPr>
        <w:t xml:space="preserve">distance </w:t>
      </w:r>
      <w:r>
        <w:rPr>
          <w:lang w:val="en-US"/>
        </w:rPr>
        <w:t xml:space="preserve">was longer to Iceland </w:t>
      </w:r>
      <w:r w:rsidR="00521151">
        <w:rPr>
          <w:lang w:val="en-US"/>
        </w:rPr>
        <w:t>than</w:t>
      </w:r>
      <w:r>
        <w:rPr>
          <w:lang w:val="en-US"/>
        </w:rPr>
        <w:t xml:space="preserve"> Norway (Fig. 2)</w:t>
      </w:r>
      <w:r w:rsidR="00521151">
        <w:rPr>
          <w:lang w:val="en-US"/>
        </w:rPr>
        <w:t>, with</w:t>
      </w:r>
      <w:r>
        <w:rPr>
          <w:lang w:val="en-US"/>
        </w:rPr>
        <w:t xml:space="preserve"> median distances </w:t>
      </w:r>
      <w:r w:rsidR="00D434B0">
        <w:rPr>
          <w:lang w:val="en-US"/>
        </w:rPr>
        <w:t xml:space="preserve">from the colony </w:t>
      </w:r>
      <w:r>
        <w:rPr>
          <w:lang w:val="en-US"/>
        </w:rPr>
        <w:t xml:space="preserve">to </w:t>
      </w:r>
      <w:r w:rsidR="00521151">
        <w:rPr>
          <w:lang w:val="en-US"/>
        </w:rPr>
        <w:t xml:space="preserve">these </w:t>
      </w:r>
      <w:r>
        <w:rPr>
          <w:lang w:val="en-US"/>
        </w:rPr>
        <w:t xml:space="preserve">wintering areas </w:t>
      </w:r>
      <w:r w:rsidR="00521151">
        <w:rPr>
          <w:lang w:val="en-US"/>
        </w:rPr>
        <w:t>of</w:t>
      </w:r>
      <w:r>
        <w:rPr>
          <w:lang w:val="en-US"/>
        </w:rPr>
        <w:t xml:space="preserve"> </w:t>
      </w:r>
      <w:r w:rsidR="00A8205B">
        <w:rPr>
          <w:lang w:val="en-US"/>
        </w:rPr>
        <w:t>1724km</w:t>
      </w:r>
      <w:r w:rsidR="00A8205B" w:rsidRPr="004A231B">
        <w:rPr>
          <w:lang w:val="en-US"/>
        </w:rPr>
        <w:t xml:space="preserve"> </w:t>
      </w:r>
      <w:r w:rsidRPr="004A231B">
        <w:rPr>
          <w:lang w:val="en-US"/>
        </w:rPr>
        <w:t>(range 16</w:t>
      </w:r>
      <w:r w:rsidR="00A8205B">
        <w:rPr>
          <w:lang w:val="en-US"/>
        </w:rPr>
        <w:t>13</w:t>
      </w:r>
      <w:r w:rsidRPr="004A231B">
        <w:rPr>
          <w:lang w:val="en-US"/>
        </w:rPr>
        <w:t>-18</w:t>
      </w:r>
      <w:r w:rsidR="00A8205B">
        <w:rPr>
          <w:lang w:val="en-US"/>
        </w:rPr>
        <w:t>95</w:t>
      </w:r>
      <w:r w:rsidRPr="004A231B">
        <w:rPr>
          <w:lang w:val="en-US"/>
        </w:rPr>
        <w:t xml:space="preserve"> km) </w:t>
      </w:r>
      <w:r>
        <w:rPr>
          <w:lang w:val="en-US"/>
        </w:rPr>
        <w:t xml:space="preserve">and </w:t>
      </w:r>
      <w:r w:rsidR="00A8205B">
        <w:rPr>
          <w:lang w:val="en-US"/>
        </w:rPr>
        <w:t>1303</w:t>
      </w:r>
      <w:r w:rsidR="00A8205B" w:rsidRPr="004A231B">
        <w:rPr>
          <w:lang w:val="en-US"/>
        </w:rPr>
        <w:t xml:space="preserve">km </w:t>
      </w:r>
      <w:r w:rsidRPr="004A231B">
        <w:rPr>
          <w:lang w:val="en-US"/>
        </w:rPr>
        <w:t>(range 10</w:t>
      </w:r>
      <w:r w:rsidR="00A8205B">
        <w:rPr>
          <w:lang w:val="en-US"/>
        </w:rPr>
        <w:t>89</w:t>
      </w:r>
      <w:r w:rsidRPr="004A231B">
        <w:rPr>
          <w:lang w:val="en-US"/>
        </w:rPr>
        <w:t>-17</w:t>
      </w:r>
      <w:r w:rsidR="00A8205B">
        <w:rPr>
          <w:lang w:val="en-US"/>
        </w:rPr>
        <w:t>32</w:t>
      </w:r>
      <w:r w:rsidRPr="004A231B">
        <w:rPr>
          <w:lang w:val="en-US"/>
        </w:rPr>
        <w:t xml:space="preserve"> km)</w:t>
      </w:r>
      <w:r>
        <w:rPr>
          <w:lang w:val="en-US"/>
        </w:rPr>
        <w:t xml:space="preserve">, respectively. </w:t>
      </w:r>
      <w:r w:rsidR="00521151">
        <w:rPr>
          <w:lang w:val="en-US"/>
        </w:rPr>
        <w:t>M</w:t>
      </w:r>
      <w:r>
        <w:rPr>
          <w:lang w:val="en-US"/>
        </w:rPr>
        <w:t>igration routes were</w:t>
      </w:r>
      <w:r w:rsidR="00521151">
        <w:rPr>
          <w:lang w:val="en-US"/>
        </w:rPr>
        <w:t xml:space="preserve"> unavailable for birds that travelled</w:t>
      </w:r>
      <w:r>
        <w:rPr>
          <w:lang w:val="en-US"/>
        </w:rPr>
        <w:t xml:space="preserve"> during the polar night or </w:t>
      </w:r>
      <w:r w:rsidR="00521151">
        <w:rPr>
          <w:lang w:val="en-US"/>
        </w:rPr>
        <w:t xml:space="preserve">in </w:t>
      </w:r>
      <w:r>
        <w:rPr>
          <w:lang w:val="en-US"/>
        </w:rPr>
        <w:t>constant daylight</w:t>
      </w:r>
      <w:r w:rsidR="004D1BBC">
        <w:rPr>
          <w:lang w:val="en-US"/>
        </w:rPr>
        <w:t xml:space="preserve"> (Fig. 2), and </w:t>
      </w:r>
      <w:r w:rsidR="005458EA">
        <w:rPr>
          <w:lang w:val="en-US"/>
        </w:rPr>
        <w:t xml:space="preserve">hence </w:t>
      </w:r>
      <w:r w:rsidR="004D1BBC">
        <w:rPr>
          <w:lang w:val="en-US"/>
        </w:rPr>
        <w:t>only three tracks were obtained to Norway (Fig. 1</w:t>
      </w:r>
      <w:r w:rsidR="000B03F3">
        <w:rPr>
          <w:lang w:val="en-US"/>
        </w:rPr>
        <w:t>a</w:t>
      </w:r>
      <w:r w:rsidR="004D1BBC">
        <w:rPr>
          <w:lang w:val="en-US"/>
        </w:rPr>
        <w:t>)</w:t>
      </w:r>
      <w:r>
        <w:rPr>
          <w:lang w:val="en-US"/>
        </w:rPr>
        <w:t>.</w:t>
      </w:r>
      <w:r w:rsidR="006C09ED">
        <w:rPr>
          <w:lang w:val="en-US"/>
        </w:rPr>
        <w:t xml:space="preserve"> </w:t>
      </w:r>
      <w:r w:rsidR="00714467">
        <w:rPr>
          <w:lang w:val="en-US"/>
        </w:rPr>
        <w:t xml:space="preserve">The birds </w:t>
      </w:r>
      <w:r w:rsidR="00521151">
        <w:rPr>
          <w:lang w:val="en-US"/>
        </w:rPr>
        <w:t xml:space="preserve">usually </w:t>
      </w:r>
      <w:r w:rsidR="00714467">
        <w:rPr>
          <w:lang w:val="en-US"/>
        </w:rPr>
        <w:t xml:space="preserve">migrated </w:t>
      </w:r>
      <w:r w:rsidR="00521151">
        <w:rPr>
          <w:lang w:val="en-US"/>
        </w:rPr>
        <w:t>directly, using</w:t>
      </w:r>
      <w:r w:rsidR="00714467">
        <w:rPr>
          <w:lang w:val="en-US"/>
        </w:rPr>
        <w:t xml:space="preserve"> the shortest </w:t>
      </w:r>
      <w:r w:rsidR="00521151">
        <w:rPr>
          <w:lang w:val="en-US"/>
        </w:rPr>
        <w:t>route</w:t>
      </w:r>
      <w:r w:rsidR="00714467">
        <w:rPr>
          <w:lang w:val="en-US"/>
        </w:rPr>
        <w:t xml:space="preserve"> to the wintering area (Fig. 1</w:t>
      </w:r>
      <w:r w:rsidR="000B03F3">
        <w:rPr>
          <w:lang w:val="en-US"/>
        </w:rPr>
        <w:t>a</w:t>
      </w:r>
      <w:r w:rsidR="00714467">
        <w:rPr>
          <w:lang w:val="en-US"/>
        </w:rPr>
        <w:t xml:space="preserve">, Fig. 2). </w:t>
      </w:r>
      <w:r w:rsidR="004D1BBC">
        <w:rPr>
          <w:lang w:val="en-US"/>
        </w:rPr>
        <w:t xml:space="preserve">One track to Norway </w:t>
      </w:r>
      <w:r w:rsidR="00521151">
        <w:rPr>
          <w:lang w:val="en-US"/>
        </w:rPr>
        <w:t xml:space="preserve">that suggested a possible </w:t>
      </w:r>
      <w:r w:rsidR="004D1BBC">
        <w:rPr>
          <w:lang w:val="en-US"/>
        </w:rPr>
        <w:t>easterly detour in the Barents Sea</w:t>
      </w:r>
      <w:r w:rsidR="00521151">
        <w:rPr>
          <w:lang w:val="en-US"/>
        </w:rPr>
        <w:t xml:space="preserve"> should be interpreted with caution because of the</w:t>
      </w:r>
      <w:r w:rsidR="004D1BBC">
        <w:rPr>
          <w:lang w:val="en-US"/>
        </w:rPr>
        <w:t xml:space="preserve"> </w:t>
      </w:r>
      <w:r w:rsidR="00A62FF5">
        <w:rPr>
          <w:lang w:val="en-US"/>
        </w:rPr>
        <w:t xml:space="preserve">low </w:t>
      </w:r>
      <w:r w:rsidR="00521151">
        <w:rPr>
          <w:lang w:val="en-US"/>
        </w:rPr>
        <w:t>accuracy</w:t>
      </w:r>
      <w:r w:rsidR="00A62FF5">
        <w:rPr>
          <w:lang w:val="en-US"/>
        </w:rPr>
        <w:t xml:space="preserve"> of geolocation </w:t>
      </w:r>
      <w:r w:rsidR="00521151">
        <w:rPr>
          <w:lang w:val="en-US"/>
        </w:rPr>
        <w:t xml:space="preserve">and the small number of </w:t>
      </w:r>
      <w:r w:rsidR="004D1BBC">
        <w:rPr>
          <w:lang w:val="en-US"/>
        </w:rPr>
        <w:t>positions</w:t>
      </w:r>
      <w:r w:rsidR="00521151">
        <w:rPr>
          <w:lang w:val="en-US"/>
        </w:rPr>
        <w:t xml:space="preserve"> (three)</w:t>
      </w:r>
      <w:r w:rsidR="00A62FF5">
        <w:rPr>
          <w:lang w:val="en-US"/>
        </w:rPr>
        <w:t>.</w:t>
      </w:r>
      <w:r w:rsidR="005C4060">
        <w:rPr>
          <w:lang w:val="en-US"/>
        </w:rPr>
        <w:t xml:space="preserve"> </w:t>
      </w:r>
      <w:r w:rsidR="00A62FF5">
        <w:rPr>
          <w:lang w:val="en-US"/>
        </w:rPr>
        <w:t xml:space="preserve">Furthermore, positions over land or offshore during </w:t>
      </w:r>
      <w:r w:rsidR="00714467">
        <w:rPr>
          <w:lang w:val="en-US"/>
        </w:rPr>
        <w:t xml:space="preserve">the non-migratory </w:t>
      </w:r>
      <w:r w:rsidR="00A62FF5">
        <w:rPr>
          <w:lang w:val="en-US"/>
        </w:rPr>
        <w:t xml:space="preserve">periods reflect the </w:t>
      </w:r>
      <w:r w:rsidR="002B7043">
        <w:rPr>
          <w:lang w:val="en-US"/>
        </w:rPr>
        <w:t xml:space="preserve">inherent </w:t>
      </w:r>
      <w:r w:rsidR="00A62FF5">
        <w:rPr>
          <w:lang w:val="en-US"/>
        </w:rPr>
        <w:t xml:space="preserve">error </w:t>
      </w:r>
      <w:r w:rsidR="00521151">
        <w:rPr>
          <w:lang w:val="en-US"/>
        </w:rPr>
        <w:t>in</w:t>
      </w:r>
      <w:r w:rsidR="00A62FF5">
        <w:rPr>
          <w:lang w:val="en-US"/>
        </w:rPr>
        <w:t xml:space="preserve"> geolocation (Fig. 1</w:t>
      </w:r>
      <w:r w:rsidR="000B03F3">
        <w:rPr>
          <w:lang w:val="en-US"/>
        </w:rPr>
        <w:t>a</w:t>
      </w:r>
      <w:r w:rsidR="00A62FF5">
        <w:rPr>
          <w:lang w:val="en-US"/>
        </w:rPr>
        <w:t xml:space="preserve">), since </w:t>
      </w:r>
      <w:r w:rsidR="00BF604F">
        <w:rPr>
          <w:lang w:val="en-US"/>
        </w:rPr>
        <w:t xml:space="preserve">common eiders are </w:t>
      </w:r>
      <w:r w:rsidR="00A62FF5">
        <w:rPr>
          <w:lang w:val="en-US"/>
        </w:rPr>
        <w:t xml:space="preserve">then </w:t>
      </w:r>
      <w:r w:rsidR="00BF604F">
        <w:rPr>
          <w:lang w:val="en-US"/>
        </w:rPr>
        <w:t>always located at the coast</w:t>
      </w:r>
      <w:r w:rsidR="00A62FF5">
        <w:rPr>
          <w:lang w:val="en-US"/>
        </w:rPr>
        <w:t xml:space="preserve">. </w:t>
      </w:r>
    </w:p>
    <w:p w14:paraId="4EDF064F" w14:textId="77777777" w:rsidR="002B7043" w:rsidRDefault="002B7043" w:rsidP="00714467">
      <w:pPr>
        <w:rPr>
          <w:lang w:val="en-US"/>
        </w:rPr>
      </w:pPr>
    </w:p>
    <w:p w14:paraId="5D01DF49" w14:textId="77777777" w:rsidR="00B95B31" w:rsidRPr="007B1932" w:rsidRDefault="00B95B31" w:rsidP="0020459C">
      <w:pPr>
        <w:rPr>
          <w:i/>
          <w:lang w:val="en-US"/>
        </w:rPr>
      </w:pPr>
      <w:r w:rsidRPr="007B1932">
        <w:rPr>
          <w:i/>
          <w:lang w:val="en-US"/>
        </w:rPr>
        <w:t>Timing</w:t>
      </w:r>
      <w:r w:rsidR="009059D4" w:rsidRPr="007B1932">
        <w:rPr>
          <w:i/>
          <w:lang w:val="en-US"/>
        </w:rPr>
        <w:t xml:space="preserve"> of migration</w:t>
      </w:r>
      <w:r w:rsidRPr="007B1932">
        <w:rPr>
          <w:i/>
          <w:lang w:val="en-US"/>
        </w:rPr>
        <w:t xml:space="preserve"> </w:t>
      </w:r>
    </w:p>
    <w:p w14:paraId="2BDFE483" w14:textId="5F3D4CDD" w:rsidR="00D504A0" w:rsidRDefault="0020459C" w:rsidP="0020459C">
      <w:pPr>
        <w:rPr>
          <w:lang w:val="en-US"/>
        </w:rPr>
      </w:pPr>
      <w:r w:rsidRPr="0020459C">
        <w:rPr>
          <w:lang w:val="en-US"/>
        </w:rPr>
        <w:lastRenderedPageBreak/>
        <w:t>Eiders start</w:t>
      </w:r>
      <w:r w:rsidR="00100DF2">
        <w:rPr>
          <w:lang w:val="en-US"/>
        </w:rPr>
        <w:t xml:space="preserve">ed the autumn migration on average </w:t>
      </w:r>
      <w:r w:rsidR="00521151">
        <w:rPr>
          <w:lang w:val="en-US"/>
        </w:rPr>
        <w:t xml:space="preserve">on </w:t>
      </w:r>
      <w:r w:rsidR="006120B6">
        <w:rPr>
          <w:lang w:val="en-US"/>
        </w:rPr>
        <w:t>24 October</w:t>
      </w:r>
      <w:r>
        <w:rPr>
          <w:lang w:val="en-US"/>
        </w:rPr>
        <w:t xml:space="preserve"> (Table</w:t>
      </w:r>
      <w:r w:rsidR="00EC5BC8">
        <w:rPr>
          <w:lang w:val="en-US"/>
        </w:rPr>
        <w:t xml:space="preserve"> </w:t>
      </w:r>
      <w:r>
        <w:rPr>
          <w:lang w:val="en-US"/>
        </w:rPr>
        <w:t>1)</w:t>
      </w:r>
      <w:r w:rsidR="00521151">
        <w:rPr>
          <w:lang w:val="en-US"/>
        </w:rPr>
        <w:t>;</w:t>
      </w:r>
      <w:r>
        <w:rPr>
          <w:lang w:val="en-US"/>
        </w:rPr>
        <w:t xml:space="preserve"> however</w:t>
      </w:r>
      <w:r w:rsidR="00521151">
        <w:rPr>
          <w:lang w:val="en-US"/>
        </w:rPr>
        <w:t>,</w:t>
      </w:r>
      <w:r>
        <w:rPr>
          <w:lang w:val="en-US"/>
        </w:rPr>
        <w:t xml:space="preserve"> </w:t>
      </w:r>
      <w:r w:rsidR="008B09F0">
        <w:rPr>
          <w:lang w:val="en-US"/>
        </w:rPr>
        <w:t>the</w:t>
      </w:r>
      <w:r>
        <w:rPr>
          <w:lang w:val="en-US"/>
        </w:rPr>
        <w:t xml:space="preserve"> range was large</w:t>
      </w:r>
      <w:r w:rsidR="00521151">
        <w:rPr>
          <w:lang w:val="en-US"/>
        </w:rPr>
        <w:t>, from</w:t>
      </w:r>
      <w:r>
        <w:rPr>
          <w:lang w:val="en-US"/>
        </w:rPr>
        <w:t xml:space="preserve"> late </w:t>
      </w:r>
      <w:r w:rsidR="00521151">
        <w:rPr>
          <w:lang w:val="en-US"/>
        </w:rPr>
        <w:t>A</w:t>
      </w:r>
      <w:r>
        <w:rPr>
          <w:lang w:val="en-US"/>
        </w:rPr>
        <w:t xml:space="preserve">ugust </w:t>
      </w:r>
      <w:r w:rsidR="00521151">
        <w:rPr>
          <w:lang w:val="en-US"/>
        </w:rPr>
        <w:t xml:space="preserve">to </w:t>
      </w:r>
      <w:r>
        <w:rPr>
          <w:lang w:val="en-US"/>
        </w:rPr>
        <w:t>late December</w:t>
      </w:r>
      <w:r w:rsidR="003A24FD">
        <w:rPr>
          <w:lang w:val="en-US"/>
        </w:rPr>
        <w:t xml:space="preserve"> (Table 1)</w:t>
      </w:r>
      <w:r>
        <w:rPr>
          <w:lang w:val="en-US"/>
        </w:rPr>
        <w:t xml:space="preserve">. There was no significant difference between years in departure date </w:t>
      </w:r>
      <w:r w:rsidR="00A8205B">
        <w:rPr>
          <w:lang w:val="en-US"/>
        </w:rPr>
        <w:t>(F</w:t>
      </w:r>
      <w:r w:rsidR="00A8205B">
        <w:rPr>
          <w:vertAlign w:val="subscript"/>
          <w:lang w:val="en-US"/>
        </w:rPr>
        <w:t>3,42</w:t>
      </w:r>
      <w:r w:rsidR="00A8205B">
        <w:rPr>
          <w:lang w:val="en-US"/>
        </w:rPr>
        <w:t>=1.25, p=0.30)</w:t>
      </w:r>
      <w:r w:rsidR="00D504A0">
        <w:rPr>
          <w:lang w:val="en-US"/>
        </w:rPr>
        <w:t>.</w:t>
      </w:r>
      <w:r w:rsidR="00E1511F">
        <w:rPr>
          <w:lang w:val="en-US"/>
        </w:rPr>
        <w:t xml:space="preserve"> Birds spent about four day</w:t>
      </w:r>
      <w:r w:rsidR="00704231">
        <w:rPr>
          <w:lang w:val="en-US"/>
        </w:rPr>
        <w:t>s on the autumn migration</w:t>
      </w:r>
      <w:r w:rsidR="00521151">
        <w:rPr>
          <w:lang w:val="en-US"/>
        </w:rPr>
        <w:t xml:space="preserve">, and </w:t>
      </w:r>
      <w:r w:rsidR="00D504A0">
        <w:rPr>
          <w:lang w:val="en-US"/>
        </w:rPr>
        <w:t>on</w:t>
      </w:r>
      <w:r w:rsidR="00704231">
        <w:rPr>
          <w:lang w:val="en-US"/>
        </w:rPr>
        <w:t xml:space="preserve"> average 176 days at the winter</w:t>
      </w:r>
      <w:r w:rsidR="00521151">
        <w:rPr>
          <w:lang w:val="en-US"/>
        </w:rPr>
        <w:t xml:space="preserve">ing </w:t>
      </w:r>
      <w:r w:rsidR="00D504A0">
        <w:rPr>
          <w:lang w:val="en-US"/>
        </w:rPr>
        <w:t>area before returning to Svalbard (Table 1)</w:t>
      </w:r>
      <w:r w:rsidR="00521151">
        <w:rPr>
          <w:lang w:val="en-US"/>
        </w:rPr>
        <w:t>. T</w:t>
      </w:r>
      <w:r w:rsidR="00D504A0">
        <w:rPr>
          <w:lang w:val="en-US"/>
        </w:rPr>
        <w:t>he length of the period spent at</w:t>
      </w:r>
      <w:r w:rsidR="00704231">
        <w:rPr>
          <w:lang w:val="en-US"/>
        </w:rPr>
        <w:t xml:space="preserve"> the winter area did not differ</w:t>
      </w:r>
      <w:r w:rsidR="00D504A0">
        <w:rPr>
          <w:lang w:val="en-US"/>
        </w:rPr>
        <w:t xml:space="preserve"> between years </w:t>
      </w:r>
      <w:r w:rsidR="00A8205B">
        <w:rPr>
          <w:lang w:val="en-US"/>
        </w:rPr>
        <w:t>(F</w:t>
      </w:r>
      <w:r w:rsidR="00A8205B">
        <w:rPr>
          <w:vertAlign w:val="subscript"/>
          <w:lang w:val="en-US"/>
        </w:rPr>
        <w:t>3,41</w:t>
      </w:r>
      <w:r w:rsidR="00A8205B">
        <w:rPr>
          <w:lang w:val="en-US"/>
        </w:rPr>
        <w:t>=1.44, p=0.24)</w:t>
      </w:r>
      <w:r w:rsidR="00D504A0">
        <w:rPr>
          <w:lang w:val="en-US"/>
        </w:rPr>
        <w:t>. Most eiders left the wintering area in late April</w:t>
      </w:r>
      <w:r w:rsidR="00521151">
        <w:rPr>
          <w:lang w:val="en-US"/>
        </w:rPr>
        <w:t xml:space="preserve"> (range </w:t>
      </w:r>
      <w:r w:rsidR="00D504A0">
        <w:rPr>
          <w:lang w:val="en-US"/>
        </w:rPr>
        <w:t xml:space="preserve">late March </w:t>
      </w:r>
      <w:r w:rsidR="00521151">
        <w:rPr>
          <w:lang w:val="en-US"/>
        </w:rPr>
        <w:t xml:space="preserve">to </w:t>
      </w:r>
      <w:r w:rsidR="008B09F0">
        <w:rPr>
          <w:lang w:val="en-US"/>
        </w:rPr>
        <w:t>late</w:t>
      </w:r>
      <w:r w:rsidR="00D504A0">
        <w:rPr>
          <w:lang w:val="en-US"/>
        </w:rPr>
        <w:t xml:space="preserve"> </w:t>
      </w:r>
      <w:r w:rsidR="006C09ED">
        <w:rPr>
          <w:lang w:val="en-US"/>
        </w:rPr>
        <w:t>M</w:t>
      </w:r>
      <w:r w:rsidR="00D504A0">
        <w:rPr>
          <w:lang w:val="en-US"/>
        </w:rPr>
        <w:t>ay</w:t>
      </w:r>
      <w:r w:rsidR="00521151">
        <w:rPr>
          <w:lang w:val="en-US"/>
        </w:rPr>
        <w:t xml:space="preserve">; </w:t>
      </w:r>
      <w:r w:rsidR="00D504A0">
        <w:rPr>
          <w:lang w:val="en-US"/>
        </w:rPr>
        <w:t>Table 1)</w:t>
      </w:r>
      <w:r w:rsidR="00521151">
        <w:rPr>
          <w:lang w:val="en-US"/>
        </w:rPr>
        <w:t>.</w:t>
      </w:r>
      <w:r w:rsidR="00D504A0">
        <w:rPr>
          <w:lang w:val="en-US"/>
        </w:rPr>
        <w:t xml:space="preserve"> </w:t>
      </w:r>
      <w:r w:rsidR="00521151">
        <w:rPr>
          <w:lang w:val="en-US"/>
        </w:rPr>
        <w:t>D</w:t>
      </w:r>
      <w:r w:rsidR="00D504A0">
        <w:rPr>
          <w:lang w:val="en-US"/>
        </w:rPr>
        <w:t xml:space="preserve">eparture date did not differ between years </w:t>
      </w:r>
      <w:r w:rsidR="00A8205B">
        <w:rPr>
          <w:lang w:val="en-US"/>
        </w:rPr>
        <w:t>(F</w:t>
      </w:r>
      <w:r w:rsidR="00A8205B">
        <w:rPr>
          <w:vertAlign w:val="subscript"/>
          <w:lang w:val="en-US"/>
        </w:rPr>
        <w:t>3,41</w:t>
      </w:r>
      <w:r w:rsidR="00A8205B">
        <w:rPr>
          <w:lang w:val="en-US"/>
        </w:rPr>
        <w:t>=0.68, p=0.57)</w:t>
      </w:r>
      <w:r w:rsidR="00521151">
        <w:rPr>
          <w:lang w:val="en-US"/>
        </w:rPr>
        <w:t>,</w:t>
      </w:r>
      <w:r w:rsidR="00E1511F">
        <w:rPr>
          <w:lang w:val="en-US"/>
        </w:rPr>
        <w:t xml:space="preserve"> and </w:t>
      </w:r>
      <w:r w:rsidR="00521151">
        <w:rPr>
          <w:lang w:val="en-US"/>
        </w:rPr>
        <w:t xml:space="preserve">the </w:t>
      </w:r>
      <w:r w:rsidR="00E1511F">
        <w:rPr>
          <w:lang w:val="en-US"/>
        </w:rPr>
        <w:t>spring migratio</w:t>
      </w:r>
      <w:r w:rsidR="008D5432">
        <w:rPr>
          <w:lang w:val="en-US"/>
        </w:rPr>
        <w:t>n tended to be somewhat shorter than autumn migration</w:t>
      </w:r>
      <w:r w:rsidR="00E1511F">
        <w:rPr>
          <w:lang w:val="en-US"/>
        </w:rPr>
        <w:t xml:space="preserve"> </w:t>
      </w:r>
      <w:r w:rsidR="00A8205B">
        <w:rPr>
          <w:lang w:val="en-US"/>
        </w:rPr>
        <w:t>(Table 1, t=1.88, p=0.067)</w:t>
      </w:r>
      <w:r w:rsidR="00D504A0">
        <w:rPr>
          <w:lang w:val="en-US"/>
        </w:rPr>
        <w:t>.</w:t>
      </w:r>
      <w:r>
        <w:rPr>
          <w:lang w:val="en-US"/>
        </w:rPr>
        <w:t xml:space="preserve"> </w:t>
      </w:r>
    </w:p>
    <w:p w14:paraId="474E4C22" w14:textId="087AC4D5" w:rsidR="0020459C" w:rsidRPr="0020459C" w:rsidRDefault="007D20FE" w:rsidP="0020459C">
      <w:pPr>
        <w:rPr>
          <w:lang w:val="en-US"/>
        </w:rPr>
      </w:pPr>
      <w:r>
        <w:rPr>
          <w:lang w:val="en-US"/>
        </w:rPr>
        <w:t>Wintering area</w:t>
      </w:r>
      <w:r w:rsidR="006C09ED">
        <w:rPr>
          <w:lang w:val="en-US"/>
        </w:rPr>
        <w:t xml:space="preserve"> </w:t>
      </w:r>
      <w:r w:rsidR="00521151">
        <w:rPr>
          <w:lang w:val="en-US"/>
        </w:rPr>
        <w:t>affected</w:t>
      </w:r>
      <w:r w:rsidR="006C09ED">
        <w:rPr>
          <w:lang w:val="en-US"/>
        </w:rPr>
        <w:t xml:space="preserve"> timing</w:t>
      </w:r>
      <w:r w:rsidR="00521151">
        <w:rPr>
          <w:lang w:val="en-US"/>
        </w:rPr>
        <w:t xml:space="preserve"> of migration</w:t>
      </w:r>
      <w:r w:rsidR="006C09ED">
        <w:rPr>
          <w:lang w:val="en-US"/>
        </w:rPr>
        <w:t xml:space="preserve">. </w:t>
      </w:r>
      <w:r w:rsidR="002B7043">
        <w:rPr>
          <w:lang w:val="en-US"/>
        </w:rPr>
        <w:t>Common e</w:t>
      </w:r>
      <w:r w:rsidR="00E12EB4">
        <w:rPr>
          <w:lang w:val="en-US"/>
        </w:rPr>
        <w:t>iders wintering in Iceland departed 3</w:t>
      </w:r>
      <w:r w:rsidR="00A8205B">
        <w:rPr>
          <w:lang w:val="en-US"/>
        </w:rPr>
        <w:t>5</w:t>
      </w:r>
      <w:r w:rsidR="00E12EB4">
        <w:rPr>
          <w:lang w:val="en-US"/>
        </w:rPr>
        <w:t xml:space="preserve"> days earlier from Svalbard </w:t>
      </w:r>
      <w:r w:rsidR="00521151">
        <w:rPr>
          <w:lang w:val="en-US"/>
        </w:rPr>
        <w:t xml:space="preserve">than </w:t>
      </w:r>
      <w:r w:rsidR="000A6102">
        <w:rPr>
          <w:lang w:val="en-US"/>
        </w:rPr>
        <w:t xml:space="preserve">those </w:t>
      </w:r>
      <w:r w:rsidR="00521151">
        <w:rPr>
          <w:lang w:val="en-US"/>
        </w:rPr>
        <w:t xml:space="preserve">that wintered </w:t>
      </w:r>
      <w:r w:rsidR="000A6102">
        <w:rPr>
          <w:lang w:val="en-US"/>
        </w:rPr>
        <w:t>in</w:t>
      </w:r>
      <w:r w:rsidR="00E12EB4">
        <w:rPr>
          <w:lang w:val="en-US"/>
        </w:rPr>
        <w:t xml:space="preserve"> Norway (Fig </w:t>
      </w:r>
      <w:r w:rsidR="005458EA">
        <w:rPr>
          <w:lang w:val="en-US"/>
        </w:rPr>
        <w:t>3</w:t>
      </w:r>
      <w:r w:rsidR="00E12EB4">
        <w:rPr>
          <w:lang w:val="en-US"/>
        </w:rPr>
        <w:t xml:space="preserve">a) </w:t>
      </w:r>
      <w:r w:rsidR="00A8205B">
        <w:rPr>
          <w:lang w:val="en-US"/>
        </w:rPr>
        <w:t>(F</w:t>
      </w:r>
      <w:r w:rsidR="00A8205B">
        <w:rPr>
          <w:vertAlign w:val="subscript"/>
          <w:lang w:val="en-US"/>
        </w:rPr>
        <w:t>1,44</w:t>
      </w:r>
      <w:r w:rsidR="00A8205B">
        <w:rPr>
          <w:lang w:val="en-US"/>
        </w:rPr>
        <w:t>=14.86, p=0.0004</w:t>
      </w:r>
      <w:r w:rsidR="00E12EB4">
        <w:rPr>
          <w:lang w:val="en-US"/>
        </w:rPr>
        <w:t>).</w:t>
      </w:r>
      <w:r w:rsidR="00E1511F">
        <w:rPr>
          <w:lang w:val="en-US"/>
        </w:rPr>
        <w:t xml:space="preserve"> </w:t>
      </w:r>
      <w:r w:rsidR="00E12EB4">
        <w:rPr>
          <w:lang w:val="en-US"/>
        </w:rPr>
        <w:t>Fu</w:t>
      </w:r>
      <w:r w:rsidR="00E1511F">
        <w:rPr>
          <w:lang w:val="en-US"/>
        </w:rPr>
        <w:t>r</w:t>
      </w:r>
      <w:r w:rsidR="00E12EB4">
        <w:rPr>
          <w:lang w:val="en-US"/>
        </w:rPr>
        <w:t xml:space="preserve">thermore, birds </w:t>
      </w:r>
      <w:r w:rsidR="00521151">
        <w:rPr>
          <w:lang w:val="en-US"/>
        </w:rPr>
        <w:t xml:space="preserve">that migrated to Iceland stayed away for </w:t>
      </w:r>
      <w:r w:rsidR="00704231">
        <w:rPr>
          <w:lang w:val="en-US"/>
        </w:rPr>
        <w:t xml:space="preserve">27 days </w:t>
      </w:r>
      <w:r w:rsidR="00521151">
        <w:rPr>
          <w:lang w:val="en-US"/>
        </w:rPr>
        <w:t xml:space="preserve">more than </w:t>
      </w:r>
      <w:r w:rsidR="00E12EB4">
        <w:rPr>
          <w:lang w:val="en-US"/>
        </w:rPr>
        <w:t xml:space="preserve">birds </w:t>
      </w:r>
      <w:r w:rsidR="00521151">
        <w:rPr>
          <w:lang w:val="en-US"/>
        </w:rPr>
        <w:t>that migrated to</w:t>
      </w:r>
      <w:r w:rsidR="00E12EB4">
        <w:rPr>
          <w:lang w:val="en-US"/>
        </w:rPr>
        <w:t xml:space="preserve"> Norway</w:t>
      </w:r>
      <w:r w:rsidR="00635328">
        <w:rPr>
          <w:lang w:val="en-US"/>
        </w:rPr>
        <w:t xml:space="preserve"> (Figure 1)</w:t>
      </w:r>
      <w:r w:rsidR="00E12EB4">
        <w:rPr>
          <w:lang w:val="en-US"/>
        </w:rPr>
        <w:t xml:space="preserve"> </w:t>
      </w:r>
      <w:r w:rsidR="00A8205B">
        <w:rPr>
          <w:lang w:val="en-US"/>
        </w:rPr>
        <w:t>(F</w:t>
      </w:r>
      <w:r w:rsidR="00A8205B">
        <w:rPr>
          <w:vertAlign w:val="subscript"/>
          <w:lang w:val="en-US"/>
        </w:rPr>
        <w:t>1,43</w:t>
      </w:r>
      <w:r w:rsidR="00A8205B">
        <w:rPr>
          <w:lang w:val="en-US"/>
        </w:rPr>
        <w:t>=5.83, p=0.02)</w:t>
      </w:r>
      <w:r w:rsidR="00E12EB4">
        <w:rPr>
          <w:lang w:val="en-US"/>
        </w:rPr>
        <w:t xml:space="preserve">. </w:t>
      </w:r>
      <w:r w:rsidR="00635328">
        <w:rPr>
          <w:lang w:val="en-US"/>
        </w:rPr>
        <w:t>Howe</w:t>
      </w:r>
      <w:r w:rsidR="00EB37BB">
        <w:rPr>
          <w:lang w:val="en-US"/>
        </w:rPr>
        <w:t>v</w:t>
      </w:r>
      <w:r w:rsidR="00635328">
        <w:rPr>
          <w:lang w:val="en-US"/>
        </w:rPr>
        <w:t>e</w:t>
      </w:r>
      <w:r w:rsidR="00EB37BB">
        <w:rPr>
          <w:lang w:val="en-US"/>
        </w:rPr>
        <w:t>r</w:t>
      </w:r>
      <w:r w:rsidR="00635328">
        <w:rPr>
          <w:lang w:val="en-US"/>
        </w:rPr>
        <w:t xml:space="preserve"> there was no dif</w:t>
      </w:r>
      <w:r w:rsidR="00EB37BB">
        <w:rPr>
          <w:lang w:val="en-US"/>
        </w:rPr>
        <w:t xml:space="preserve">ference in </w:t>
      </w:r>
      <w:r>
        <w:rPr>
          <w:lang w:val="en-US"/>
        </w:rPr>
        <w:t xml:space="preserve">spring </w:t>
      </w:r>
      <w:r w:rsidR="00EB37BB">
        <w:rPr>
          <w:lang w:val="en-US"/>
        </w:rPr>
        <w:t>departure date f</w:t>
      </w:r>
      <w:r w:rsidR="00635328">
        <w:rPr>
          <w:lang w:val="en-US"/>
        </w:rPr>
        <w:t>r</w:t>
      </w:r>
      <w:r w:rsidR="00EB37BB">
        <w:rPr>
          <w:lang w:val="en-US"/>
        </w:rPr>
        <w:t>om winter</w:t>
      </w:r>
      <w:r>
        <w:rPr>
          <w:lang w:val="en-US"/>
        </w:rPr>
        <w:t xml:space="preserve">ing </w:t>
      </w:r>
      <w:r w:rsidR="00EB37BB">
        <w:rPr>
          <w:lang w:val="en-US"/>
        </w:rPr>
        <w:t>a</w:t>
      </w:r>
      <w:r w:rsidR="00635328">
        <w:rPr>
          <w:lang w:val="en-US"/>
        </w:rPr>
        <w:t>re</w:t>
      </w:r>
      <w:r w:rsidR="00EB37BB">
        <w:rPr>
          <w:lang w:val="en-US"/>
        </w:rPr>
        <w:t>a</w:t>
      </w:r>
      <w:r w:rsidR="00635328">
        <w:rPr>
          <w:lang w:val="en-US"/>
        </w:rPr>
        <w:t xml:space="preserve">s in Norway and Iceland (Fig </w:t>
      </w:r>
      <w:r w:rsidR="005458EA">
        <w:rPr>
          <w:lang w:val="en-US"/>
        </w:rPr>
        <w:t>3c</w:t>
      </w:r>
      <w:r w:rsidR="00635328">
        <w:rPr>
          <w:lang w:val="en-US"/>
        </w:rPr>
        <w:t xml:space="preserve">) </w:t>
      </w:r>
      <w:r w:rsidR="00A8205B">
        <w:rPr>
          <w:lang w:val="en-US"/>
        </w:rPr>
        <w:t>(F</w:t>
      </w:r>
      <w:r w:rsidR="00A8205B">
        <w:rPr>
          <w:vertAlign w:val="subscript"/>
          <w:lang w:val="en-US"/>
        </w:rPr>
        <w:t>1,43</w:t>
      </w:r>
      <w:r w:rsidR="00A8205B">
        <w:rPr>
          <w:lang w:val="en-US"/>
        </w:rPr>
        <w:t>=1.57, p=0.22)</w:t>
      </w:r>
      <w:r w:rsidR="00635328">
        <w:rPr>
          <w:lang w:val="en-US"/>
        </w:rPr>
        <w:t>.</w:t>
      </w:r>
      <w:r w:rsidR="00E1511F">
        <w:rPr>
          <w:lang w:val="en-US"/>
        </w:rPr>
        <w:t xml:space="preserve"> </w:t>
      </w:r>
      <w:r w:rsidR="00AD3881">
        <w:rPr>
          <w:lang w:val="en-US"/>
        </w:rPr>
        <w:t>There was</w:t>
      </w:r>
      <w:r w:rsidR="00635328">
        <w:rPr>
          <w:lang w:val="en-US"/>
        </w:rPr>
        <w:t xml:space="preserve"> no difference in the estimated </w:t>
      </w:r>
      <w:r w:rsidR="00521151">
        <w:rPr>
          <w:lang w:val="en-US"/>
        </w:rPr>
        <w:t xml:space="preserve">date of the first </w:t>
      </w:r>
      <w:r w:rsidR="00635328">
        <w:rPr>
          <w:lang w:val="en-US"/>
        </w:rPr>
        <w:t>egg</w:t>
      </w:r>
      <w:r w:rsidR="00521151">
        <w:rPr>
          <w:lang w:val="en-US"/>
        </w:rPr>
        <w:t xml:space="preserve"> </w:t>
      </w:r>
      <w:r w:rsidR="00635328">
        <w:rPr>
          <w:lang w:val="en-US"/>
        </w:rPr>
        <w:t>be</w:t>
      </w:r>
      <w:r w:rsidR="00704231">
        <w:rPr>
          <w:lang w:val="en-US"/>
        </w:rPr>
        <w:t xml:space="preserve">tween </w:t>
      </w:r>
      <w:r w:rsidR="00521151">
        <w:rPr>
          <w:lang w:val="en-US"/>
        </w:rPr>
        <w:t xml:space="preserve">birds that had wintered in </w:t>
      </w:r>
      <w:r w:rsidR="00704231">
        <w:rPr>
          <w:lang w:val="en-US"/>
        </w:rPr>
        <w:t>Iceland</w:t>
      </w:r>
      <w:r w:rsidR="00521151">
        <w:rPr>
          <w:lang w:val="en-US"/>
        </w:rPr>
        <w:t xml:space="preserve"> and </w:t>
      </w:r>
      <w:r w:rsidR="00704231">
        <w:rPr>
          <w:lang w:val="en-US"/>
        </w:rPr>
        <w:t>Norw</w:t>
      </w:r>
      <w:r w:rsidR="00521151">
        <w:rPr>
          <w:lang w:val="en-US"/>
        </w:rPr>
        <w:t>ay</w:t>
      </w:r>
      <w:r w:rsidR="00635328">
        <w:rPr>
          <w:lang w:val="en-US"/>
        </w:rPr>
        <w:t xml:space="preserve"> </w:t>
      </w:r>
      <w:r w:rsidR="00285BE8">
        <w:rPr>
          <w:lang w:val="en-US"/>
        </w:rPr>
        <w:t>(F</w:t>
      </w:r>
      <w:r w:rsidR="00285BE8">
        <w:rPr>
          <w:vertAlign w:val="subscript"/>
          <w:lang w:val="en-US"/>
        </w:rPr>
        <w:t>1,41</w:t>
      </w:r>
      <w:r w:rsidR="00285BE8">
        <w:rPr>
          <w:lang w:val="en-US"/>
        </w:rPr>
        <w:t xml:space="preserve">=0.26, p=0.61). </w:t>
      </w:r>
      <w:r w:rsidR="00CC33E9">
        <w:rPr>
          <w:lang w:val="en-US"/>
        </w:rPr>
        <w:t xml:space="preserve">However, birds </w:t>
      </w:r>
      <w:r w:rsidR="00521151">
        <w:rPr>
          <w:lang w:val="en-US"/>
        </w:rPr>
        <w:t>returning</w:t>
      </w:r>
      <w:r w:rsidR="00CC33E9">
        <w:rPr>
          <w:lang w:val="en-US"/>
        </w:rPr>
        <w:t xml:space="preserve"> lat</w:t>
      </w:r>
      <w:r w:rsidR="00635328">
        <w:rPr>
          <w:lang w:val="en-US"/>
        </w:rPr>
        <w:t xml:space="preserve">er </w:t>
      </w:r>
      <w:r w:rsidR="00521151">
        <w:rPr>
          <w:lang w:val="en-US"/>
        </w:rPr>
        <w:t xml:space="preserve">from either region </w:t>
      </w:r>
      <w:r w:rsidR="00635328">
        <w:rPr>
          <w:lang w:val="en-US"/>
        </w:rPr>
        <w:t>tended to start bree</w:t>
      </w:r>
      <w:r w:rsidR="00CC33E9">
        <w:rPr>
          <w:lang w:val="en-US"/>
        </w:rPr>
        <w:t>d</w:t>
      </w:r>
      <w:r w:rsidR="00635328">
        <w:rPr>
          <w:lang w:val="en-US"/>
        </w:rPr>
        <w:t>ing later</w:t>
      </w:r>
      <w:r w:rsidR="00521151">
        <w:rPr>
          <w:lang w:val="en-US"/>
        </w:rPr>
        <w:t xml:space="preserve"> than those that returned sooner</w:t>
      </w:r>
      <w:r w:rsidR="00635328">
        <w:rPr>
          <w:lang w:val="en-US"/>
        </w:rPr>
        <w:t xml:space="preserve"> (Fig </w:t>
      </w:r>
      <w:r w:rsidR="005458EA">
        <w:rPr>
          <w:lang w:val="en-US"/>
        </w:rPr>
        <w:t>3f</w:t>
      </w:r>
      <w:r w:rsidR="00635328">
        <w:rPr>
          <w:lang w:val="en-US"/>
        </w:rPr>
        <w:t>)</w:t>
      </w:r>
      <w:r w:rsidR="00EB37BB">
        <w:rPr>
          <w:lang w:val="en-US"/>
        </w:rPr>
        <w:t xml:space="preserve">, </w:t>
      </w:r>
      <w:r w:rsidR="00285BE8">
        <w:rPr>
          <w:lang w:val="en-US"/>
        </w:rPr>
        <w:t>(F</w:t>
      </w:r>
      <w:r w:rsidR="00285BE8">
        <w:rPr>
          <w:vertAlign w:val="subscript"/>
          <w:lang w:val="en-US"/>
        </w:rPr>
        <w:t>1,41</w:t>
      </w:r>
      <w:r w:rsidR="00285BE8">
        <w:rPr>
          <w:lang w:val="en-US"/>
        </w:rPr>
        <w:t>=3.37, p=0.07)</w:t>
      </w:r>
      <w:r w:rsidR="00635328">
        <w:rPr>
          <w:lang w:val="en-US"/>
        </w:rPr>
        <w:t>.</w:t>
      </w:r>
      <w:r w:rsidR="006A5070">
        <w:rPr>
          <w:lang w:val="en-US"/>
        </w:rPr>
        <w:t xml:space="preserve"> The time from spring arrival until breeding tended to be shorter for the birds arriving from Norway </w:t>
      </w:r>
      <w:r w:rsidR="00285BE8">
        <w:rPr>
          <w:lang w:val="en-US"/>
        </w:rPr>
        <w:t>(F</w:t>
      </w:r>
      <w:r w:rsidR="00285BE8">
        <w:rPr>
          <w:vertAlign w:val="subscript"/>
          <w:lang w:val="en-US"/>
        </w:rPr>
        <w:t>1,41</w:t>
      </w:r>
      <w:r w:rsidR="00285BE8">
        <w:rPr>
          <w:lang w:val="en-US"/>
        </w:rPr>
        <w:t>=3.46, p=0.07, mean time Norway 40±4 days, n=11, Iceland 49±2, n=33)</w:t>
      </w:r>
      <w:r w:rsidR="006A5070">
        <w:rPr>
          <w:lang w:val="en-US"/>
        </w:rPr>
        <w:t>. Birds spent on average 47 days in Svalbard before starting breeding (Table 1).</w:t>
      </w:r>
      <w:r w:rsidR="00635328">
        <w:rPr>
          <w:lang w:val="en-US"/>
        </w:rPr>
        <w:t xml:space="preserve"> </w:t>
      </w:r>
    </w:p>
    <w:p w14:paraId="21CB8653" w14:textId="77777777" w:rsidR="0020459C" w:rsidRDefault="0020459C" w:rsidP="0020459C">
      <w:pPr>
        <w:rPr>
          <w:lang w:val="en-US"/>
        </w:rPr>
      </w:pPr>
    </w:p>
    <w:p w14:paraId="17ECED0E" w14:textId="77777777" w:rsidR="008B09F0" w:rsidRPr="008B09F0" w:rsidRDefault="008B09F0" w:rsidP="008B09F0">
      <w:pPr>
        <w:pStyle w:val="Heading1"/>
        <w:rPr>
          <w:lang w:val="en-US"/>
        </w:rPr>
      </w:pPr>
      <w:r w:rsidRPr="008B09F0">
        <w:rPr>
          <w:lang w:val="en-US"/>
        </w:rPr>
        <w:t>Discussion</w:t>
      </w:r>
    </w:p>
    <w:p w14:paraId="774EEFD3" w14:textId="09AD025A" w:rsidR="00326802" w:rsidRDefault="00CC33E9" w:rsidP="008F46F7">
      <w:pPr>
        <w:rPr>
          <w:lang w:val="en-US"/>
        </w:rPr>
      </w:pPr>
      <w:r>
        <w:rPr>
          <w:lang w:val="en-US"/>
        </w:rPr>
        <w:t xml:space="preserve">This is </w:t>
      </w:r>
      <w:r w:rsidR="008B09F0" w:rsidRPr="008B09F0">
        <w:rPr>
          <w:lang w:val="en-US"/>
        </w:rPr>
        <w:t>t</w:t>
      </w:r>
      <w:r>
        <w:rPr>
          <w:lang w:val="en-US"/>
        </w:rPr>
        <w:t>h</w:t>
      </w:r>
      <w:r w:rsidR="008B09F0" w:rsidRPr="008B09F0">
        <w:rPr>
          <w:lang w:val="en-US"/>
        </w:rPr>
        <w:t>e fi</w:t>
      </w:r>
      <w:r>
        <w:rPr>
          <w:lang w:val="en-US"/>
        </w:rPr>
        <w:t>r</w:t>
      </w:r>
      <w:r w:rsidR="008B09F0" w:rsidRPr="008B09F0">
        <w:rPr>
          <w:lang w:val="en-US"/>
        </w:rPr>
        <w:t xml:space="preserve">st study to </w:t>
      </w:r>
      <w:r w:rsidR="008B09F0">
        <w:rPr>
          <w:lang w:val="en-US"/>
        </w:rPr>
        <w:t>track the migration of common eider ducks</w:t>
      </w:r>
      <w:r w:rsidR="00611558">
        <w:rPr>
          <w:lang w:val="en-US"/>
        </w:rPr>
        <w:t xml:space="preserve"> from Svalbard</w:t>
      </w:r>
      <w:r w:rsidR="008B09F0">
        <w:rPr>
          <w:lang w:val="en-US"/>
        </w:rPr>
        <w:t xml:space="preserve">. </w:t>
      </w:r>
      <w:r w:rsidR="0071349F">
        <w:rPr>
          <w:lang w:val="en-US"/>
        </w:rPr>
        <w:t xml:space="preserve">All </w:t>
      </w:r>
      <w:r w:rsidR="008B09F0">
        <w:rPr>
          <w:lang w:val="en-US"/>
        </w:rPr>
        <w:t xml:space="preserve">birds </w:t>
      </w:r>
      <w:r w:rsidR="0071349F">
        <w:rPr>
          <w:lang w:val="en-US"/>
        </w:rPr>
        <w:t xml:space="preserve">from this breeding population </w:t>
      </w:r>
      <w:r w:rsidR="008B09F0">
        <w:rPr>
          <w:lang w:val="en-US"/>
        </w:rPr>
        <w:t>winter</w:t>
      </w:r>
      <w:r w:rsidR="0071349F">
        <w:rPr>
          <w:lang w:val="en-US"/>
        </w:rPr>
        <w:t>ed</w:t>
      </w:r>
      <w:r w:rsidR="008B09F0">
        <w:rPr>
          <w:lang w:val="en-US"/>
        </w:rPr>
        <w:t xml:space="preserve"> </w:t>
      </w:r>
      <w:r w:rsidR="0071349F">
        <w:rPr>
          <w:lang w:val="en-US"/>
        </w:rPr>
        <w:t>on the coasts either of</w:t>
      </w:r>
      <w:r w:rsidR="008B09F0">
        <w:rPr>
          <w:lang w:val="en-US"/>
        </w:rPr>
        <w:t xml:space="preserve"> </w:t>
      </w:r>
      <w:r w:rsidR="0071349F">
        <w:rPr>
          <w:lang w:val="en-US"/>
        </w:rPr>
        <w:t>n</w:t>
      </w:r>
      <w:r w:rsidR="008B09F0">
        <w:rPr>
          <w:lang w:val="en-US"/>
        </w:rPr>
        <w:t xml:space="preserve">orthern Norway </w:t>
      </w:r>
      <w:r w:rsidR="0071349F">
        <w:rPr>
          <w:lang w:val="en-US"/>
        </w:rPr>
        <w:t xml:space="preserve">(23%) or </w:t>
      </w:r>
      <w:r w:rsidR="008B09F0">
        <w:rPr>
          <w:lang w:val="en-US"/>
        </w:rPr>
        <w:t>Iceland</w:t>
      </w:r>
      <w:r w:rsidR="0071349F">
        <w:rPr>
          <w:lang w:val="en-US"/>
        </w:rPr>
        <w:t xml:space="preserve"> (77%)</w:t>
      </w:r>
      <w:r w:rsidR="008B09F0">
        <w:rPr>
          <w:lang w:val="en-US"/>
        </w:rPr>
        <w:t xml:space="preserve">. </w:t>
      </w:r>
      <w:r w:rsidR="0071349F">
        <w:rPr>
          <w:lang w:val="en-US"/>
        </w:rPr>
        <w:t xml:space="preserve">Regardless of destination, the tracked birds </w:t>
      </w:r>
      <w:r>
        <w:rPr>
          <w:lang w:val="en-US"/>
        </w:rPr>
        <w:t>le</w:t>
      </w:r>
      <w:r w:rsidR="0071349F">
        <w:rPr>
          <w:lang w:val="en-US"/>
        </w:rPr>
        <w:t>ft</w:t>
      </w:r>
      <w:r>
        <w:rPr>
          <w:lang w:val="en-US"/>
        </w:rPr>
        <w:t xml:space="preserve"> Svalbard b</w:t>
      </w:r>
      <w:r w:rsidR="008B09F0">
        <w:rPr>
          <w:lang w:val="en-US"/>
        </w:rPr>
        <w:t>etwe</w:t>
      </w:r>
      <w:r>
        <w:rPr>
          <w:lang w:val="en-US"/>
        </w:rPr>
        <w:t>en late August</w:t>
      </w:r>
      <w:r w:rsidR="008B09F0">
        <w:rPr>
          <w:lang w:val="en-US"/>
        </w:rPr>
        <w:t xml:space="preserve"> and late December</w:t>
      </w:r>
      <w:r w:rsidR="0071349F">
        <w:rPr>
          <w:lang w:val="en-US"/>
        </w:rPr>
        <w:t xml:space="preserve"> in a directed migration to </w:t>
      </w:r>
      <w:r>
        <w:rPr>
          <w:lang w:val="en-US"/>
        </w:rPr>
        <w:t>the winter</w:t>
      </w:r>
      <w:r w:rsidR="008B09F0">
        <w:rPr>
          <w:lang w:val="en-US"/>
        </w:rPr>
        <w:t>ing ground</w:t>
      </w:r>
      <w:r w:rsidR="0071349F">
        <w:rPr>
          <w:lang w:val="en-US"/>
        </w:rPr>
        <w:t xml:space="preserve">s, where they remained for </w:t>
      </w:r>
      <w:r>
        <w:rPr>
          <w:lang w:val="en-US"/>
        </w:rPr>
        <w:t>100</w:t>
      </w:r>
      <w:r w:rsidR="0071349F">
        <w:rPr>
          <w:lang w:val="en-US"/>
        </w:rPr>
        <w:t>-</w:t>
      </w:r>
      <w:r w:rsidR="00001D81">
        <w:rPr>
          <w:lang w:val="en-US"/>
        </w:rPr>
        <w:t>250 days</w:t>
      </w:r>
      <w:r w:rsidR="0071349F">
        <w:rPr>
          <w:lang w:val="en-US"/>
        </w:rPr>
        <w:t>,</w:t>
      </w:r>
      <w:r w:rsidR="00001D81">
        <w:rPr>
          <w:lang w:val="en-US"/>
        </w:rPr>
        <w:t xml:space="preserve"> and </w:t>
      </w:r>
      <w:r w:rsidR="00326802">
        <w:rPr>
          <w:lang w:val="en-US"/>
        </w:rPr>
        <w:t>depart</w:t>
      </w:r>
      <w:r w:rsidR="0071349F">
        <w:rPr>
          <w:lang w:val="en-US"/>
        </w:rPr>
        <w:t>ed</w:t>
      </w:r>
      <w:r w:rsidR="00326802">
        <w:rPr>
          <w:lang w:val="en-US"/>
        </w:rPr>
        <w:t xml:space="preserve"> </w:t>
      </w:r>
      <w:r w:rsidR="00001D81">
        <w:rPr>
          <w:lang w:val="en-US"/>
        </w:rPr>
        <w:t xml:space="preserve">for </w:t>
      </w:r>
      <w:r w:rsidR="0071349F">
        <w:rPr>
          <w:lang w:val="en-US"/>
        </w:rPr>
        <w:t>the return migration to the colony</w:t>
      </w:r>
      <w:r w:rsidR="00001D81">
        <w:rPr>
          <w:lang w:val="en-US"/>
        </w:rPr>
        <w:t xml:space="preserve"> between late March and </w:t>
      </w:r>
      <w:r>
        <w:rPr>
          <w:lang w:val="en-US"/>
        </w:rPr>
        <w:t xml:space="preserve">late May. The </w:t>
      </w:r>
      <w:r w:rsidR="00D5581E">
        <w:rPr>
          <w:lang w:val="en-US"/>
        </w:rPr>
        <w:t>time</w:t>
      </w:r>
      <w:r>
        <w:rPr>
          <w:lang w:val="en-US"/>
        </w:rPr>
        <w:t xml:space="preserve"> spe</w:t>
      </w:r>
      <w:r w:rsidR="00001D81">
        <w:rPr>
          <w:lang w:val="en-US"/>
        </w:rPr>
        <w:t xml:space="preserve">nt in </w:t>
      </w:r>
      <w:r>
        <w:rPr>
          <w:lang w:val="en-US"/>
        </w:rPr>
        <w:t xml:space="preserve">the wintering </w:t>
      </w:r>
      <w:r w:rsidR="00D5581E">
        <w:rPr>
          <w:lang w:val="en-US"/>
        </w:rPr>
        <w:t xml:space="preserve">area and </w:t>
      </w:r>
      <w:r w:rsidR="0071349F">
        <w:rPr>
          <w:lang w:val="en-US"/>
        </w:rPr>
        <w:t xml:space="preserve">the date </w:t>
      </w:r>
      <w:r w:rsidR="00D5581E">
        <w:rPr>
          <w:lang w:val="en-US"/>
        </w:rPr>
        <w:t xml:space="preserve">of </w:t>
      </w:r>
      <w:r w:rsidR="0071349F">
        <w:rPr>
          <w:lang w:val="en-US"/>
        </w:rPr>
        <w:t xml:space="preserve">the </w:t>
      </w:r>
      <w:r w:rsidR="00D5581E">
        <w:rPr>
          <w:lang w:val="en-US"/>
        </w:rPr>
        <w:t xml:space="preserve">autumn migration </w:t>
      </w:r>
      <w:r w:rsidR="00326802">
        <w:rPr>
          <w:lang w:val="en-US"/>
        </w:rPr>
        <w:t xml:space="preserve">differed </w:t>
      </w:r>
      <w:r w:rsidR="00D5581E">
        <w:rPr>
          <w:lang w:val="en-US"/>
        </w:rPr>
        <w:t xml:space="preserve">between the two wintering </w:t>
      </w:r>
      <w:r w:rsidR="00326802">
        <w:rPr>
          <w:lang w:val="en-US"/>
        </w:rPr>
        <w:t>areas</w:t>
      </w:r>
      <w:r w:rsidR="00D5581E">
        <w:rPr>
          <w:lang w:val="en-US"/>
        </w:rPr>
        <w:t>,</w:t>
      </w:r>
      <w:r w:rsidR="00001D81">
        <w:rPr>
          <w:lang w:val="en-US"/>
        </w:rPr>
        <w:t xml:space="preserve"> and late</w:t>
      </w:r>
      <w:r w:rsidR="0071349F">
        <w:rPr>
          <w:lang w:val="en-US"/>
        </w:rPr>
        <w:t xml:space="preserve"> </w:t>
      </w:r>
      <w:r w:rsidR="00001D81">
        <w:rPr>
          <w:lang w:val="en-US"/>
        </w:rPr>
        <w:t>arriv</w:t>
      </w:r>
      <w:r w:rsidR="0071349F">
        <w:rPr>
          <w:lang w:val="en-US"/>
        </w:rPr>
        <w:t>als</w:t>
      </w:r>
      <w:r w:rsidR="00001D81">
        <w:rPr>
          <w:lang w:val="en-US"/>
        </w:rPr>
        <w:t xml:space="preserve"> in spring tend</w:t>
      </w:r>
      <w:r w:rsidR="0071349F">
        <w:rPr>
          <w:lang w:val="en-US"/>
        </w:rPr>
        <w:t xml:space="preserve">ed </w:t>
      </w:r>
      <w:r w:rsidR="00001D81">
        <w:rPr>
          <w:lang w:val="en-US"/>
        </w:rPr>
        <w:t>to start egg</w:t>
      </w:r>
      <w:r w:rsidR="00326802">
        <w:rPr>
          <w:lang w:val="en-US"/>
        </w:rPr>
        <w:t xml:space="preserve"> </w:t>
      </w:r>
      <w:r w:rsidR="00001D81">
        <w:rPr>
          <w:lang w:val="en-US"/>
        </w:rPr>
        <w:t>laying later in the season.</w:t>
      </w:r>
      <w:r w:rsidR="008B09F0">
        <w:rPr>
          <w:lang w:val="en-US"/>
        </w:rPr>
        <w:t xml:space="preserve"> </w:t>
      </w:r>
      <w:r w:rsidR="0071349F">
        <w:rPr>
          <w:lang w:val="en-US"/>
        </w:rPr>
        <w:t>The t</w:t>
      </w:r>
      <w:r w:rsidR="00690778">
        <w:rPr>
          <w:lang w:val="en-US"/>
        </w:rPr>
        <w:t>ravel time between wintering and breeding areas was relatively short (</w:t>
      </w:r>
      <w:r w:rsidR="008F46F7">
        <w:rPr>
          <w:lang w:val="en-US"/>
        </w:rPr>
        <w:t>1</w:t>
      </w:r>
      <w:r w:rsidR="00690778">
        <w:rPr>
          <w:lang w:val="en-US"/>
        </w:rPr>
        <w:t>-</w:t>
      </w:r>
      <w:r w:rsidR="008F46F7">
        <w:rPr>
          <w:lang w:val="en-US"/>
        </w:rPr>
        <w:t>7 days</w:t>
      </w:r>
      <w:r w:rsidR="00690778">
        <w:rPr>
          <w:lang w:val="en-US"/>
        </w:rPr>
        <w:t>)</w:t>
      </w:r>
      <w:r w:rsidR="008F46F7">
        <w:rPr>
          <w:lang w:val="en-US"/>
        </w:rPr>
        <w:t xml:space="preserve">. This is </w:t>
      </w:r>
      <w:r w:rsidR="00A47946">
        <w:rPr>
          <w:lang w:val="en-US"/>
        </w:rPr>
        <w:t>expected</w:t>
      </w:r>
      <w:r w:rsidR="008F46F7">
        <w:rPr>
          <w:lang w:val="en-US"/>
        </w:rPr>
        <w:t xml:space="preserve"> as eiders feed on mussels in coastal areas and prefer</w:t>
      </w:r>
      <w:r w:rsidR="0071349F">
        <w:rPr>
          <w:lang w:val="en-US"/>
        </w:rPr>
        <w:t xml:space="preserve"> to forage at </w:t>
      </w:r>
      <w:r w:rsidR="006E0E35">
        <w:rPr>
          <w:lang w:val="en-US"/>
        </w:rPr>
        <w:t xml:space="preserve">depths </w:t>
      </w:r>
      <w:r w:rsidR="0071349F">
        <w:rPr>
          <w:lang w:val="en-US"/>
        </w:rPr>
        <w:t>of</w:t>
      </w:r>
      <w:r w:rsidR="008F46F7" w:rsidRPr="008F46F7">
        <w:rPr>
          <w:lang w:val="en-US"/>
        </w:rPr>
        <w:t xml:space="preserve"> 0–6 m (Guillemette et al. 1993</w:t>
      </w:r>
      <w:r w:rsidR="006E0E35">
        <w:rPr>
          <w:lang w:val="en-US"/>
        </w:rPr>
        <w:t xml:space="preserve">, </w:t>
      </w:r>
      <w:r w:rsidR="008F46F7" w:rsidRPr="008F46F7">
        <w:rPr>
          <w:lang w:val="en-US"/>
        </w:rPr>
        <w:t>Bustnes</w:t>
      </w:r>
      <w:r w:rsidR="008F46F7">
        <w:rPr>
          <w:lang w:val="en-US"/>
        </w:rPr>
        <w:t xml:space="preserve"> </w:t>
      </w:r>
      <w:r w:rsidR="008F46F7" w:rsidRPr="008F46F7">
        <w:rPr>
          <w:lang w:val="en-US"/>
        </w:rPr>
        <w:t>and Lønne 1997)</w:t>
      </w:r>
      <w:r w:rsidR="0071349F">
        <w:rPr>
          <w:lang w:val="en-US"/>
        </w:rPr>
        <w:t>, so there are limited feeding opportunities in the area of mostly deep water b</w:t>
      </w:r>
      <w:r w:rsidR="006E0E35">
        <w:rPr>
          <w:lang w:val="en-US"/>
        </w:rPr>
        <w:t xml:space="preserve">etween </w:t>
      </w:r>
      <w:r w:rsidR="001E3CFB">
        <w:rPr>
          <w:lang w:val="en-US"/>
        </w:rPr>
        <w:t>Svalbard</w:t>
      </w:r>
      <w:r w:rsidR="006E0E35">
        <w:rPr>
          <w:lang w:val="en-US"/>
        </w:rPr>
        <w:t xml:space="preserve"> and the wintering </w:t>
      </w:r>
      <w:r w:rsidR="001E3CFB">
        <w:rPr>
          <w:lang w:val="en-US"/>
        </w:rPr>
        <w:t>areas</w:t>
      </w:r>
      <w:r w:rsidR="006E0E35">
        <w:rPr>
          <w:lang w:val="en-US"/>
        </w:rPr>
        <w:t>.</w:t>
      </w:r>
      <w:r w:rsidR="001E3CFB">
        <w:rPr>
          <w:lang w:val="en-US"/>
        </w:rPr>
        <w:t xml:space="preserve"> </w:t>
      </w:r>
      <w:r w:rsidR="0071349F">
        <w:rPr>
          <w:lang w:val="en-US"/>
        </w:rPr>
        <w:t xml:space="preserve">There are two islands close to the migration corridors - </w:t>
      </w:r>
      <w:r w:rsidR="00326802">
        <w:rPr>
          <w:lang w:val="en-US"/>
        </w:rPr>
        <w:t>Jan Mayen (</w:t>
      </w:r>
      <w:r w:rsidR="00D353FD">
        <w:rPr>
          <w:lang w:val="en-US"/>
        </w:rPr>
        <w:t>71.0°N 8.5°W</w:t>
      </w:r>
      <w:r w:rsidR="00326802">
        <w:rPr>
          <w:lang w:val="en-US"/>
        </w:rPr>
        <w:t xml:space="preserve">) and </w:t>
      </w:r>
      <w:r w:rsidR="003E7156">
        <w:rPr>
          <w:lang w:val="en-US"/>
        </w:rPr>
        <w:t>Bjørnøya</w:t>
      </w:r>
      <w:r w:rsidR="00D353FD">
        <w:rPr>
          <w:lang w:val="en-US"/>
        </w:rPr>
        <w:t xml:space="preserve"> </w:t>
      </w:r>
      <w:r w:rsidR="00326802">
        <w:rPr>
          <w:lang w:val="en-US"/>
        </w:rPr>
        <w:t>(</w:t>
      </w:r>
      <w:r w:rsidR="00D353FD">
        <w:rPr>
          <w:lang w:val="en-US"/>
        </w:rPr>
        <w:t>74.5°N 19.0°E</w:t>
      </w:r>
      <w:r w:rsidR="00326802">
        <w:rPr>
          <w:lang w:val="en-US"/>
        </w:rPr>
        <w:t>)</w:t>
      </w:r>
      <w:r w:rsidR="0071349F">
        <w:rPr>
          <w:lang w:val="en-US"/>
        </w:rPr>
        <w:t xml:space="preserve"> - </w:t>
      </w:r>
      <w:r w:rsidR="00326802">
        <w:rPr>
          <w:lang w:val="en-US"/>
        </w:rPr>
        <w:t xml:space="preserve">but the </w:t>
      </w:r>
      <w:r w:rsidR="00D353FD">
        <w:rPr>
          <w:lang w:val="en-US"/>
        </w:rPr>
        <w:t xml:space="preserve">tracking </w:t>
      </w:r>
      <w:r w:rsidR="00326802">
        <w:rPr>
          <w:lang w:val="en-US"/>
        </w:rPr>
        <w:t xml:space="preserve">data </w:t>
      </w:r>
      <w:r w:rsidR="0071349F">
        <w:rPr>
          <w:lang w:val="en-US"/>
        </w:rPr>
        <w:t>provided no indication that either was used as a stop-over site</w:t>
      </w:r>
      <w:r w:rsidR="00D353FD">
        <w:rPr>
          <w:lang w:val="en-US"/>
        </w:rPr>
        <w:t>.</w:t>
      </w:r>
      <w:r w:rsidR="008E0593">
        <w:rPr>
          <w:lang w:val="en-US"/>
        </w:rPr>
        <w:t xml:space="preserve"> </w:t>
      </w:r>
      <w:r w:rsidR="00D353FD">
        <w:rPr>
          <w:lang w:val="en-US"/>
        </w:rPr>
        <w:t xml:space="preserve"> </w:t>
      </w:r>
      <w:r w:rsidR="00326802">
        <w:rPr>
          <w:lang w:val="en-US"/>
        </w:rPr>
        <w:t xml:space="preserve"> </w:t>
      </w:r>
    </w:p>
    <w:p w14:paraId="2A536545" w14:textId="77777777" w:rsidR="005D4A28" w:rsidRDefault="006A5070" w:rsidP="008F46F7">
      <w:pPr>
        <w:rPr>
          <w:lang w:val="en-US"/>
        </w:rPr>
      </w:pPr>
      <w:r>
        <w:rPr>
          <w:lang w:val="en-US"/>
        </w:rPr>
        <w:t>In general</w:t>
      </w:r>
      <w:r w:rsidR="0071349F">
        <w:rPr>
          <w:lang w:val="en-US"/>
        </w:rPr>
        <w:t>,</w:t>
      </w:r>
      <w:r>
        <w:rPr>
          <w:lang w:val="en-US"/>
        </w:rPr>
        <w:t xml:space="preserve"> </w:t>
      </w:r>
      <w:r w:rsidR="0071349F">
        <w:rPr>
          <w:lang w:val="en-US"/>
        </w:rPr>
        <w:t>the eiders</w:t>
      </w:r>
      <w:r>
        <w:rPr>
          <w:lang w:val="en-US"/>
        </w:rPr>
        <w:t xml:space="preserve"> spent between 6 and 7 weeks in Svalbard before </w:t>
      </w:r>
      <w:r w:rsidR="0071349F">
        <w:rPr>
          <w:lang w:val="en-US"/>
        </w:rPr>
        <w:t xml:space="preserve">the return from migration and </w:t>
      </w:r>
      <w:r>
        <w:rPr>
          <w:lang w:val="en-US"/>
        </w:rPr>
        <w:t xml:space="preserve">breeding. This </w:t>
      </w:r>
      <w:r w:rsidR="00A375E3">
        <w:rPr>
          <w:lang w:val="en-US"/>
        </w:rPr>
        <w:t xml:space="preserve">is </w:t>
      </w:r>
      <w:r w:rsidR="00A47946">
        <w:rPr>
          <w:lang w:val="en-US"/>
        </w:rPr>
        <w:t>somewhat</w:t>
      </w:r>
      <w:r w:rsidR="00A375E3">
        <w:rPr>
          <w:lang w:val="en-US"/>
        </w:rPr>
        <w:t xml:space="preserve"> longer than the 3 and 4 weeks </w:t>
      </w:r>
      <w:r w:rsidR="00A47946">
        <w:rPr>
          <w:lang w:val="en-US"/>
        </w:rPr>
        <w:t>reported</w:t>
      </w:r>
      <w:r w:rsidR="00A375E3">
        <w:rPr>
          <w:lang w:val="en-US"/>
        </w:rPr>
        <w:t xml:space="preserve"> for birds fr</w:t>
      </w:r>
      <w:r w:rsidR="00690778">
        <w:rPr>
          <w:lang w:val="en-US"/>
        </w:rPr>
        <w:t>o</w:t>
      </w:r>
      <w:r w:rsidR="00A375E3">
        <w:rPr>
          <w:lang w:val="en-US"/>
        </w:rPr>
        <w:t>m Greenland and Canada</w:t>
      </w:r>
      <w:r w:rsidR="0071349F">
        <w:rPr>
          <w:lang w:val="en-US"/>
        </w:rPr>
        <w:t>, respectively</w:t>
      </w:r>
      <w:r w:rsidR="00A375E3">
        <w:rPr>
          <w:lang w:val="en-US"/>
        </w:rPr>
        <w:t xml:space="preserve"> (Mosbech </w:t>
      </w:r>
      <w:r w:rsidR="003669A5">
        <w:rPr>
          <w:lang w:val="en-US"/>
        </w:rPr>
        <w:t xml:space="preserve">et al. </w:t>
      </w:r>
      <w:r w:rsidR="00A375E3">
        <w:rPr>
          <w:lang w:val="en-US"/>
        </w:rPr>
        <w:t xml:space="preserve">2006). The birds from Greenland and </w:t>
      </w:r>
      <w:r w:rsidR="00A47946">
        <w:rPr>
          <w:lang w:val="en-US"/>
        </w:rPr>
        <w:t>Canada</w:t>
      </w:r>
      <w:r w:rsidR="00A375E3">
        <w:rPr>
          <w:lang w:val="en-US"/>
        </w:rPr>
        <w:t xml:space="preserve"> spent much longer on the migration </w:t>
      </w:r>
      <w:r w:rsidR="00D46D74">
        <w:rPr>
          <w:lang w:val="en-US"/>
        </w:rPr>
        <w:t xml:space="preserve">itself, </w:t>
      </w:r>
      <w:r w:rsidR="00690778">
        <w:rPr>
          <w:lang w:val="en-US"/>
        </w:rPr>
        <w:t>but</w:t>
      </w:r>
      <w:r w:rsidR="00A375E3">
        <w:rPr>
          <w:lang w:val="en-US"/>
        </w:rPr>
        <w:t xml:space="preserve"> in contrast to eiders </w:t>
      </w:r>
      <w:r w:rsidR="00D46D74">
        <w:rPr>
          <w:lang w:val="en-US"/>
        </w:rPr>
        <w:t>fr</w:t>
      </w:r>
      <w:r w:rsidR="00275972">
        <w:rPr>
          <w:lang w:val="en-US"/>
        </w:rPr>
        <w:t>o</w:t>
      </w:r>
      <w:r w:rsidR="00D46D74">
        <w:rPr>
          <w:lang w:val="en-US"/>
        </w:rPr>
        <w:t xml:space="preserve">m Svalbard, </w:t>
      </w:r>
      <w:r w:rsidR="00A375E3">
        <w:rPr>
          <w:lang w:val="en-US"/>
        </w:rPr>
        <w:t xml:space="preserve">they probably have </w:t>
      </w:r>
      <w:r w:rsidR="00A47946">
        <w:rPr>
          <w:lang w:val="en-US"/>
        </w:rPr>
        <w:t>more</w:t>
      </w:r>
      <w:r w:rsidR="00A375E3">
        <w:rPr>
          <w:lang w:val="en-US"/>
        </w:rPr>
        <w:t xml:space="preserve"> </w:t>
      </w:r>
      <w:r w:rsidR="00A47946">
        <w:rPr>
          <w:lang w:val="en-US"/>
        </w:rPr>
        <w:t>opportunities</w:t>
      </w:r>
      <w:r w:rsidR="00A375E3">
        <w:rPr>
          <w:lang w:val="en-US"/>
        </w:rPr>
        <w:t xml:space="preserve"> to forage </w:t>
      </w:r>
      <w:r w:rsidR="00D46D74">
        <w:rPr>
          <w:lang w:val="en-US"/>
        </w:rPr>
        <w:t>at</w:t>
      </w:r>
      <w:r w:rsidR="00A375E3">
        <w:rPr>
          <w:lang w:val="en-US"/>
        </w:rPr>
        <w:t xml:space="preserve"> stopover sites during </w:t>
      </w:r>
      <w:r w:rsidR="00D46D74">
        <w:rPr>
          <w:lang w:val="en-US"/>
        </w:rPr>
        <w:t xml:space="preserve">the </w:t>
      </w:r>
      <w:r w:rsidR="00A375E3">
        <w:rPr>
          <w:lang w:val="en-US"/>
        </w:rPr>
        <w:t xml:space="preserve">spring (Mosbech </w:t>
      </w:r>
      <w:r w:rsidR="003669A5">
        <w:rPr>
          <w:lang w:val="en-US"/>
        </w:rPr>
        <w:t xml:space="preserve">et al. </w:t>
      </w:r>
      <w:r w:rsidR="00A375E3">
        <w:rPr>
          <w:lang w:val="en-US"/>
        </w:rPr>
        <w:t>2006).</w:t>
      </w:r>
      <w:r w:rsidR="006E0E35" w:rsidRPr="006A5070">
        <w:rPr>
          <w:lang w:val="en-US"/>
        </w:rPr>
        <w:t xml:space="preserve"> </w:t>
      </w:r>
      <w:r w:rsidR="00A7413B">
        <w:rPr>
          <w:lang w:val="en-US"/>
        </w:rPr>
        <w:t xml:space="preserve">Other reasons for the long pre-breeding period in Svalbard may be </w:t>
      </w:r>
      <w:r w:rsidR="00A47946">
        <w:rPr>
          <w:lang w:val="en-US"/>
        </w:rPr>
        <w:t>related</w:t>
      </w:r>
      <w:r w:rsidR="00A7413B">
        <w:rPr>
          <w:lang w:val="en-US"/>
        </w:rPr>
        <w:t xml:space="preserve"> to </w:t>
      </w:r>
      <w:r w:rsidR="00D46D74">
        <w:rPr>
          <w:lang w:val="en-US"/>
        </w:rPr>
        <w:t>resource availability</w:t>
      </w:r>
      <w:r w:rsidR="00A7413B">
        <w:rPr>
          <w:lang w:val="en-US"/>
        </w:rPr>
        <w:t>, as</w:t>
      </w:r>
      <w:r w:rsidR="00E461E5">
        <w:rPr>
          <w:lang w:val="en-US"/>
        </w:rPr>
        <w:t xml:space="preserve"> the preferred food for eiders</w:t>
      </w:r>
      <w:r w:rsidR="00D46D74">
        <w:rPr>
          <w:lang w:val="en-US"/>
        </w:rPr>
        <w:t xml:space="preserve"> at other sites</w:t>
      </w:r>
      <w:r w:rsidR="00E461E5">
        <w:rPr>
          <w:lang w:val="en-US"/>
        </w:rPr>
        <w:t>,</w:t>
      </w:r>
      <w:r w:rsidR="00A7413B">
        <w:rPr>
          <w:lang w:val="en-US"/>
        </w:rPr>
        <w:t xml:space="preserve"> blue mussels</w:t>
      </w:r>
      <w:r w:rsidR="00D46D74">
        <w:rPr>
          <w:lang w:val="en-US"/>
        </w:rPr>
        <w:t xml:space="preserve"> </w:t>
      </w:r>
      <w:r w:rsidR="00275972" w:rsidRPr="00275972">
        <w:rPr>
          <w:i/>
          <w:lang w:val="en-US"/>
        </w:rPr>
        <w:t>Mytilus edulis</w:t>
      </w:r>
      <w:r w:rsidR="00D46D74">
        <w:rPr>
          <w:lang w:val="en-US"/>
        </w:rPr>
        <w:t xml:space="preserve">, have become established only recently </w:t>
      </w:r>
      <w:r w:rsidR="00A7413B">
        <w:rPr>
          <w:lang w:val="en-US"/>
        </w:rPr>
        <w:t>in Svalbard</w:t>
      </w:r>
      <w:r w:rsidR="00D46D74">
        <w:rPr>
          <w:lang w:val="en-US"/>
        </w:rPr>
        <w:t xml:space="preserve"> because of</w:t>
      </w:r>
      <w:r w:rsidR="00A7413B">
        <w:rPr>
          <w:lang w:val="en-US"/>
        </w:rPr>
        <w:t xml:space="preserve"> </w:t>
      </w:r>
      <w:r w:rsidR="00690778">
        <w:rPr>
          <w:lang w:val="en-US"/>
        </w:rPr>
        <w:t>higher</w:t>
      </w:r>
      <w:r w:rsidR="00A7413B">
        <w:rPr>
          <w:lang w:val="en-US"/>
        </w:rPr>
        <w:t xml:space="preserve"> sea </w:t>
      </w:r>
      <w:r w:rsidR="00690778">
        <w:rPr>
          <w:lang w:val="en-US"/>
        </w:rPr>
        <w:t>temperatures</w:t>
      </w:r>
      <w:r w:rsidR="00D46D74">
        <w:rPr>
          <w:lang w:val="en-US"/>
        </w:rPr>
        <w:t>, and the density remains low</w:t>
      </w:r>
      <w:r w:rsidR="00A7413B">
        <w:rPr>
          <w:lang w:val="en-US"/>
        </w:rPr>
        <w:t xml:space="preserve"> (Berg</w:t>
      </w:r>
      <w:r w:rsidR="002D476E">
        <w:rPr>
          <w:lang w:val="en-US"/>
        </w:rPr>
        <w:t>e</w:t>
      </w:r>
      <w:r w:rsidR="00A7413B">
        <w:rPr>
          <w:lang w:val="en-US"/>
        </w:rPr>
        <w:t xml:space="preserve"> </w:t>
      </w:r>
      <w:r w:rsidR="003669A5">
        <w:rPr>
          <w:lang w:val="en-US"/>
        </w:rPr>
        <w:t xml:space="preserve">et al. </w:t>
      </w:r>
      <w:r w:rsidR="002D476E">
        <w:rPr>
          <w:lang w:val="en-US"/>
        </w:rPr>
        <w:t>2005</w:t>
      </w:r>
      <w:r w:rsidR="00A7413B">
        <w:rPr>
          <w:lang w:val="en-US"/>
        </w:rPr>
        <w:t>)</w:t>
      </w:r>
      <w:r w:rsidR="002D476E">
        <w:rPr>
          <w:lang w:val="en-US"/>
        </w:rPr>
        <w:t>.</w:t>
      </w:r>
      <w:r w:rsidR="00386B97">
        <w:rPr>
          <w:lang w:val="en-US"/>
        </w:rPr>
        <w:t xml:space="preserve"> </w:t>
      </w:r>
      <w:r w:rsidR="00D46D74">
        <w:rPr>
          <w:lang w:val="en-US"/>
        </w:rPr>
        <w:t>The b</w:t>
      </w:r>
      <w:r w:rsidR="00386B97">
        <w:rPr>
          <w:lang w:val="en-US"/>
        </w:rPr>
        <w:t xml:space="preserve">irds </w:t>
      </w:r>
      <w:r w:rsidR="00D46D74">
        <w:rPr>
          <w:lang w:val="en-US"/>
        </w:rPr>
        <w:t xml:space="preserve">do </w:t>
      </w:r>
      <w:r w:rsidR="00386B97">
        <w:rPr>
          <w:lang w:val="en-US"/>
        </w:rPr>
        <w:t xml:space="preserve">seem to </w:t>
      </w:r>
      <w:r w:rsidR="00D46D74">
        <w:rPr>
          <w:lang w:val="en-US"/>
        </w:rPr>
        <w:t>require</w:t>
      </w:r>
      <w:r w:rsidR="00386B97">
        <w:rPr>
          <w:lang w:val="en-US"/>
        </w:rPr>
        <w:t xml:space="preserve"> some time in Svalbard before breeding</w:t>
      </w:r>
      <w:r w:rsidR="00D46D74">
        <w:rPr>
          <w:lang w:val="en-US"/>
        </w:rPr>
        <w:t>,</w:t>
      </w:r>
      <w:r w:rsidR="00386B97">
        <w:rPr>
          <w:lang w:val="en-US"/>
        </w:rPr>
        <w:t xml:space="preserve"> as arrival date tended to correlate with date of laying.</w:t>
      </w:r>
    </w:p>
    <w:p w14:paraId="5C60C608" w14:textId="0AD505E2" w:rsidR="00107C78" w:rsidRDefault="00D46D74" w:rsidP="00107C78">
      <w:pPr>
        <w:rPr>
          <w:lang w:val="en-US"/>
        </w:rPr>
      </w:pPr>
      <w:r>
        <w:rPr>
          <w:lang w:val="en-US"/>
        </w:rPr>
        <w:lastRenderedPageBreak/>
        <w:t xml:space="preserve">There was surprisingly </w:t>
      </w:r>
      <w:r w:rsidR="00386B97">
        <w:rPr>
          <w:lang w:val="en-US"/>
        </w:rPr>
        <w:t>high variation in the departure dates from Svalbard in autumn (late August – late December)</w:t>
      </w:r>
      <w:r>
        <w:rPr>
          <w:lang w:val="en-US"/>
        </w:rPr>
        <w:t>, with some birds leaving unexpectedly late (</w:t>
      </w:r>
      <w:r w:rsidR="00967E01">
        <w:rPr>
          <w:lang w:val="en-US"/>
        </w:rPr>
        <w:t>November and December</w:t>
      </w:r>
      <w:r>
        <w:rPr>
          <w:lang w:val="en-US"/>
        </w:rPr>
        <w:t xml:space="preserve">) despite the lack of </w:t>
      </w:r>
      <w:r w:rsidR="00967E01">
        <w:rPr>
          <w:lang w:val="en-US"/>
        </w:rPr>
        <w:t xml:space="preserve">daylight. </w:t>
      </w:r>
      <w:r>
        <w:rPr>
          <w:lang w:val="en-US"/>
        </w:rPr>
        <w:t>Such</w:t>
      </w:r>
      <w:r w:rsidR="008A59B0">
        <w:rPr>
          <w:lang w:val="en-US"/>
        </w:rPr>
        <w:t xml:space="preserve"> </w:t>
      </w:r>
      <w:r w:rsidR="002E471E">
        <w:rPr>
          <w:lang w:val="en-US"/>
        </w:rPr>
        <w:t xml:space="preserve">late departure </w:t>
      </w:r>
      <w:r w:rsidR="008A59B0">
        <w:rPr>
          <w:lang w:val="en-US"/>
        </w:rPr>
        <w:t>m</w:t>
      </w:r>
      <w:r>
        <w:rPr>
          <w:lang w:val="en-US"/>
        </w:rPr>
        <w:t>ight</w:t>
      </w:r>
      <w:r w:rsidR="008A59B0">
        <w:rPr>
          <w:lang w:val="en-US"/>
        </w:rPr>
        <w:t xml:space="preserve"> be energetically costly</w:t>
      </w:r>
      <w:r>
        <w:rPr>
          <w:lang w:val="en-US"/>
        </w:rPr>
        <w:t>, depending on their foraging efficiency in poor light conditions, and any additional thermoregulatory costs associated with low winter temperatures</w:t>
      </w:r>
      <w:r w:rsidR="0006655A">
        <w:rPr>
          <w:lang w:val="en-US"/>
        </w:rPr>
        <w:t xml:space="preserve"> and higher winds</w:t>
      </w:r>
      <w:r w:rsidR="008A59B0">
        <w:rPr>
          <w:lang w:val="en-US"/>
        </w:rPr>
        <w:t>.</w:t>
      </w:r>
      <w:r w:rsidR="00BE602E">
        <w:rPr>
          <w:lang w:val="en-US"/>
        </w:rPr>
        <w:t xml:space="preserve"> Low ambient temperature and low sea </w:t>
      </w:r>
      <w:r w:rsidR="008E4A55">
        <w:rPr>
          <w:lang w:val="en-US"/>
        </w:rPr>
        <w:t>temperatures</w:t>
      </w:r>
      <w:r w:rsidR="00BE602E">
        <w:rPr>
          <w:lang w:val="en-US"/>
        </w:rPr>
        <w:t xml:space="preserve"> have been shown to increase thermoregulatory costs in common eiders (Jenssen et al. 1989, Gabrielsen et al. 1991).</w:t>
      </w:r>
      <w:r w:rsidR="008A59B0">
        <w:rPr>
          <w:lang w:val="en-US"/>
        </w:rPr>
        <w:t xml:space="preserve"> </w:t>
      </w:r>
      <w:r w:rsidR="00D552DA">
        <w:rPr>
          <w:lang w:val="en-US"/>
        </w:rPr>
        <w:t>On the other hand</w:t>
      </w:r>
      <w:r>
        <w:rPr>
          <w:lang w:val="en-US"/>
        </w:rPr>
        <w:t>,</w:t>
      </w:r>
      <w:r w:rsidR="00D552DA">
        <w:rPr>
          <w:lang w:val="en-US"/>
        </w:rPr>
        <w:t xml:space="preserve"> </w:t>
      </w:r>
      <w:r>
        <w:rPr>
          <w:lang w:val="en-US"/>
        </w:rPr>
        <w:t xml:space="preserve">Svalbard </w:t>
      </w:r>
      <w:r w:rsidR="00D552DA">
        <w:rPr>
          <w:lang w:val="en-US"/>
        </w:rPr>
        <w:t xml:space="preserve">is virtually </w:t>
      </w:r>
      <w:r>
        <w:rPr>
          <w:lang w:val="en-US"/>
        </w:rPr>
        <w:t>de</w:t>
      </w:r>
      <w:r w:rsidR="00D552DA">
        <w:rPr>
          <w:lang w:val="en-US"/>
        </w:rPr>
        <w:t>void of predators</w:t>
      </w:r>
      <w:r>
        <w:rPr>
          <w:lang w:val="en-US"/>
        </w:rPr>
        <w:t xml:space="preserve"> of eiders at this time of year</w:t>
      </w:r>
      <w:r w:rsidR="00D552DA">
        <w:rPr>
          <w:lang w:val="en-US"/>
        </w:rPr>
        <w:t xml:space="preserve">, </w:t>
      </w:r>
      <w:r>
        <w:rPr>
          <w:lang w:val="en-US"/>
        </w:rPr>
        <w:t xml:space="preserve">although </w:t>
      </w:r>
      <w:r w:rsidR="00D552DA">
        <w:rPr>
          <w:lang w:val="en-US"/>
        </w:rPr>
        <w:t>glaucous gulls</w:t>
      </w:r>
      <w:r w:rsidR="006C76B9">
        <w:rPr>
          <w:lang w:val="en-US"/>
        </w:rPr>
        <w:t xml:space="preserve"> </w:t>
      </w:r>
      <w:r w:rsidR="006C76B9">
        <w:rPr>
          <w:i/>
          <w:lang w:val="en-US"/>
        </w:rPr>
        <w:t>Larus hyperboreus</w:t>
      </w:r>
      <w:r>
        <w:rPr>
          <w:lang w:val="en-US"/>
        </w:rPr>
        <w:t xml:space="preserve">, </w:t>
      </w:r>
      <w:r w:rsidR="0006655A">
        <w:rPr>
          <w:lang w:val="en-US"/>
        </w:rPr>
        <w:t xml:space="preserve">which kleptoparasitise the duck, </w:t>
      </w:r>
      <w:r w:rsidR="00D552DA">
        <w:rPr>
          <w:lang w:val="en-US"/>
        </w:rPr>
        <w:t xml:space="preserve">may </w:t>
      </w:r>
      <w:r>
        <w:rPr>
          <w:lang w:val="en-US"/>
        </w:rPr>
        <w:t xml:space="preserve">still </w:t>
      </w:r>
      <w:r w:rsidR="00D552DA">
        <w:rPr>
          <w:lang w:val="en-US"/>
        </w:rPr>
        <w:t>be present (</w:t>
      </w:r>
      <w:r w:rsidR="00AD1AD0">
        <w:rPr>
          <w:lang w:val="en-US"/>
        </w:rPr>
        <w:t>Varpe 2010</w:t>
      </w:r>
      <w:r w:rsidR="00120790">
        <w:rPr>
          <w:lang w:val="en-US"/>
        </w:rPr>
        <w:t>;</w:t>
      </w:r>
      <w:r w:rsidR="00AD1AD0">
        <w:rPr>
          <w:lang w:val="en-US"/>
        </w:rPr>
        <w:t xml:space="preserve"> </w:t>
      </w:r>
      <w:r w:rsidR="00D552DA">
        <w:rPr>
          <w:lang w:val="en-US"/>
        </w:rPr>
        <w:t>own unpublished data).</w:t>
      </w:r>
      <w:r w:rsidR="00937968">
        <w:rPr>
          <w:lang w:val="en-US"/>
        </w:rPr>
        <w:t xml:space="preserve"> </w:t>
      </w:r>
      <w:r w:rsidR="00967E01">
        <w:rPr>
          <w:lang w:val="en-US"/>
        </w:rPr>
        <w:t>We do not know whether th</w:t>
      </w:r>
      <w:r w:rsidR="0006655A">
        <w:rPr>
          <w:lang w:val="en-US"/>
        </w:rPr>
        <w:t xml:space="preserve">e delayed departure </w:t>
      </w:r>
      <w:r w:rsidR="00967E01">
        <w:rPr>
          <w:lang w:val="en-US"/>
        </w:rPr>
        <w:t xml:space="preserve">results from </w:t>
      </w:r>
      <w:r w:rsidR="0006655A">
        <w:rPr>
          <w:lang w:val="en-US"/>
        </w:rPr>
        <w:t xml:space="preserve">some </w:t>
      </w:r>
      <w:r w:rsidR="00967E01">
        <w:rPr>
          <w:lang w:val="en-US"/>
        </w:rPr>
        <w:t>constraint</w:t>
      </w:r>
      <w:r w:rsidR="0006655A">
        <w:rPr>
          <w:lang w:val="en-US"/>
        </w:rPr>
        <w:t>,</w:t>
      </w:r>
      <w:r w:rsidR="00967E01">
        <w:rPr>
          <w:lang w:val="en-US"/>
        </w:rPr>
        <w:t xml:space="preserve"> or </w:t>
      </w:r>
      <w:r w:rsidR="0006655A">
        <w:rPr>
          <w:lang w:val="en-US"/>
        </w:rPr>
        <w:t xml:space="preserve">reflects </w:t>
      </w:r>
      <w:r w:rsidR="00967E01">
        <w:rPr>
          <w:lang w:val="en-US"/>
        </w:rPr>
        <w:t xml:space="preserve">favorable foraging </w:t>
      </w:r>
      <w:r w:rsidR="00E46048">
        <w:rPr>
          <w:lang w:val="en-US"/>
        </w:rPr>
        <w:t>opportunities</w:t>
      </w:r>
      <w:r w:rsidR="0006655A">
        <w:rPr>
          <w:lang w:val="en-US"/>
        </w:rPr>
        <w:t xml:space="preserve"> under low predation risk</w:t>
      </w:r>
      <w:r w:rsidR="00967E01">
        <w:rPr>
          <w:lang w:val="en-US"/>
        </w:rPr>
        <w:t xml:space="preserve">. It could </w:t>
      </w:r>
      <w:r w:rsidR="00386B97">
        <w:rPr>
          <w:lang w:val="en-US"/>
        </w:rPr>
        <w:t xml:space="preserve">relate to </w:t>
      </w:r>
      <w:r w:rsidR="00967E01">
        <w:rPr>
          <w:lang w:val="en-US"/>
        </w:rPr>
        <w:t xml:space="preserve">whether </w:t>
      </w:r>
      <w:r w:rsidR="00386B97">
        <w:rPr>
          <w:lang w:val="en-US"/>
        </w:rPr>
        <w:t xml:space="preserve">females </w:t>
      </w:r>
      <w:r w:rsidR="0006655A">
        <w:rPr>
          <w:lang w:val="en-US"/>
        </w:rPr>
        <w:t>have bred successfully</w:t>
      </w:r>
      <w:r w:rsidR="00967E01">
        <w:rPr>
          <w:lang w:val="en-US"/>
        </w:rPr>
        <w:t>, as fem</w:t>
      </w:r>
      <w:r w:rsidR="00EA3D27">
        <w:rPr>
          <w:lang w:val="en-US"/>
        </w:rPr>
        <w:t xml:space="preserve">ales </w:t>
      </w:r>
      <w:r w:rsidR="0006655A">
        <w:rPr>
          <w:lang w:val="en-US"/>
        </w:rPr>
        <w:t xml:space="preserve">still </w:t>
      </w:r>
      <w:r w:rsidR="00EA3D27">
        <w:rPr>
          <w:lang w:val="en-US"/>
        </w:rPr>
        <w:t xml:space="preserve">with </w:t>
      </w:r>
      <w:r w:rsidR="0006655A">
        <w:rPr>
          <w:lang w:val="en-US"/>
        </w:rPr>
        <w:t xml:space="preserve">a </w:t>
      </w:r>
      <w:r w:rsidR="00EA3D27">
        <w:rPr>
          <w:lang w:val="en-US"/>
        </w:rPr>
        <w:t xml:space="preserve">brood may </w:t>
      </w:r>
      <w:r w:rsidR="00967E01">
        <w:rPr>
          <w:lang w:val="en-US"/>
        </w:rPr>
        <w:t xml:space="preserve">have to </w:t>
      </w:r>
      <w:r w:rsidR="00EA3D27">
        <w:rPr>
          <w:lang w:val="en-US"/>
        </w:rPr>
        <w:t xml:space="preserve">spend longer in Svalbard before they leave for </w:t>
      </w:r>
      <w:r w:rsidR="008A59B0">
        <w:rPr>
          <w:lang w:val="en-US"/>
        </w:rPr>
        <w:t xml:space="preserve">the </w:t>
      </w:r>
      <w:r w:rsidR="00EA3D27">
        <w:rPr>
          <w:lang w:val="en-US"/>
        </w:rPr>
        <w:t xml:space="preserve">wintering areas. </w:t>
      </w:r>
      <w:r w:rsidR="008A59B0">
        <w:rPr>
          <w:lang w:val="en-US"/>
        </w:rPr>
        <w:t>Late au</w:t>
      </w:r>
      <w:r w:rsidR="00967E01">
        <w:rPr>
          <w:lang w:val="en-US"/>
        </w:rPr>
        <w:t xml:space="preserve">tumn storms could also </w:t>
      </w:r>
      <w:r w:rsidR="008A59B0">
        <w:rPr>
          <w:lang w:val="en-US"/>
        </w:rPr>
        <w:t xml:space="preserve">potentially </w:t>
      </w:r>
      <w:r w:rsidR="00967E01">
        <w:rPr>
          <w:lang w:val="en-US"/>
        </w:rPr>
        <w:t>delay the opportunity for departure</w:t>
      </w:r>
      <w:r w:rsidR="00DD5FF3">
        <w:rPr>
          <w:lang w:val="en-US"/>
        </w:rPr>
        <w:t>, as long-distance flight against the prevailing wind is costly for migrants</w:t>
      </w:r>
      <w:r w:rsidR="00967E01">
        <w:rPr>
          <w:lang w:val="en-US"/>
        </w:rPr>
        <w:t>.</w:t>
      </w:r>
      <w:r w:rsidR="00E46048">
        <w:rPr>
          <w:lang w:val="en-US"/>
        </w:rPr>
        <w:t xml:space="preserve"> </w:t>
      </w:r>
      <w:r w:rsidR="00DD5FF3">
        <w:rPr>
          <w:lang w:val="en-US"/>
        </w:rPr>
        <w:t xml:space="preserve">The individuals that left Svalbard late in the autumn were </w:t>
      </w:r>
      <w:r w:rsidR="00634CF7">
        <w:rPr>
          <w:lang w:val="en-US"/>
        </w:rPr>
        <w:t xml:space="preserve">mainly destined for Norway. This may suggest that </w:t>
      </w:r>
      <w:r w:rsidR="007B5B43">
        <w:rPr>
          <w:lang w:val="en-US"/>
        </w:rPr>
        <w:t xml:space="preserve">environmental </w:t>
      </w:r>
      <w:r w:rsidR="00634CF7">
        <w:rPr>
          <w:lang w:val="en-US"/>
        </w:rPr>
        <w:t>conditions in the wintering areas</w:t>
      </w:r>
      <w:r w:rsidR="00DD5FF3">
        <w:rPr>
          <w:lang w:val="en-US"/>
        </w:rPr>
        <w:t xml:space="preserve">, perhaps related to food availability or predation </w:t>
      </w:r>
      <w:r w:rsidR="000D745E">
        <w:rPr>
          <w:lang w:val="en-US"/>
        </w:rPr>
        <w:t>pressure</w:t>
      </w:r>
      <w:r w:rsidR="00634CF7">
        <w:rPr>
          <w:lang w:val="en-US"/>
        </w:rPr>
        <w:t xml:space="preserve"> may modulate the decision t</w:t>
      </w:r>
      <w:r w:rsidR="00DD5FF3">
        <w:rPr>
          <w:lang w:val="en-US"/>
        </w:rPr>
        <w:t>o</w:t>
      </w:r>
      <w:r w:rsidR="00634CF7">
        <w:rPr>
          <w:lang w:val="en-US"/>
        </w:rPr>
        <w:t xml:space="preserve"> stay or depart. </w:t>
      </w:r>
      <w:r w:rsidR="00DD5FF3">
        <w:rPr>
          <w:lang w:val="en-US"/>
        </w:rPr>
        <w:t xml:space="preserve">In addition, </w:t>
      </w:r>
      <w:r w:rsidR="00E46048">
        <w:rPr>
          <w:lang w:val="en-US"/>
        </w:rPr>
        <w:t xml:space="preserve">sea ice conditions also determine whether the coastal areas are open and available </w:t>
      </w:r>
      <w:r w:rsidR="00DD5FF3">
        <w:rPr>
          <w:lang w:val="en-US"/>
        </w:rPr>
        <w:t xml:space="preserve">as foraging habitat </w:t>
      </w:r>
      <w:r w:rsidR="00E46048">
        <w:rPr>
          <w:lang w:val="en-US"/>
        </w:rPr>
        <w:t xml:space="preserve">for common eiders </w:t>
      </w:r>
      <w:r w:rsidR="00D552DA">
        <w:rPr>
          <w:lang w:val="en-US"/>
        </w:rPr>
        <w:t>in Svalbard</w:t>
      </w:r>
      <w:r w:rsidR="00E46048">
        <w:rPr>
          <w:lang w:val="en-US"/>
        </w:rPr>
        <w:t xml:space="preserve">. </w:t>
      </w:r>
      <w:r w:rsidR="00967E01">
        <w:rPr>
          <w:lang w:val="en-US"/>
        </w:rPr>
        <w:t xml:space="preserve"> </w:t>
      </w:r>
      <w:r w:rsidR="00EA3D27">
        <w:rPr>
          <w:lang w:val="en-US"/>
        </w:rPr>
        <w:t>Sea</w:t>
      </w:r>
      <w:r w:rsidR="00B12DCF">
        <w:rPr>
          <w:lang w:val="en-US"/>
        </w:rPr>
        <w:t xml:space="preserve"> </w:t>
      </w:r>
      <w:r w:rsidR="00EA3D27">
        <w:rPr>
          <w:lang w:val="en-US"/>
        </w:rPr>
        <w:t xml:space="preserve">ice usually does not form on the </w:t>
      </w:r>
      <w:r w:rsidR="00DD5FF3">
        <w:rPr>
          <w:lang w:val="en-US"/>
        </w:rPr>
        <w:t>w</w:t>
      </w:r>
      <w:r w:rsidR="00EA3D27">
        <w:rPr>
          <w:lang w:val="en-US"/>
        </w:rPr>
        <w:t>est</w:t>
      </w:r>
      <w:r w:rsidR="00DD5FF3">
        <w:rPr>
          <w:lang w:val="en-US"/>
        </w:rPr>
        <w:t xml:space="preserve"> c</w:t>
      </w:r>
      <w:r w:rsidR="00EA3D27">
        <w:rPr>
          <w:lang w:val="en-US"/>
        </w:rPr>
        <w:t>oast of Svalbard until after November, and may persist until April</w:t>
      </w:r>
      <w:r w:rsidR="00E46048">
        <w:rPr>
          <w:lang w:val="en-US"/>
        </w:rPr>
        <w:t xml:space="preserve"> and May</w:t>
      </w:r>
      <w:r w:rsidR="00EA3D27">
        <w:rPr>
          <w:lang w:val="en-US"/>
        </w:rPr>
        <w:t xml:space="preserve"> (</w:t>
      </w:r>
      <w:r w:rsidR="00B12DCF">
        <w:rPr>
          <w:lang w:val="en-US"/>
        </w:rPr>
        <w:t>Moe et al. 2009</w:t>
      </w:r>
      <w:r w:rsidR="00120790">
        <w:rPr>
          <w:lang w:val="en-US"/>
        </w:rPr>
        <w:t>;</w:t>
      </w:r>
      <w:r w:rsidR="00B12DCF">
        <w:rPr>
          <w:lang w:val="en-US"/>
        </w:rPr>
        <w:t xml:space="preserve"> </w:t>
      </w:r>
      <w:r w:rsidR="006120B6">
        <w:rPr>
          <w:lang w:val="en-US"/>
        </w:rPr>
        <w:t xml:space="preserve">Prop </w:t>
      </w:r>
      <w:r w:rsidR="003669A5">
        <w:rPr>
          <w:lang w:val="en-US"/>
        </w:rPr>
        <w:t xml:space="preserve">et al. </w:t>
      </w:r>
      <w:r w:rsidR="006120B6">
        <w:rPr>
          <w:lang w:val="en-US"/>
        </w:rPr>
        <w:t>2015</w:t>
      </w:r>
      <w:r w:rsidR="00EA3D27">
        <w:rPr>
          <w:lang w:val="en-US"/>
        </w:rPr>
        <w:t xml:space="preserve">). </w:t>
      </w:r>
      <w:r w:rsidR="00DD5FF3">
        <w:rPr>
          <w:lang w:val="en-US"/>
        </w:rPr>
        <w:t>Hence, if</w:t>
      </w:r>
      <w:r w:rsidR="00EA3D27">
        <w:rPr>
          <w:lang w:val="en-US"/>
        </w:rPr>
        <w:t xml:space="preserve"> eiders are in areas with </w:t>
      </w:r>
      <w:r w:rsidR="00967E01">
        <w:rPr>
          <w:lang w:val="en-US"/>
        </w:rPr>
        <w:t xml:space="preserve">sufficient </w:t>
      </w:r>
      <w:r w:rsidR="00EA3D27">
        <w:rPr>
          <w:lang w:val="en-US"/>
        </w:rPr>
        <w:t>food</w:t>
      </w:r>
      <w:r w:rsidR="00DD5FF3">
        <w:rPr>
          <w:lang w:val="en-US"/>
        </w:rPr>
        <w:t>,</w:t>
      </w:r>
      <w:r w:rsidR="00EA3D27">
        <w:rPr>
          <w:lang w:val="en-US"/>
        </w:rPr>
        <w:t xml:space="preserve"> they are not </w:t>
      </w:r>
      <w:r w:rsidR="00967E01">
        <w:rPr>
          <w:lang w:val="en-US"/>
        </w:rPr>
        <w:t xml:space="preserve">severely </w:t>
      </w:r>
      <w:r w:rsidR="00EA3D27">
        <w:rPr>
          <w:lang w:val="en-US"/>
        </w:rPr>
        <w:t>constrained by sea ice until December in most years.</w:t>
      </w:r>
      <w:r w:rsidR="00107C78">
        <w:rPr>
          <w:lang w:val="en-US"/>
        </w:rPr>
        <w:t xml:space="preserve"> </w:t>
      </w:r>
      <w:r w:rsidR="00DD5FF3">
        <w:rPr>
          <w:lang w:val="en-US"/>
        </w:rPr>
        <w:t>Regardless</w:t>
      </w:r>
      <w:r w:rsidR="00107C78">
        <w:rPr>
          <w:lang w:val="en-US"/>
        </w:rPr>
        <w:t>, most female common eiders experience more challenging sea ice conditions upon arrival in spring compared to before departure in autumn.</w:t>
      </w:r>
    </w:p>
    <w:p w14:paraId="1BE259B4" w14:textId="0AC88799" w:rsidR="0083336A" w:rsidRPr="005A4BD0" w:rsidRDefault="004F3AF1" w:rsidP="0020459C">
      <w:pPr>
        <w:rPr>
          <w:lang w:val="en-US"/>
        </w:rPr>
      </w:pPr>
      <w:r>
        <w:rPr>
          <w:lang w:val="en-US"/>
        </w:rPr>
        <w:t xml:space="preserve">The </w:t>
      </w:r>
      <w:r w:rsidR="00DD5FF3">
        <w:rPr>
          <w:lang w:val="en-US"/>
        </w:rPr>
        <w:t xml:space="preserve">proportions of tracked birds </w:t>
      </w:r>
      <w:r>
        <w:rPr>
          <w:lang w:val="en-US"/>
        </w:rPr>
        <w:t xml:space="preserve">from </w:t>
      </w:r>
      <w:r w:rsidR="00282B7B">
        <w:rPr>
          <w:lang w:val="en-US"/>
        </w:rPr>
        <w:t>Kongsfjorden</w:t>
      </w:r>
      <w:r>
        <w:rPr>
          <w:lang w:val="en-US"/>
        </w:rPr>
        <w:t xml:space="preserve"> </w:t>
      </w:r>
      <w:r w:rsidR="00DD5FF3">
        <w:rPr>
          <w:lang w:val="en-US"/>
        </w:rPr>
        <w:t xml:space="preserve">that </w:t>
      </w:r>
      <w:r>
        <w:rPr>
          <w:lang w:val="en-US"/>
        </w:rPr>
        <w:t xml:space="preserve">wintered in </w:t>
      </w:r>
      <w:r w:rsidR="00DD5FF3">
        <w:rPr>
          <w:lang w:val="en-US"/>
        </w:rPr>
        <w:t>n</w:t>
      </w:r>
      <w:r>
        <w:rPr>
          <w:lang w:val="en-US"/>
        </w:rPr>
        <w:t>orthern Norway</w:t>
      </w:r>
      <w:r w:rsidR="00282B7B">
        <w:rPr>
          <w:lang w:val="en-US"/>
        </w:rPr>
        <w:t xml:space="preserve"> </w:t>
      </w:r>
      <w:r w:rsidR="00DD5FF3">
        <w:rPr>
          <w:lang w:val="en-US"/>
        </w:rPr>
        <w:t xml:space="preserve">(23%) </w:t>
      </w:r>
      <w:r w:rsidR="00282B7B">
        <w:rPr>
          <w:lang w:val="en-US"/>
        </w:rPr>
        <w:t>and Iceland</w:t>
      </w:r>
      <w:r w:rsidR="00DD5FF3">
        <w:rPr>
          <w:lang w:val="en-US"/>
        </w:rPr>
        <w:t xml:space="preserve"> (77%) were broadly </w:t>
      </w:r>
      <w:r w:rsidR="00282B7B">
        <w:rPr>
          <w:lang w:val="en-US"/>
        </w:rPr>
        <w:t xml:space="preserve">in line with the </w:t>
      </w:r>
      <w:r w:rsidR="00833DB8">
        <w:rPr>
          <w:lang w:val="en-US"/>
        </w:rPr>
        <w:t>r</w:t>
      </w:r>
      <w:r w:rsidR="00282B7B">
        <w:rPr>
          <w:lang w:val="en-US"/>
        </w:rPr>
        <w:t>ecover</w:t>
      </w:r>
      <w:r w:rsidR="00833DB8">
        <w:rPr>
          <w:lang w:val="en-US"/>
        </w:rPr>
        <w:t xml:space="preserve">y pattern of birds ringed in the same </w:t>
      </w:r>
      <w:r w:rsidR="00DD5FF3">
        <w:rPr>
          <w:lang w:val="en-US"/>
        </w:rPr>
        <w:t>breeding area</w:t>
      </w:r>
      <w:r w:rsidR="00282B7B">
        <w:rPr>
          <w:lang w:val="en-US"/>
        </w:rPr>
        <w:t>. However, the</w:t>
      </w:r>
      <w:r w:rsidR="0083336A">
        <w:rPr>
          <w:lang w:val="en-US"/>
        </w:rPr>
        <w:t xml:space="preserve">re was one </w:t>
      </w:r>
      <w:r w:rsidR="00282B7B">
        <w:rPr>
          <w:lang w:val="en-US"/>
        </w:rPr>
        <w:t xml:space="preserve">ring-recovery </w:t>
      </w:r>
      <w:r w:rsidR="0083336A">
        <w:rPr>
          <w:lang w:val="en-US"/>
        </w:rPr>
        <w:t xml:space="preserve">in </w:t>
      </w:r>
      <w:r w:rsidR="00282B7B">
        <w:rPr>
          <w:lang w:val="en-US"/>
        </w:rPr>
        <w:t>the Faroe Islands</w:t>
      </w:r>
      <w:r w:rsidR="00C75920">
        <w:rPr>
          <w:lang w:val="en-US"/>
        </w:rPr>
        <w:t xml:space="preserve"> in 2014</w:t>
      </w:r>
      <w:r w:rsidR="0083336A">
        <w:rPr>
          <w:lang w:val="en-US"/>
        </w:rPr>
        <w:t>, wh</w:t>
      </w:r>
      <w:r w:rsidR="00833DB8">
        <w:rPr>
          <w:lang w:val="en-US"/>
        </w:rPr>
        <w:t>ereas</w:t>
      </w:r>
      <w:r w:rsidR="0083336A">
        <w:rPr>
          <w:lang w:val="en-US"/>
        </w:rPr>
        <w:t xml:space="preserve"> no</w:t>
      </w:r>
      <w:r w:rsidR="00833DB8">
        <w:rPr>
          <w:lang w:val="en-US"/>
        </w:rPr>
        <w:t>ne of the</w:t>
      </w:r>
      <w:r w:rsidR="0083336A">
        <w:rPr>
          <w:lang w:val="en-US"/>
        </w:rPr>
        <w:t xml:space="preserve"> </w:t>
      </w:r>
      <w:r w:rsidR="00833DB8">
        <w:rPr>
          <w:lang w:val="en-US"/>
        </w:rPr>
        <w:t xml:space="preserve">tracked </w:t>
      </w:r>
      <w:r w:rsidR="0083336A">
        <w:rPr>
          <w:lang w:val="en-US"/>
        </w:rPr>
        <w:t>birds wintered there</w:t>
      </w:r>
      <w:r w:rsidR="00C75920">
        <w:rPr>
          <w:lang w:val="en-US"/>
        </w:rPr>
        <w:t xml:space="preserve"> during 2009-2013</w:t>
      </w:r>
      <w:r w:rsidR="0083336A">
        <w:rPr>
          <w:lang w:val="en-US"/>
        </w:rPr>
        <w:t xml:space="preserve">. </w:t>
      </w:r>
      <w:r w:rsidR="00833DB8">
        <w:rPr>
          <w:lang w:val="en-US"/>
        </w:rPr>
        <w:t xml:space="preserve">Whether this record represents a rare vagrant from the Svalbard population is therefore unknown, particularly as the sample of </w:t>
      </w:r>
      <w:r w:rsidR="0083336A">
        <w:rPr>
          <w:lang w:val="en-US"/>
        </w:rPr>
        <w:t xml:space="preserve">ring recoveries </w:t>
      </w:r>
      <w:r w:rsidR="00833DB8">
        <w:rPr>
          <w:lang w:val="en-US"/>
        </w:rPr>
        <w:t>was relatively low (10</w:t>
      </w:r>
      <w:r w:rsidR="0045266F">
        <w:rPr>
          <w:lang w:val="en-US"/>
        </w:rPr>
        <w:t xml:space="preserve"> of 1507 ringed birds</w:t>
      </w:r>
      <w:r w:rsidR="00C75920">
        <w:rPr>
          <w:lang w:val="en-US"/>
        </w:rPr>
        <w:t xml:space="preserve">, 1967-2015). </w:t>
      </w:r>
      <w:r w:rsidR="00833DB8">
        <w:rPr>
          <w:lang w:val="en-US"/>
        </w:rPr>
        <w:t>Regardless, t</w:t>
      </w:r>
      <w:r w:rsidR="0083336A">
        <w:rPr>
          <w:lang w:val="en-US"/>
        </w:rPr>
        <w:t>he larger sample size of birds tracked with geolocator</w:t>
      </w:r>
      <w:r w:rsidR="00833DB8">
        <w:rPr>
          <w:lang w:val="en-US"/>
        </w:rPr>
        <w:t>s</w:t>
      </w:r>
      <w:r w:rsidR="0083336A">
        <w:rPr>
          <w:lang w:val="en-US"/>
        </w:rPr>
        <w:t xml:space="preserve"> </w:t>
      </w:r>
      <w:r w:rsidR="00833DB8">
        <w:rPr>
          <w:lang w:val="en-US"/>
        </w:rPr>
        <w:t>provides a better indication of the</w:t>
      </w:r>
      <w:r w:rsidR="0083336A">
        <w:rPr>
          <w:lang w:val="en-US"/>
        </w:rPr>
        <w:t xml:space="preserve"> distribution </w:t>
      </w:r>
      <w:r w:rsidR="00833DB8">
        <w:rPr>
          <w:lang w:val="en-US"/>
        </w:rPr>
        <w:t xml:space="preserve">of common eiders </w:t>
      </w:r>
      <w:r w:rsidR="0083336A">
        <w:rPr>
          <w:lang w:val="en-US"/>
        </w:rPr>
        <w:t>during the entire non-breeding season and the</w:t>
      </w:r>
      <w:r w:rsidR="00833DB8">
        <w:rPr>
          <w:lang w:val="en-US"/>
        </w:rPr>
        <w:t xml:space="preserve"> timing of their movements</w:t>
      </w:r>
      <w:r w:rsidR="0083336A">
        <w:rPr>
          <w:lang w:val="en-US"/>
        </w:rPr>
        <w:t xml:space="preserve">.       </w:t>
      </w:r>
    </w:p>
    <w:p w14:paraId="55981FD6" w14:textId="46278860" w:rsidR="008B09F0" w:rsidRDefault="004F3AF1" w:rsidP="0020459C">
      <w:pPr>
        <w:rPr>
          <w:lang w:val="en-US"/>
        </w:rPr>
      </w:pPr>
      <w:r>
        <w:rPr>
          <w:lang w:val="en-US"/>
        </w:rPr>
        <w:t xml:space="preserve">There were several other </w:t>
      </w:r>
      <w:r w:rsidR="00833DB8">
        <w:rPr>
          <w:lang w:val="en-US"/>
        </w:rPr>
        <w:t>aspects of</w:t>
      </w:r>
      <w:r>
        <w:rPr>
          <w:lang w:val="en-US"/>
        </w:rPr>
        <w:t xml:space="preserve"> migration strategies </w:t>
      </w:r>
      <w:r w:rsidR="00833DB8">
        <w:rPr>
          <w:lang w:val="en-US"/>
        </w:rPr>
        <w:t xml:space="preserve">that depended on where birds spent the </w:t>
      </w:r>
      <w:r>
        <w:rPr>
          <w:lang w:val="en-US"/>
        </w:rPr>
        <w:t xml:space="preserve">winter. </w:t>
      </w:r>
      <w:r w:rsidR="00833DB8">
        <w:rPr>
          <w:lang w:val="en-US"/>
        </w:rPr>
        <w:t>B</w:t>
      </w:r>
      <w:r>
        <w:rPr>
          <w:lang w:val="en-US"/>
        </w:rPr>
        <w:t xml:space="preserve">irds </w:t>
      </w:r>
      <w:r w:rsidR="00833DB8">
        <w:rPr>
          <w:lang w:val="en-US"/>
        </w:rPr>
        <w:t>that migrated</w:t>
      </w:r>
      <w:r>
        <w:rPr>
          <w:lang w:val="en-US"/>
        </w:rPr>
        <w:t xml:space="preserve"> to Norway </w:t>
      </w:r>
      <w:r w:rsidR="006120B6">
        <w:rPr>
          <w:lang w:val="en-US"/>
        </w:rPr>
        <w:t>stayed</w:t>
      </w:r>
      <w:r>
        <w:rPr>
          <w:lang w:val="en-US"/>
        </w:rPr>
        <w:t xml:space="preserve"> for about a month longer in </w:t>
      </w:r>
      <w:r w:rsidR="006120B6">
        <w:rPr>
          <w:lang w:val="en-US"/>
        </w:rPr>
        <w:t>Svalbard</w:t>
      </w:r>
      <w:r>
        <w:rPr>
          <w:lang w:val="en-US"/>
        </w:rPr>
        <w:t xml:space="preserve"> </w:t>
      </w:r>
      <w:r w:rsidR="006120B6">
        <w:rPr>
          <w:lang w:val="en-US"/>
        </w:rPr>
        <w:t>before</w:t>
      </w:r>
      <w:r>
        <w:rPr>
          <w:lang w:val="en-US"/>
        </w:rPr>
        <w:t xml:space="preserve"> </w:t>
      </w:r>
      <w:r w:rsidR="00833DB8">
        <w:rPr>
          <w:lang w:val="en-US"/>
        </w:rPr>
        <w:t>the autumn departure</w:t>
      </w:r>
      <w:r>
        <w:rPr>
          <w:lang w:val="en-US"/>
        </w:rPr>
        <w:t xml:space="preserve"> for the wintering area. We can only speculate as to the </w:t>
      </w:r>
      <w:r w:rsidR="00833DB8">
        <w:rPr>
          <w:lang w:val="en-US"/>
        </w:rPr>
        <w:t>explanation</w:t>
      </w:r>
      <w:r>
        <w:rPr>
          <w:lang w:val="en-US"/>
        </w:rPr>
        <w:t xml:space="preserve">, </w:t>
      </w:r>
      <w:r w:rsidR="00833DB8">
        <w:rPr>
          <w:lang w:val="en-US"/>
        </w:rPr>
        <w:t xml:space="preserve">especially as </w:t>
      </w:r>
      <w:r>
        <w:rPr>
          <w:lang w:val="en-US"/>
        </w:rPr>
        <w:t>th</w:t>
      </w:r>
      <w:r w:rsidR="00833DB8">
        <w:rPr>
          <w:lang w:val="en-US"/>
        </w:rPr>
        <w:t xml:space="preserve">ose </w:t>
      </w:r>
      <w:r>
        <w:rPr>
          <w:lang w:val="en-US"/>
        </w:rPr>
        <w:t xml:space="preserve">birds had </w:t>
      </w:r>
      <w:r w:rsidR="000D745E">
        <w:rPr>
          <w:lang w:val="en-US"/>
        </w:rPr>
        <w:t>shorter</w:t>
      </w:r>
      <w:r>
        <w:rPr>
          <w:lang w:val="en-US"/>
        </w:rPr>
        <w:t xml:space="preserve"> </w:t>
      </w:r>
      <w:r w:rsidR="00524832">
        <w:rPr>
          <w:lang w:val="en-US"/>
        </w:rPr>
        <w:t>distance to travel</w:t>
      </w:r>
      <w:r w:rsidR="00833DB8">
        <w:rPr>
          <w:lang w:val="en-US"/>
        </w:rPr>
        <w:t xml:space="preserve"> so it </w:t>
      </w:r>
      <w:r w:rsidR="00AB7392">
        <w:rPr>
          <w:lang w:val="en-US"/>
        </w:rPr>
        <w:t xml:space="preserve">seems </w:t>
      </w:r>
      <w:r w:rsidR="00833DB8">
        <w:rPr>
          <w:lang w:val="en-US"/>
        </w:rPr>
        <w:t xml:space="preserve">not </w:t>
      </w:r>
      <w:r w:rsidR="00AB7392">
        <w:rPr>
          <w:lang w:val="en-US"/>
        </w:rPr>
        <w:t xml:space="preserve">to relate to the need to </w:t>
      </w:r>
      <w:r w:rsidR="00833DB8">
        <w:rPr>
          <w:lang w:val="en-US"/>
        </w:rPr>
        <w:t xml:space="preserve">recover </w:t>
      </w:r>
      <w:r w:rsidR="00AB7392">
        <w:rPr>
          <w:lang w:val="en-US"/>
        </w:rPr>
        <w:t xml:space="preserve">greater body </w:t>
      </w:r>
      <w:r w:rsidR="00833DB8">
        <w:rPr>
          <w:lang w:val="en-US"/>
        </w:rPr>
        <w:t>reserves after breeding</w:t>
      </w:r>
      <w:r w:rsidR="00AB7392">
        <w:rPr>
          <w:lang w:val="en-US"/>
        </w:rPr>
        <w:t xml:space="preserve"> before starting on a more arduous journey</w:t>
      </w:r>
      <w:r w:rsidR="00524832">
        <w:rPr>
          <w:lang w:val="en-US"/>
        </w:rPr>
        <w:t xml:space="preserve">. </w:t>
      </w:r>
      <w:r w:rsidR="00AB7392">
        <w:rPr>
          <w:lang w:val="en-US"/>
        </w:rPr>
        <w:t>One</w:t>
      </w:r>
      <w:r w:rsidR="00524832">
        <w:rPr>
          <w:lang w:val="en-US"/>
        </w:rPr>
        <w:t xml:space="preserve"> consequence of this late departure is th</w:t>
      </w:r>
      <w:r w:rsidR="00AB7392">
        <w:rPr>
          <w:lang w:val="en-US"/>
        </w:rPr>
        <w:t>at</w:t>
      </w:r>
      <w:r w:rsidR="00524832">
        <w:rPr>
          <w:lang w:val="en-US"/>
        </w:rPr>
        <w:t xml:space="preserve"> birds </w:t>
      </w:r>
      <w:r w:rsidR="00AB7392">
        <w:rPr>
          <w:lang w:val="en-US"/>
        </w:rPr>
        <w:t xml:space="preserve">that travelled to Iceland </w:t>
      </w:r>
      <w:r w:rsidR="00524832">
        <w:rPr>
          <w:lang w:val="en-US"/>
        </w:rPr>
        <w:t xml:space="preserve">spent about a month longer in the wintering area. </w:t>
      </w:r>
    </w:p>
    <w:p w14:paraId="480A3F97" w14:textId="294F6EA4" w:rsidR="00B42CA6" w:rsidRDefault="00AE7D39" w:rsidP="004815F1">
      <w:pPr>
        <w:rPr>
          <w:lang w:val="en-US"/>
        </w:rPr>
      </w:pPr>
      <w:r>
        <w:rPr>
          <w:lang w:val="en-US"/>
        </w:rPr>
        <w:t xml:space="preserve">The existence of two distinct wintering areas is </w:t>
      </w:r>
      <w:r w:rsidR="00AB7392">
        <w:rPr>
          <w:lang w:val="en-US"/>
        </w:rPr>
        <w:t>intriguing</w:t>
      </w:r>
      <w:r>
        <w:rPr>
          <w:lang w:val="en-US"/>
        </w:rPr>
        <w:t xml:space="preserve"> </w:t>
      </w:r>
      <w:r w:rsidR="00AB7392">
        <w:rPr>
          <w:lang w:val="en-US"/>
        </w:rPr>
        <w:t xml:space="preserve">with regard </w:t>
      </w:r>
      <w:r>
        <w:rPr>
          <w:lang w:val="en-US"/>
        </w:rPr>
        <w:t>to the origin of the Svalbard</w:t>
      </w:r>
      <w:r w:rsidR="0088158F">
        <w:rPr>
          <w:lang w:val="en-US"/>
        </w:rPr>
        <w:t xml:space="preserve"> </w:t>
      </w:r>
      <w:r>
        <w:rPr>
          <w:lang w:val="en-US"/>
        </w:rPr>
        <w:t>pop</w:t>
      </w:r>
      <w:r w:rsidR="0088158F">
        <w:rPr>
          <w:lang w:val="en-US"/>
        </w:rPr>
        <w:t>u</w:t>
      </w:r>
      <w:r>
        <w:rPr>
          <w:lang w:val="en-US"/>
        </w:rPr>
        <w:t xml:space="preserve">lation of </w:t>
      </w:r>
      <w:r w:rsidR="002F437D">
        <w:rPr>
          <w:lang w:val="en-US"/>
        </w:rPr>
        <w:t xml:space="preserve">common </w:t>
      </w:r>
      <w:r>
        <w:rPr>
          <w:lang w:val="en-US"/>
        </w:rPr>
        <w:t xml:space="preserve">eiders. </w:t>
      </w:r>
      <w:r w:rsidR="0088158F">
        <w:rPr>
          <w:lang w:val="en-US"/>
        </w:rPr>
        <w:t>The</w:t>
      </w:r>
      <w:r w:rsidR="002F437D">
        <w:rPr>
          <w:lang w:val="en-US"/>
        </w:rPr>
        <w:t>se birds</w:t>
      </w:r>
      <w:r w:rsidR="0088158F">
        <w:rPr>
          <w:lang w:val="en-US"/>
        </w:rPr>
        <w:t xml:space="preserve"> belong to the </w:t>
      </w:r>
      <w:r w:rsidR="002F437D">
        <w:rPr>
          <w:lang w:val="en-US"/>
        </w:rPr>
        <w:t xml:space="preserve">High Arctic </w:t>
      </w:r>
      <w:r w:rsidR="0088158F" w:rsidRPr="0088158F">
        <w:rPr>
          <w:i/>
          <w:lang w:val="en-US"/>
        </w:rPr>
        <w:t>borealis</w:t>
      </w:r>
      <w:r w:rsidR="0088158F">
        <w:rPr>
          <w:lang w:val="en-US"/>
        </w:rPr>
        <w:t xml:space="preserve"> subspecies</w:t>
      </w:r>
      <w:r w:rsidR="002F437D">
        <w:rPr>
          <w:lang w:val="en-US"/>
        </w:rPr>
        <w:t>,</w:t>
      </w:r>
      <w:r w:rsidR="0088158F">
        <w:rPr>
          <w:lang w:val="en-US"/>
        </w:rPr>
        <w:t xml:space="preserve"> </w:t>
      </w:r>
      <w:r w:rsidR="002F437D">
        <w:rPr>
          <w:lang w:val="en-US"/>
        </w:rPr>
        <w:t xml:space="preserve">as do </w:t>
      </w:r>
      <w:r w:rsidR="003669A5">
        <w:rPr>
          <w:lang w:val="en-US"/>
        </w:rPr>
        <w:t xml:space="preserve">the </w:t>
      </w:r>
      <w:r w:rsidR="0088158F">
        <w:rPr>
          <w:lang w:val="en-US"/>
        </w:rPr>
        <w:t>eiders breeding in Iceland</w:t>
      </w:r>
      <w:r w:rsidR="007B5B43">
        <w:rPr>
          <w:lang w:val="en-US"/>
        </w:rPr>
        <w:t>. T</w:t>
      </w:r>
      <w:r w:rsidR="0088158F">
        <w:rPr>
          <w:lang w:val="en-US"/>
        </w:rPr>
        <w:t xml:space="preserve">he eiders breeding in </w:t>
      </w:r>
      <w:r w:rsidR="002F437D">
        <w:rPr>
          <w:lang w:val="en-US"/>
        </w:rPr>
        <w:t>n</w:t>
      </w:r>
      <w:r w:rsidR="0088158F">
        <w:rPr>
          <w:lang w:val="en-US"/>
        </w:rPr>
        <w:t>orthern Norway</w:t>
      </w:r>
      <w:r w:rsidR="007B5B43">
        <w:rPr>
          <w:lang w:val="en-US"/>
        </w:rPr>
        <w:t>, however,</w:t>
      </w:r>
      <w:r w:rsidR="0088158F">
        <w:rPr>
          <w:lang w:val="en-US"/>
        </w:rPr>
        <w:t xml:space="preserve"> belong to the nominate subspecies </w:t>
      </w:r>
      <w:r w:rsidR="0088158F">
        <w:rPr>
          <w:i/>
          <w:lang w:val="en-US"/>
        </w:rPr>
        <w:t xml:space="preserve">mollissima </w:t>
      </w:r>
      <w:r w:rsidR="0088158F">
        <w:rPr>
          <w:lang w:val="en-US"/>
        </w:rPr>
        <w:t xml:space="preserve">which breeds from </w:t>
      </w:r>
      <w:r w:rsidR="0088158F" w:rsidRPr="0088158F">
        <w:rPr>
          <w:lang w:val="en-US"/>
        </w:rPr>
        <w:t>northwest Europe to Novaya Zemlya</w:t>
      </w:r>
      <w:r w:rsidR="0088158F">
        <w:rPr>
          <w:lang w:val="en-US"/>
        </w:rPr>
        <w:t xml:space="preserve"> (</w:t>
      </w:r>
      <w:r w:rsidR="0088158F" w:rsidRPr="0088158F">
        <w:rPr>
          <w:lang w:val="en-US"/>
        </w:rPr>
        <w:t>Del Hoyo et al. 1992).</w:t>
      </w:r>
      <w:r w:rsidR="0088158F">
        <w:rPr>
          <w:lang w:val="en-US"/>
        </w:rPr>
        <w:t xml:space="preserve"> We suggest </w:t>
      </w:r>
      <w:r w:rsidR="006120B6">
        <w:rPr>
          <w:lang w:val="en-US"/>
        </w:rPr>
        <w:t>that</w:t>
      </w:r>
      <w:r w:rsidR="0088158F">
        <w:rPr>
          <w:lang w:val="en-US"/>
        </w:rPr>
        <w:t xml:space="preserve"> the Svalbard eiders </w:t>
      </w:r>
      <w:r w:rsidR="002F437D">
        <w:rPr>
          <w:lang w:val="en-US"/>
        </w:rPr>
        <w:t xml:space="preserve">may therefore </w:t>
      </w:r>
      <w:r w:rsidR="0088158F">
        <w:rPr>
          <w:lang w:val="en-US"/>
        </w:rPr>
        <w:t xml:space="preserve">originate </w:t>
      </w:r>
      <w:r w:rsidR="006120B6">
        <w:rPr>
          <w:lang w:val="en-US"/>
        </w:rPr>
        <w:t>both</w:t>
      </w:r>
      <w:r w:rsidR="0088158F">
        <w:rPr>
          <w:lang w:val="en-US"/>
        </w:rPr>
        <w:t xml:space="preserve"> from the </w:t>
      </w:r>
      <w:r w:rsidR="006120B6">
        <w:rPr>
          <w:lang w:val="en-US"/>
        </w:rPr>
        <w:t>western</w:t>
      </w:r>
      <w:r w:rsidR="0088158F">
        <w:rPr>
          <w:lang w:val="en-US"/>
        </w:rPr>
        <w:t xml:space="preserve"> </w:t>
      </w:r>
      <w:r w:rsidR="006120B6">
        <w:rPr>
          <w:lang w:val="en-US"/>
        </w:rPr>
        <w:t>European</w:t>
      </w:r>
      <w:r w:rsidR="0088158F">
        <w:rPr>
          <w:lang w:val="en-US"/>
        </w:rPr>
        <w:t xml:space="preserve"> </w:t>
      </w:r>
      <w:r w:rsidR="0088158F">
        <w:rPr>
          <w:i/>
          <w:lang w:val="en-US"/>
        </w:rPr>
        <w:t xml:space="preserve">mollissima </w:t>
      </w:r>
      <w:r w:rsidR="0088158F">
        <w:rPr>
          <w:lang w:val="en-US"/>
        </w:rPr>
        <w:t xml:space="preserve">and </w:t>
      </w:r>
      <w:r w:rsidR="00FE597E">
        <w:rPr>
          <w:lang w:val="en-US"/>
        </w:rPr>
        <w:t>the</w:t>
      </w:r>
      <w:r w:rsidR="0088158F">
        <w:rPr>
          <w:lang w:val="en-US"/>
        </w:rPr>
        <w:t xml:space="preserve"> </w:t>
      </w:r>
      <w:r w:rsidR="00FE597E">
        <w:rPr>
          <w:lang w:val="en-US"/>
        </w:rPr>
        <w:t>arctic</w:t>
      </w:r>
      <w:r w:rsidR="0088158F">
        <w:rPr>
          <w:lang w:val="en-US"/>
        </w:rPr>
        <w:t xml:space="preserve">/Icelandic </w:t>
      </w:r>
      <w:r w:rsidR="0088158F">
        <w:rPr>
          <w:i/>
          <w:lang w:val="en-US"/>
        </w:rPr>
        <w:t xml:space="preserve">borealis </w:t>
      </w:r>
      <w:r w:rsidR="0088158F" w:rsidRPr="00E91679">
        <w:rPr>
          <w:lang w:val="en-US"/>
        </w:rPr>
        <w:t>subspecies</w:t>
      </w:r>
      <w:r w:rsidR="002F437D">
        <w:rPr>
          <w:lang w:val="en-US"/>
        </w:rPr>
        <w:t>, which could be tested g</w:t>
      </w:r>
      <w:r w:rsidR="0088158F">
        <w:rPr>
          <w:lang w:val="en-US"/>
        </w:rPr>
        <w:t>enetic</w:t>
      </w:r>
      <w:r w:rsidR="002F437D">
        <w:rPr>
          <w:lang w:val="en-US"/>
        </w:rPr>
        <w:t>ally</w:t>
      </w:r>
      <w:r w:rsidR="0088158F">
        <w:rPr>
          <w:lang w:val="en-US"/>
        </w:rPr>
        <w:t xml:space="preserve">.  </w:t>
      </w:r>
      <w:r w:rsidR="00FE597E">
        <w:rPr>
          <w:lang w:val="en-US"/>
        </w:rPr>
        <w:t>Eiders</w:t>
      </w:r>
      <w:r w:rsidR="005B0974">
        <w:rPr>
          <w:lang w:val="en-US"/>
        </w:rPr>
        <w:t xml:space="preserve"> form pairs during winter and the male follows the female to her breeding colony (</w:t>
      </w:r>
      <w:r w:rsidR="005B0974" w:rsidRPr="005B0974">
        <w:rPr>
          <w:lang w:val="en-US"/>
        </w:rPr>
        <w:t>Spurr and Milne 1976</w:t>
      </w:r>
      <w:r w:rsidR="00120790">
        <w:rPr>
          <w:lang w:val="en-US"/>
        </w:rPr>
        <w:t>;</w:t>
      </w:r>
      <w:r w:rsidR="005B0974" w:rsidRPr="005B0974">
        <w:rPr>
          <w:lang w:val="en-US"/>
        </w:rPr>
        <w:t xml:space="preserve"> </w:t>
      </w:r>
      <w:r w:rsidR="005B0974">
        <w:rPr>
          <w:lang w:val="en-US"/>
        </w:rPr>
        <w:t xml:space="preserve">Swennen 1990), </w:t>
      </w:r>
      <w:r w:rsidR="002F437D">
        <w:rPr>
          <w:lang w:val="en-US"/>
        </w:rPr>
        <w:t>and it is</w:t>
      </w:r>
      <w:r w:rsidR="005B0974">
        <w:rPr>
          <w:lang w:val="en-US"/>
        </w:rPr>
        <w:t xml:space="preserve"> </w:t>
      </w:r>
      <w:r w:rsidR="00FE597E">
        <w:rPr>
          <w:lang w:val="en-US"/>
        </w:rPr>
        <w:t>possib</w:t>
      </w:r>
      <w:r w:rsidR="002F437D">
        <w:rPr>
          <w:lang w:val="en-US"/>
        </w:rPr>
        <w:t xml:space="preserve">le that </w:t>
      </w:r>
      <w:r w:rsidR="005B0974">
        <w:rPr>
          <w:lang w:val="en-US"/>
        </w:rPr>
        <w:t xml:space="preserve">males </w:t>
      </w:r>
      <w:r w:rsidR="00FE597E">
        <w:rPr>
          <w:lang w:val="en-US"/>
        </w:rPr>
        <w:t>from</w:t>
      </w:r>
      <w:r w:rsidR="005B0974">
        <w:rPr>
          <w:lang w:val="en-US"/>
        </w:rPr>
        <w:t xml:space="preserve"> </w:t>
      </w:r>
      <w:r w:rsidR="002F437D">
        <w:rPr>
          <w:lang w:val="en-US"/>
        </w:rPr>
        <w:t>n</w:t>
      </w:r>
      <w:r w:rsidR="005B0974">
        <w:rPr>
          <w:lang w:val="en-US"/>
        </w:rPr>
        <w:t xml:space="preserve">orthern Norway and Iceland form </w:t>
      </w:r>
      <w:r w:rsidR="00FE597E">
        <w:rPr>
          <w:lang w:val="en-US"/>
        </w:rPr>
        <w:lastRenderedPageBreak/>
        <w:t>pairs</w:t>
      </w:r>
      <w:r w:rsidR="005B0974">
        <w:rPr>
          <w:lang w:val="en-US"/>
        </w:rPr>
        <w:t xml:space="preserve"> with </w:t>
      </w:r>
      <w:r w:rsidR="002F437D">
        <w:rPr>
          <w:lang w:val="en-US"/>
        </w:rPr>
        <w:t xml:space="preserve">wintering </w:t>
      </w:r>
      <w:r w:rsidR="005B0974">
        <w:rPr>
          <w:lang w:val="en-US"/>
        </w:rPr>
        <w:t>females from Svalbard</w:t>
      </w:r>
      <w:r w:rsidR="002F437D">
        <w:rPr>
          <w:lang w:val="en-US"/>
        </w:rPr>
        <w:t>,</w:t>
      </w:r>
      <w:r w:rsidR="005B0974">
        <w:rPr>
          <w:lang w:val="en-US"/>
        </w:rPr>
        <w:t xml:space="preserve"> leading to genetic exchange between subspecies and popul</w:t>
      </w:r>
      <w:r w:rsidR="00FE597E">
        <w:rPr>
          <w:lang w:val="en-US"/>
        </w:rPr>
        <w:t>a</w:t>
      </w:r>
      <w:r w:rsidR="005B0974">
        <w:rPr>
          <w:lang w:val="en-US"/>
        </w:rPr>
        <w:t>tions.</w:t>
      </w:r>
      <w:r w:rsidR="004815F1" w:rsidDel="004815F1">
        <w:rPr>
          <w:lang w:val="en-US"/>
        </w:rPr>
        <w:t xml:space="preserve"> </w:t>
      </w:r>
    </w:p>
    <w:p w14:paraId="15DCF484" w14:textId="77777777" w:rsidR="00EA6A6E" w:rsidRPr="007B1932" w:rsidRDefault="00EA6A6E" w:rsidP="004815F1">
      <w:pPr>
        <w:rPr>
          <w:lang w:val="en-US"/>
        </w:rPr>
      </w:pPr>
    </w:p>
    <w:p w14:paraId="5CD2060B" w14:textId="77777777" w:rsidR="0061276F" w:rsidRPr="0045266F" w:rsidRDefault="009B7EB9" w:rsidP="0020459C">
      <w:pPr>
        <w:rPr>
          <w:i/>
          <w:lang w:val="en-US"/>
        </w:rPr>
      </w:pPr>
      <w:r w:rsidRPr="0045266F">
        <w:rPr>
          <w:i/>
          <w:lang w:val="en-US"/>
        </w:rPr>
        <w:t>Implications for c</w:t>
      </w:r>
      <w:r w:rsidR="0061276F" w:rsidRPr="0045266F">
        <w:rPr>
          <w:i/>
          <w:lang w:val="en-US"/>
        </w:rPr>
        <w:t>onservation</w:t>
      </w:r>
      <w:r w:rsidRPr="0045266F">
        <w:rPr>
          <w:i/>
          <w:lang w:val="en-US"/>
        </w:rPr>
        <w:t xml:space="preserve"> management</w:t>
      </w:r>
    </w:p>
    <w:p w14:paraId="725CA8B1" w14:textId="4C160664" w:rsidR="00E8593B" w:rsidRDefault="00AD1AD0" w:rsidP="00E8593B">
      <w:pPr>
        <w:rPr>
          <w:color w:val="1F497D"/>
          <w:lang w:val="en-US"/>
        </w:rPr>
      </w:pPr>
      <w:r w:rsidRPr="004A231B">
        <w:rPr>
          <w:lang w:val="en-US"/>
        </w:rPr>
        <w:t xml:space="preserve">The results from this study </w:t>
      </w:r>
      <w:r w:rsidR="002F437D">
        <w:rPr>
          <w:lang w:val="en-US"/>
        </w:rPr>
        <w:t>indicate</w:t>
      </w:r>
      <w:r>
        <w:rPr>
          <w:lang w:val="en-US"/>
        </w:rPr>
        <w:t xml:space="preserve"> that two countries, Iceland and Norway, host the population</w:t>
      </w:r>
      <w:r w:rsidR="00EA6A6E">
        <w:rPr>
          <w:lang w:val="en-US"/>
        </w:rPr>
        <w:t xml:space="preserve"> of </w:t>
      </w:r>
      <w:r>
        <w:rPr>
          <w:lang w:val="en-US"/>
        </w:rPr>
        <w:t xml:space="preserve">common eiders </w:t>
      </w:r>
      <w:r w:rsidR="002F437D">
        <w:rPr>
          <w:lang w:val="en-US"/>
        </w:rPr>
        <w:t xml:space="preserve">from the Svalbard breeding population </w:t>
      </w:r>
      <w:r>
        <w:rPr>
          <w:lang w:val="en-US"/>
        </w:rPr>
        <w:t xml:space="preserve">during winter. </w:t>
      </w:r>
      <w:r w:rsidR="00E8593B">
        <w:rPr>
          <w:lang w:val="en-US"/>
        </w:rPr>
        <w:t xml:space="preserve">Long-term data from Kongsfjorden indicate that the common eider breeding population in Svalbard is stable (Hanssen et al. 2013), potentially reflecting good environmental conditions in both the breeding area and the wintering areas. However, the breeding population in North Norway has declined dramatically during the last 15 years (Fauchald et al. 2015), and there are some indications of recent declines of the breeding populations in Iceland (Jónsson et al. 2013). If those declines are related to deterioration of feeding habitat quality or other environmental conditions during winter, winter survival of the Svalbard breeding birds may be at risk. </w:t>
      </w:r>
    </w:p>
    <w:p w14:paraId="6B446D95" w14:textId="6754649D" w:rsidR="00E8593B" w:rsidRDefault="002F437D" w:rsidP="00A73438">
      <w:pPr>
        <w:rPr>
          <w:lang w:val="en-US"/>
        </w:rPr>
      </w:pPr>
      <w:r>
        <w:rPr>
          <w:lang w:val="en-US"/>
        </w:rPr>
        <w:t>T</w:t>
      </w:r>
      <w:r w:rsidR="00AD1AD0">
        <w:rPr>
          <w:lang w:val="en-US"/>
        </w:rPr>
        <w:t xml:space="preserve">he </w:t>
      </w:r>
      <w:r>
        <w:rPr>
          <w:lang w:val="en-US"/>
        </w:rPr>
        <w:t>tracking data highlight</w:t>
      </w:r>
      <w:r w:rsidR="008F3475">
        <w:rPr>
          <w:lang w:val="en-US"/>
        </w:rPr>
        <w:t>ed</w:t>
      </w:r>
      <w:r>
        <w:rPr>
          <w:lang w:val="en-US"/>
        </w:rPr>
        <w:t xml:space="preserve"> both the </w:t>
      </w:r>
      <w:r w:rsidR="00AD1AD0">
        <w:rPr>
          <w:lang w:val="en-US"/>
        </w:rPr>
        <w:t>core areas used during winter</w:t>
      </w:r>
      <w:r>
        <w:rPr>
          <w:lang w:val="en-US"/>
        </w:rPr>
        <w:t>,</w:t>
      </w:r>
      <w:r w:rsidR="00AD1AD0">
        <w:rPr>
          <w:lang w:val="en-US"/>
        </w:rPr>
        <w:t xml:space="preserve"> and the time periods th</w:t>
      </w:r>
      <w:r>
        <w:rPr>
          <w:lang w:val="en-US"/>
        </w:rPr>
        <w:t>at</w:t>
      </w:r>
      <w:r w:rsidR="00AD1AD0">
        <w:rPr>
          <w:lang w:val="en-US"/>
        </w:rPr>
        <w:t xml:space="preserve"> birds are present. </w:t>
      </w:r>
      <w:r w:rsidR="009B7EB9">
        <w:rPr>
          <w:lang w:val="en-US"/>
        </w:rPr>
        <w:t xml:space="preserve">Such knowledge </w:t>
      </w:r>
      <w:r>
        <w:rPr>
          <w:lang w:val="en-US"/>
        </w:rPr>
        <w:t xml:space="preserve">provides </w:t>
      </w:r>
      <w:r w:rsidR="00657A2C">
        <w:rPr>
          <w:lang w:val="en-US"/>
        </w:rPr>
        <w:t xml:space="preserve">a </w:t>
      </w:r>
      <w:r>
        <w:rPr>
          <w:lang w:val="en-US"/>
        </w:rPr>
        <w:t xml:space="preserve">key basis </w:t>
      </w:r>
      <w:r w:rsidR="009B7EB9">
        <w:rPr>
          <w:lang w:val="en-US"/>
        </w:rPr>
        <w:t xml:space="preserve">for </w:t>
      </w:r>
      <w:r w:rsidR="008F3475">
        <w:rPr>
          <w:lang w:val="en-US"/>
        </w:rPr>
        <w:t xml:space="preserve">instituting </w:t>
      </w:r>
      <w:r>
        <w:rPr>
          <w:lang w:val="en-US"/>
        </w:rPr>
        <w:t xml:space="preserve">some degree of legislative </w:t>
      </w:r>
      <w:r w:rsidR="009B7EB9">
        <w:rPr>
          <w:lang w:val="en-US"/>
        </w:rPr>
        <w:t>protect</w:t>
      </w:r>
      <w:r>
        <w:rPr>
          <w:lang w:val="en-US"/>
        </w:rPr>
        <w:t>ion</w:t>
      </w:r>
      <w:r w:rsidR="00E82470">
        <w:rPr>
          <w:lang w:val="en-US"/>
        </w:rPr>
        <w:t xml:space="preserve"> and bilateral conservation management. Furthermore, in Iceland the birds from Svalbard mix with Icelandic eider</w:t>
      </w:r>
      <w:r w:rsidR="0032544D">
        <w:rPr>
          <w:lang w:val="en-US"/>
        </w:rPr>
        <w:t>s (</w:t>
      </w:r>
      <w:r w:rsidR="0032544D" w:rsidRPr="004B23F8">
        <w:rPr>
          <w:lang w:val="en-US"/>
        </w:rPr>
        <w:t>Gardarsson, A. 2009</w:t>
      </w:r>
      <w:r w:rsidR="00120790">
        <w:rPr>
          <w:lang w:val="en-US"/>
        </w:rPr>
        <w:t>;</w:t>
      </w:r>
      <w:r w:rsidR="0032544D">
        <w:rPr>
          <w:lang w:val="en-US"/>
        </w:rPr>
        <w:t xml:space="preserve"> Jónsson et al. 2013)</w:t>
      </w:r>
      <w:r w:rsidR="00E82470">
        <w:rPr>
          <w:lang w:val="en-US"/>
        </w:rPr>
        <w:t xml:space="preserve"> and eiders breeding in East Greenland (</w:t>
      </w:r>
      <w:r w:rsidR="0032544D">
        <w:rPr>
          <w:lang w:val="en-US"/>
        </w:rPr>
        <w:t>Mosbech et al. 2009</w:t>
      </w:r>
      <w:r w:rsidR="00E82470">
        <w:rPr>
          <w:lang w:val="en-US"/>
        </w:rPr>
        <w:t xml:space="preserve">). </w:t>
      </w:r>
      <w:r w:rsidR="0032544D">
        <w:rPr>
          <w:lang w:val="en-US"/>
        </w:rPr>
        <w:t xml:space="preserve">In North Norway they mix with Norwegian eiders and </w:t>
      </w:r>
      <w:r w:rsidR="0082530E">
        <w:rPr>
          <w:lang w:val="en-US"/>
        </w:rPr>
        <w:t xml:space="preserve">probably </w:t>
      </w:r>
      <w:r w:rsidR="0032544D">
        <w:rPr>
          <w:lang w:val="en-US"/>
        </w:rPr>
        <w:t>some</w:t>
      </w:r>
      <w:r w:rsidR="0082530E">
        <w:rPr>
          <w:lang w:val="en-US"/>
        </w:rPr>
        <w:t xml:space="preserve"> </w:t>
      </w:r>
      <w:r w:rsidR="0032544D">
        <w:rPr>
          <w:lang w:val="en-US"/>
        </w:rPr>
        <w:t>Russian eiders (</w:t>
      </w:r>
      <w:r w:rsidR="00952B29">
        <w:rPr>
          <w:lang w:val="en-US"/>
        </w:rPr>
        <w:t>Bakken and Anker-Nilssen 2013</w:t>
      </w:r>
      <w:r w:rsidR="0032544D">
        <w:rPr>
          <w:lang w:val="en-US"/>
        </w:rPr>
        <w:t>)</w:t>
      </w:r>
      <w:r w:rsidR="0082530E">
        <w:rPr>
          <w:lang w:val="en-US"/>
        </w:rPr>
        <w:t xml:space="preserve">. Hence, </w:t>
      </w:r>
      <w:r w:rsidR="00267997">
        <w:rPr>
          <w:lang w:val="en-US"/>
        </w:rPr>
        <w:t xml:space="preserve">it is also important to manage eider winter populations on </w:t>
      </w:r>
      <w:r w:rsidR="0082530E">
        <w:rPr>
          <w:lang w:val="en-US"/>
        </w:rPr>
        <w:t>a circumpola</w:t>
      </w:r>
      <w:r w:rsidR="0082530E" w:rsidRPr="00EA6A6E">
        <w:rPr>
          <w:lang w:val="en-US"/>
        </w:rPr>
        <w:t>r scale (CAFF Circumpolar Seabird Working Group 1997)</w:t>
      </w:r>
      <w:r w:rsidR="0082530E">
        <w:rPr>
          <w:lang w:val="en-US"/>
        </w:rPr>
        <w:t xml:space="preserve">. </w:t>
      </w:r>
      <w:r w:rsidR="009B7EB9">
        <w:rPr>
          <w:lang w:val="en-US"/>
        </w:rPr>
        <w:t xml:space="preserve"> </w:t>
      </w:r>
    </w:p>
    <w:p w14:paraId="003EAA8B" w14:textId="6FBD9009" w:rsidR="00171EDE" w:rsidRDefault="00AD1AD0" w:rsidP="0020459C">
      <w:pPr>
        <w:rPr>
          <w:lang w:val="en-US"/>
        </w:rPr>
      </w:pPr>
      <w:r>
        <w:rPr>
          <w:lang w:val="en-US"/>
        </w:rPr>
        <w:t>Iceland hosts the largest proportion of th</w:t>
      </w:r>
      <w:r w:rsidR="008F3475">
        <w:rPr>
          <w:lang w:val="en-US"/>
        </w:rPr>
        <w:t>e Svalbard</w:t>
      </w:r>
      <w:r>
        <w:rPr>
          <w:lang w:val="en-US"/>
        </w:rPr>
        <w:t xml:space="preserve"> population, but </w:t>
      </w:r>
      <w:r w:rsidR="00D94517">
        <w:rPr>
          <w:lang w:val="en-US"/>
        </w:rPr>
        <w:t xml:space="preserve">management decisions in </w:t>
      </w:r>
      <w:r>
        <w:rPr>
          <w:lang w:val="en-US"/>
        </w:rPr>
        <w:t>both countries</w:t>
      </w:r>
      <w:r w:rsidR="00D94517">
        <w:rPr>
          <w:lang w:val="en-US"/>
        </w:rPr>
        <w:t xml:space="preserve"> </w:t>
      </w:r>
      <w:r w:rsidR="002F437D">
        <w:rPr>
          <w:lang w:val="en-US"/>
        </w:rPr>
        <w:t>will</w:t>
      </w:r>
      <w:r w:rsidR="00D94517">
        <w:rPr>
          <w:lang w:val="en-US"/>
        </w:rPr>
        <w:t xml:space="preserve"> affect </w:t>
      </w:r>
      <w:r w:rsidR="008F3475">
        <w:rPr>
          <w:lang w:val="en-US"/>
        </w:rPr>
        <w:t>i</w:t>
      </w:r>
      <w:r w:rsidR="00D94517">
        <w:rPr>
          <w:lang w:val="en-US"/>
        </w:rPr>
        <w:t>t</w:t>
      </w:r>
      <w:r w:rsidR="008F3475">
        <w:rPr>
          <w:lang w:val="en-US"/>
        </w:rPr>
        <w:t>s</w:t>
      </w:r>
      <w:r w:rsidR="00D94517">
        <w:rPr>
          <w:lang w:val="en-US"/>
        </w:rPr>
        <w:t xml:space="preserve"> f</w:t>
      </w:r>
      <w:r w:rsidR="002F437D">
        <w:rPr>
          <w:lang w:val="en-US"/>
        </w:rPr>
        <w:t>uture</w:t>
      </w:r>
      <w:r w:rsidR="00D94517">
        <w:rPr>
          <w:lang w:val="en-US"/>
        </w:rPr>
        <w:t xml:space="preserve">. For example, </w:t>
      </w:r>
      <w:r w:rsidR="002D3188">
        <w:rPr>
          <w:lang w:val="en-US"/>
        </w:rPr>
        <w:t xml:space="preserve">eiders are protected from hunting in Iceland while </w:t>
      </w:r>
      <w:r w:rsidR="00D94517">
        <w:rPr>
          <w:lang w:val="en-US"/>
        </w:rPr>
        <w:t xml:space="preserve">Norway allows </w:t>
      </w:r>
      <w:r w:rsidR="002D3188">
        <w:rPr>
          <w:lang w:val="en-US"/>
        </w:rPr>
        <w:t xml:space="preserve">it. </w:t>
      </w:r>
      <w:r w:rsidR="008F3475">
        <w:rPr>
          <w:lang w:val="en-US"/>
        </w:rPr>
        <w:t>However, this is</w:t>
      </w:r>
      <w:r w:rsidR="002F437D">
        <w:rPr>
          <w:lang w:val="en-US"/>
        </w:rPr>
        <w:t xml:space="preserve"> only in the</w:t>
      </w:r>
      <w:r w:rsidR="00D94517">
        <w:rPr>
          <w:lang w:val="en-US"/>
        </w:rPr>
        <w:t xml:space="preserve"> </w:t>
      </w:r>
      <w:r w:rsidR="002F437D">
        <w:rPr>
          <w:lang w:val="en-US"/>
        </w:rPr>
        <w:t>s</w:t>
      </w:r>
      <w:r w:rsidR="00D94517">
        <w:rPr>
          <w:lang w:val="en-US"/>
        </w:rPr>
        <w:t>outh</w:t>
      </w:r>
      <w:r w:rsidR="008F3475">
        <w:rPr>
          <w:lang w:val="en-US"/>
        </w:rPr>
        <w:t xml:space="preserve"> of </w:t>
      </w:r>
      <w:r w:rsidR="002D3188">
        <w:rPr>
          <w:lang w:val="en-US"/>
        </w:rPr>
        <w:t>Norway</w:t>
      </w:r>
      <w:r w:rsidR="002F437D">
        <w:rPr>
          <w:lang w:val="en-US"/>
        </w:rPr>
        <w:t xml:space="preserve">, which </w:t>
      </w:r>
      <w:r w:rsidR="008F3475">
        <w:rPr>
          <w:lang w:val="en-US"/>
        </w:rPr>
        <w:t xml:space="preserve">is </w:t>
      </w:r>
      <w:r w:rsidR="002F437D">
        <w:rPr>
          <w:lang w:val="en-US"/>
        </w:rPr>
        <w:t xml:space="preserve">outside the </w:t>
      </w:r>
      <w:r w:rsidR="00E91679">
        <w:rPr>
          <w:lang w:val="en-US"/>
        </w:rPr>
        <w:t>current</w:t>
      </w:r>
      <w:r w:rsidR="002F437D">
        <w:rPr>
          <w:lang w:val="en-US"/>
        </w:rPr>
        <w:t xml:space="preserve"> wintering range of </w:t>
      </w:r>
      <w:r w:rsidR="00D94517">
        <w:rPr>
          <w:lang w:val="en-US"/>
        </w:rPr>
        <w:t xml:space="preserve">the Svalbard </w:t>
      </w:r>
      <w:r w:rsidR="002F437D">
        <w:rPr>
          <w:lang w:val="en-US"/>
        </w:rPr>
        <w:t>population</w:t>
      </w:r>
      <w:r w:rsidR="00D94517">
        <w:rPr>
          <w:lang w:val="en-US"/>
        </w:rPr>
        <w:t xml:space="preserve">. </w:t>
      </w:r>
      <w:r w:rsidR="009B7EB9">
        <w:rPr>
          <w:lang w:val="en-US"/>
        </w:rPr>
        <w:t xml:space="preserve">Common eiders are vulnerable to many other anthropogenic threats, </w:t>
      </w:r>
      <w:r w:rsidR="008F3475">
        <w:rPr>
          <w:lang w:val="en-US"/>
        </w:rPr>
        <w:t>including</w:t>
      </w:r>
      <w:r w:rsidR="009B7EB9">
        <w:rPr>
          <w:lang w:val="en-US"/>
        </w:rPr>
        <w:t xml:space="preserve"> </w:t>
      </w:r>
      <w:r w:rsidR="00657A2C">
        <w:rPr>
          <w:lang w:val="en-US"/>
        </w:rPr>
        <w:t xml:space="preserve">climate change, </w:t>
      </w:r>
      <w:r w:rsidR="008F3475">
        <w:rPr>
          <w:lang w:val="en-US"/>
        </w:rPr>
        <w:t>gill</w:t>
      </w:r>
      <w:r w:rsidR="009B7EB9">
        <w:rPr>
          <w:lang w:val="en-US"/>
        </w:rPr>
        <w:t>nets</w:t>
      </w:r>
      <w:r w:rsidR="00841DDF">
        <w:rPr>
          <w:lang w:val="en-US"/>
        </w:rPr>
        <w:t>, mussel fisheries</w:t>
      </w:r>
      <w:r w:rsidR="009B7EB9">
        <w:rPr>
          <w:lang w:val="en-US"/>
        </w:rPr>
        <w:t>, oil</w:t>
      </w:r>
      <w:r w:rsidR="008F3475">
        <w:rPr>
          <w:lang w:val="en-US"/>
        </w:rPr>
        <w:t>ing</w:t>
      </w:r>
      <w:r w:rsidR="009B7EB9">
        <w:rPr>
          <w:lang w:val="en-US"/>
        </w:rPr>
        <w:t xml:space="preserve"> and persistent organic pollut</w:t>
      </w:r>
      <w:r w:rsidR="008F3475">
        <w:rPr>
          <w:lang w:val="en-US"/>
        </w:rPr>
        <w:t>ants</w:t>
      </w:r>
      <w:r w:rsidR="009B7EB9">
        <w:rPr>
          <w:lang w:val="en-US"/>
        </w:rPr>
        <w:t xml:space="preserve"> (Bustnes et al. 2010</w:t>
      </w:r>
      <w:r w:rsidR="00120790">
        <w:rPr>
          <w:lang w:val="en-US"/>
        </w:rPr>
        <w:t>;</w:t>
      </w:r>
      <w:r w:rsidR="009B7EB9">
        <w:rPr>
          <w:lang w:val="en-US"/>
        </w:rPr>
        <w:t xml:space="preserve"> </w:t>
      </w:r>
      <w:r w:rsidR="00530313">
        <w:rPr>
          <w:lang w:val="en-US"/>
        </w:rPr>
        <w:t>Jónsson et al. 2013</w:t>
      </w:r>
      <w:r w:rsidR="00120790">
        <w:rPr>
          <w:lang w:val="en-US"/>
        </w:rPr>
        <w:t>;</w:t>
      </w:r>
      <w:r w:rsidR="00530313">
        <w:rPr>
          <w:lang w:val="en-US"/>
        </w:rPr>
        <w:t xml:space="preserve"> </w:t>
      </w:r>
      <w:r w:rsidR="009B7EB9">
        <w:rPr>
          <w:lang w:val="en-US"/>
        </w:rPr>
        <w:t>Fenstad et al. 2014</w:t>
      </w:r>
      <w:r w:rsidR="00120790">
        <w:rPr>
          <w:lang w:val="en-US"/>
        </w:rPr>
        <w:t>;</w:t>
      </w:r>
      <w:r w:rsidR="00530313">
        <w:rPr>
          <w:lang w:val="en-US"/>
        </w:rPr>
        <w:t xml:space="preserve"> Fox et al. 2015</w:t>
      </w:r>
      <w:r w:rsidR="009B7EB9">
        <w:rPr>
          <w:lang w:val="en-US"/>
        </w:rPr>
        <w:t xml:space="preserve">). </w:t>
      </w:r>
      <w:r w:rsidR="00171EDE">
        <w:rPr>
          <w:lang w:val="en-US"/>
        </w:rPr>
        <w:t>Coordinated international conservation measures are important, since Arctic</w:t>
      </w:r>
      <w:r w:rsidR="008F3475">
        <w:rPr>
          <w:lang w:val="en-US"/>
        </w:rPr>
        <w:t>-</w:t>
      </w:r>
      <w:r w:rsidR="00171EDE">
        <w:rPr>
          <w:lang w:val="en-US"/>
        </w:rPr>
        <w:t xml:space="preserve">breeding seabirds depend on </w:t>
      </w:r>
      <w:r w:rsidR="008F3475">
        <w:rPr>
          <w:lang w:val="en-US"/>
        </w:rPr>
        <w:t xml:space="preserve">safe </w:t>
      </w:r>
      <w:r w:rsidR="00171EDE">
        <w:rPr>
          <w:lang w:val="en-US"/>
        </w:rPr>
        <w:t xml:space="preserve">flyways and </w:t>
      </w:r>
      <w:r w:rsidR="008F3475">
        <w:rPr>
          <w:lang w:val="en-US"/>
        </w:rPr>
        <w:t xml:space="preserve">the safeguarding of </w:t>
      </w:r>
      <w:r w:rsidR="00171EDE">
        <w:rPr>
          <w:lang w:val="en-US"/>
        </w:rPr>
        <w:t>wintering areas on large spatial scales</w:t>
      </w:r>
      <w:r w:rsidR="00657A2C">
        <w:rPr>
          <w:lang w:val="en-US"/>
        </w:rPr>
        <w:t xml:space="preserve"> (e.g. Frederiksen et al. 2010</w:t>
      </w:r>
      <w:r w:rsidR="00120790">
        <w:rPr>
          <w:lang w:val="en-US"/>
        </w:rPr>
        <w:t>;</w:t>
      </w:r>
      <w:r w:rsidR="00657A2C">
        <w:rPr>
          <w:lang w:val="en-US"/>
        </w:rPr>
        <w:t xml:space="preserve"> Fort et al. 2013</w:t>
      </w:r>
      <w:r w:rsidR="00120790">
        <w:rPr>
          <w:lang w:val="en-US"/>
        </w:rPr>
        <w:t>;</w:t>
      </w:r>
      <w:r w:rsidR="00657A2C">
        <w:rPr>
          <w:lang w:val="en-US"/>
        </w:rPr>
        <w:t xml:space="preserve"> Gilg et al. 2013)</w:t>
      </w:r>
      <w:r w:rsidR="00171EDE">
        <w:rPr>
          <w:lang w:val="en-US"/>
        </w:rPr>
        <w:t xml:space="preserve">.  </w:t>
      </w:r>
    </w:p>
    <w:p w14:paraId="7F21421A" w14:textId="77777777" w:rsidR="009059D4" w:rsidRPr="004A231B" w:rsidRDefault="009059D4" w:rsidP="0020459C">
      <w:pPr>
        <w:rPr>
          <w:b/>
          <w:lang w:val="en-US"/>
        </w:rPr>
      </w:pPr>
    </w:p>
    <w:p w14:paraId="39F1D4B6" w14:textId="77777777" w:rsidR="00392D33" w:rsidRPr="004A231B" w:rsidRDefault="00392D33" w:rsidP="0020459C">
      <w:pPr>
        <w:rPr>
          <w:b/>
          <w:lang w:val="en-US"/>
        </w:rPr>
      </w:pPr>
      <w:r w:rsidRPr="004A231B">
        <w:rPr>
          <w:b/>
          <w:lang w:val="en-US"/>
        </w:rPr>
        <w:t>Acknowledgements</w:t>
      </w:r>
    </w:p>
    <w:p w14:paraId="0D7A1653" w14:textId="0462899F" w:rsidR="001E3A66" w:rsidRPr="007B1932" w:rsidRDefault="001E3A66" w:rsidP="004A231B">
      <w:pPr>
        <w:pStyle w:val="Heading3"/>
        <w:rPr>
          <w:rFonts w:asciiTheme="minorHAnsi" w:hAnsiTheme="minorHAnsi"/>
          <w:color w:val="000000" w:themeColor="text1"/>
          <w:lang w:val="en-US"/>
        </w:rPr>
      </w:pPr>
      <w:r w:rsidRPr="003669A5">
        <w:rPr>
          <w:rFonts w:asciiTheme="minorHAnsi" w:hAnsiTheme="minorHAnsi"/>
          <w:color w:val="000000" w:themeColor="text1"/>
          <w:sz w:val="22"/>
          <w:szCs w:val="22"/>
          <w:lang w:val="en-US"/>
        </w:rPr>
        <w:t xml:space="preserve">We thank </w:t>
      </w:r>
      <w:r w:rsidR="00392D33" w:rsidRPr="003669A5">
        <w:rPr>
          <w:rFonts w:asciiTheme="minorHAnsi" w:hAnsiTheme="minorHAnsi"/>
          <w:color w:val="000000" w:themeColor="text1"/>
          <w:sz w:val="22"/>
          <w:szCs w:val="22"/>
          <w:lang w:val="en-US"/>
        </w:rPr>
        <w:t>Kjell Tore Hansen</w:t>
      </w:r>
      <w:r w:rsidR="000A0AFD" w:rsidRPr="003669A5">
        <w:rPr>
          <w:rFonts w:asciiTheme="minorHAnsi" w:hAnsiTheme="minorHAnsi"/>
          <w:color w:val="000000" w:themeColor="text1"/>
          <w:sz w:val="22"/>
          <w:szCs w:val="22"/>
          <w:lang w:val="en-US"/>
        </w:rPr>
        <w:t xml:space="preserve">, </w:t>
      </w:r>
      <w:r w:rsidR="00392D33" w:rsidRPr="003669A5">
        <w:rPr>
          <w:rFonts w:asciiTheme="minorHAnsi" w:hAnsiTheme="minorHAnsi"/>
          <w:color w:val="000000" w:themeColor="text1"/>
          <w:sz w:val="22"/>
          <w:szCs w:val="22"/>
          <w:lang w:val="en-US"/>
        </w:rPr>
        <w:t>Maarten Loonen</w:t>
      </w:r>
      <w:r w:rsidR="000D5F5B" w:rsidRPr="003669A5">
        <w:rPr>
          <w:rFonts w:asciiTheme="minorHAnsi" w:hAnsiTheme="minorHAnsi"/>
          <w:color w:val="000000" w:themeColor="text1"/>
          <w:sz w:val="22"/>
          <w:szCs w:val="22"/>
          <w:lang w:val="en-US"/>
        </w:rPr>
        <w:t xml:space="preserve">, </w:t>
      </w:r>
      <w:r w:rsidR="00392D33" w:rsidRPr="003669A5">
        <w:rPr>
          <w:rFonts w:asciiTheme="minorHAnsi" w:hAnsiTheme="minorHAnsi"/>
          <w:color w:val="000000" w:themeColor="text1"/>
          <w:sz w:val="22"/>
          <w:szCs w:val="22"/>
          <w:lang w:val="en-US"/>
        </w:rPr>
        <w:t xml:space="preserve">Thomas Oudman, Elise Biersma, </w:t>
      </w:r>
      <w:r w:rsidR="000D5F5B" w:rsidRPr="003669A5">
        <w:rPr>
          <w:rFonts w:asciiTheme="minorHAnsi" w:hAnsiTheme="minorHAnsi"/>
          <w:color w:val="000000" w:themeColor="text1"/>
          <w:sz w:val="22"/>
          <w:szCs w:val="22"/>
          <w:lang w:val="en-US"/>
        </w:rPr>
        <w:t>Anouk Goedknegt, Fokje Schaafsma</w:t>
      </w:r>
      <w:r w:rsidR="000A0AFD" w:rsidRPr="003669A5">
        <w:rPr>
          <w:rFonts w:asciiTheme="minorHAnsi" w:hAnsiTheme="minorHAnsi"/>
          <w:color w:val="000000" w:themeColor="text1"/>
          <w:sz w:val="22"/>
          <w:szCs w:val="22"/>
          <w:lang w:val="en-US"/>
        </w:rPr>
        <w:t xml:space="preserve">, </w:t>
      </w:r>
      <w:r w:rsidR="00A075D7" w:rsidRPr="003669A5">
        <w:rPr>
          <w:rFonts w:asciiTheme="minorHAnsi" w:hAnsiTheme="minorHAnsi"/>
          <w:color w:val="000000" w:themeColor="text1"/>
          <w:sz w:val="22"/>
          <w:szCs w:val="22"/>
          <w:lang w:val="en-US"/>
        </w:rPr>
        <w:t>Tore Nordstad</w:t>
      </w:r>
      <w:r w:rsidRPr="003669A5">
        <w:rPr>
          <w:rFonts w:asciiTheme="minorHAnsi" w:hAnsiTheme="minorHAnsi"/>
          <w:color w:val="000000" w:themeColor="text1"/>
          <w:sz w:val="22"/>
          <w:szCs w:val="22"/>
          <w:lang w:val="en-US"/>
        </w:rPr>
        <w:t xml:space="preserve"> and </w:t>
      </w:r>
      <w:r w:rsidR="00A075D7" w:rsidRPr="003669A5">
        <w:rPr>
          <w:rFonts w:asciiTheme="minorHAnsi" w:hAnsiTheme="minorHAnsi"/>
          <w:color w:val="000000" w:themeColor="text1"/>
          <w:sz w:val="22"/>
          <w:szCs w:val="22"/>
          <w:lang w:val="en-US"/>
        </w:rPr>
        <w:t>K</w:t>
      </w:r>
      <w:r w:rsidR="003B630F" w:rsidRPr="003669A5">
        <w:rPr>
          <w:rFonts w:asciiTheme="minorHAnsi" w:hAnsiTheme="minorHAnsi"/>
          <w:color w:val="000000" w:themeColor="text1"/>
          <w:sz w:val="22"/>
          <w:szCs w:val="22"/>
          <w:lang w:val="en-US"/>
        </w:rPr>
        <w:t>j</w:t>
      </w:r>
      <w:r w:rsidR="00A075D7" w:rsidRPr="003669A5">
        <w:rPr>
          <w:rFonts w:asciiTheme="minorHAnsi" w:hAnsiTheme="minorHAnsi"/>
          <w:color w:val="000000" w:themeColor="text1"/>
          <w:sz w:val="22"/>
          <w:szCs w:val="22"/>
          <w:lang w:val="en-US"/>
        </w:rPr>
        <w:t>etil Sagerup</w:t>
      </w:r>
      <w:r w:rsidRPr="003669A5">
        <w:rPr>
          <w:rFonts w:asciiTheme="minorHAnsi" w:hAnsiTheme="minorHAnsi"/>
          <w:color w:val="000000" w:themeColor="text1"/>
          <w:sz w:val="22"/>
          <w:szCs w:val="22"/>
          <w:lang w:val="en-US"/>
        </w:rPr>
        <w:t xml:space="preserve"> for help during </w:t>
      </w:r>
      <w:r w:rsidR="00780B38" w:rsidRPr="003669A5">
        <w:rPr>
          <w:rFonts w:asciiTheme="minorHAnsi" w:hAnsiTheme="minorHAnsi"/>
          <w:color w:val="000000" w:themeColor="text1"/>
          <w:sz w:val="22"/>
          <w:szCs w:val="22"/>
          <w:lang w:val="en-US"/>
        </w:rPr>
        <w:t>fieldwork</w:t>
      </w:r>
      <w:r w:rsidR="0044196E" w:rsidRPr="003669A5">
        <w:rPr>
          <w:rFonts w:asciiTheme="minorHAnsi" w:hAnsiTheme="minorHAnsi"/>
          <w:color w:val="000000" w:themeColor="text1"/>
          <w:sz w:val="22"/>
          <w:szCs w:val="22"/>
          <w:lang w:val="en-US"/>
        </w:rPr>
        <w:t>, and person</w:t>
      </w:r>
      <w:r w:rsidR="008F3475">
        <w:rPr>
          <w:rFonts w:asciiTheme="minorHAnsi" w:hAnsiTheme="minorHAnsi"/>
          <w:color w:val="000000" w:themeColor="text1"/>
          <w:sz w:val="22"/>
          <w:szCs w:val="22"/>
          <w:lang w:val="en-US"/>
        </w:rPr>
        <w:t>n</w:t>
      </w:r>
      <w:r w:rsidR="0044196E" w:rsidRPr="003669A5">
        <w:rPr>
          <w:rFonts w:asciiTheme="minorHAnsi" w:hAnsiTheme="minorHAnsi"/>
          <w:color w:val="000000" w:themeColor="text1"/>
          <w:sz w:val="22"/>
          <w:szCs w:val="22"/>
          <w:lang w:val="en-US"/>
        </w:rPr>
        <w:t>el at Norwegian Polar Institute/Sverdrupstasjonen in Ny-Ålesund for logistic support</w:t>
      </w:r>
      <w:r w:rsidRPr="003669A5">
        <w:rPr>
          <w:rFonts w:asciiTheme="minorHAnsi" w:hAnsiTheme="minorHAnsi"/>
          <w:color w:val="000000" w:themeColor="text1"/>
          <w:sz w:val="22"/>
          <w:szCs w:val="22"/>
          <w:lang w:val="en-US"/>
        </w:rPr>
        <w:t xml:space="preserve">. </w:t>
      </w:r>
      <w:r w:rsidR="007E239D" w:rsidRPr="007B1932">
        <w:rPr>
          <w:rFonts w:asciiTheme="minorHAnsi" w:hAnsiTheme="minorHAnsi"/>
          <w:color w:val="000000" w:themeColor="text1"/>
          <w:sz w:val="22"/>
          <w:szCs w:val="22"/>
          <w:lang w:val="en-US"/>
        </w:rPr>
        <w:t>James Fox</w:t>
      </w:r>
      <w:r w:rsidR="00081F64" w:rsidRPr="007B1932">
        <w:rPr>
          <w:rFonts w:asciiTheme="minorHAnsi" w:hAnsiTheme="minorHAnsi"/>
          <w:color w:val="000000" w:themeColor="text1"/>
          <w:sz w:val="22"/>
          <w:szCs w:val="22"/>
          <w:lang w:val="en-US"/>
        </w:rPr>
        <w:t xml:space="preserve">, </w:t>
      </w:r>
      <w:r w:rsidR="000D5F5B" w:rsidRPr="007B1932">
        <w:rPr>
          <w:rFonts w:asciiTheme="minorHAnsi" w:hAnsiTheme="minorHAnsi"/>
          <w:color w:val="000000" w:themeColor="text1"/>
          <w:sz w:val="22"/>
          <w:szCs w:val="22"/>
          <w:lang w:val="en-US"/>
        </w:rPr>
        <w:t>Karin</w:t>
      </w:r>
      <w:r w:rsidR="003B630F" w:rsidRPr="007B1932">
        <w:rPr>
          <w:rFonts w:asciiTheme="minorHAnsi" w:hAnsiTheme="minorHAnsi"/>
          <w:color w:val="000000" w:themeColor="text1"/>
          <w:sz w:val="22"/>
          <w:szCs w:val="22"/>
          <w:lang w:val="en-US"/>
        </w:rPr>
        <w:t>e</w:t>
      </w:r>
      <w:r w:rsidR="000D5F5B" w:rsidRPr="007B1932">
        <w:rPr>
          <w:rFonts w:asciiTheme="minorHAnsi" w:hAnsiTheme="minorHAnsi"/>
          <w:color w:val="000000" w:themeColor="text1"/>
          <w:sz w:val="22"/>
          <w:szCs w:val="22"/>
          <w:lang w:val="en-US"/>
        </w:rPr>
        <w:t xml:space="preserve"> Delord</w:t>
      </w:r>
      <w:r w:rsidR="00B13155" w:rsidRPr="007B1932">
        <w:rPr>
          <w:rFonts w:asciiTheme="minorHAnsi" w:hAnsiTheme="minorHAnsi"/>
          <w:color w:val="000000" w:themeColor="text1"/>
          <w:sz w:val="22"/>
          <w:szCs w:val="22"/>
          <w:lang w:val="en-US"/>
        </w:rPr>
        <w:t xml:space="preserve">, </w:t>
      </w:r>
      <w:r w:rsidR="003B630F" w:rsidRPr="007B1932">
        <w:rPr>
          <w:rFonts w:asciiTheme="minorHAnsi" w:hAnsiTheme="minorHAnsi"/>
          <w:color w:val="000000" w:themeColor="text1"/>
          <w:sz w:val="22"/>
          <w:szCs w:val="22"/>
          <w:lang w:val="en-US"/>
        </w:rPr>
        <w:t>Céline Clé</w:t>
      </w:r>
      <w:r w:rsidR="0044196E" w:rsidRPr="007B1932">
        <w:rPr>
          <w:rFonts w:asciiTheme="minorHAnsi" w:hAnsiTheme="minorHAnsi"/>
          <w:color w:val="000000" w:themeColor="text1"/>
          <w:sz w:val="22"/>
          <w:szCs w:val="22"/>
          <w:lang w:val="en-US"/>
        </w:rPr>
        <w:t>ment Chastel,</w:t>
      </w:r>
      <w:r w:rsidRPr="007B1932">
        <w:rPr>
          <w:rFonts w:asciiTheme="minorHAnsi" w:hAnsiTheme="minorHAnsi"/>
          <w:color w:val="000000" w:themeColor="text1"/>
          <w:sz w:val="22"/>
          <w:szCs w:val="22"/>
          <w:lang w:val="en-US"/>
        </w:rPr>
        <w:t xml:space="preserve"> </w:t>
      </w:r>
      <w:r w:rsidR="00B13155" w:rsidRPr="007B1932">
        <w:rPr>
          <w:rFonts w:asciiTheme="minorHAnsi" w:hAnsiTheme="minorHAnsi"/>
          <w:color w:val="000000" w:themeColor="text1"/>
          <w:sz w:val="22"/>
          <w:szCs w:val="22"/>
          <w:lang w:val="en-US"/>
        </w:rPr>
        <w:t>Olivier Chastel</w:t>
      </w:r>
      <w:r w:rsidR="0044196E" w:rsidRPr="007B1932">
        <w:rPr>
          <w:rFonts w:asciiTheme="minorHAnsi" w:hAnsiTheme="minorHAnsi"/>
          <w:color w:val="000000" w:themeColor="text1"/>
          <w:sz w:val="22"/>
          <w:szCs w:val="22"/>
          <w:lang w:val="en-US"/>
        </w:rPr>
        <w:t>, Morten Frederiksen and Rob van Bemmelen</w:t>
      </w:r>
      <w:r w:rsidRPr="007B1932">
        <w:rPr>
          <w:rFonts w:asciiTheme="minorHAnsi" w:hAnsiTheme="minorHAnsi"/>
          <w:color w:val="000000" w:themeColor="text1"/>
          <w:sz w:val="22"/>
          <w:szCs w:val="22"/>
          <w:lang w:val="en-US"/>
        </w:rPr>
        <w:t xml:space="preserve"> provided </w:t>
      </w:r>
      <w:r w:rsidR="0044196E" w:rsidRPr="007B1932">
        <w:rPr>
          <w:rFonts w:asciiTheme="minorHAnsi" w:hAnsiTheme="minorHAnsi"/>
          <w:color w:val="000000" w:themeColor="text1"/>
          <w:sz w:val="22"/>
          <w:szCs w:val="22"/>
          <w:lang w:val="en-US"/>
        </w:rPr>
        <w:t xml:space="preserve">valuable </w:t>
      </w:r>
      <w:r w:rsidRPr="007B1932">
        <w:rPr>
          <w:rFonts w:asciiTheme="minorHAnsi" w:hAnsiTheme="minorHAnsi"/>
          <w:color w:val="000000" w:themeColor="text1"/>
          <w:sz w:val="22"/>
          <w:szCs w:val="22"/>
          <w:lang w:val="en-US"/>
        </w:rPr>
        <w:t xml:space="preserve">technical </w:t>
      </w:r>
      <w:r w:rsidR="0044196E" w:rsidRPr="007B1932">
        <w:rPr>
          <w:rFonts w:asciiTheme="minorHAnsi" w:hAnsiTheme="minorHAnsi"/>
          <w:color w:val="000000" w:themeColor="text1"/>
          <w:sz w:val="22"/>
          <w:szCs w:val="22"/>
          <w:lang w:val="en-US"/>
        </w:rPr>
        <w:t>inputs</w:t>
      </w:r>
      <w:r w:rsidR="005A4BD0">
        <w:rPr>
          <w:rFonts w:asciiTheme="minorHAnsi" w:hAnsiTheme="minorHAnsi"/>
          <w:color w:val="000000" w:themeColor="text1"/>
          <w:sz w:val="22"/>
          <w:szCs w:val="22"/>
          <w:lang w:val="en-US"/>
        </w:rPr>
        <w:t xml:space="preserve">, </w:t>
      </w:r>
      <w:r w:rsidR="005A4BD0" w:rsidRPr="005A4BD0">
        <w:rPr>
          <w:rFonts w:asciiTheme="minorHAnsi" w:hAnsiTheme="minorHAnsi"/>
          <w:color w:val="000000" w:themeColor="text1"/>
          <w:sz w:val="22"/>
          <w:szCs w:val="22"/>
          <w:lang w:val="en-US"/>
        </w:rPr>
        <w:t>the Norwegian Ringing Centre (Museum</w:t>
      </w:r>
      <w:r w:rsidR="00761220" w:rsidRPr="00761220">
        <w:rPr>
          <w:rFonts w:asciiTheme="minorHAnsi" w:hAnsiTheme="minorHAnsi"/>
          <w:color w:val="000000" w:themeColor="text1"/>
          <w:sz w:val="22"/>
          <w:szCs w:val="22"/>
          <w:lang w:val="en-US"/>
        </w:rPr>
        <w:t xml:space="preserve"> </w:t>
      </w:r>
      <w:r w:rsidR="00761220" w:rsidRPr="005A4BD0">
        <w:rPr>
          <w:rFonts w:asciiTheme="minorHAnsi" w:hAnsiTheme="minorHAnsi"/>
          <w:color w:val="000000" w:themeColor="text1"/>
          <w:sz w:val="22"/>
          <w:szCs w:val="22"/>
          <w:lang w:val="en-US"/>
        </w:rPr>
        <w:t>Stavanger</w:t>
      </w:r>
      <w:r w:rsidR="005A4BD0" w:rsidRPr="005A4BD0">
        <w:rPr>
          <w:rFonts w:asciiTheme="minorHAnsi" w:hAnsiTheme="minorHAnsi"/>
          <w:color w:val="000000" w:themeColor="text1"/>
          <w:sz w:val="22"/>
          <w:szCs w:val="22"/>
          <w:lang w:val="en-US"/>
        </w:rPr>
        <w:t>)</w:t>
      </w:r>
      <w:r w:rsidR="005A4BD0">
        <w:rPr>
          <w:rFonts w:asciiTheme="minorHAnsi" w:hAnsiTheme="minorHAnsi"/>
          <w:color w:val="000000" w:themeColor="text1"/>
          <w:sz w:val="22"/>
          <w:szCs w:val="22"/>
          <w:lang w:val="en-US"/>
        </w:rPr>
        <w:t xml:space="preserve"> provided ringing and recovery data</w:t>
      </w:r>
      <w:r w:rsidR="00081F64" w:rsidRPr="007B1932">
        <w:rPr>
          <w:rFonts w:asciiTheme="minorHAnsi" w:hAnsiTheme="minorHAnsi"/>
          <w:color w:val="000000" w:themeColor="text1"/>
          <w:sz w:val="22"/>
          <w:szCs w:val="22"/>
          <w:lang w:val="en-US"/>
        </w:rPr>
        <w:t xml:space="preserve">. </w:t>
      </w:r>
      <w:r w:rsidRPr="007B1932">
        <w:rPr>
          <w:rFonts w:asciiTheme="minorHAnsi" w:hAnsiTheme="minorHAnsi"/>
          <w:color w:val="000000" w:themeColor="text1"/>
          <w:sz w:val="22"/>
          <w:szCs w:val="22"/>
          <w:lang w:val="en-US"/>
        </w:rPr>
        <w:t xml:space="preserve">Permissions for </w:t>
      </w:r>
      <w:r w:rsidR="00780B38" w:rsidRPr="007B1932">
        <w:rPr>
          <w:rFonts w:asciiTheme="minorHAnsi" w:hAnsiTheme="minorHAnsi"/>
          <w:color w:val="000000" w:themeColor="text1"/>
          <w:sz w:val="22"/>
          <w:szCs w:val="22"/>
          <w:lang w:val="en-US"/>
        </w:rPr>
        <w:t>fieldwork</w:t>
      </w:r>
      <w:r w:rsidRPr="007B1932">
        <w:rPr>
          <w:rFonts w:asciiTheme="minorHAnsi" w:hAnsiTheme="minorHAnsi"/>
          <w:color w:val="000000" w:themeColor="text1"/>
          <w:sz w:val="22"/>
          <w:szCs w:val="22"/>
          <w:lang w:val="en-US"/>
        </w:rPr>
        <w:t xml:space="preserve"> and instrumentation were granted by the Governor of Svalbard and Norwegian </w:t>
      </w:r>
      <w:r w:rsidR="007D5CF7" w:rsidRPr="007B1932">
        <w:rPr>
          <w:rFonts w:asciiTheme="minorHAnsi" w:hAnsiTheme="minorHAnsi"/>
          <w:color w:val="000000" w:themeColor="text1"/>
          <w:sz w:val="22"/>
          <w:szCs w:val="22"/>
          <w:lang w:val="en-US"/>
        </w:rPr>
        <w:t xml:space="preserve">Animal Research </w:t>
      </w:r>
      <w:r w:rsidRPr="007B1932">
        <w:rPr>
          <w:rFonts w:asciiTheme="minorHAnsi" w:hAnsiTheme="minorHAnsi"/>
          <w:color w:val="000000" w:themeColor="text1"/>
          <w:sz w:val="22"/>
          <w:szCs w:val="22"/>
          <w:lang w:val="en-US"/>
        </w:rPr>
        <w:t>Authorit</w:t>
      </w:r>
      <w:r w:rsidR="007D5CF7" w:rsidRPr="007B1932">
        <w:rPr>
          <w:rFonts w:asciiTheme="minorHAnsi" w:hAnsiTheme="minorHAnsi"/>
          <w:color w:val="000000" w:themeColor="text1"/>
          <w:sz w:val="22"/>
          <w:szCs w:val="22"/>
          <w:lang w:val="en-US"/>
        </w:rPr>
        <w:t>y</w:t>
      </w:r>
      <w:r w:rsidRPr="007B1932">
        <w:rPr>
          <w:rFonts w:asciiTheme="minorHAnsi" w:hAnsiTheme="minorHAnsi"/>
          <w:color w:val="000000" w:themeColor="text1"/>
          <w:sz w:val="22"/>
          <w:szCs w:val="22"/>
          <w:lang w:val="en-US"/>
        </w:rPr>
        <w:t xml:space="preserve"> (NARA/FDU). Funding was provided by </w:t>
      </w:r>
      <w:r w:rsidR="00654400" w:rsidRPr="007B1932">
        <w:rPr>
          <w:rFonts w:asciiTheme="minorHAnsi" w:hAnsiTheme="minorHAnsi"/>
          <w:color w:val="000000" w:themeColor="text1"/>
          <w:sz w:val="22"/>
          <w:szCs w:val="22"/>
          <w:lang w:val="en-US"/>
        </w:rPr>
        <w:t xml:space="preserve">the </w:t>
      </w:r>
      <w:r w:rsidRPr="007B1932">
        <w:rPr>
          <w:rFonts w:asciiTheme="minorHAnsi" w:hAnsiTheme="minorHAnsi"/>
          <w:color w:val="000000" w:themeColor="text1"/>
          <w:sz w:val="22"/>
          <w:szCs w:val="22"/>
          <w:lang w:val="en-US"/>
        </w:rPr>
        <w:t>Norwegian Research Council (Birdhealth</w:t>
      </w:r>
      <w:r w:rsidR="00780B38" w:rsidRPr="007B1932">
        <w:rPr>
          <w:rFonts w:asciiTheme="minorHAnsi" w:hAnsiTheme="minorHAnsi"/>
          <w:color w:val="000000" w:themeColor="text1"/>
          <w:sz w:val="22"/>
          <w:szCs w:val="22"/>
          <w:lang w:val="en-US"/>
        </w:rPr>
        <w:t xml:space="preserve">/IPY, </w:t>
      </w:r>
      <w:r w:rsidRPr="007B1932">
        <w:rPr>
          <w:rFonts w:asciiTheme="minorHAnsi" w:hAnsiTheme="minorHAnsi"/>
          <w:color w:val="000000" w:themeColor="text1"/>
          <w:sz w:val="22"/>
          <w:szCs w:val="22"/>
          <w:lang w:val="en-US"/>
        </w:rPr>
        <w:t xml:space="preserve">Arctic Field Grant/Svalbard Science Forum), Nansenfondet, Norsk Ornitologisk Forening (NOF), Ekteparet Sørlies fond til beste for viltlevende fugler, </w:t>
      </w:r>
      <w:r w:rsidR="00780B38" w:rsidRPr="007B1932">
        <w:rPr>
          <w:rFonts w:asciiTheme="minorHAnsi" w:hAnsiTheme="minorHAnsi"/>
          <w:color w:val="000000" w:themeColor="text1"/>
          <w:sz w:val="22"/>
          <w:szCs w:val="22"/>
          <w:lang w:val="en-US"/>
        </w:rPr>
        <w:t>FRAM - High North Research Centre for Climate and the Environment a</w:t>
      </w:r>
      <w:r w:rsidRPr="007B1932">
        <w:rPr>
          <w:rFonts w:asciiTheme="minorHAnsi" w:hAnsiTheme="minorHAnsi"/>
          <w:color w:val="000000" w:themeColor="text1"/>
          <w:sz w:val="22"/>
          <w:szCs w:val="22"/>
          <w:lang w:val="en-US"/>
        </w:rPr>
        <w:t>nd SEATRACK</w:t>
      </w:r>
      <w:r w:rsidR="00780B38" w:rsidRPr="007B1932">
        <w:rPr>
          <w:rFonts w:asciiTheme="minorHAnsi" w:hAnsiTheme="minorHAnsi"/>
          <w:color w:val="000000" w:themeColor="text1"/>
          <w:sz w:val="22"/>
          <w:szCs w:val="22"/>
          <w:lang w:val="en-US"/>
        </w:rPr>
        <w:t>.</w:t>
      </w:r>
      <w:r w:rsidRPr="007B1932">
        <w:rPr>
          <w:rFonts w:asciiTheme="minorHAnsi" w:hAnsiTheme="minorHAnsi"/>
          <w:color w:val="000000" w:themeColor="text1"/>
          <w:sz w:val="22"/>
          <w:szCs w:val="22"/>
          <w:lang w:val="en-US"/>
        </w:rPr>
        <w:t xml:space="preserve"> </w:t>
      </w:r>
    </w:p>
    <w:p w14:paraId="71F546B1" w14:textId="77777777" w:rsidR="002E2A81" w:rsidRDefault="002E2A81" w:rsidP="0020459C">
      <w:pPr>
        <w:rPr>
          <w:lang w:val="en-US"/>
        </w:rPr>
      </w:pPr>
    </w:p>
    <w:p w14:paraId="25801CFF" w14:textId="77777777" w:rsidR="001925C5" w:rsidRDefault="001925C5" w:rsidP="0020459C">
      <w:pPr>
        <w:rPr>
          <w:color w:val="000000" w:themeColor="text1"/>
          <w:lang w:val="en-GB"/>
        </w:rPr>
      </w:pPr>
    </w:p>
    <w:p w14:paraId="0E5B71A4" w14:textId="77777777" w:rsidR="00EA6A6E" w:rsidRPr="00433029" w:rsidRDefault="00EA6A6E" w:rsidP="0020459C">
      <w:pPr>
        <w:rPr>
          <w:color w:val="000000" w:themeColor="text1"/>
          <w:lang w:val="en-GB"/>
        </w:rPr>
      </w:pPr>
    </w:p>
    <w:p w14:paraId="4E026123" w14:textId="77777777" w:rsidR="008F46F7" w:rsidRPr="00FA23A4" w:rsidRDefault="008F46F7" w:rsidP="007B1932">
      <w:pPr>
        <w:pStyle w:val="Heading1"/>
      </w:pPr>
      <w:r w:rsidRPr="00FA23A4">
        <w:t>References</w:t>
      </w:r>
    </w:p>
    <w:p w14:paraId="45DA3B95" w14:textId="77777777" w:rsidR="00EA6A6E" w:rsidRDefault="00EA6A6E" w:rsidP="00EA6A6E">
      <w:pPr>
        <w:spacing w:after="120" w:line="276" w:lineRule="auto"/>
        <w:rPr>
          <w:lang w:val="en-GB"/>
        </w:rPr>
      </w:pPr>
      <w:r>
        <w:t xml:space="preserve">Bakken V, Anker-Nilssen T (2012) Herkomst av sjøfugler langs norskekysten utenom hekkeperioden. - Rapport til Oljeindustriens Landsforening. </w:t>
      </w:r>
      <w:r>
        <w:rPr>
          <w:lang w:val="en-GB"/>
        </w:rPr>
        <w:t>Det Norske Veritas, Arctic Research and Consulting (ARC) &amp; SEAPOP. DNV rapport nr. 2013-1340</w:t>
      </w:r>
    </w:p>
    <w:p w14:paraId="602C940D" w14:textId="77777777" w:rsidR="00EA6A6E" w:rsidRPr="00035A61" w:rsidRDefault="00EA6A6E" w:rsidP="00EA6A6E">
      <w:pPr>
        <w:spacing w:after="120" w:line="276" w:lineRule="auto"/>
        <w:rPr>
          <w:i/>
          <w:color w:val="000000" w:themeColor="text1"/>
          <w:lang w:val="nn-NO"/>
        </w:rPr>
      </w:pPr>
      <w:r w:rsidRPr="00035A61">
        <w:rPr>
          <w:color w:val="000000" w:themeColor="text1"/>
        </w:rPr>
        <w:t xml:space="preserve">Bakken V, Runde O, Tjørve E 2003. </w:t>
      </w:r>
      <w:r w:rsidRPr="00035A61">
        <w:rPr>
          <w:i/>
          <w:color w:val="000000" w:themeColor="text1"/>
          <w:lang w:val="nn-NO"/>
        </w:rPr>
        <w:t xml:space="preserve">Norks Ringmerkingsatlas Vol1. </w:t>
      </w:r>
      <w:r w:rsidRPr="00035A61">
        <w:rPr>
          <w:color w:val="000000" w:themeColor="text1"/>
          <w:lang w:val="nn-NO"/>
        </w:rPr>
        <w:t>Stavanger Museum, Stavanger</w:t>
      </w:r>
      <w:r w:rsidRPr="00035A61">
        <w:rPr>
          <w:i/>
          <w:color w:val="000000" w:themeColor="text1"/>
          <w:lang w:val="nn-NO"/>
        </w:rPr>
        <w:t>.</w:t>
      </w:r>
    </w:p>
    <w:p w14:paraId="29389728" w14:textId="77777777" w:rsidR="00EA6A6E" w:rsidRPr="007B1932" w:rsidRDefault="00EA6A6E" w:rsidP="00EA6A6E">
      <w:pPr>
        <w:spacing w:after="120" w:line="276" w:lineRule="auto"/>
        <w:rPr>
          <w:color w:val="000000" w:themeColor="text1"/>
          <w:lang w:val="nn-NO"/>
        </w:rPr>
      </w:pPr>
      <w:r w:rsidRPr="007B1932">
        <w:rPr>
          <w:color w:val="000000" w:themeColor="text1"/>
          <w:lang w:val="en-US"/>
        </w:rPr>
        <w:t xml:space="preserve">Berge J, Johnsen G, Nilsen F, Gulliksen B, Slagstad D. 2005 Ocean temperature oscillations enable reappearance of blue mussels </w:t>
      </w:r>
      <w:r w:rsidRPr="00433029">
        <w:rPr>
          <w:i/>
          <w:color w:val="000000" w:themeColor="text1"/>
          <w:lang w:val="en-US"/>
        </w:rPr>
        <w:t>Mytilus edulis</w:t>
      </w:r>
      <w:r w:rsidRPr="007B1932">
        <w:rPr>
          <w:color w:val="000000" w:themeColor="text1"/>
          <w:lang w:val="en-US"/>
        </w:rPr>
        <w:t xml:space="preserve"> in Svalbard after a 1000 year absence. </w:t>
      </w:r>
      <w:r w:rsidRPr="007B1932">
        <w:rPr>
          <w:color w:val="000000" w:themeColor="text1"/>
          <w:lang w:val="nn-NO"/>
        </w:rPr>
        <w:t>Mar Ecol Prog Ser  303: 167–175</w:t>
      </w:r>
    </w:p>
    <w:p w14:paraId="7B0BAA9A" w14:textId="77777777" w:rsidR="00EA6A6E" w:rsidRPr="00F71EA7" w:rsidRDefault="00EA6A6E" w:rsidP="00EA6A6E">
      <w:pPr>
        <w:spacing w:after="120" w:line="276" w:lineRule="auto"/>
        <w:rPr>
          <w:color w:val="000000" w:themeColor="text1"/>
          <w:lang w:val="en-US"/>
        </w:rPr>
      </w:pPr>
      <w:r w:rsidRPr="00FA23A4">
        <w:rPr>
          <w:color w:val="000000" w:themeColor="text1"/>
          <w:lang w:val="nn-NO"/>
        </w:rPr>
        <w:t xml:space="preserve">Bugoni L, D’Alba L, Furness RW (2009). </w:t>
      </w:r>
      <w:r w:rsidRPr="007B1932">
        <w:rPr>
          <w:color w:val="000000" w:themeColor="text1"/>
          <w:lang w:val="en-US"/>
        </w:rPr>
        <w:t xml:space="preserve">Marine habitat use of wintering spectacled petrels </w:t>
      </w:r>
      <w:r w:rsidRPr="00433029">
        <w:rPr>
          <w:i/>
          <w:color w:val="000000" w:themeColor="text1"/>
          <w:lang w:val="en-US"/>
        </w:rPr>
        <w:t>Procellaria conspicillata</w:t>
      </w:r>
      <w:r w:rsidRPr="007B1932">
        <w:rPr>
          <w:color w:val="000000" w:themeColor="text1"/>
          <w:lang w:val="en-US"/>
        </w:rPr>
        <w:t xml:space="preserve">, and overlap with longline fishery. </w:t>
      </w:r>
      <w:r w:rsidRPr="00F71EA7">
        <w:rPr>
          <w:color w:val="000000" w:themeColor="text1"/>
          <w:lang w:val="en-US"/>
        </w:rPr>
        <w:t>Mar Ecol Prog Ser 374: 273–285</w:t>
      </w:r>
    </w:p>
    <w:p w14:paraId="099CC451" w14:textId="77777777" w:rsidR="00EA6A6E" w:rsidRPr="007B1932" w:rsidRDefault="00EA6A6E" w:rsidP="00EA6A6E">
      <w:pPr>
        <w:spacing w:after="120" w:line="276" w:lineRule="auto"/>
        <w:rPr>
          <w:color w:val="000000" w:themeColor="text1"/>
          <w:lang w:val="en-US"/>
        </w:rPr>
      </w:pPr>
      <w:r w:rsidRPr="00EA6A6E">
        <w:rPr>
          <w:color w:val="000000" w:themeColor="text1"/>
          <w:lang w:val="en-US"/>
        </w:rPr>
        <w:t xml:space="preserve">Bustnes JO, Lønne OJ (1997). </w:t>
      </w:r>
      <w:r w:rsidRPr="007B1932">
        <w:rPr>
          <w:color w:val="000000" w:themeColor="text1"/>
          <w:lang w:val="en-US"/>
        </w:rPr>
        <w:t xml:space="preserve">Habitat partitioning among sympatric wintering Common Eiders </w:t>
      </w:r>
      <w:r w:rsidRPr="00433029">
        <w:rPr>
          <w:i/>
          <w:color w:val="000000" w:themeColor="text1"/>
          <w:lang w:val="en-US"/>
        </w:rPr>
        <w:t>Somateria mollissima</w:t>
      </w:r>
      <w:r w:rsidRPr="007B1932">
        <w:rPr>
          <w:color w:val="000000" w:themeColor="text1"/>
          <w:lang w:val="en-US"/>
        </w:rPr>
        <w:t xml:space="preserve"> and King Eiders </w:t>
      </w:r>
      <w:r w:rsidRPr="00433029">
        <w:rPr>
          <w:i/>
          <w:color w:val="000000" w:themeColor="text1"/>
          <w:lang w:val="en-US"/>
        </w:rPr>
        <w:t>Somateria spectabilis</w:t>
      </w:r>
      <w:r w:rsidRPr="007B1932">
        <w:rPr>
          <w:color w:val="000000" w:themeColor="text1"/>
          <w:lang w:val="en-US"/>
        </w:rPr>
        <w:t>. Ibis 139: 549–554</w:t>
      </w:r>
    </w:p>
    <w:p w14:paraId="5E242054"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 xml:space="preserve">Bustnes JO, Moe B, Helberg M, Phillips RA </w:t>
      </w:r>
      <w:r>
        <w:rPr>
          <w:color w:val="000000" w:themeColor="text1"/>
          <w:lang w:val="en-US"/>
        </w:rPr>
        <w:t>(</w:t>
      </w:r>
      <w:r w:rsidRPr="007B1932">
        <w:rPr>
          <w:color w:val="000000" w:themeColor="text1"/>
          <w:lang w:val="en-US"/>
        </w:rPr>
        <w:t>2013</w:t>
      </w:r>
      <w:r>
        <w:rPr>
          <w:color w:val="000000" w:themeColor="text1"/>
          <w:lang w:val="en-US"/>
        </w:rPr>
        <w:t>)</w:t>
      </w:r>
      <w:r w:rsidRPr="007B1932">
        <w:rPr>
          <w:color w:val="000000" w:themeColor="text1"/>
          <w:lang w:val="en-US"/>
        </w:rPr>
        <w:t xml:space="preserve"> Rapid long-distance migration in Norwegian Lesser Black-backed Gulls </w:t>
      </w:r>
      <w:r w:rsidRPr="00433029">
        <w:rPr>
          <w:i/>
          <w:color w:val="000000" w:themeColor="text1"/>
          <w:lang w:val="en-US"/>
        </w:rPr>
        <w:t>Larus fuscus fuscus</w:t>
      </w:r>
      <w:r w:rsidRPr="007B1932">
        <w:rPr>
          <w:color w:val="000000" w:themeColor="text1"/>
          <w:lang w:val="en-US"/>
        </w:rPr>
        <w:t xml:space="preserve"> along their eastern flyway Ibis 155</w:t>
      </w:r>
      <w:r>
        <w:rPr>
          <w:color w:val="000000" w:themeColor="text1"/>
          <w:lang w:val="en-US"/>
        </w:rPr>
        <w:t>:</w:t>
      </w:r>
      <w:r w:rsidRPr="007B1932">
        <w:rPr>
          <w:color w:val="000000" w:themeColor="text1"/>
          <w:lang w:val="en-US"/>
        </w:rPr>
        <w:t xml:space="preserve"> 402–406 </w:t>
      </w:r>
    </w:p>
    <w:p w14:paraId="2AF92C9B" w14:textId="77777777" w:rsidR="00EA6A6E" w:rsidRPr="007B1932" w:rsidRDefault="00EA6A6E" w:rsidP="00EA6A6E">
      <w:pPr>
        <w:spacing w:after="120" w:line="276" w:lineRule="auto"/>
        <w:rPr>
          <w:color w:val="000000" w:themeColor="text1"/>
          <w:lang w:val="en-US"/>
        </w:rPr>
      </w:pPr>
      <w:r w:rsidRPr="004F46A7">
        <w:rPr>
          <w:color w:val="000000" w:themeColor="text1"/>
          <w:lang w:val="en-US"/>
        </w:rPr>
        <w:t>Bustnes JO, Moe B, Herzke D, Hanssen SA, Nordstad</w:t>
      </w:r>
      <w:r w:rsidRPr="00433029">
        <w:rPr>
          <w:color w:val="000000" w:themeColor="text1"/>
          <w:lang w:val="en-US"/>
        </w:rPr>
        <w:t xml:space="preserve"> T, </w:t>
      </w:r>
      <w:r w:rsidRPr="004F46A7">
        <w:rPr>
          <w:color w:val="000000" w:themeColor="text1"/>
          <w:lang w:val="en-US"/>
        </w:rPr>
        <w:t>Sagerup</w:t>
      </w:r>
      <w:r w:rsidRPr="00433029">
        <w:rPr>
          <w:color w:val="000000" w:themeColor="text1"/>
          <w:lang w:val="en-US"/>
        </w:rPr>
        <w:t xml:space="preserve"> K, </w:t>
      </w:r>
      <w:r w:rsidRPr="007B1932">
        <w:rPr>
          <w:color w:val="000000" w:themeColor="text1"/>
          <w:lang w:val="en-US"/>
        </w:rPr>
        <w:t>Gabrielsen</w:t>
      </w:r>
      <w:r>
        <w:rPr>
          <w:color w:val="000000" w:themeColor="text1"/>
          <w:lang w:val="en-US"/>
        </w:rPr>
        <w:t xml:space="preserve"> GW,</w:t>
      </w:r>
      <w:r w:rsidRPr="007B1932">
        <w:rPr>
          <w:color w:val="000000" w:themeColor="text1"/>
          <w:lang w:val="en-US"/>
        </w:rPr>
        <w:t xml:space="preserve"> Borgå</w:t>
      </w:r>
      <w:r>
        <w:rPr>
          <w:color w:val="000000" w:themeColor="text1"/>
          <w:lang w:val="en-US"/>
        </w:rPr>
        <w:t xml:space="preserve"> K</w:t>
      </w:r>
      <w:r w:rsidRPr="007B1932">
        <w:rPr>
          <w:color w:val="000000" w:themeColor="text1"/>
          <w:lang w:val="en-US"/>
        </w:rPr>
        <w:t xml:space="preserve"> (2010) Strongly increasing blood concentrations of lipid-soluble organochlorines in high-Arctic common eiders during incubation fast. Chemosphere 79: 320-325</w:t>
      </w:r>
    </w:p>
    <w:p w14:paraId="550C841A" w14:textId="00EC8FF6" w:rsidR="00EA6A6E" w:rsidRPr="00FA23A4" w:rsidRDefault="00EA6A6E" w:rsidP="00EA6A6E">
      <w:pPr>
        <w:spacing w:after="120" w:line="276" w:lineRule="auto"/>
        <w:rPr>
          <w:lang w:val="en-US"/>
        </w:rPr>
      </w:pPr>
      <w:r w:rsidRPr="007B1932">
        <w:rPr>
          <w:color w:val="000000" w:themeColor="text1"/>
          <w:lang w:val="en-US"/>
        </w:rPr>
        <w:t>Bustnes JO</w:t>
      </w:r>
      <w:r>
        <w:rPr>
          <w:color w:val="000000" w:themeColor="text1"/>
          <w:lang w:val="en-US"/>
        </w:rPr>
        <w:t>,</w:t>
      </w:r>
      <w:r w:rsidRPr="007B1932">
        <w:rPr>
          <w:color w:val="000000" w:themeColor="text1"/>
          <w:lang w:val="en-US"/>
        </w:rPr>
        <w:t xml:space="preserve"> Tertitski GM (2000) Common eider </w:t>
      </w:r>
      <w:r w:rsidRPr="007B1932">
        <w:rPr>
          <w:i/>
          <w:color w:val="000000" w:themeColor="text1"/>
          <w:lang w:val="en-US"/>
        </w:rPr>
        <w:t>Somateria mollissima</w:t>
      </w:r>
      <w:r w:rsidRPr="007B1932">
        <w:rPr>
          <w:color w:val="000000" w:themeColor="text1"/>
          <w:lang w:val="en-US"/>
        </w:rPr>
        <w:t xml:space="preserve">. </w:t>
      </w:r>
      <w:r w:rsidRPr="00F71EA7">
        <w:rPr>
          <w:color w:val="000000" w:themeColor="text1"/>
          <w:lang w:val="en-US"/>
        </w:rPr>
        <w:t>In: Anker-Nilssen T, Bakken V, Strøm,H, Golovkin AN, Bianki VV</w:t>
      </w:r>
      <w:r>
        <w:rPr>
          <w:color w:val="000000" w:themeColor="text1"/>
          <w:lang w:val="en-US"/>
        </w:rPr>
        <w:t>,</w:t>
      </w:r>
      <w:r w:rsidRPr="00F71EA7">
        <w:rPr>
          <w:color w:val="000000" w:themeColor="text1"/>
          <w:lang w:val="en-US"/>
        </w:rPr>
        <w:t xml:space="preserve"> Tatarinkova, IP(</w:t>
      </w:r>
      <w:r>
        <w:rPr>
          <w:color w:val="000000" w:themeColor="text1"/>
          <w:lang w:val="en-US"/>
        </w:rPr>
        <w:t>eds</w:t>
      </w:r>
      <w:r w:rsidRPr="00F71EA7">
        <w:rPr>
          <w:color w:val="000000" w:themeColor="text1"/>
          <w:lang w:val="en-US"/>
        </w:rPr>
        <w:t xml:space="preserve">). </w:t>
      </w:r>
      <w:r w:rsidRPr="007B1932">
        <w:rPr>
          <w:color w:val="000000" w:themeColor="text1"/>
          <w:lang w:val="en-US"/>
        </w:rPr>
        <w:t xml:space="preserve">The status of marine birds breeding in the </w:t>
      </w:r>
      <w:r w:rsidRPr="00EA6A6E">
        <w:rPr>
          <w:lang w:val="en-US"/>
        </w:rPr>
        <w:t xml:space="preserve">Barents Sea region. </w:t>
      </w:r>
      <w:r w:rsidRPr="00EA6A6E">
        <w:rPr>
          <w:lang w:val="nn-NO"/>
        </w:rPr>
        <w:t>Norsk Polarinstitutt Rapportserie nr. 113, Norsk Polarinstitutt, Tromsø, -pp 46-50</w:t>
      </w:r>
      <w:r w:rsidRPr="00EA6A6E">
        <w:rPr>
          <w:lang w:val="nn-NO"/>
        </w:rPr>
        <w:cr/>
        <w:t xml:space="preserve"> CAFF Circumpolar Seabird Working Group (1997). </w:t>
      </w:r>
      <w:r w:rsidRPr="00EA6A6E">
        <w:rPr>
          <w:lang w:val="en-US"/>
        </w:rPr>
        <w:t xml:space="preserve">Circumpolar Eider Conservation Strategy and Action Plan. </w:t>
      </w:r>
      <w:r w:rsidRPr="00FA23A4">
        <w:rPr>
          <w:lang w:val="en-US"/>
        </w:rPr>
        <w:t>Akureyri, Iceland. 16 pp.</w:t>
      </w:r>
    </w:p>
    <w:p w14:paraId="5C34C1D2" w14:textId="56BB8846" w:rsidR="00EA6A6E" w:rsidRPr="007B1932" w:rsidRDefault="00EA6A6E" w:rsidP="00EA6A6E">
      <w:pPr>
        <w:spacing w:after="120" w:line="276" w:lineRule="auto"/>
        <w:rPr>
          <w:color w:val="000000" w:themeColor="text1"/>
          <w:lang w:val="en-US"/>
        </w:rPr>
      </w:pPr>
      <w:r w:rsidRPr="007B1932">
        <w:rPr>
          <w:color w:val="000000" w:themeColor="text1"/>
          <w:lang w:val="en-US"/>
        </w:rPr>
        <w:t>Calenge C (2006) The package adehabitat for the R software: a tool for the analysis of space and habitat use by animals. Ecol Model 197</w:t>
      </w:r>
      <w:r>
        <w:rPr>
          <w:color w:val="000000" w:themeColor="text1"/>
          <w:lang w:val="en-US"/>
        </w:rPr>
        <w:t>:</w:t>
      </w:r>
      <w:r w:rsidRPr="007B1932">
        <w:rPr>
          <w:color w:val="000000" w:themeColor="text1"/>
          <w:lang w:val="en-US"/>
        </w:rPr>
        <w:t xml:space="preserve"> 516-519</w:t>
      </w:r>
    </w:p>
    <w:p w14:paraId="6EFC701A"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Chaulk KG</w:t>
      </w:r>
      <w:r>
        <w:rPr>
          <w:color w:val="000000" w:themeColor="text1"/>
          <w:lang w:val="en-US"/>
        </w:rPr>
        <w:t>,</w:t>
      </w:r>
      <w:r w:rsidRPr="007B1932">
        <w:rPr>
          <w:color w:val="000000" w:themeColor="text1"/>
          <w:lang w:val="en-US"/>
        </w:rPr>
        <w:t>. Mahoney</w:t>
      </w:r>
      <w:r>
        <w:rPr>
          <w:color w:val="000000" w:themeColor="text1"/>
          <w:lang w:val="en-US"/>
        </w:rPr>
        <w:t xml:space="preserve"> ML (</w:t>
      </w:r>
      <w:r w:rsidRPr="007B1932">
        <w:rPr>
          <w:color w:val="000000" w:themeColor="text1"/>
          <w:lang w:val="en-US"/>
        </w:rPr>
        <w:t>2012</w:t>
      </w:r>
      <w:r>
        <w:rPr>
          <w:color w:val="000000" w:themeColor="text1"/>
          <w:lang w:val="en-US"/>
        </w:rPr>
        <w:t>)</w:t>
      </w:r>
      <w:r w:rsidRPr="007B1932">
        <w:rPr>
          <w:color w:val="000000" w:themeColor="text1"/>
          <w:lang w:val="en-US"/>
        </w:rPr>
        <w:t xml:space="preserve"> Does spring ice cover influence nest initiation date and clutch size in common eiders? Polar Biol 35:645-653</w:t>
      </w:r>
    </w:p>
    <w:p w14:paraId="656574FA" w14:textId="77777777" w:rsidR="00EA6A6E" w:rsidRPr="00F71EA7" w:rsidRDefault="00EA6A6E" w:rsidP="00EA6A6E">
      <w:pPr>
        <w:spacing w:after="120" w:line="276" w:lineRule="auto"/>
        <w:rPr>
          <w:color w:val="000000" w:themeColor="text1"/>
          <w:lang w:val="en-US"/>
        </w:rPr>
      </w:pPr>
      <w:r w:rsidRPr="007B1932">
        <w:rPr>
          <w:color w:val="000000" w:themeColor="text1"/>
          <w:lang w:val="en-US"/>
        </w:rPr>
        <w:t>Cramp S</w:t>
      </w:r>
      <w:r>
        <w:rPr>
          <w:color w:val="000000" w:themeColor="text1"/>
          <w:lang w:val="en-US"/>
        </w:rPr>
        <w:t>, ed(</w:t>
      </w:r>
      <w:r w:rsidRPr="007B1932">
        <w:rPr>
          <w:color w:val="000000" w:themeColor="text1"/>
          <w:lang w:val="en-US"/>
        </w:rPr>
        <w:t>1992</w:t>
      </w:r>
      <w:r>
        <w:rPr>
          <w:color w:val="000000" w:themeColor="text1"/>
          <w:lang w:val="en-US"/>
        </w:rPr>
        <w:t>)</w:t>
      </w:r>
      <w:r w:rsidRPr="007B1932">
        <w:rPr>
          <w:color w:val="000000" w:themeColor="text1"/>
          <w:lang w:val="en-US"/>
        </w:rPr>
        <w:t xml:space="preserve"> The birds of the western Palearctic. </w:t>
      </w:r>
      <w:r w:rsidRPr="00F71EA7">
        <w:rPr>
          <w:color w:val="000000" w:themeColor="text1"/>
          <w:lang w:val="en-US"/>
        </w:rPr>
        <w:t xml:space="preserve">Vol VI. Oxford Univ. Press, Oxford, U.K </w:t>
      </w:r>
    </w:p>
    <w:p w14:paraId="00458B71" w14:textId="7367CBA1" w:rsidR="00EA6A6E" w:rsidRPr="007B1932" w:rsidRDefault="00EA6A6E" w:rsidP="00EA6A6E">
      <w:pPr>
        <w:spacing w:after="120" w:line="276" w:lineRule="auto"/>
        <w:rPr>
          <w:color w:val="000000" w:themeColor="text1"/>
          <w:lang w:val="en-US"/>
        </w:rPr>
      </w:pPr>
      <w:r w:rsidRPr="00433029">
        <w:rPr>
          <w:color w:val="000000" w:themeColor="text1"/>
          <w:lang w:val="en-US"/>
        </w:rPr>
        <w:t xml:space="preserve">Del Hoyo J, Elliott E, Sargatal J, eds (1992) </w:t>
      </w:r>
      <w:r w:rsidRPr="007B1932">
        <w:rPr>
          <w:color w:val="000000" w:themeColor="text1"/>
          <w:lang w:val="en-US"/>
        </w:rPr>
        <w:t>Handbook of the Birds of the World, Vol. 1. Lynx Edi</w:t>
      </w:r>
      <w:r w:rsidR="00774883">
        <w:rPr>
          <w:color w:val="000000" w:themeColor="text1"/>
          <w:lang w:val="en-US"/>
        </w:rPr>
        <w:t>t</w:t>
      </w:r>
      <w:r w:rsidRPr="007B1932">
        <w:rPr>
          <w:color w:val="000000" w:themeColor="text1"/>
          <w:lang w:val="en-US"/>
        </w:rPr>
        <w:t xml:space="preserve">ions, Barcelona. </w:t>
      </w:r>
    </w:p>
    <w:p w14:paraId="070321C1" w14:textId="6FFBD666" w:rsidR="00EA6A6E" w:rsidRPr="007B1932" w:rsidRDefault="00EA6A6E" w:rsidP="00EA6A6E">
      <w:pPr>
        <w:spacing w:after="120" w:line="276" w:lineRule="auto"/>
        <w:rPr>
          <w:color w:val="000000" w:themeColor="text1"/>
          <w:lang w:val="en-US"/>
        </w:rPr>
      </w:pPr>
      <w:r w:rsidRPr="007B1932">
        <w:rPr>
          <w:color w:val="000000" w:themeColor="text1"/>
          <w:lang w:val="en-US"/>
        </w:rPr>
        <w:t xml:space="preserve">Egevang C, Stenhouse IJ, Phillips RA, Petersen A, Fox JW, et al. (2010) Tracking of Arctic terns </w:t>
      </w:r>
      <w:r w:rsidRPr="00433029">
        <w:rPr>
          <w:i/>
          <w:color w:val="000000" w:themeColor="text1"/>
          <w:lang w:val="en-US"/>
        </w:rPr>
        <w:t>Sterna paradisaea</w:t>
      </w:r>
      <w:r w:rsidRPr="007B1932">
        <w:rPr>
          <w:color w:val="000000" w:themeColor="text1"/>
          <w:lang w:val="en-US"/>
        </w:rPr>
        <w:t xml:space="preserve"> reveals longest animal migration. </w:t>
      </w:r>
      <w:r w:rsidR="00774883" w:rsidRPr="00120790">
        <w:rPr>
          <w:lang w:val="en-US"/>
        </w:rPr>
        <w:t>P</w:t>
      </w:r>
      <w:r w:rsidR="00BE0ED8" w:rsidRPr="00120790">
        <w:rPr>
          <w:lang w:val="en-US"/>
        </w:rPr>
        <w:t>roc</w:t>
      </w:r>
      <w:r w:rsidR="00774883" w:rsidRPr="00120790">
        <w:rPr>
          <w:lang w:val="en-US"/>
        </w:rPr>
        <w:t xml:space="preserve"> N</w:t>
      </w:r>
      <w:r w:rsidR="00BE0ED8" w:rsidRPr="00120790">
        <w:rPr>
          <w:lang w:val="en-US"/>
        </w:rPr>
        <w:t>atl</w:t>
      </w:r>
      <w:r w:rsidR="00774883" w:rsidRPr="00120790">
        <w:rPr>
          <w:lang w:val="en-US"/>
        </w:rPr>
        <w:t xml:space="preserve"> A</w:t>
      </w:r>
      <w:r w:rsidR="00BE0ED8" w:rsidRPr="00120790">
        <w:rPr>
          <w:lang w:val="en-US"/>
        </w:rPr>
        <w:t xml:space="preserve">cad Sci </w:t>
      </w:r>
      <w:r w:rsidR="00774883" w:rsidRPr="00120790">
        <w:rPr>
          <w:lang w:val="en-US"/>
        </w:rPr>
        <w:t>USA</w:t>
      </w:r>
      <w:r w:rsidR="00774883" w:rsidRPr="007B1932" w:rsidDel="00774883">
        <w:rPr>
          <w:color w:val="000000" w:themeColor="text1"/>
          <w:lang w:val="en-US"/>
        </w:rPr>
        <w:t xml:space="preserve"> </w:t>
      </w:r>
      <w:r w:rsidRPr="007B1932">
        <w:rPr>
          <w:color w:val="000000" w:themeColor="text1"/>
          <w:lang w:val="en-US"/>
        </w:rPr>
        <w:t>107: 2078–2081. doi: 10.1073/pnas.0909493107</w:t>
      </w:r>
    </w:p>
    <w:p w14:paraId="1E32A955" w14:textId="77777777" w:rsidR="00EA6A6E" w:rsidRDefault="00EA6A6E" w:rsidP="00EA6A6E">
      <w:pPr>
        <w:spacing w:after="120" w:line="276" w:lineRule="auto"/>
        <w:rPr>
          <w:color w:val="000000" w:themeColor="text1"/>
          <w:lang w:val="en-US"/>
        </w:rPr>
      </w:pPr>
      <w:r w:rsidRPr="00035A61">
        <w:rPr>
          <w:color w:val="000000" w:themeColor="text1"/>
          <w:lang w:val="en-US"/>
        </w:rPr>
        <w:t>Fauchald P, Anker-Nilssen T, Barrett RT, Bustnes JO, Bårdsen BJ,</w:t>
      </w:r>
      <w:r w:rsidRPr="00AF3068">
        <w:rPr>
          <w:color w:val="000000" w:themeColor="text1"/>
          <w:lang w:val="en-US"/>
        </w:rPr>
        <w:t xml:space="preserve"> </w:t>
      </w:r>
      <w:r w:rsidRPr="00035A61">
        <w:rPr>
          <w:color w:val="000000" w:themeColor="text1"/>
          <w:lang w:val="en-US"/>
        </w:rPr>
        <w:t>Christensen-Dalsgaard S, Descamps S, Engen S, Erikstad KE,</w:t>
      </w:r>
      <w:r>
        <w:rPr>
          <w:color w:val="000000" w:themeColor="text1"/>
          <w:lang w:val="en-US"/>
        </w:rPr>
        <w:t xml:space="preserve"> </w:t>
      </w:r>
      <w:r w:rsidRPr="00035A61">
        <w:rPr>
          <w:color w:val="000000" w:themeColor="text1"/>
          <w:lang w:val="en-US"/>
        </w:rPr>
        <w:t>Hanssen SA, Lorentsen S-H, Moe B, Reiertsen TK, Strøm H, Systad</w:t>
      </w:r>
      <w:r>
        <w:rPr>
          <w:color w:val="000000" w:themeColor="text1"/>
          <w:lang w:val="en-US"/>
        </w:rPr>
        <w:t xml:space="preserve"> </w:t>
      </w:r>
      <w:r w:rsidRPr="00035A61">
        <w:rPr>
          <w:color w:val="000000" w:themeColor="text1"/>
          <w:lang w:val="en-US"/>
        </w:rPr>
        <w:t>GH (2015) The status and trends of seabirds breeding in Norway</w:t>
      </w:r>
      <w:r>
        <w:rPr>
          <w:color w:val="000000" w:themeColor="text1"/>
          <w:lang w:val="en-US"/>
        </w:rPr>
        <w:t xml:space="preserve"> and Svalbard – NINA Report 1151,</w:t>
      </w:r>
      <w:r w:rsidRPr="00035A61">
        <w:rPr>
          <w:color w:val="000000" w:themeColor="text1"/>
          <w:lang w:val="en-US"/>
        </w:rPr>
        <w:t xml:space="preserve"> 84</w:t>
      </w:r>
      <w:r>
        <w:rPr>
          <w:color w:val="000000" w:themeColor="text1"/>
          <w:lang w:val="en-US"/>
        </w:rPr>
        <w:t xml:space="preserve"> pp</w:t>
      </w:r>
    </w:p>
    <w:p w14:paraId="1896D6EC" w14:textId="2B5CEB16" w:rsidR="00EA6A6E" w:rsidRPr="007B1932" w:rsidRDefault="00EA6A6E" w:rsidP="00EA6A6E">
      <w:pPr>
        <w:spacing w:after="120" w:line="276" w:lineRule="auto"/>
        <w:rPr>
          <w:color w:val="000000" w:themeColor="text1"/>
          <w:lang w:val="en-US"/>
        </w:rPr>
      </w:pPr>
      <w:r w:rsidRPr="004F46A7">
        <w:rPr>
          <w:color w:val="000000" w:themeColor="text1"/>
          <w:lang w:val="en-US"/>
        </w:rPr>
        <w:lastRenderedPageBreak/>
        <w:t>Fenstad AA, Jenssen BM, Moe B, Hanssen</w:t>
      </w:r>
      <w:r w:rsidRPr="00B61570">
        <w:rPr>
          <w:color w:val="000000" w:themeColor="text1"/>
          <w:lang w:val="en-US"/>
        </w:rPr>
        <w:t xml:space="preserve"> SA, Bingham C, </w:t>
      </w:r>
      <w:r w:rsidRPr="007B1932">
        <w:rPr>
          <w:color w:val="000000" w:themeColor="text1"/>
          <w:lang w:val="en-US"/>
        </w:rPr>
        <w:t>Herzke</w:t>
      </w:r>
      <w:r>
        <w:rPr>
          <w:color w:val="000000" w:themeColor="text1"/>
          <w:lang w:val="en-US"/>
        </w:rPr>
        <w:t xml:space="preserve"> D</w:t>
      </w:r>
      <w:r w:rsidRPr="007B1932">
        <w:rPr>
          <w:color w:val="000000" w:themeColor="text1"/>
          <w:lang w:val="en-US"/>
        </w:rPr>
        <w:t>, Bustnes</w:t>
      </w:r>
      <w:r>
        <w:rPr>
          <w:color w:val="000000" w:themeColor="text1"/>
          <w:lang w:val="en-US"/>
        </w:rPr>
        <w:t xml:space="preserve"> JO, </w:t>
      </w:r>
      <w:r w:rsidRPr="007B1932">
        <w:rPr>
          <w:color w:val="000000" w:themeColor="text1"/>
          <w:lang w:val="en-US"/>
        </w:rPr>
        <w:t>Krøkje</w:t>
      </w:r>
      <w:r>
        <w:rPr>
          <w:color w:val="000000" w:themeColor="text1"/>
          <w:lang w:val="en-US"/>
        </w:rPr>
        <w:t xml:space="preserve"> Å</w:t>
      </w:r>
      <w:r w:rsidRPr="007B1932">
        <w:rPr>
          <w:color w:val="000000" w:themeColor="text1"/>
          <w:lang w:val="en-US"/>
        </w:rPr>
        <w:t xml:space="preserve"> (2014) DNA double-strand breaks in relation to persistent organic pollutants in a fasting seabird. </w:t>
      </w:r>
      <w:r w:rsidR="00774883" w:rsidRPr="00120790">
        <w:rPr>
          <w:lang w:val="en-US"/>
        </w:rPr>
        <w:t>E</w:t>
      </w:r>
      <w:r w:rsidR="00BE0ED8" w:rsidRPr="00120790">
        <w:rPr>
          <w:lang w:val="en-US"/>
        </w:rPr>
        <w:t>cotox</w:t>
      </w:r>
      <w:r w:rsidR="00774883" w:rsidRPr="00120790">
        <w:rPr>
          <w:lang w:val="en-US"/>
        </w:rPr>
        <w:t xml:space="preserve"> E</w:t>
      </w:r>
      <w:r w:rsidR="00BE0ED8" w:rsidRPr="00120790">
        <w:rPr>
          <w:lang w:val="en-US"/>
        </w:rPr>
        <w:t>nviron</w:t>
      </w:r>
      <w:r w:rsidR="00774883" w:rsidRPr="00120790">
        <w:rPr>
          <w:lang w:val="en-US"/>
        </w:rPr>
        <w:t xml:space="preserve"> S</w:t>
      </w:r>
      <w:r w:rsidR="00BE0ED8" w:rsidRPr="00120790">
        <w:rPr>
          <w:lang w:val="en-US"/>
        </w:rPr>
        <w:t>afe</w:t>
      </w:r>
      <w:r w:rsidR="00774883" w:rsidRPr="007B1932" w:rsidDel="00774883">
        <w:rPr>
          <w:color w:val="000000" w:themeColor="text1"/>
          <w:lang w:val="en-US"/>
        </w:rPr>
        <w:t xml:space="preserve"> </w:t>
      </w:r>
      <w:r w:rsidRPr="007B1932">
        <w:rPr>
          <w:color w:val="000000" w:themeColor="text1"/>
          <w:lang w:val="en-US"/>
        </w:rPr>
        <w:t>106: 68-75</w:t>
      </w:r>
    </w:p>
    <w:p w14:paraId="6DBFD70A" w14:textId="06408D8B" w:rsidR="00EA6A6E" w:rsidRDefault="00EA6A6E" w:rsidP="00EA6A6E">
      <w:pPr>
        <w:spacing w:after="120" w:line="276" w:lineRule="auto"/>
        <w:rPr>
          <w:color w:val="000000" w:themeColor="text1"/>
          <w:lang w:val="en-US"/>
        </w:rPr>
      </w:pPr>
      <w:r w:rsidRPr="00B61570">
        <w:rPr>
          <w:color w:val="000000" w:themeColor="text1"/>
          <w:lang w:val="en-US"/>
        </w:rPr>
        <w:t xml:space="preserve">Fort J, Moe B, Strøm H,Grémillet D, Welcker J, </w:t>
      </w:r>
      <w:r w:rsidRPr="007B1932">
        <w:rPr>
          <w:color w:val="000000" w:themeColor="text1"/>
          <w:lang w:val="en-US"/>
        </w:rPr>
        <w:t>Schultner</w:t>
      </w:r>
      <w:r>
        <w:rPr>
          <w:color w:val="000000" w:themeColor="text1"/>
          <w:lang w:val="en-US"/>
        </w:rPr>
        <w:t xml:space="preserve"> J</w:t>
      </w:r>
      <w:r w:rsidRPr="007B1932">
        <w:rPr>
          <w:color w:val="000000" w:themeColor="text1"/>
          <w:lang w:val="en-US"/>
        </w:rPr>
        <w:t>, Jerstad</w:t>
      </w:r>
      <w:r>
        <w:rPr>
          <w:color w:val="000000" w:themeColor="text1"/>
          <w:lang w:val="en-US"/>
        </w:rPr>
        <w:t xml:space="preserve"> K, </w:t>
      </w:r>
      <w:r w:rsidRPr="007B1932">
        <w:rPr>
          <w:color w:val="000000" w:themeColor="text1"/>
          <w:lang w:val="en-US"/>
        </w:rPr>
        <w:t>Johansen</w:t>
      </w:r>
      <w:r>
        <w:rPr>
          <w:color w:val="000000" w:themeColor="text1"/>
          <w:lang w:val="en-US"/>
        </w:rPr>
        <w:t xml:space="preserve"> KA,</w:t>
      </w:r>
      <w:r w:rsidRPr="007B1932">
        <w:rPr>
          <w:color w:val="000000" w:themeColor="text1"/>
          <w:lang w:val="en-US"/>
        </w:rPr>
        <w:t xml:space="preserve"> Phillips</w:t>
      </w:r>
      <w:r>
        <w:rPr>
          <w:color w:val="000000" w:themeColor="text1"/>
          <w:lang w:val="en-US"/>
        </w:rPr>
        <w:t xml:space="preserve"> RA,</w:t>
      </w:r>
      <w:r w:rsidRPr="007B1932">
        <w:rPr>
          <w:color w:val="000000" w:themeColor="text1"/>
          <w:lang w:val="en-US"/>
        </w:rPr>
        <w:t xml:space="preserve"> Mosbech</w:t>
      </w:r>
      <w:r>
        <w:rPr>
          <w:color w:val="000000" w:themeColor="text1"/>
          <w:lang w:val="en-US"/>
        </w:rPr>
        <w:t xml:space="preserve"> A</w:t>
      </w:r>
      <w:r w:rsidRPr="007B1932">
        <w:rPr>
          <w:color w:val="000000" w:themeColor="text1"/>
          <w:lang w:val="en-US"/>
        </w:rPr>
        <w:t xml:space="preserve"> (2013) Multi-colony tracking reveals potential threats to little auks wintering in the North Atlantic from marine pollution and shrinking sea-ice cover. Divers Distrib 19: 1322–1332</w:t>
      </w:r>
    </w:p>
    <w:p w14:paraId="73A97EC6" w14:textId="7582C70A" w:rsidR="00EA6A6E" w:rsidRDefault="00EA6A6E" w:rsidP="00EA6A6E">
      <w:pPr>
        <w:spacing w:after="120" w:line="276" w:lineRule="auto"/>
        <w:rPr>
          <w:color w:val="000000" w:themeColor="text1"/>
          <w:lang w:val="en-US"/>
        </w:rPr>
      </w:pPr>
      <w:r w:rsidRPr="00450DC4">
        <w:rPr>
          <w:color w:val="000000" w:themeColor="text1"/>
          <w:lang w:val="en-US"/>
        </w:rPr>
        <w:t>Fox AD, Jónsson</w:t>
      </w:r>
      <w:r>
        <w:rPr>
          <w:color w:val="000000" w:themeColor="text1"/>
          <w:lang w:val="en-US"/>
        </w:rPr>
        <w:t xml:space="preserve"> J</w:t>
      </w:r>
      <w:r w:rsidRPr="00450DC4">
        <w:rPr>
          <w:color w:val="000000" w:themeColor="text1"/>
          <w:lang w:val="en-US"/>
        </w:rPr>
        <w:t>E</w:t>
      </w:r>
      <w:r>
        <w:rPr>
          <w:color w:val="000000" w:themeColor="text1"/>
          <w:lang w:val="en-US"/>
        </w:rPr>
        <w:t xml:space="preserve"> et al. (</w:t>
      </w:r>
      <w:r w:rsidRPr="00450DC4">
        <w:rPr>
          <w:color w:val="000000" w:themeColor="text1"/>
          <w:lang w:val="en-US"/>
        </w:rPr>
        <w:t>2015</w:t>
      </w:r>
      <w:r>
        <w:rPr>
          <w:color w:val="000000" w:themeColor="text1"/>
          <w:lang w:val="en-US"/>
        </w:rPr>
        <w:t>)</w:t>
      </w:r>
      <w:r w:rsidRPr="00450DC4">
        <w:rPr>
          <w:color w:val="000000" w:themeColor="text1"/>
          <w:lang w:val="en-US"/>
        </w:rPr>
        <w:t xml:space="preserve"> Current and potential threats to</w:t>
      </w:r>
      <w:r>
        <w:rPr>
          <w:color w:val="000000" w:themeColor="text1"/>
          <w:lang w:val="en-US"/>
        </w:rPr>
        <w:t xml:space="preserve"> </w:t>
      </w:r>
      <w:r w:rsidRPr="00450DC4">
        <w:rPr>
          <w:color w:val="000000" w:themeColor="text1"/>
          <w:lang w:val="en-US"/>
        </w:rPr>
        <w:t xml:space="preserve">Nordic duck populations </w:t>
      </w:r>
      <w:r>
        <w:rPr>
          <w:color w:val="000000" w:themeColor="text1"/>
          <w:lang w:val="en-US"/>
        </w:rPr>
        <w:t xml:space="preserve">— a horizon scanning exercise. </w:t>
      </w:r>
      <w:r w:rsidRPr="00450DC4">
        <w:rPr>
          <w:color w:val="000000" w:themeColor="text1"/>
          <w:lang w:val="en-US"/>
        </w:rPr>
        <w:t>Ann Zool Fenn 52: 193–220</w:t>
      </w:r>
    </w:p>
    <w:p w14:paraId="487155F5"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 xml:space="preserve">Fox J. (2010) Geolocator manual v8 (March 2010). British Antarctic Survey, Cambridge.  </w:t>
      </w:r>
    </w:p>
    <w:p w14:paraId="3EFB84BA"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Fox J. (2015) IntiProc Geolocation Processing Software. User Reference Manual IntiProc v1.03 (January 2015). Migrate Technology Ltd, Cambridge</w:t>
      </w:r>
    </w:p>
    <w:p w14:paraId="521F9C8D" w14:textId="5D046698" w:rsidR="00EA6A6E" w:rsidRPr="007B1932" w:rsidRDefault="00EA6A6E" w:rsidP="00EA6A6E">
      <w:pPr>
        <w:spacing w:after="120" w:line="276" w:lineRule="auto"/>
        <w:rPr>
          <w:color w:val="000000" w:themeColor="text1"/>
          <w:lang w:val="en-US"/>
        </w:rPr>
      </w:pPr>
      <w:r w:rsidRPr="00FA23A4">
        <w:rPr>
          <w:color w:val="000000" w:themeColor="text1"/>
          <w:lang w:val="en-US"/>
        </w:rPr>
        <w:t xml:space="preserve">Frederiksen M, Moe B, Daunt F, Phillips RA, Barrett RT, et al. </w:t>
      </w:r>
      <w:r w:rsidRPr="007B1932">
        <w:rPr>
          <w:color w:val="000000" w:themeColor="text1"/>
          <w:lang w:val="en-US"/>
        </w:rPr>
        <w:t>(2012) Multicolony tracking reveals the winter distribution of a pelagic seabird on an ocean basin scale. Divers Distrib 18: 530–542</w:t>
      </w:r>
    </w:p>
    <w:p w14:paraId="21C5A3EB" w14:textId="77777777" w:rsidR="00EA6A6E" w:rsidRDefault="00EA6A6E" w:rsidP="00EA6A6E">
      <w:pPr>
        <w:spacing w:after="120" w:line="276" w:lineRule="auto"/>
        <w:rPr>
          <w:color w:val="000000" w:themeColor="text1"/>
          <w:lang w:val="en-US"/>
        </w:rPr>
      </w:pPr>
      <w:r w:rsidRPr="002547E0">
        <w:rPr>
          <w:color w:val="000000" w:themeColor="text1"/>
          <w:lang w:val="en-US"/>
        </w:rPr>
        <w:t xml:space="preserve">Gabrielsen, GW, Mehlum F, Karlsen HE, Andresen Ø, Parker H </w:t>
      </w:r>
      <w:r>
        <w:rPr>
          <w:color w:val="000000" w:themeColor="text1"/>
          <w:lang w:val="en-US"/>
        </w:rPr>
        <w:t>(</w:t>
      </w:r>
      <w:r w:rsidRPr="002547E0">
        <w:rPr>
          <w:color w:val="000000" w:themeColor="text1"/>
          <w:lang w:val="en-US"/>
        </w:rPr>
        <w:t>1991</w:t>
      </w:r>
      <w:r>
        <w:rPr>
          <w:color w:val="000000" w:themeColor="text1"/>
          <w:lang w:val="en-US"/>
        </w:rPr>
        <w:t>)</w:t>
      </w:r>
      <w:r w:rsidRPr="002547E0">
        <w:rPr>
          <w:color w:val="000000" w:themeColor="text1"/>
          <w:lang w:val="en-US"/>
        </w:rPr>
        <w:t>. Energy cost during incubation and thermore</w:t>
      </w:r>
      <w:r>
        <w:rPr>
          <w:color w:val="000000" w:themeColor="text1"/>
          <w:lang w:val="en-US"/>
        </w:rPr>
        <w:t xml:space="preserve">gulation in the female Common Eider </w:t>
      </w:r>
      <w:r>
        <w:rPr>
          <w:i/>
          <w:color w:val="000000" w:themeColor="text1"/>
          <w:lang w:val="en-US"/>
        </w:rPr>
        <w:t>Somateria mollissima.</w:t>
      </w:r>
      <w:r>
        <w:rPr>
          <w:color w:val="000000" w:themeColor="text1"/>
          <w:lang w:val="en-US"/>
        </w:rPr>
        <w:t xml:space="preserve"> Norsk Polarinstitutt Skrifter 195: 51-62.</w:t>
      </w:r>
    </w:p>
    <w:p w14:paraId="362E27EB" w14:textId="77777777" w:rsidR="00EA6A6E" w:rsidRDefault="00EA6A6E" w:rsidP="00EA6A6E">
      <w:pPr>
        <w:spacing w:after="120" w:line="276" w:lineRule="auto"/>
        <w:rPr>
          <w:color w:val="000000" w:themeColor="text1"/>
          <w:lang w:val="en-US"/>
        </w:rPr>
      </w:pPr>
      <w:r w:rsidRPr="00AF3068">
        <w:rPr>
          <w:lang w:val="en-US"/>
        </w:rPr>
        <w:t xml:space="preserve">Gardarsson A </w:t>
      </w:r>
      <w:r>
        <w:rPr>
          <w:lang w:val="en-US"/>
        </w:rPr>
        <w:t>(</w:t>
      </w:r>
      <w:r w:rsidRPr="00AF3068">
        <w:rPr>
          <w:lang w:val="en-US"/>
        </w:rPr>
        <w:t>2009</w:t>
      </w:r>
      <w:r>
        <w:rPr>
          <w:lang w:val="en-US"/>
        </w:rPr>
        <w:t>)</w:t>
      </w:r>
      <w:r w:rsidRPr="00AF3068">
        <w:rPr>
          <w:lang w:val="en-US"/>
        </w:rPr>
        <w:t xml:space="preserve"> Number of Common Eider, Long-tailed Duck, Red-breasted Merganser and Mallard, wintering on the coast of Iceland. </w:t>
      </w:r>
      <w:r w:rsidRPr="00433029">
        <w:rPr>
          <w:lang w:val="en-US"/>
        </w:rPr>
        <w:t>Bliki 30: 49-54 (In Icelandic with an English summary).</w:t>
      </w:r>
    </w:p>
    <w:p w14:paraId="23BE2908" w14:textId="77777777" w:rsidR="00EA6A6E" w:rsidRPr="007B1932" w:rsidRDefault="00EA6A6E" w:rsidP="00EA6A6E">
      <w:pPr>
        <w:spacing w:after="120" w:line="276" w:lineRule="auto"/>
        <w:rPr>
          <w:color w:val="000000" w:themeColor="text1"/>
          <w:lang w:val="en-US"/>
        </w:rPr>
      </w:pPr>
      <w:r w:rsidRPr="00FA23A4">
        <w:rPr>
          <w:color w:val="000000" w:themeColor="text1"/>
          <w:lang w:val="en-US"/>
        </w:rPr>
        <w:t xml:space="preserve">Gilg O, Moe B, Hanssen SA, Schmidt NM, Sittler B, et al. </w:t>
      </w:r>
      <w:r w:rsidRPr="007B1932">
        <w:rPr>
          <w:color w:val="000000" w:themeColor="text1"/>
          <w:lang w:val="en-US"/>
        </w:rPr>
        <w:t>(2013) Trans-Equatorial Migration Routes, Staging Sites and Wintering Areas of a High-Arctic Avian Predator: The Long-tailed Skua (</w:t>
      </w:r>
      <w:r w:rsidRPr="00433029">
        <w:rPr>
          <w:i/>
          <w:color w:val="000000" w:themeColor="text1"/>
          <w:lang w:val="en-US"/>
        </w:rPr>
        <w:t>Stercorarius longicaudus</w:t>
      </w:r>
      <w:r w:rsidRPr="007B1932">
        <w:rPr>
          <w:color w:val="000000" w:themeColor="text1"/>
          <w:lang w:val="en-US"/>
        </w:rPr>
        <w:t xml:space="preserve">). PLoS ONE 8(5): e64614. doi:10.1371/journal.pone.0064614 </w:t>
      </w:r>
    </w:p>
    <w:p w14:paraId="5138D665" w14:textId="7B04F325" w:rsidR="00EA6A6E" w:rsidRPr="007B1932" w:rsidRDefault="00EA6A6E" w:rsidP="00EA6A6E">
      <w:pPr>
        <w:spacing w:after="120" w:line="276" w:lineRule="auto"/>
        <w:rPr>
          <w:color w:val="000000" w:themeColor="text1"/>
          <w:lang w:val="en-US"/>
        </w:rPr>
      </w:pPr>
      <w:r w:rsidRPr="007B1932">
        <w:rPr>
          <w:color w:val="000000" w:themeColor="text1"/>
          <w:lang w:val="en-US"/>
        </w:rPr>
        <w:t xml:space="preserve">Guillemette M, Himmelman JH, Barette C, Reed A </w:t>
      </w:r>
      <w:r>
        <w:rPr>
          <w:color w:val="000000" w:themeColor="text1"/>
          <w:lang w:val="en-US"/>
        </w:rPr>
        <w:t>(</w:t>
      </w:r>
      <w:r w:rsidRPr="007B1932">
        <w:rPr>
          <w:color w:val="000000" w:themeColor="text1"/>
          <w:lang w:val="en-US"/>
        </w:rPr>
        <w:t>1993</w:t>
      </w:r>
      <w:r>
        <w:rPr>
          <w:color w:val="000000" w:themeColor="text1"/>
          <w:lang w:val="en-US"/>
        </w:rPr>
        <w:t>)</w:t>
      </w:r>
      <w:r w:rsidRPr="007B1932">
        <w:rPr>
          <w:color w:val="000000" w:themeColor="text1"/>
          <w:lang w:val="en-US"/>
        </w:rPr>
        <w:t xml:space="preserve"> Habitat selection by common eiders in winter and its interaction with flock size. Can J Zool 71: 1259–1266</w:t>
      </w:r>
    </w:p>
    <w:p w14:paraId="0C85CD44" w14:textId="42312B77" w:rsidR="00EA6A6E" w:rsidRPr="007B1932" w:rsidRDefault="00EA6A6E" w:rsidP="00EA6A6E">
      <w:pPr>
        <w:spacing w:after="120" w:line="276" w:lineRule="auto"/>
        <w:rPr>
          <w:color w:val="000000" w:themeColor="text1"/>
          <w:lang w:val="en-US"/>
        </w:rPr>
      </w:pPr>
      <w:r w:rsidRPr="007B1932">
        <w:rPr>
          <w:color w:val="000000" w:themeColor="text1"/>
          <w:lang w:val="en-US"/>
        </w:rPr>
        <w:t>Hanssen SA, Engebretsen H</w:t>
      </w:r>
      <w:r>
        <w:rPr>
          <w:color w:val="000000" w:themeColor="text1"/>
          <w:lang w:val="en-US"/>
        </w:rPr>
        <w:t>,</w:t>
      </w:r>
      <w:r w:rsidRPr="007B1932">
        <w:rPr>
          <w:color w:val="000000" w:themeColor="text1"/>
          <w:lang w:val="en-US"/>
        </w:rPr>
        <w:t xml:space="preserve"> Erikstad KE (2002) Incubation start and egg size in relation to body reserves in the common eider. Behav Ecol Sociobiol 52</w:t>
      </w:r>
      <w:r>
        <w:rPr>
          <w:color w:val="000000" w:themeColor="text1"/>
          <w:lang w:val="en-US"/>
        </w:rPr>
        <w:t>:</w:t>
      </w:r>
      <w:r w:rsidRPr="007B1932">
        <w:rPr>
          <w:color w:val="000000" w:themeColor="text1"/>
          <w:lang w:val="en-US"/>
        </w:rPr>
        <w:t xml:space="preserve"> 282-288</w:t>
      </w:r>
    </w:p>
    <w:p w14:paraId="042064C0" w14:textId="5B8EF0F9" w:rsidR="00EA6A6E" w:rsidRPr="007B1932" w:rsidRDefault="00EA6A6E" w:rsidP="00EA6A6E">
      <w:pPr>
        <w:spacing w:after="120" w:line="276" w:lineRule="auto"/>
        <w:rPr>
          <w:color w:val="000000" w:themeColor="text1"/>
          <w:lang w:val="en-US"/>
        </w:rPr>
      </w:pPr>
      <w:r w:rsidRPr="00515BE2">
        <w:rPr>
          <w:color w:val="000000" w:themeColor="text1"/>
          <w:lang w:val="en-US"/>
        </w:rPr>
        <w:t>Hanssen SA, Moe</w:t>
      </w:r>
      <w:r>
        <w:rPr>
          <w:color w:val="000000" w:themeColor="text1"/>
          <w:lang w:val="en-US"/>
        </w:rPr>
        <w:t xml:space="preserve"> B</w:t>
      </w:r>
      <w:r w:rsidRPr="00515BE2">
        <w:rPr>
          <w:color w:val="000000" w:themeColor="text1"/>
          <w:lang w:val="en-US"/>
        </w:rPr>
        <w:t xml:space="preserve">, </w:t>
      </w:r>
      <w:r w:rsidRPr="007B1932">
        <w:rPr>
          <w:color w:val="000000" w:themeColor="text1"/>
          <w:lang w:val="en-US"/>
        </w:rPr>
        <w:t>Bårdsen</w:t>
      </w:r>
      <w:r>
        <w:rPr>
          <w:color w:val="000000" w:themeColor="text1"/>
          <w:lang w:val="en-US"/>
        </w:rPr>
        <w:t xml:space="preserve"> B-J, </w:t>
      </w:r>
      <w:r w:rsidRPr="007B1932">
        <w:rPr>
          <w:color w:val="000000" w:themeColor="text1"/>
          <w:lang w:val="en-US"/>
        </w:rPr>
        <w:t>Hanssen</w:t>
      </w:r>
      <w:r>
        <w:rPr>
          <w:color w:val="000000" w:themeColor="text1"/>
          <w:lang w:val="en-US"/>
        </w:rPr>
        <w:t xml:space="preserve"> F, </w:t>
      </w:r>
      <w:r w:rsidRPr="007B1932">
        <w:rPr>
          <w:color w:val="000000" w:themeColor="text1"/>
          <w:lang w:val="en-US"/>
        </w:rPr>
        <w:t>Gabrielsen</w:t>
      </w:r>
      <w:r>
        <w:rPr>
          <w:color w:val="000000" w:themeColor="text1"/>
          <w:lang w:val="en-US"/>
        </w:rPr>
        <w:t xml:space="preserve"> GW</w:t>
      </w:r>
      <w:r w:rsidRPr="007B1932">
        <w:rPr>
          <w:color w:val="000000" w:themeColor="text1"/>
          <w:lang w:val="en-US"/>
        </w:rPr>
        <w:t xml:space="preserve"> (2013) A natural anti-predation experiment: Predator control and reduced sea ice increases colony size in a long-lived duck. Ecol Evol 3: 3554-3564</w:t>
      </w:r>
      <w:r>
        <w:rPr>
          <w:color w:val="000000" w:themeColor="text1"/>
          <w:lang w:val="en-US"/>
        </w:rPr>
        <w:t>.</w:t>
      </w:r>
      <w:r w:rsidRPr="007B1932">
        <w:rPr>
          <w:color w:val="000000" w:themeColor="text1"/>
          <w:lang w:val="en-US"/>
        </w:rPr>
        <w:t xml:space="preserve"> doi: 10.1002/ece3.735</w:t>
      </w:r>
    </w:p>
    <w:p w14:paraId="69C5D252"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 xml:space="preserve">Herrera CM </w:t>
      </w:r>
      <w:r>
        <w:rPr>
          <w:color w:val="000000" w:themeColor="text1"/>
          <w:lang w:val="en-US"/>
        </w:rPr>
        <w:t>(</w:t>
      </w:r>
      <w:r w:rsidRPr="007B1932">
        <w:rPr>
          <w:color w:val="000000" w:themeColor="text1"/>
          <w:lang w:val="en-US"/>
        </w:rPr>
        <w:t>1978</w:t>
      </w:r>
      <w:r>
        <w:rPr>
          <w:color w:val="000000" w:themeColor="text1"/>
          <w:lang w:val="en-US"/>
        </w:rPr>
        <w:t>)</w:t>
      </w:r>
      <w:r w:rsidRPr="007B1932">
        <w:rPr>
          <w:color w:val="000000" w:themeColor="text1"/>
          <w:lang w:val="en-US"/>
        </w:rPr>
        <w:t xml:space="preserve"> On the breeding distribution pattern of European migrant birds: MacArthur’s theme reexamined. Auk 95: 496–509.</w:t>
      </w:r>
    </w:p>
    <w:p w14:paraId="652272F2" w14:textId="77777777" w:rsidR="00EA6A6E" w:rsidRDefault="00EA6A6E" w:rsidP="00EA6A6E">
      <w:pPr>
        <w:spacing w:after="120" w:line="276" w:lineRule="auto"/>
        <w:rPr>
          <w:color w:val="000000" w:themeColor="text1"/>
          <w:lang w:val="en-US"/>
        </w:rPr>
      </w:pPr>
      <w:r w:rsidRPr="005A4BD0">
        <w:rPr>
          <w:color w:val="000000" w:themeColor="text1"/>
          <w:lang w:val="en-US"/>
        </w:rPr>
        <w:t xml:space="preserve">Jenssen BM, Ekker M, Bech C </w:t>
      </w:r>
      <w:r>
        <w:rPr>
          <w:color w:val="000000" w:themeColor="text1"/>
          <w:lang w:val="en-US"/>
        </w:rPr>
        <w:t>(</w:t>
      </w:r>
      <w:r w:rsidRPr="005A4BD0">
        <w:rPr>
          <w:color w:val="000000" w:themeColor="text1"/>
          <w:lang w:val="en-US"/>
        </w:rPr>
        <w:t>1991</w:t>
      </w:r>
      <w:r>
        <w:rPr>
          <w:color w:val="000000" w:themeColor="text1"/>
          <w:lang w:val="en-US"/>
        </w:rPr>
        <w:t>)</w:t>
      </w:r>
      <w:r w:rsidRPr="005A4BD0">
        <w:rPr>
          <w:color w:val="000000" w:themeColor="text1"/>
          <w:lang w:val="en-US"/>
        </w:rPr>
        <w:t xml:space="preserve"> </w:t>
      </w:r>
      <w:r w:rsidRPr="00BE602E">
        <w:rPr>
          <w:color w:val="000000" w:themeColor="text1"/>
          <w:lang w:val="en-US"/>
        </w:rPr>
        <w:t>Thermoregula</w:t>
      </w:r>
      <w:r>
        <w:rPr>
          <w:color w:val="000000" w:themeColor="text1"/>
          <w:lang w:val="en-US"/>
        </w:rPr>
        <w:t xml:space="preserve">tion in winter acclimatized Common Eiders </w:t>
      </w:r>
      <w:r>
        <w:rPr>
          <w:i/>
          <w:color w:val="000000" w:themeColor="text1"/>
          <w:lang w:val="en-US"/>
        </w:rPr>
        <w:t xml:space="preserve">Somateria </w:t>
      </w:r>
      <w:r w:rsidRPr="00BE602E">
        <w:rPr>
          <w:color w:val="000000" w:themeColor="text1"/>
          <w:lang w:val="en-US"/>
        </w:rPr>
        <w:t>mollissima</w:t>
      </w:r>
      <w:r>
        <w:rPr>
          <w:color w:val="000000" w:themeColor="text1"/>
          <w:lang w:val="en-US"/>
        </w:rPr>
        <w:t>. Can J Zool 67:669-673</w:t>
      </w:r>
    </w:p>
    <w:p w14:paraId="75A0A1FA" w14:textId="77777777" w:rsidR="00EA6A6E" w:rsidRDefault="00EA6A6E" w:rsidP="00EA6A6E">
      <w:pPr>
        <w:spacing w:after="120" w:line="276" w:lineRule="auto"/>
        <w:rPr>
          <w:color w:val="000000" w:themeColor="text1"/>
          <w:lang w:val="en-US"/>
        </w:rPr>
      </w:pPr>
      <w:r>
        <w:rPr>
          <w:color w:val="000000" w:themeColor="text1"/>
          <w:lang w:val="en-US"/>
        </w:rPr>
        <w:t>Jón</w:t>
      </w:r>
      <w:r w:rsidRPr="00530313">
        <w:rPr>
          <w:color w:val="000000" w:themeColor="text1"/>
          <w:lang w:val="en-US"/>
        </w:rPr>
        <w:t>nsso</w:t>
      </w:r>
      <w:r>
        <w:rPr>
          <w:color w:val="000000" w:themeColor="text1"/>
          <w:lang w:val="en-US"/>
        </w:rPr>
        <w:t>n JE, Gardarsson A, Gill JA, Pé</w:t>
      </w:r>
      <w:r w:rsidRPr="00530313">
        <w:rPr>
          <w:color w:val="000000" w:themeColor="text1"/>
          <w:lang w:val="en-US"/>
        </w:rPr>
        <w:t>tursd</w:t>
      </w:r>
      <w:r>
        <w:rPr>
          <w:color w:val="000000" w:themeColor="text1"/>
          <w:lang w:val="en-US"/>
        </w:rPr>
        <w:t>ó</w:t>
      </w:r>
      <w:r w:rsidRPr="00530313">
        <w:rPr>
          <w:color w:val="000000" w:themeColor="text1"/>
          <w:lang w:val="en-US"/>
        </w:rPr>
        <w:t xml:space="preserve">ttir UK, Petersen A, </w:t>
      </w:r>
      <w:r>
        <w:rPr>
          <w:color w:val="000000" w:themeColor="text1"/>
          <w:lang w:val="en-US"/>
        </w:rPr>
        <w:t>Gunnarsson TG</w:t>
      </w:r>
      <w:r w:rsidRPr="00530313">
        <w:rPr>
          <w:color w:val="000000" w:themeColor="text1"/>
          <w:lang w:val="en-US"/>
        </w:rPr>
        <w:t xml:space="preserve"> (2013) Relationships between Long-Term Demography and Weather in a Sub-Arctic</w:t>
      </w:r>
      <w:r>
        <w:rPr>
          <w:color w:val="000000" w:themeColor="text1"/>
          <w:lang w:val="en-US"/>
        </w:rPr>
        <w:t xml:space="preserve"> </w:t>
      </w:r>
      <w:r w:rsidRPr="00530313">
        <w:rPr>
          <w:color w:val="000000" w:themeColor="text1"/>
          <w:lang w:val="en-US"/>
        </w:rPr>
        <w:t>Population of Common Eider. PLoS ONE 8(6): e67093. doi:10.1371/journal.pone.0067093</w:t>
      </w:r>
    </w:p>
    <w:p w14:paraId="2E72DB86" w14:textId="77777777" w:rsidR="00EA6A6E" w:rsidRPr="007B1932" w:rsidRDefault="00EA6A6E" w:rsidP="00EA6A6E">
      <w:pPr>
        <w:spacing w:after="120" w:line="276" w:lineRule="auto"/>
        <w:rPr>
          <w:color w:val="000000" w:themeColor="text1"/>
          <w:lang w:val="en-US"/>
        </w:rPr>
      </w:pPr>
      <w:r w:rsidRPr="00BE602E">
        <w:rPr>
          <w:color w:val="000000" w:themeColor="text1"/>
          <w:lang w:val="en-US"/>
        </w:rPr>
        <w:t>Leat</w:t>
      </w:r>
      <w:r w:rsidRPr="007B1932">
        <w:rPr>
          <w:color w:val="000000" w:themeColor="text1"/>
          <w:lang w:val="en-US"/>
        </w:rPr>
        <w:t xml:space="preserve"> EHK, Bourgeon S, Magnusdottir E, Gabrielsen GW, Grecian WJ, Hanssen SA, Olafsdottir K, Petersen A, Philips RA, Strøm H, Ellis S, Fisk AT, Bustnes JO, Furness RW Borgå K</w:t>
      </w:r>
      <w:r>
        <w:rPr>
          <w:color w:val="000000" w:themeColor="text1"/>
          <w:lang w:val="en-US"/>
        </w:rPr>
        <w:t>(</w:t>
      </w:r>
      <w:r w:rsidRPr="007B1932">
        <w:rPr>
          <w:color w:val="000000" w:themeColor="text1"/>
          <w:lang w:val="en-US"/>
        </w:rPr>
        <w:t>2013</w:t>
      </w:r>
      <w:r>
        <w:rPr>
          <w:color w:val="000000" w:themeColor="text1"/>
          <w:lang w:val="en-US"/>
        </w:rPr>
        <w:t>)</w:t>
      </w:r>
      <w:r w:rsidRPr="007B1932">
        <w:rPr>
          <w:color w:val="000000" w:themeColor="text1"/>
          <w:lang w:val="en-US"/>
        </w:rPr>
        <w:t xml:space="preserve"> Influence of wintering area on persistent organic pollutants in a breeding migratory seabird. M</w:t>
      </w:r>
      <w:r>
        <w:rPr>
          <w:color w:val="000000" w:themeColor="text1"/>
          <w:lang w:val="en-US"/>
        </w:rPr>
        <w:t xml:space="preserve">ar Ecol Prog Ser </w:t>
      </w:r>
      <w:r w:rsidRPr="007B1932">
        <w:rPr>
          <w:color w:val="000000" w:themeColor="text1"/>
          <w:lang w:val="en-US"/>
        </w:rPr>
        <w:t xml:space="preserve"> 491:277-293</w:t>
      </w:r>
    </w:p>
    <w:p w14:paraId="075C6625" w14:textId="23230C3C" w:rsidR="00EA6A6E" w:rsidRPr="007B1932" w:rsidRDefault="00EA6A6E" w:rsidP="00EA6A6E">
      <w:pPr>
        <w:spacing w:after="120" w:line="276" w:lineRule="auto"/>
        <w:rPr>
          <w:color w:val="000000" w:themeColor="text1"/>
          <w:lang w:val="en-US"/>
        </w:rPr>
      </w:pPr>
      <w:r w:rsidRPr="007B1932">
        <w:rPr>
          <w:color w:val="000000" w:themeColor="text1"/>
          <w:lang w:val="en-US"/>
        </w:rPr>
        <w:lastRenderedPageBreak/>
        <w:t xml:space="preserve">Lisovski S. &amp; S. Hahn (2012). GeoLight- processing and analysing light-based geolocator data in R. Methods Ecol Evol 3: 1055–1059 </w:t>
      </w:r>
    </w:p>
    <w:p w14:paraId="7EC75156"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 xml:space="preserve">Magnusdottir E, Leat EHK, Bourgeon S, Strøm H, Petersen A, Philips RA, Hanssen SA, Bustnes JO. Hersteinsson P, Furness RW </w:t>
      </w:r>
      <w:r>
        <w:rPr>
          <w:color w:val="000000" w:themeColor="text1"/>
          <w:lang w:val="en-US"/>
        </w:rPr>
        <w:t>(</w:t>
      </w:r>
      <w:r w:rsidRPr="007B1932">
        <w:rPr>
          <w:color w:val="000000" w:themeColor="text1"/>
          <w:lang w:val="en-US"/>
        </w:rPr>
        <w:t>2012</w:t>
      </w:r>
      <w:r>
        <w:rPr>
          <w:color w:val="000000" w:themeColor="text1"/>
          <w:lang w:val="en-US"/>
        </w:rPr>
        <w:t>)</w:t>
      </w:r>
      <w:r w:rsidRPr="007B1932">
        <w:rPr>
          <w:color w:val="000000" w:themeColor="text1"/>
          <w:lang w:val="en-US"/>
        </w:rPr>
        <w:t xml:space="preserve"> Wintering areas of Great Skuas </w:t>
      </w:r>
      <w:r w:rsidRPr="00433029">
        <w:rPr>
          <w:i/>
          <w:color w:val="000000" w:themeColor="text1"/>
          <w:lang w:val="en-US"/>
        </w:rPr>
        <w:t>Stercorarius skua</w:t>
      </w:r>
      <w:r w:rsidRPr="007B1932">
        <w:rPr>
          <w:color w:val="000000" w:themeColor="text1"/>
          <w:lang w:val="en-US"/>
        </w:rPr>
        <w:t xml:space="preserve"> breeding in Scotland, Iceland and Norway. Bird Study 59</w:t>
      </w:r>
      <w:r>
        <w:rPr>
          <w:color w:val="000000" w:themeColor="text1"/>
          <w:lang w:val="en-US"/>
        </w:rPr>
        <w:t>:</w:t>
      </w:r>
      <w:r w:rsidRPr="007B1932">
        <w:rPr>
          <w:color w:val="000000" w:themeColor="text1"/>
          <w:lang w:val="en-US"/>
        </w:rPr>
        <w:t xml:space="preserve"> 1-9 </w:t>
      </w:r>
    </w:p>
    <w:p w14:paraId="3F883D6A"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 xml:space="preserve">Mehlum F </w:t>
      </w:r>
      <w:r>
        <w:rPr>
          <w:color w:val="000000" w:themeColor="text1"/>
          <w:lang w:val="en-US"/>
        </w:rPr>
        <w:t>(</w:t>
      </w:r>
      <w:r w:rsidRPr="007B1932">
        <w:rPr>
          <w:color w:val="000000" w:themeColor="text1"/>
          <w:lang w:val="en-US"/>
        </w:rPr>
        <w:t>1991</w:t>
      </w:r>
      <w:r>
        <w:rPr>
          <w:color w:val="000000" w:themeColor="text1"/>
          <w:lang w:val="en-US"/>
        </w:rPr>
        <w:t>)</w:t>
      </w:r>
      <w:r w:rsidRPr="007B1932">
        <w:rPr>
          <w:color w:val="000000" w:themeColor="text1"/>
          <w:lang w:val="en-US"/>
        </w:rPr>
        <w:t xml:space="preserve"> Egg predation in a breeding colony of the common eider </w:t>
      </w:r>
      <w:r w:rsidRPr="00433029">
        <w:rPr>
          <w:i/>
          <w:color w:val="000000" w:themeColor="text1"/>
          <w:lang w:val="en-US"/>
        </w:rPr>
        <w:t>Somateria mollissima</w:t>
      </w:r>
      <w:r w:rsidRPr="007B1932">
        <w:rPr>
          <w:color w:val="000000" w:themeColor="text1"/>
          <w:lang w:val="en-US"/>
        </w:rPr>
        <w:t xml:space="preserve"> in Kongsfjorden, Svalbard. Norsk Polarinstitutt Skrifter 195:37-45.</w:t>
      </w:r>
    </w:p>
    <w:p w14:paraId="68A8D802" w14:textId="77777777" w:rsidR="00EA6A6E" w:rsidRPr="00F71EA7" w:rsidRDefault="00EA6A6E" w:rsidP="00EA6A6E">
      <w:pPr>
        <w:spacing w:after="120" w:line="276" w:lineRule="auto"/>
        <w:rPr>
          <w:color w:val="000000" w:themeColor="text1"/>
          <w:lang w:val="en-US"/>
        </w:rPr>
      </w:pPr>
      <w:r w:rsidRPr="007B1932">
        <w:rPr>
          <w:color w:val="000000" w:themeColor="text1"/>
          <w:lang w:val="en-US"/>
        </w:rPr>
        <w:t>Mitchell, PI, Newton SF, Ratcliffe N</w:t>
      </w:r>
      <w:r>
        <w:rPr>
          <w:color w:val="000000" w:themeColor="text1"/>
          <w:lang w:val="en-US"/>
        </w:rPr>
        <w:t>,</w:t>
      </w:r>
      <w:r w:rsidRPr="007B1932">
        <w:rPr>
          <w:color w:val="000000" w:themeColor="text1"/>
          <w:lang w:val="en-US"/>
        </w:rPr>
        <w:t xml:space="preserve"> Dunn TE </w:t>
      </w:r>
      <w:r>
        <w:rPr>
          <w:color w:val="000000" w:themeColor="text1"/>
          <w:lang w:val="en-US"/>
        </w:rPr>
        <w:t>(</w:t>
      </w:r>
      <w:r w:rsidRPr="007B1932">
        <w:rPr>
          <w:color w:val="000000" w:themeColor="text1"/>
          <w:lang w:val="en-US"/>
        </w:rPr>
        <w:t>2004</w:t>
      </w:r>
      <w:r>
        <w:rPr>
          <w:color w:val="000000" w:themeColor="text1"/>
          <w:lang w:val="en-US"/>
        </w:rPr>
        <w:t>)</w:t>
      </w:r>
      <w:r w:rsidRPr="007B1932">
        <w:rPr>
          <w:color w:val="000000" w:themeColor="text1"/>
          <w:lang w:val="en-US"/>
        </w:rPr>
        <w:t xml:space="preserve"> Seabird Populations of Britain and Ireland. </w:t>
      </w:r>
      <w:r w:rsidRPr="00F71EA7">
        <w:rPr>
          <w:color w:val="000000" w:themeColor="text1"/>
          <w:lang w:val="en-US"/>
        </w:rPr>
        <w:t xml:space="preserve">T. &amp; A.D. Poyser, London. </w:t>
      </w:r>
    </w:p>
    <w:p w14:paraId="3073B006"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Moe B, Stempniewicz</w:t>
      </w:r>
      <w:r>
        <w:rPr>
          <w:color w:val="000000" w:themeColor="text1"/>
          <w:lang w:val="en-US"/>
        </w:rPr>
        <w:t xml:space="preserve"> L</w:t>
      </w:r>
      <w:r w:rsidRPr="007B1932">
        <w:rPr>
          <w:color w:val="000000" w:themeColor="text1"/>
          <w:lang w:val="en-US"/>
        </w:rPr>
        <w:t>, Jakubas</w:t>
      </w:r>
      <w:r>
        <w:rPr>
          <w:color w:val="000000" w:themeColor="text1"/>
          <w:lang w:val="en-US"/>
        </w:rPr>
        <w:t xml:space="preserve"> D</w:t>
      </w:r>
      <w:r w:rsidRPr="007B1932">
        <w:rPr>
          <w:color w:val="000000" w:themeColor="text1"/>
          <w:lang w:val="en-US"/>
        </w:rPr>
        <w:t>, Angelier</w:t>
      </w:r>
      <w:r>
        <w:rPr>
          <w:color w:val="000000" w:themeColor="text1"/>
          <w:lang w:val="en-US"/>
        </w:rPr>
        <w:t xml:space="preserve"> F</w:t>
      </w:r>
      <w:r w:rsidRPr="007B1932">
        <w:rPr>
          <w:color w:val="000000" w:themeColor="text1"/>
          <w:lang w:val="en-US"/>
        </w:rPr>
        <w:t>, Chastel</w:t>
      </w:r>
      <w:r>
        <w:rPr>
          <w:color w:val="000000" w:themeColor="text1"/>
          <w:lang w:val="en-US"/>
        </w:rPr>
        <w:t xml:space="preserve"> O</w:t>
      </w:r>
      <w:r w:rsidRPr="007B1932">
        <w:rPr>
          <w:color w:val="000000" w:themeColor="text1"/>
          <w:lang w:val="en-US"/>
        </w:rPr>
        <w:t>, Dienessen</w:t>
      </w:r>
      <w:r>
        <w:rPr>
          <w:color w:val="000000" w:themeColor="text1"/>
          <w:lang w:val="en-US"/>
        </w:rPr>
        <w:t xml:space="preserve"> F</w:t>
      </w:r>
      <w:r w:rsidRPr="007B1932">
        <w:rPr>
          <w:color w:val="000000" w:themeColor="text1"/>
          <w:lang w:val="en-US"/>
        </w:rPr>
        <w:t>, Gabrielsen</w:t>
      </w:r>
      <w:r>
        <w:rPr>
          <w:color w:val="000000" w:themeColor="text1"/>
          <w:lang w:val="en-US"/>
        </w:rPr>
        <w:t xml:space="preserve"> GW</w:t>
      </w:r>
      <w:r w:rsidRPr="007B1932">
        <w:rPr>
          <w:color w:val="000000" w:themeColor="text1"/>
          <w:lang w:val="en-US"/>
        </w:rPr>
        <w:t>, Hanssen</w:t>
      </w:r>
      <w:r>
        <w:rPr>
          <w:color w:val="000000" w:themeColor="text1"/>
          <w:lang w:val="en-US"/>
        </w:rPr>
        <w:t xml:space="preserve"> F</w:t>
      </w:r>
      <w:r w:rsidRPr="007B1932">
        <w:rPr>
          <w:color w:val="000000" w:themeColor="text1"/>
          <w:lang w:val="en-US"/>
        </w:rPr>
        <w:t>, Karnovsky</w:t>
      </w:r>
      <w:r>
        <w:rPr>
          <w:color w:val="000000" w:themeColor="text1"/>
          <w:lang w:val="en-US"/>
        </w:rPr>
        <w:t xml:space="preserve"> N</w:t>
      </w:r>
      <w:r w:rsidRPr="007B1932">
        <w:rPr>
          <w:color w:val="000000" w:themeColor="text1"/>
          <w:lang w:val="en-US"/>
        </w:rPr>
        <w:t>, Rønning</w:t>
      </w:r>
      <w:r>
        <w:rPr>
          <w:color w:val="000000" w:themeColor="text1"/>
          <w:lang w:val="en-US"/>
        </w:rPr>
        <w:t xml:space="preserve"> B</w:t>
      </w:r>
      <w:r w:rsidRPr="007B1932">
        <w:rPr>
          <w:color w:val="000000" w:themeColor="text1"/>
          <w:lang w:val="en-US"/>
        </w:rPr>
        <w:t>, Welcker</w:t>
      </w:r>
      <w:r>
        <w:rPr>
          <w:color w:val="000000" w:themeColor="text1"/>
          <w:lang w:val="en-US"/>
        </w:rPr>
        <w:t xml:space="preserve"> J</w:t>
      </w:r>
      <w:r w:rsidRPr="007B1932">
        <w:rPr>
          <w:color w:val="000000" w:themeColor="text1"/>
          <w:lang w:val="en-US"/>
        </w:rPr>
        <w:t>, Wojczulanis-Jakubas</w:t>
      </w:r>
      <w:r>
        <w:rPr>
          <w:color w:val="000000" w:themeColor="text1"/>
          <w:lang w:val="en-US"/>
        </w:rPr>
        <w:t xml:space="preserve"> K, </w:t>
      </w:r>
      <w:r w:rsidRPr="007B1932">
        <w:rPr>
          <w:color w:val="000000" w:themeColor="text1"/>
          <w:lang w:val="en-US"/>
        </w:rPr>
        <w:t>Bech</w:t>
      </w:r>
      <w:r>
        <w:rPr>
          <w:color w:val="000000" w:themeColor="text1"/>
          <w:lang w:val="en-US"/>
        </w:rPr>
        <w:t xml:space="preserve"> C</w:t>
      </w:r>
      <w:r w:rsidRPr="007B1932">
        <w:rPr>
          <w:color w:val="000000" w:themeColor="text1"/>
          <w:lang w:val="en-US"/>
        </w:rPr>
        <w:t xml:space="preserve"> (2009). Climate change and phenological responses of two seabird species breeding in the high-Arctic. Mar Ecol Prog Ser 393: 235–246</w:t>
      </w:r>
    </w:p>
    <w:p w14:paraId="6134B437" w14:textId="77777777" w:rsidR="00EA6A6E" w:rsidRDefault="00EA6A6E" w:rsidP="00EA6A6E">
      <w:pPr>
        <w:spacing w:after="120" w:line="276" w:lineRule="auto"/>
        <w:rPr>
          <w:color w:val="000000" w:themeColor="text1"/>
          <w:lang w:val="en-US"/>
        </w:rPr>
      </w:pPr>
      <w:r>
        <w:rPr>
          <w:color w:val="000000" w:themeColor="text1"/>
          <w:lang w:val="en-US"/>
        </w:rPr>
        <w:t>Mosbech</w:t>
      </w:r>
      <w:r w:rsidRPr="00A25FAC">
        <w:rPr>
          <w:color w:val="000000" w:themeColor="text1"/>
          <w:lang w:val="en-US"/>
        </w:rPr>
        <w:t xml:space="preserve"> </w:t>
      </w:r>
      <w:r>
        <w:rPr>
          <w:color w:val="000000" w:themeColor="text1"/>
          <w:lang w:val="en-US"/>
        </w:rPr>
        <w:t xml:space="preserve">A, </w:t>
      </w:r>
      <w:r w:rsidRPr="00A25FAC">
        <w:rPr>
          <w:color w:val="000000" w:themeColor="text1"/>
          <w:lang w:val="en-US"/>
        </w:rPr>
        <w:t>Bjerrum</w:t>
      </w:r>
      <w:r>
        <w:rPr>
          <w:color w:val="000000" w:themeColor="text1"/>
          <w:lang w:val="en-US"/>
        </w:rPr>
        <w:t xml:space="preserve"> M</w:t>
      </w:r>
      <w:r w:rsidRPr="00A25FAC">
        <w:rPr>
          <w:color w:val="000000" w:themeColor="text1"/>
          <w:lang w:val="en-US"/>
        </w:rPr>
        <w:t>, Johansen</w:t>
      </w:r>
      <w:r>
        <w:rPr>
          <w:color w:val="000000" w:themeColor="text1"/>
          <w:lang w:val="en-US"/>
        </w:rPr>
        <w:t xml:space="preserve"> K, </w:t>
      </w:r>
      <w:r w:rsidRPr="00A25FAC">
        <w:rPr>
          <w:color w:val="000000" w:themeColor="text1"/>
          <w:lang w:val="en-US"/>
        </w:rPr>
        <w:t>Sonne</w:t>
      </w:r>
      <w:r>
        <w:rPr>
          <w:color w:val="000000" w:themeColor="text1"/>
          <w:lang w:val="en-US"/>
        </w:rPr>
        <w:t xml:space="preserve"> C (2009)  </w:t>
      </w:r>
      <w:r w:rsidRPr="00A25FAC">
        <w:rPr>
          <w:color w:val="000000" w:themeColor="text1"/>
          <w:lang w:val="en-US"/>
        </w:rPr>
        <w:t>Satellite tracking of</w:t>
      </w:r>
      <w:r>
        <w:rPr>
          <w:color w:val="000000" w:themeColor="text1"/>
          <w:lang w:val="en-US"/>
        </w:rPr>
        <w:t xml:space="preserve"> </w:t>
      </w:r>
      <w:r w:rsidRPr="00A25FAC">
        <w:rPr>
          <w:color w:val="000000" w:themeColor="text1"/>
          <w:lang w:val="en-US"/>
        </w:rPr>
        <w:t>common eider</w:t>
      </w:r>
      <w:r>
        <w:rPr>
          <w:color w:val="000000" w:themeColor="text1"/>
          <w:lang w:val="en-US"/>
        </w:rPr>
        <w:t xml:space="preserve">. In: </w:t>
      </w:r>
      <w:r w:rsidRPr="00A25FAC">
        <w:rPr>
          <w:color w:val="000000" w:themeColor="text1"/>
          <w:lang w:val="en-US"/>
        </w:rPr>
        <w:t>Magelund Jensen</w:t>
      </w:r>
      <w:r>
        <w:rPr>
          <w:color w:val="000000" w:themeColor="text1"/>
          <w:lang w:val="en-US"/>
        </w:rPr>
        <w:t xml:space="preserve"> L, </w:t>
      </w:r>
      <w:r w:rsidRPr="00A25FAC">
        <w:rPr>
          <w:color w:val="000000" w:themeColor="text1"/>
          <w:lang w:val="en-US"/>
        </w:rPr>
        <w:t xml:space="preserve"> Rasch</w:t>
      </w:r>
      <w:r>
        <w:rPr>
          <w:color w:val="000000" w:themeColor="text1"/>
          <w:lang w:val="en-US"/>
        </w:rPr>
        <w:t xml:space="preserve"> M (eds) </w:t>
      </w:r>
      <w:r w:rsidRPr="00A25FAC">
        <w:rPr>
          <w:color w:val="000000" w:themeColor="text1"/>
          <w:lang w:val="en-US"/>
        </w:rPr>
        <w:t>Zackenberg Ecological Research Operations</w:t>
      </w:r>
      <w:r>
        <w:rPr>
          <w:color w:val="000000" w:themeColor="text1"/>
          <w:lang w:val="en-US"/>
        </w:rPr>
        <w:t xml:space="preserve">. </w:t>
      </w:r>
      <w:r w:rsidRPr="00A25FAC">
        <w:rPr>
          <w:color w:val="000000" w:themeColor="text1"/>
          <w:lang w:val="en-US"/>
        </w:rPr>
        <w:t>14th Annual Report 2008</w:t>
      </w:r>
      <w:r>
        <w:rPr>
          <w:color w:val="000000" w:themeColor="text1"/>
          <w:lang w:val="en-US"/>
        </w:rPr>
        <w:t xml:space="preserve">. </w:t>
      </w:r>
      <w:r w:rsidRPr="00A25FAC">
        <w:rPr>
          <w:color w:val="000000" w:themeColor="text1"/>
          <w:lang w:val="en-US"/>
        </w:rPr>
        <w:t>National Environmental Research Institute, Aarhus University, Denmark</w:t>
      </w:r>
      <w:r>
        <w:rPr>
          <w:color w:val="000000" w:themeColor="text1"/>
          <w:lang w:val="en-US"/>
        </w:rPr>
        <w:t>, pp 91-91</w:t>
      </w:r>
    </w:p>
    <w:p w14:paraId="3DF27A3F" w14:textId="77777777" w:rsidR="00EA6A6E" w:rsidRPr="007B1932" w:rsidRDefault="00EA6A6E" w:rsidP="00EA6A6E">
      <w:pPr>
        <w:spacing w:after="120" w:line="276" w:lineRule="auto"/>
        <w:rPr>
          <w:color w:val="000000" w:themeColor="text1"/>
          <w:lang w:val="en-US"/>
        </w:rPr>
      </w:pPr>
      <w:r w:rsidRPr="00404465">
        <w:rPr>
          <w:color w:val="000000" w:themeColor="text1"/>
          <w:lang w:val="en-US"/>
        </w:rPr>
        <w:t xml:space="preserve">Mosbech A, Gilchrist G, Merkel F, Sonne C, Flagstad A Nyegaard H </w:t>
      </w:r>
      <w:r>
        <w:rPr>
          <w:color w:val="000000" w:themeColor="text1"/>
          <w:lang w:val="en-US"/>
        </w:rPr>
        <w:t>(</w:t>
      </w:r>
      <w:r w:rsidRPr="00404465">
        <w:rPr>
          <w:color w:val="000000" w:themeColor="text1"/>
          <w:lang w:val="en-US"/>
        </w:rPr>
        <w:t>2006</w:t>
      </w:r>
      <w:r>
        <w:rPr>
          <w:color w:val="000000" w:themeColor="text1"/>
          <w:lang w:val="en-US"/>
        </w:rPr>
        <w:t>)</w:t>
      </w:r>
      <w:r w:rsidRPr="00404465">
        <w:rPr>
          <w:color w:val="000000" w:themeColor="text1"/>
          <w:lang w:val="en-US"/>
        </w:rPr>
        <w:t xml:space="preserve"> </w:t>
      </w:r>
      <w:r w:rsidRPr="007B1932">
        <w:rPr>
          <w:color w:val="000000" w:themeColor="text1"/>
          <w:lang w:val="en-US"/>
        </w:rPr>
        <w:t xml:space="preserve">Year-round movements of Northern Common Eiders </w:t>
      </w:r>
      <w:r w:rsidRPr="00433029">
        <w:rPr>
          <w:i/>
          <w:color w:val="000000" w:themeColor="text1"/>
          <w:lang w:val="en-US"/>
        </w:rPr>
        <w:t>Somateria mollissima borealis</w:t>
      </w:r>
      <w:r w:rsidRPr="007B1932">
        <w:rPr>
          <w:color w:val="000000" w:themeColor="text1"/>
          <w:lang w:val="en-US"/>
        </w:rPr>
        <w:t xml:space="preserve"> breeding in Arctic Canada and West Greenland followed by satellite telemetry. Ardea 94: 651–665</w:t>
      </w:r>
    </w:p>
    <w:p w14:paraId="1A489BAE"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Newton I, Dale</w:t>
      </w:r>
      <w:r>
        <w:rPr>
          <w:color w:val="000000" w:themeColor="text1"/>
          <w:lang w:val="en-US"/>
        </w:rPr>
        <w:t xml:space="preserve"> L</w:t>
      </w:r>
      <w:r w:rsidRPr="007B1932">
        <w:rPr>
          <w:color w:val="000000" w:themeColor="text1"/>
          <w:lang w:val="en-US"/>
        </w:rPr>
        <w:t xml:space="preserve"> </w:t>
      </w:r>
      <w:r>
        <w:rPr>
          <w:color w:val="000000" w:themeColor="text1"/>
          <w:lang w:val="en-US"/>
        </w:rPr>
        <w:t>(</w:t>
      </w:r>
      <w:r w:rsidRPr="007B1932">
        <w:rPr>
          <w:color w:val="000000" w:themeColor="text1"/>
          <w:lang w:val="en-US"/>
        </w:rPr>
        <w:t>1996</w:t>
      </w:r>
      <w:r>
        <w:rPr>
          <w:color w:val="000000" w:themeColor="text1"/>
          <w:lang w:val="en-US"/>
        </w:rPr>
        <w:t>)</w:t>
      </w:r>
      <w:r w:rsidRPr="007B1932">
        <w:rPr>
          <w:color w:val="000000" w:themeColor="text1"/>
          <w:lang w:val="en-US"/>
        </w:rPr>
        <w:t xml:space="preserve"> Relationship between migration and latitude among European birds. J Anim Ecol 65:137–146</w:t>
      </w:r>
    </w:p>
    <w:p w14:paraId="6E891F0D"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Parker H, Holm H (1990) Patterns of nutrient and energy expenditure in female common eiders nesting in the high Arctic. Auk 107:660-668</w:t>
      </w:r>
    </w:p>
    <w:p w14:paraId="1D792272"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Phillips RA, Croxall JP, Silk JRD</w:t>
      </w:r>
      <w:r>
        <w:rPr>
          <w:color w:val="000000" w:themeColor="text1"/>
          <w:lang w:val="en-US"/>
        </w:rPr>
        <w:t>,</w:t>
      </w:r>
      <w:r w:rsidRPr="007B1932">
        <w:rPr>
          <w:color w:val="000000" w:themeColor="text1"/>
          <w:lang w:val="en-US"/>
        </w:rPr>
        <w:t xml:space="preserve"> Briggs DR </w:t>
      </w:r>
      <w:r>
        <w:rPr>
          <w:color w:val="000000" w:themeColor="text1"/>
          <w:lang w:val="en-US"/>
        </w:rPr>
        <w:t>(</w:t>
      </w:r>
      <w:r w:rsidRPr="007B1932">
        <w:rPr>
          <w:color w:val="000000" w:themeColor="text1"/>
          <w:lang w:val="en-US"/>
        </w:rPr>
        <w:t>2007</w:t>
      </w:r>
      <w:r>
        <w:rPr>
          <w:color w:val="000000" w:themeColor="text1"/>
          <w:lang w:val="en-US"/>
        </w:rPr>
        <w:t>)</w:t>
      </w:r>
      <w:r w:rsidRPr="007B1932">
        <w:rPr>
          <w:color w:val="000000" w:themeColor="text1"/>
          <w:lang w:val="en-US"/>
        </w:rPr>
        <w:t xml:space="preserve"> Foraging ecology of albatrosses and petrels from South Georgia: two decades of insights from tracking technologies. Aquat Conserv 17: S6–S21 </w:t>
      </w:r>
    </w:p>
    <w:p w14:paraId="4B2B3878"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Phillips RA, Silk JRD , Croxall, JP, Afanasyev V</w:t>
      </w:r>
      <w:r>
        <w:rPr>
          <w:color w:val="000000" w:themeColor="text1"/>
          <w:lang w:val="en-US"/>
        </w:rPr>
        <w:t>,</w:t>
      </w:r>
      <w:r w:rsidRPr="007B1932">
        <w:rPr>
          <w:color w:val="000000" w:themeColor="text1"/>
          <w:lang w:val="en-US"/>
        </w:rPr>
        <w:t xml:space="preserve"> Briggs</w:t>
      </w:r>
      <w:r>
        <w:rPr>
          <w:color w:val="000000" w:themeColor="text1"/>
          <w:lang w:val="en-US"/>
        </w:rPr>
        <w:t xml:space="preserve"> DR</w:t>
      </w:r>
      <w:r w:rsidRPr="007B1932">
        <w:rPr>
          <w:color w:val="000000" w:themeColor="text1"/>
          <w:lang w:val="en-US"/>
        </w:rPr>
        <w:t xml:space="preserve"> (2004) Accuracy of geolocation estimates for flying seabirds. Mar Ecol</w:t>
      </w:r>
      <w:r>
        <w:rPr>
          <w:color w:val="000000" w:themeColor="text1"/>
          <w:lang w:val="en-US"/>
        </w:rPr>
        <w:t xml:space="preserve"> </w:t>
      </w:r>
      <w:r w:rsidRPr="007B1932">
        <w:rPr>
          <w:color w:val="000000" w:themeColor="text1"/>
          <w:lang w:val="en-US"/>
        </w:rPr>
        <w:t>Prog Seri 266: 265 –272</w:t>
      </w:r>
    </w:p>
    <w:p w14:paraId="54223141" w14:textId="4250E9B7" w:rsidR="00EA6A6E" w:rsidRPr="007B1932" w:rsidRDefault="00EA6A6E" w:rsidP="00EA6A6E">
      <w:pPr>
        <w:spacing w:after="120" w:line="276" w:lineRule="auto"/>
        <w:rPr>
          <w:color w:val="000000" w:themeColor="text1"/>
          <w:lang w:val="en-US"/>
        </w:rPr>
      </w:pPr>
      <w:r w:rsidRPr="007B1932">
        <w:rPr>
          <w:color w:val="000000" w:themeColor="text1"/>
          <w:lang w:val="en-US"/>
        </w:rPr>
        <w:t xml:space="preserve">Prop J, Aars J, Bårdsen B-J, Hanssen SA, Bech C, Bourgeon S, de Fouw J, Gabrielsen GW, Lang J, Noreen E, Oudman T, Sittler B, Stempniewicz L, Tombre I, Wolters E, Moe B </w:t>
      </w:r>
      <w:r>
        <w:rPr>
          <w:color w:val="000000" w:themeColor="text1"/>
          <w:lang w:val="en-US"/>
        </w:rPr>
        <w:t>(</w:t>
      </w:r>
      <w:r w:rsidRPr="007B1932">
        <w:rPr>
          <w:color w:val="000000" w:themeColor="text1"/>
          <w:lang w:val="en-US"/>
        </w:rPr>
        <w:t>2015</w:t>
      </w:r>
      <w:r>
        <w:rPr>
          <w:color w:val="000000" w:themeColor="text1"/>
          <w:lang w:val="en-US"/>
        </w:rPr>
        <w:t>)</w:t>
      </w:r>
      <w:r w:rsidRPr="007B1932">
        <w:rPr>
          <w:color w:val="000000" w:themeColor="text1"/>
          <w:lang w:val="en-US"/>
        </w:rPr>
        <w:t xml:space="preserve"> Climate change and the increasing impact of polar bears on bird populations. Front</w:t>
      </w:r>
      <w:r w:rsidR="00120790">
        <w:rPr>
          <w:color w:val="000000" w:themeColor="text1"/>
          <w:lang w:val="en-US"/>
        </w:rPr>
        <w:t xml:space="preserve"> </w:t>
      </w:r>
      <w:r w:rsidRPr="007B1932">
        <w:rPr>
          <w:color w:val="000000" w:themeColor="text1"/>
          <w:lang w:val="en-US"/>
        </w:rPr>
        <w:t>Ecol Evol 3:33. doi: 10.3389/fevo.2015</w:t>
      </w:r>
    </w:p>
    <w:p w14:paraId="3EC86667" w14:textId="61E09722" w:rsidR="00EA6A6E" w:rsidRDefault="00EA6A6E" w:rsidP="00EA6A6E">
      <w:pPr>
        <w:spacing w:after="120" w:line="276" w:lineRule="auto"/>
        <w:rPr>
          <w:color w:val="000000" w:themeColor="text1"/>
          <w:lang w:val="en-US"/>
        </w:rPr>
      </w:pPr>
      <w:r w:rsidRPr="007B1932">
        <w:rPr>
          <w:color w:val="000000" w:themeColor="text1"/>
          <w:lang w:val="en-US"/>
        </w:rPr>
        <w:t xml:space="preserve">R Core Development Team </w:t>
      </w:r>
      <w:r>
        <w:rPr>
          <w:color w:val="000000" w:themeColor="text1"/>
          <w:lang w:val="en-US"/>
        </w:rPr>
        <w:t>(</w:t>
      </w:r>
      <w:r w:rsidRPr="007B1932">
        <w:rPr>
          <w:color w:val="000000" w:themeColor="text1"/>
          <w:lang w:val="en-US"/>
        </w:rPr>
        <w:t>2014</w:t>
      </w:r>
      <w:r>
        <w:rPr>
          <w:color w:val="000000" w:themeColor="text1"/>
          <w:lang w:val="en-US"/>
        </w:rPr>
        <w:t>)</w:t>
      </w:r>
      <w:r w:rsidRPr="007B1932">
        <w:rPr>
          <w:color w:val="000000" w:themeColor="text1"/>
          <w:lang w:val="en-US"/>
        </w:rPr>
        <w:t xml:space="preserve"> R: A Language and Environment for Statistical Computing. R Foundation for Statistical Computing, Vienna. </w:t>
      </w:r>
      <w:hyperlink r:id="rId6" w:history="1">
        <w:r w:rsidR="00F20D97" w:rsidRPr="007C77DA">
          <w:rPr>
            <w:rStyle w:val="Hyperlink"/>
            <w:lang w:val="en-US"/>
          </w:rPr>
          <w:t>http://www.R-project.org/</w:t>
        </w:r>
      </w:hyperlink>
    </w:p>
    <w:p w14:paraId="6F6C841D" w14:textId="16733FC3" w:rsidR="007B7510" w:rsidRDefault="007B7510" w:rsidP="00EA6A6E">
      <w:pPr>
        <w:spacing w:after="120" w:line="276" w:lineRule="auto"/>
        <w:rPr>
          <w:color w:val="000000" w:themeColor="text1"/>
          <w:lang w:val="en-US"/>
        </w:rPr>
      </w:pPr>
      <w:r>
        <w:rPr>
          <w:color w:val="000000" w:themeColor="text1"/>
          <w:lang w:val="en-US"/>
        </w:rPr>
        <w:t>SAS Institute Inc. 1999. SAS OnlineDoc®, version 8. Cary (NC): SAS institute Inc.</w:t>
      </w:r>
    </w:p>
    <w:p w14:paraId="493AA94D" w14:textId="31153A88" w:rsidR="00F20D97" w:rsidRPr="007B1932" w:rsidRDefault="00F20D97" w:rsidP="00EA6A6E">
      <w:pPr>
        <w:spacing w:after="120" w:line="276" w:lineRule="auto"/>
        <w:rPr>
          <w:color w:val="000000" w:themeColor="text1"/>
          <w:lang w:val="en-US"/>
        </w:rPr>
      </w:pPr>
      <w:r>
        <w:rPr>
          <w:color w:val="000000" w:themeColor="text1"/>
          <w:lang w:val="en-US"/>
        </w:rPr>
        <w:t>Schultner</w:t>
      </w:r>
      <w:r w:rsidRPr="00F20D97">
        <w:rPr>
          <w:color w:val="000000" w:themeColor="text1"/>
          <w:lang w:val="en-US"/>
        </w:rPr>
        <w:t xml:space="preserve"> J, Moe</w:t>
      </w:r>
      <w:r>
        <w:rPr>
          <w:color w:val="000000" w:themeColor="text1"/>
          <w:lang w:val="en-US"/>
        </w:rPr>
        <w:t xml:space="preserve"> B</w:t>
      </w:r>
      <w:r w:rsidRPr="00F20D97">
        <w:rPr>
          <w:color w:val="000000" w:themeColor="text1"/>
          <w:lang w:val="en-US"/>
        </w:rPr>
        <w:t>, Chastel</w:t>
      </w:r>
      <w:r>
        <w:rPr>
          <w:color w:val="000000" w:themeColor="text1"/>
          <w:lang w:val="en-US"/>
        </w:rPr>
        <w:t xml:space="preserve"> O, </w:t>
      </w:r>
      <w:r w:rsidRPr="00F20D97">
        <w:rPr>
          <w:color w:val="000000" w:themeColor="text1"/>
          <w:lang w:val="en-US"/>
        </w:rPr>
        <w:t>Tartu</w:t>
      </w:r>
      <w:r>
        <w:rPr>
          <w:color w:val="000000" w:themeColor="text1"/>
          <w:lang w:val="en-US"/>
        </w:rPr>
        <w:t xml:space="preserve"> S</w:t>
      </w:r>
      <w:r w:rsidRPr="00F20D97">
        <w:rPr>
          <w:color w:val="000000" w:themeColor="text1"/>
          <w:lang w:val="en-US"/>
        </w:rPr>
        <w:t>, Bech</w:t>
      </w:r>
      <w:r>
        <w:rPr>
          <w:color w:val="000000" w:themeColor="text1"/>
          <w:lang w:val="en-US"/>
        </w:rPr>
        <w:t xml:space="preserve"> C</w:t>
      </w:r>
      <w:r w:rsidRPr="00F20D97">
        <w:rPr>
          <w:color w:val="000000" w:themeColor="text1"/>
          <w:lang w:val="en-US"/>
        </w:rPr>
        <w:t>, Kitaysky</w:t>
      </w:r>
      <w:r>
        <w:rPr>
          <w:color w:val="000000" w:themeColor="text1"/>
          <w:lang w:val="en-US"/>
        </w:rPr>
        <w:t xml:space="preserve"> AS</w:t>
      </w:r>
      <w:r w:rsidRPr="00F20D97">
        <w:rPr>
          <w:color w:val="000000" w:themeColor="text1"/>
          <w:lang w:val="en-US"/>
        </w:rPr>
        <w:t xml:space="preserve"> (2014) Experimental evidence for corticosterone as a mediator of carry-over effects betwee</w:t>
      </w:r>
      <w:r>
        <w:rPr>
          <w:color w:val="000000" w:themeColor="text1"/>
          <w:lang w:val="en-US"/>
        </w:rPr>
        <w:t>n breeding and migration. Mar</w:t>
      </w:r>
      <w:r w:rsidRPr="00F20D97">
        <w:rPr>
          <w:color w:val="000000" w:themeColor="text1"/>
          <w:lang w:val="en-US"/>
        </w:rPr>
        <w:t xml:space="preserve"> Ecol Prog Ser 496: 125-133</w:t>
      </w:r>
    </w:p>
    <w:p w14:paraId="290D4474" w14:textId="3522E09B" w:rsidR="00EA6A6E" w:rsidRPr="00F71EA7" w:rsidRDefault="00EA6A6E" w:rsidP="00EA6A6E">
      <w:pPr>
        <w:spacing w:after="120" w:line="276" w:lineRule="auto"/>
        <w:rPr>
          <w:color w:val="000000" w:themeColor="text1"/>
          <w:lang w:val="en-US"/>
        </w:rPr>
      </w:pPr>
      <w:r w:rsidRPr="007B1932">
        <w:rPr>
          <w:color w:val="000000" w:themeColor="text1"/>
          <w:lang w:val="en-US"/>
        </w:rPr>
        <w:t>S</w:t>
      </w:r>
      <w:r>
        <w:rPr>
          <w:color w:val="000000" w:themeColor="text1"/>
          <w:lang w:val="en-US"/>
        </w:rPr>
        <w:t xml:space="preserve">purr E, </w:t>
      </w:r>
      <w:r w:rsidRPr="007B1932">
        <w:rPr>
          <w:color w:val="000000" w:themeColor="text1"/>
          <w:lang w:val="en-US"/>
        </w:rPr>
        <w:t>M</w:t>
      </w:r>
      <w:r w:rsidR="006A5D76">
        <w:rPr>
          <w:color w:val="000000" w:themeColor="text1"/>
          <w:lang w:val="en-US"/>
        </w:rPr>
        <w:t>ilne</w:t>
      </w:r>
      <w:r>
        <w:rPr>
          <w:color w:val="000000" w:themeColor="text1"/>
          <w:lang w:val="en-US"/>
        </w:rPr>
        <w:t xml:space="preserve"> H</w:t>
      </w:r>
      <w:r w:rsidRPr="007B1932">
        <w:rPr>
          <w:color w:val="000000" w:themeColor="text1"/>
          <w:lang w:val="en-US"/>
        </w:rPr>
        <w:t xml:space="preserve"> </w:t>
      </w:r>
      <w:r>
        <w:rPr>
          <w:color w:val="000000" w:themeColor="text1"/>
          <w:lang w:val="en-US"/>
        </w:rPr>
        <w:t>(</w:t>
      </w:r>
      <w:r w:rsidRPr="007B1932">
        <w:rPr>
          <w:color w:val="000000" w:themeColor="text1"/>
          <w:lang w:val="en-US"/>
        </w:rPr>
        <w:t>1976</w:t>
      </w:r>
      <w:r>
        <w:rPr>
          <w:color w:val="000000" w:themeColor="text1"/>
          <w:lang w:val="en-US"/>
        </w:rPr>
        <w:t>)</w:t>
      </w:r>
      <w:r w:rsidRPr="007B1932">
        <w:rPr>
          <w:color w:val="000000" w:themeColor="text1"/>
          <w:lang w:val="en-US"/>
        </w:rPr>
        <w:t xml:space="preserve"> Adaptive significance of autumn pair formation in Common Eider </w:t>
      </w:r>
      <w:r w:rsidRPr="00433029">
        <w:rPr>
          <w:i/>
          <w:color w:val="000000" w:themeColor="text1"/>
          <w:lang w:val="en-US"/>
        </w:rPr>
        <w:t>Somateria mollissima (L.)</w:t>
      </w:r>
      <w:r w:rsidRPr="007B1932">
        <w:rPr>
          <w:color w:val="000000" w:themeColor="text1"/>
          <w:lang w:val="en-US"/>
        </w:rPr>
        <w:t xml:space="preserve">. </w:t>
      </w:r>
      <w:r w:rsidRPr="00F71EA7">
        <w:rPr>
          <w:color w:val="000000" w:themeColor="text1"/>
          <w:lang w:val="en-US"/>
        </w:rPr>
        <w:t>Ornis Scand 7:85–89</w:t>
      </w:r>
    </w:p>
    <w:p w14:paraId="7D07D11B" w14:textId="77777777" w:rsidR="00EA6A6E" w:rsidRPr="00E91679" w:rsidRDefault="00EA6A6E" w:rsidP="00EA6A6E">
      <w:pPr>
        <w:spacing w:after="120" w:line="276" w:lineRule="auto"/>
        <w:rPr>
          <w:color w:val="000000" w:themeColor="text1"/>
          <w:lang w:val="en-US"/>
        </w:rPr>
      </w:pPr>
      <w:r w:rsidRPr="00E91679">
        <w:rPr>
          <w:color w:val="000000" w:themeColor="text1"/>
          <w:lang w:val="en-US"/>
        </w:rPr>
        <w:lastRenderedPageBreak/>
        <w:t>Strøm H (2006) Svalbards fugler. S. 86-191 i Svalbards fugler og pattedyr (K.M. Kovacs &amp; Christian Lydersen, red.). Polarhåndbok Nr. 13, Norsk Polarinstitutt.</w:t>
      </w:r>
    </w:p>
    <w:p w14:paraId="2FEDF724" w14:textId="68D3B3E4" w:rsidR="00EA6A6E" w:rsidRPr="00E91679" w:rsidRDefault="00EA6A6E" w:rsidP="00EA6A6E">
      <w:pPr>
        <w:spacing w:after="120" w:line="276" w:lineRule="auto"/>
        <w:rPr>
          <w:color w:val="000000" w:themeColor="text1"/>
          <w:lang w:val="en-US"/>
        </w:rPr>
      </w:pPr>
      <w:r w:rsidRPr="00E91679">
        <w:rPr>
          <w:color w:val="000000" w:themeColor="text1"/>
          <w:lang w:val="en-US"/>
        </w:rPr>
        <w:t xml:space="preserve">Sutherland </w:t>
      </w:r>
      <w:r>
        <w:rPr>
          <w:color w:val="000000" w:themeColor="text1"/>
          <w:lang w:val="en-US"/>
        </w:rPr>
        <w:t>(</w:t>
      </w:r>
      <w:r w:rsidRPr="00E91679">
        <w:rPr>
          <w:color w:val="000000" w:themeColor="text1"/>
          <w:lang w:val="en-US"/>
        </w:rPr>
        <w:t>1998, J Avian Biol 29:441–446</w:t>
      </w:r>
    </w:p>
    <w:p w14:paraId="572EDD25" w14:textId="77777777" w:rsidR="00EA6A6E" w:rsidRPr="007B1932" w:rsidRDefault="00EA6A6E" w:rsidP="00EA6A6E">
      <w:pPr>
        <w:spacing w:after="120" w:line="276" w:lineRule="auto"/>
        <w:rPr>
          <w:color w:val="000000" w:themeColor="text1"/>
          <w:lang w:val="en-US"/>
        </w:rPr>
      </w:pPr>
      <w:r w:rsidRPr="009D4246">
        <w:rPr>
          <w:color w:val="000000" w:themeColor="text1"/>
          <w:lang w:val="en-US"/>
        </w:rPr>
        <w:t xml:space="preserve">Svendsen H, </w:t>
      </w:r>
      <w:r>
        <w:rPr>
          <w:color w:val="000000" w:themeColor="text1"/>
          <w:lang w:val="en-US"/>
        </w:rPr>
        <w:t>et al. (</w:t>
      </w:r>
      <w:r w:rsidRPr="007B1932">
        <w:rPr>
          <w:color w:val="000000" w:themeColor="text1"/>
          <w:lang w:val="en-US"/>
        </w:rPr>
        <w:t>2002</w:t>
      </w:r>
      <w:r>
        <w:rPr>
          <w:color w:val="000000" w:themeColor="text1"/>
          <w:lang w:val="en-US"/>
        </w:rPr>
        <w:t>)</w:t>
      </w:r>
      <w:r w:rsidRPr="007B1932">
        <w:rPr>
          <w:color w:val="000000" w:themeColor="text1"/>
          <w:lang w:val="en-US"/>
        </w:rPr>
        <w:t>. The physical environment of Kongsfjorden–Krossfjorden, an Arctic fjord system in Svalbard. Polar Res 21:133–166</w:t>
      </w:r>
    </w:p>
    <w:p w14:paraId="3BE6AFB4" w14:textId="1CA91735" w:rsidR="00EA6A6E" w:rsidRPr="007B1932" w:rsidRDefault="00EA6A6E" w:rsidP="00EA6A6E">
      <w:pPr>
        <w:spacing w:after="120" w:line="276" w:lineRule="auto"/>
        <w:rPr>
          <w:color w:val="000000" w:themeColor="text1"/>
          <w:lang w:val="en-US"/>
        </w:rPr>
      </w:pPr>
      <w:r w:rsidRPr="007B1932">
        <w:rPr>
          <w:color w:val="000000" w:themeColor="text1"/>
          <w:lang w:val="en-US"/>
        </w:rPr>
        <w:t>S</w:t>
      </w:r>
      <w:r>
        <w:rPr>
          <w:color w:val="000000" w:themeColor="text1"/>
          <w:lang w:val="en-US"/>
        </w:rPr>
        <w:t xml:space="preserve">wennen </w:t>
      </w:r>
      <w:r w:rsidRPr="007B1932">
        <w:rPr>
          <w:color w:val="000000" w:themeColor="text1"/>
          <w:lang w:val="en-US"/>
        </w:rPr>
        <w:t xml:space="preserve">C </w:t>
      </w:r>
      <w:r>
        <w:rPr>
          <w:color w:val="000000" w:themeColor="text1"/>
          <w:lang w:val="en-US"/>
        </w:rPr>
        <w:t>(</w:t>
      </w:r>
      <w:r w:rsidRPr="007B1932">
        <w:rPr>
          <w:color w:val="000000" w:themeColor="text1"/>
          <w:lang w:val="en-US"/>
        </w:rPr>
        <w:t>1990</w:t>
      </w:r>
      <w:r>
        <w:rPr>
          <w:color w:val="000000" w:themeColor="text1"/>
          <w:lang w:val="en-US"/>
        </w:rPr>
        <w:t>)</w:t>
      </w:r>
      <w:r w:rsidRPr="007B1932">
        <w:rPr>
          <w:color w:val="000000" w:themeColor="text1"/>
          <w:lang w:val="en-US"/>
        </w:rPr>
        <w:t xml:space="preserve"> Dispersal and migratory movements of Eiders</w:t>
      </w:r>
      <w:r w:rsidRPr="00433029">
        <w:rPr>
          <w:i/>
          <w:color w:val="000000" w:themeColor="text1"/>
          <w:lang w:val="en-US"/>
        </w:rPr>
        <w:t xml:space="preserve"> Somateria mollissima</w:t>
      </w:r>
      <w:r w:rsidRPr="007B1932">
        <w:rPr>
          <w:color w:val="000000" w:themeColor="text1"/>
          <w:lang w:val="en-US"/>
        </w:rPr>
        <w:t xml:space="preserve"> breeding in</w:t>
      </w:r>
      <w:r>
        <w:rPr>
          <w:color w:val="000000" w:themeColor="text1"/>
          <w:lang w:val="en-US"/>
        </w:rPr>
        <w:t>t</w:t>
      </w:r>
      <w:r w:rsidRPr="007B1932">
        <w:rPr>
          <w:color w:val="000000" w:themeColor="text1"/>
          <w:lang w:val="en-US"/>
        </w:rPr>
        <w:t xml:space="preserve">he Netherlands. Ornis Scand 21:17–27. </w:t>
      </w:r>
    </w:p>
    <w:p w14:paraId="1BEF6F60" w14:textId="77777777" w:rsidR="00EA6A6E" w:rsidRPr="007B1932" w:rsidRDefault="00EA6A6E" w:rsidP="00EA6A6E">
      <w:pPr>
        <w:spacing w:after="120" w:line="276" w:lineRule="auto"/>
        <w:rPr>
          <w:color w:val="000000" w:themeColor="text1"/>
          <w:lang w:val="en-US"/>
        </w:rPr>
      </w:pPr>
      <w:r w:rsidRPr="007B1932">
        <w:rPr>
          <w:color w:val="000000" w:themeColor="text1"/>
          <w:lang w:val="en-US"/>
        </w:rPr>
        <w:t>Teller</w:t>
      </w:r>
      <w:r>
        <w:rPr>
          <w:color w:val="000000" w:themeColor="text1"/>
          <w:lang w:val="en-US"/>
        </w:rPr>
        <w:t>í</w:t>
      </w:r>
      <w:r w:rsidRPr="007B1932">
        <w:rPr>
          <w:color w:val="000000" w:themeColor="text1"/>
          <w:lang w:val="en-US"/>
        </w:rPr>
        <w:t>a JL, P</w:t>
      </w:r>
      <w:r>
        <w:rPr>
          <w:color w:val="000000" w:themeColor="text1"/>
          <w:lang w:val="en-US"/>
        </w:rPr>
        <w:t>é</w:t>
      </w:r>
      <w:r w:rsidRPr="007B1932">
        <w:rPr>
          <w:color w:val="000000" w:themeColor="text1"/>
          <w:lang w:val="en-US"/>
        </w:rPr>
        <w:t>rez-Tris</w:t>
      </w:r>
      <w:r>
        <w:rPr>
          <w:color w:val="000000" w:themeColor="text1"/>
          <w:lang w:val="en-US"/>
        </w:rPr>
        <w:t xml:space="preserve"> J</w:t>
      </w:r>
      <w:r w:rsidRPr="007B1932">
        <w:rPr>
          <w:color w:val="000000" w:themeColor="text1"/>
          <w:lang w:val="en-US"/>
        </w:rPr>
        <w:t>, Carbonell</w:t>
      </w:r>
      <w:r>
        <w:rPr>
          <w:color w:val="000000" w:themeColor="text1"/>
          <w:lang w:val="en-US"/>
        </w:rPr>
        <w:t xml:space="preserve"> R</w:t>
      </w:r>
      <w:r w:rsidRPr="007B1932">
        <w:rPr>
          <w:color w:val="000000" w:themeColor="text1"/>
          <w:lang w:val="en-US"/>
        </w:rPr>
        <w:t xml:space="preserve"> </w:t>
      </w:r>
      <w:r>
        <w:rPr>
          <w:color w:val="000000" w:themeColor="text1"/>
          <w:lang w:val="en-US"/>
        </w:rPr>
        <w:t>(</w:t>
      </w:r>
      <w:r w:rsidRPr="007B1932">
        <w:rPr>
          <w:color w:val="000000" w:themeColor="text1"/>
          <w:lang w:val="en-US"/>
        </w:rPr>
        <w:t>2001</w:t>
      </w:r>
      <w:r>
        <w:rPr>
          <w:color w:val="000000" w:themeColor="text1"/>
          <w:lang w:val="en-US"/>
        </w:rPr>
        <w:t>)</w:t>
      </w:r>
      <w:r w:rsidRPr="007B1932">
        <w:rPr>
          <w:color w:val="000000" w:themeColor="text1"/>
          <w:lang w:val="en-US"/>
        </w:rPr>
        <w:t xml:space="preserve"> Seasonal changes in abundance and flight-related morphology reveal different migration patterns in Iberian forest passerines. Ardeola 48:27–46.</w:t>
      </w:r>
    </w:p>
    <w:p w14:paraId="4B906754" w14:textId="77777777" w:rsidR="00EA6A6E" w:rsidRPr="00E91679" w:rsidRDefault="00EA6A6E" w:rsidP="00EA6A6E">
      <w:pPr>
        <w:pStyle w:val="Heading1"/>
        <w:spacing w:before="0" w:after="120" w:line="276" w:lineRule="auto"/>
        <w:rPr>
          <w:rFonts w:asciiTheme="minorHAnsi" w:hAnsiTheme="minorHAnsi"/>
          <w:color w:val="000000" w:themeColor="text1"/>
          <w:sz w:val="22"/>
          <w:szCs w:val="22"/>
          <w:lang w:val="en-US"/>
        </w:rPr>
      </w:pPr>
      <w:r w:rsidRPr="007B1932">
        <w:rPr>
          <w:rFonts w:asciiTheme="minorHAnsi" w:hAnsiTheme="minorHAnsi"/>
          <w:color w:val="000000" w:themeColor="text1"/>
          <w:sz w:val="22"/>
          <w:szCs w:val="22"/>
          <w:lang w:val="en-US"/>
        </w:rPr>
        <w:t xml:space="preserve">Varpe Ø (2010) </w:t>
      </w:r>
      <w:r w:rsidRPr="00E91679">
        <w:rPr>
          <w:rFonts w:asciiTheme="minorHAnsi" w:hAnsiTheme="minorHAnsi"/>
          <w:color w:val="000000" w:themeColor="text1"/>
          <w:sz w:val="22"/>
          <w:szCs w:val="22"/>
          <w:lang w:val="en-US"/>
        </w:rPr>
        <w:t>Stealing bivalves from common eiders: kleptoparasitism by glaucous gulls in spring. Polar Biol 33: 359-365</w:t>
      </w:r>
    </w:p>
    <w:p w14:paraId="798D2B9B" w14:textId="77777777" w:rsidR="00F32F2E" w:rsidRDefault="00F32F2E" w:rsidP="00EA6A6E">
      <w:pPr>
        <w:spacing w:line="276" w:lineRule="auto"/>
        <w:rPr>
          <w:lang w:val="en-US"/>
        </w:rPr>
      </w:pPr>
    </w:p>
    <w:p w14:paraId="1557118A" w14:textId="77777777" w:rsidR="00EA6A6E" w:rsidRDefault="00EA6A6E">
      <w:pPr>
        <w:rPr>
          <w:lang w:val="en-US"/>
        </w:rPr>
      </w:pPr>
    </w:p>
    <w:p w14:paraId="4848A9A8" w14:textId="77777777" w:rsidR="00EA6A6E" w:rsidRDefault="00EA6A6E">
      <w:pPr>
        <w:rPr>
          <w:lang w:val="en-US"/>
        </w:rPr>
      </w:pPr>
    </w:p>
    <w:p w14:paraId="26A179A9" w14:textId="77777777" w:rsidR="00EA6A6E" w:rsidRDefault="00EA6A6E">
      <w:pPr>
        <w:rPr>
          <w:lang w:val="en-US"/>
        </w:rPr>
      </w:pPr>
    </w:p>
    <w:p w14:paraId="1BC503E4" w14:textId="77777777" w:rsidR="00EA6A6E" w:rsidRDefault="00EA6A6E">
      <w:pPr>
        <w:rPr>
          <w:lang w:val="en-US"/>
        </w:rPr>
      </w:pPr>
    </w:p>
    <w:p w14:paraId="7032FDD8" w14:textId="77777777" w:rsidR="00EA6A6E" w:rsidRDefault="00EA6A6E">
      <w:pPr>
        <w:rPr>
          <w:lang w:val="en-US"/>
        </w:rPr>
      </w:pPr>
    </w:p>
    <w:p w14:paraId="6F413443" w14:textId="77777777" w:rsidR="00EA6A6E" w:rsidRDefault="00EA6A6E">
      <w:pPr>
        <w:rPr>
          <w:lang w:val="en-US"/>
        </w:rPr>
      </w:pPr>
    </w:p>
    <w:p w14:paraId="337EE4A7" w14:textId="77777777" w:rsidR="00EA6A6E" w:rsidRDefault="00EA6A6E">
      <w:pPr>
        <w:rPr>
          <w:lang w:val="en-US"/>
        </w:rPr>
      </w:pPr>
    </w:p>
    <w:p w14:paraId="2616AD51" w14:textId="77777777" w:rsidR="00EA6A6E" w:rsidRDefault="00EA6A6E">
      <w:pPr>
        <w:rPr>
          <w:lang w:val="en-US"/>
        </w:rPr>
      </w:pPr>
    </w:p>
    <w:p w14:paraId="4F03BD50" w14:textId="77777777" w:rsidR="00EA6A6E" w:rsidRDefault="00EA6A6E">
      <w:pPr>
        <w:rPr>
          <w:lang w:val="en-US"/>
        </w:rPr>
      </w:pPr>
    </w:p>
    <w:p w14:paraId="5D828B70" w14:textId="77777777" w:rsidR="00EA6A6E" w:rsidRDefault="00EA6A6E">
      <w:pPr>
        <w:rPr>
          <w:lang w:val="en-US"/>
        </w:rPr>
      </w:pPr>
    </w:p>
    <w:p w14:paraId="742C3EAC" w14:textId="77777777" w:rsidR="00EA6A6E" w:rsidRDefault="00EA6A6E">
      <w:pPr>
        <w:rPr>
          <w:lang w:val="en-US"/>
        </w:rPr>
      </w:pPr>
    </w:p>
    <w:p w14:paraId="606D3768" w14:textId="77777777" w:rsidR="00EA6A6E" w:rsidRDefault="00EA6A6E">
      <w:pPr>
        <w:rPr>
          <w:lang w:val="en-US"/>
        </w:rPr>
      </w:pPr>
    </w:p>
    <w:p w14:paraId="58F37269" w14:textId="77777777" w:rsidR="00EA6A6E" w:rsidRDefault="00EA6A6E">
      <w:pPr>
        <w:rPr>
          <w:lang w:val="en-US"/>
        </w:rPr>
      </w:pPr>
    </w:p>
    <w:p w14:paraId="0E7919FD" w14:textId="77777777" w:rsidR="00EA6A6E" w:rsidRDefault="00EA6A6E">
      <w:pPr>
        <w:rPr>
          <w:lang w:val="en-US"/>
        </w:rPr>
      </w:pPr>
    </w:p>
    <w:p w14:paraId="56E6AB57" w14:textId="77777777" w:rsidR="00EA6A6E" w:rsidRDefault="00EA6A6E">
      <w:pPr>
        <w:rPr>
          <w:lang w:val="en-US"/>
        </w:rPr>
      </w:pPr>
    </w:p>
    <w:p w14:paraId="6A481DCB" w14:textId="77777777" w:rsidR="00EA6A6E" w:rsidRDefault="00EA6A6E">
      <w:pPr>
        <w:rPr>
          <w:lang w:val="en-US"/>
        </w:rPr>
      </w:pPr>
    </w:p>
    <w:p w14:paraId="6BABD1E1" w14:textId="77777777" w:rsidR="00EA6A6E" w:rsidRDefault="00EA6A6E">
      <w:pPr>
        <w:rPr>
          <w:lang w:val="en-US"/>
        </w:rPr>
      </w:pPr>
    </w:p>
    <w:p w14:paraId="399F9C79" w14:textId="77777777" w:rsidR="00EA6A6E" w:rsidRDefault="00EA6A6E">
      <w:pPr>
        <w:rPr>
          <w:lang w:val="en-US"/>
        </w:rPr>
      </w:pPr>
    </w:p>
    <w:p w14:paraId="3B42B1FD" w14:textId="77777777" w:rsidR="00EA6A6E" w:rsidRDefault="00EA6A6E">
      <w:pPr>
        <w:rPr>
          <w:lang w:val="en-US"/>
        </w:rPr>
      </w:pPr>
    </w:p>
    <w:p w14:paraId="08B2FD32" w14:textId="77777777" w:rsidR="00EA6A6E" w:rsidRDefault="00EA6A6E">
      <w:pPr>
        <w:rPr>
          <w:lang w:val="en-US"/>
        </w:rPr>
      </w:pPr>
    </w:p>
    <w:p w14:paraId="55A8292D" w14:textId="77777777" w:rsidR="00EA6A6E" w:rsidRDefault="00EA6A6E">
      <w:pPr>
        <w:rPr>
          <w:lang w:val="en-US"/>
        </w:rPr>
      </w:pPr>
    </w:p>
    <w:p w14:paraId="2F407E29" w14:textId="77777777" w:rsidR="00EA6A6E" w:rsidRDefault="00EA6A6E">
      <w:pPr>
        <w:rPr>
          <w:lang w:val="en-US"/>
        </w:rPr>
      </w:pPr>
    </w:p>
    <w:p w14:paraId="5834CA6D" w14:textId="77777777" w:rsidR="00EA6A6E" w:rsidRDefault="00EA6A6E">
      <w:pPr>
        <w:rPr>
          <w:lang w:val="en-US"/>
        </w:rPr>
      </w:pPr>
    </w:p>
    <w:p w14:paraId="7C46A823" w14:textId="77777777" w:rsidR="00EA6A6E" w:rsidRDefault="00EA6A6E">
      <w:pPr>
        <w:rPr>
          <w:lang w:val="en-US"/>
        </w:rPr>
      </w:pPr>
    </w:p>
    <w:p w14:paraId="3DAD402D" w14:textId="77777777" w:rsidR="00EA6A6E" w:rsidRDefault="00EA6A6E">
      <w:pPr>
        <w:rPr>
          <w:lang w:val="en-US"/>
        </w:rPr>
      </w:pPr>
    </w:p>
    <w:p w14:paraId="3A83C2C2" w14:textId="77777777" w:rsidR="00EA6A6E" w:rsidRPr="001B21BF" w:rsidRDefault="00EA6A6E">
      <w:pPr>
        <w:rPr>
          <w:lang w:val="en-US"/>
        </w:rPr>
      </w:pPr>
    </w:p>
    <w:p w14:paraId="37CEC608" w14:textId="77777777" w:rsidR="00732483" w:rsidRPr="0020459C" w:rsidRDefault="00DF6E68" w:rsidP="006D049E">
      <w:pPr>
        <w:rPr>
          <w:sz w:val="20"/>
          <w:lang w:val="en-US"/>
        </w:rPr>
      </w:pPr>
      <w:r w:rsidRPr="0020459C">
        <w:rPr>
          <w:b/>
          <w:sz w:val="20"/>
          <w:lang w:val="en-US"/>
        </w:rPr>
        <w:t>Table 1</w:t>
      </w:r>
      <w:r w:rsidRPr="0020459C">
        <w:rPr>
          <w:sz w:val="20"/>
          <w:lang w:val="en-US"/>
        </w:rPr>
        <w:t xml:space="preserve">. </w:t>
      </w:r>
      <w:r w:rsidR="008F3475">
        <w:rPr>
          <w:sz w:val="20"/>
          <w:lang w:val="en-US"/>
        </w:rPr>
        <w:t xml:space="preserve">Migration characteristics of </w:t>
      </w:r>
      <w:r w:rsidRPr="0020459C">
        <w:rPr>
          <w:sz w:val="20"/>
          <w:lang w:val="en-US"/>
        </w:rPr>
        <w:t xml:space="preserve">common eiders </w:t>
      </w:r>
      <w:r w:rsidR="008F3475">
        <w:rPr>
          <w:sz w:val="20"/>
          <w:lang w:val="en-US"/>
        </w:rPr>
        <w:t xml:space="preserve">tracked </w:t>
      </w:r>
      <w:r w:rsidRPr="0020459C">
        <w:rPr>
          <w:sz w:val="20"/>
          <w:lang w:val="en-US"/>
        </w:rPr>
        <w:t>from Kongsfjorden, Svalbard.</w:t>
      </w:r>
      <w:r w:rsidR="0020459C">
        <w:rPr>
          <w:sz w:val="20"/>
          <w:lang w:val="en-US"/>
        </w:rPr>
        <w:t xml:space="preserve"> Sample sizes in parentheses.</w:t>
      </w:r>
      <w:r w:rsidRPr="0020459C">
        <w:rPr>
          <w:sz w:val="20"/>
          <w:lang w:val="en-US"/>
        </w:rPr>
        <w:t xml:space="preserve"> </w:t>
      </w:r>
    </w:p>
    <w:tbl>
      <w:tblPr>
        <w:tblStyle w:val="TableGrid"/>
        <w:tblW w:w="6946" w:type="dxa"/>
        <w:tblLook w:val="04A0" w:firstRow="1" w:lastRow="0" w:firstColumn="1" w:lastColumn="0" w:noHBand="0" w:noVBand="1"/>
      </w:tblPr>
      <w:tblGrid>
        <w:gridCol w:w="2694"/>
        <w:gridCol w:w="2240"/>
        <w:gridCol w:w="2012"/>
      </w:tblGrid>
      <w:tr w:rsidR="00E407B6" w:rsidRPr="0020459C" w14:paraId="6B892BE9" w14:textId="77777777" w:rsidTr="00DF6E68">
        <w:trPr>
          <w:trHeight w:val="278"/>
        </w:trPr>
        <w:tc>
          <w:tcPr>
            <w:tcW w:w="2694" w:type="dxa"/>
            <w:tcBorders>
              <w:left w:val="nil"/>
              <w:bottom w:val="single" w:sz="4" w:space="0" w:color="auto"/>
            </w:tcBorders>
          </w:tcPr>
          <w:p w14:paraId="128FE9F7" w14:textId="77777777" w:rsidR="00E407B6" w:rsidRPr="0020459C" w:rsidRDefault="00E407B6" w:rsidP="006D049E">
            <w:pPr>
              <w:rPr>
                <w:sz w:val="20"/>
                <w:lang w:val="en-US"/>
              </w:rPr>
            </w:pPr>
          </w:p>
        </w:tc>
        <w:tc>
          <w:tcPr>
            <w:tcW w:w="2240" w:type="dxa"/>
            <w:tcBorders>
              <w:bottom w:val="single" w:sz="4" w:space="0" w:color="auto"/>
            </w:tcBorders>
          </w:tcPr>
          <w:p w14:paraId="360F6007" w14:textId="77777777" w:rsidR="00E407B6" w:rsidRPr="0020459C" w:rsidRDefault="00E407B6" w:rsidP="006D049E">
            <w:pPr>
              <w:rPr>
                <w:sz w:val="20"/>
                <w:lang w:val="en-US"/>
              </w:rPr>
            </w:pPr>
            <w:r w:rsidRPr="0020459C">
              <w:rPr>
                <w:sz w:val="20"/>
                <w:lang w:val="en-US"/>
              </w:rPr>
              <w:t>mean±std.err.</w:t>
            </w:r>
          </w:p>
        </w:tc>
        <w:tc>
          <w:tcPr>
            <w:tcW w:w="2012" w:type="dxa"/>
            <w:tcBorders>
              <w:bottom w:val="single" w:sz="4" w:space="0" w:color="auto"/>
              <w:right w:val="nil"/>
            </w:tcBorders>
          </w:tcPr>
          <w:p w14:paraId="06E3C855" w14:textId="77777777" w:rsidR="00E407B6" w:rsidRPr="0020459C" w:rsidRDefault="00E407B6" w:rsidP="00873D64">
            <w:pPr>
              <w:rPr>
                <w:sz w:val="20"/>
                <w:lang w:val="en-US"/>
              </w:rPr>
            </w:pPr>
            <w:r w:rsidRPr="0020459C">
              <w:rPr>
                <w:sz w:val="20"/>
                <w:lang w:val="en-US"/>
              </w:rPr>
              <w:t>Range</w:t>
            </w:r>
          </w:p>
        </w:tc>
      </w:tr>
      <w:tr w:rsidR="00E407B6" w:rsidRPr="0020459C" w14:paraId="052FCB31" w14:textId="77777777" w:rsidTr="00DF6E68">
        <w:trPr>
          <w:trHeight w:val="541"/>
        </w:trPr>
        <w:tc>
          <w:tcPr>
            <w:tcW w:w="2694" w:type="dxa"/>
            <w:tcBorders>
              <w:left w:val="nil"/>
              <w:bottom w:val="nil"/>
            </w:tcBorders>
          </w:tcPr>
          <w:p w14:paraId="08666AFB" w14:textId="64A3B2B8" w:rsidR="00E407B6" w:rsidRPr="0020459C" w:rsidRDefault="00E407B6" w:rsidP="006D049E">
            <w:pPr>
              <w:rPr>
                <w:sz w:val="20"/>
                <w:lang w:val="en-US"/>
              </w:rPr>
            </w:pPr>
            <w:r w:rsidRPr="0020459C">
              <w:rPr>
                <w:sz w:val="20"/>
                <w:lang w:val="en-US"/>
              </w:rPr>
              <w:t>Start of autumn migration</w:t>
            </w:r>
            <w:r w:rsidR="00685B45" w:rsidRPr="00120790">
              <w:rPr>
                <w:sz w:val="20"/>
                <w:vertAlign w:val="superscript"/>
                <w:lang w:val="en-US"/>
              </w:rPr>
              <w:t>1</w:t>
            </w:r>
          </w:p>
        </w:tc>
        <w:tc>
          <w:tcPr>
            <w:tcW w:w="2240" w:type="dxa"/>
            <w:tcBorders>
              <w:bottom w:val="nil"/>
            </w:tcBorders>
          </w:tcPr>
          <w:p w14:paraId="5C22D0DC" w14:textId="77777777" w:rsidR="00E407B6" w:rsidRPr="0020459C" w:rsidRDefault="00E407B6" w:rsidP="00873D64">
            <w:pPr>
              <w:rPr>
                <w:sz w:val="20"/>
                <w:lang w:val="en-US"/>
              </w:rPr>
            </w:pPr>
            <w:r w:rsidRPr="0020459C">
              <w:rPr>
                <w:sz w:val="20"/>
                <w:lang w:val="en-US"/>
              </w:rPr>
              <w:t>24. Oct ± 4.5 days</w:t>
            </w:r>
            <w:r w:rsidR="0020459C">
              <w:rPr>
                <w:sz w:val="20"/>
                <w:lang w:val="en-US"/>
              </w:rPr>
              <w:t xml:space="preserve"> (46)</w:t>
            </w:r>
          </w:p>
        </w:tc>
        <w:tc>
          <w:tcPr>
            <w:tcW w:w="2012" w:type="dxa"/>
            <w:tcBorders>
              <w:bottom w:val="nil"/>
              <w:right w:val="nil"/>
            </w:tcBorders>
          </w:tcPr>
          <w:p w14:paraId="3EB3722C" w14:textId="77777777" w:rsidR="00E407B6" w:rsidRPr="0020459C" w:rsidRDefault="00E407B6" w:rsidP="001C55A6">
            <w:pPr>
              <w:rPr>
                <w:sz w:val="20"/>
                <w:lang w:val="en-US"/>
              </w:rPr>
            </w:pPr>
            <w:r w:rsidRPr="0020459C">
              <w:rPr>
                <w:sz w:val="20"/>
                <w:lang w:val="en-US"/>
              </w:rPr>
              <w:t>2</w:t>
            </w:r>
            <w:r w:rsidR="001C55A6" w:rsidRPr="0020459C">
              <w:rPr>
                <w:sz w:val="20"/>
                <w:lang w:val="en-US"/>
              </w:rPr>
              <w:t>8</w:t>
            </w:r>
            <w:r w:rsidRPr="0020459C">
              <w:rPr>
                <w:sz w:val="20"/>
                <w:lang w:val="en-US"/>
              </w:rPr>
              <w:t>. Aug - 2</w:t>
            </w:r>
            <w:r w:rsidR="001C55A6" w:rsidRPr="0020459C">
              <w:rPr>
                <w:sz w:val="20"/>
                <w:lang w:val="en-US"/>
              </w:rPr>
              <w:t>4</w:t>
            </w:r>
            <w:r w:rsidRPr="0020459C">
              <w:rPr>
                <w:sz w:val="20"/>
                <w:lang w:val="en-US"/>
              </w:rPr>
              <w:t>. Dec</w:t>
            </w:r>
          </w:p>
        </w:tc>
      </w:tr>
      <w:tr w:rsidR="00001D81" w:rsidRPr="0020459C" w14:paraId="0A3DE70C" w14:textId="77777777" w:rsidTr="00DF6E68">
        <w:trPr>
          <w:trHeight w:val="557"/>
        </w:trPr>
        <w:tc>
          <w:tcPr>
            <w:tcW w:w="2694" w:type="dxa"/>
            <w:tcBorders>
              <w:top w:val="nil"/>
              <w:left w:val="nil"/>
              <w:bottom w:val="nil"/>
            </w:tcBorders>
          </w:tcPr>
          <w:p w14:paraId="1592DC0A" w14:textId="77777777" w:rsidR="00001D81" w:rsidRPr="0020459C" w:rsidRDefault="00001D81" w:rsidP="006D049E">
            <w:pPr>
              <w:rPr>
                <w:sz w:val="20"/>
                <w:lang w:val="en-US"/>
              </w:rPr>
            </w:pPr>
            <w:r>
              <w:rPr>
                <w:sz w:val="20"/>
                <w:lang w:val="en-US"/>
              </w:rPr>
              <w:t>Duration of autumn migration</w:t>
            </w:r>
          </w:p>
        </w:tc>
        <w:tc>
          <w:tcPr>
            <w:tcW w:w="2240" w:type="dxa"/>
            <w:tcBorders>
              <w:top w:val="nil"/>
              <w:bottom w:val="nil"/>
            </w:tcBorders>
          </w:tcPr>
          <w:p w14:paraId="3E1018D1" w14:textId="77777777" w:rsidR="00001D81" w:rsidRPr="0020459C" w:rsidRDefault="008839DD" w:rsidP="008839DD">
            <w:pPr>
              <w:rPr>
                <w:sz w:val="20"/>
                <w:lang w:val="en-US"/>
              </w:rPr>
            </w:pPr>
            <w:r>
              <w:rPr>
                <w:sz w:val="20"/>
                <w:lang w:val="en-US"/>
              </w:rPr>
              <w:t xml:space="preserve">3.8 </w:t>
            </w:r>
            <w:r w:rsidRPr="0020459C">
              <w:rPr>
                <w:sz w:val="20"/>
                <w:lang w:val="en-US"/>
              </w:rPr>
              <w:t xml:space="preserve">± </w:t>
            </w:r>
            <w:r>
              <w:rPr>
                <w:sz w:val="20"/>
                <w:lang w:val="en-US"/>
              </w:rPr>
              <w:t>0.3</w:t>
            </w:r>
            <w:r w:rsidRPr="0020459C">
              <w:rPr>
                <w:sz w:val="20"/>
                <w:lang w:val="en-US"/>
              </w:rPr>
              <w:t xml:space="preserve"> days</w:t>
            </w:r>
            <w:r>
              <w:rPr>
                <w:sz w:val="20"/>
                <w:lang w:val="en-US"/>
              </w:rPr>
              <w:t xml:space="preserve"> (37)</w:t>
            </w:r>
          </w:p>
        </w:tc>
        <w:tc>
          <w:tcPr>
            <w:tcW w:w="2012" w:type="dxa"/>
            <w:tcBorders>
              <w:top w:val="nil"/>
              <w:bottom w:val="nil"/>
              <w:right w:val="nil"/>
            </w:tcBorders>
          </w:tcPr>
          <w:p w14:paraId="0A94D1B6" w14:textId="77777777" w:rsidR="00001D81" w:rsidRPr="0020459C" w:rsidRDefault="008839DD" w:rsidP="006D049E">
            <w:pPr>
              <w:rPr>
                <w:sz w:val="20"/>
                <w:lang w:val="en-US"/>
              </w:rPr>
            </w:pPr>
            <w:r>
              <w:rPr>
                <w:sz w:val="20"/>
                <w:lang w:val="en-US"/>
              </w:rPr>
              <w:t>1 – 7 days</w:t>
            </w:r>
          </w:p>
        </w:tc>
      </w:tr>
      <w:tr w:rsidR="00E407B6" w:rsidRPr="0020459C" w14:paraId="6B69C501" w14:textId="77777777" w:rsidTr="00DF6E68">
        <w:trPr>
          <w:trHeight w:val="557"/>
        </w:trPr>
        <w:tc>
          <w:tcPr>
            <w:tcW w:w="2694" w:type="dxa"/>
            <w:tcBorders>
              <w:top w:val="nil"/>
              <w:left w:val="nil"/>
              <w:bottom w:val="nil"/>
            </w:tcBorders>
          </w:tcPr>
          <w:p w14:paraId="03D5661E" w14:textId="77777777" w:rsidR="00E407B6" w:rsidRPr="0020459C" w:rsidRDefault="00E407B6" w:rsidP="006D049E">
            <w:pPr>
              <w:rPr>
                <w:sz w:val="20"/>
                <w:lang w:val="en-US"/>
              </w:rPr>
            </w:pPr>
            <w:r w:rsidRPr="0020459C">
              <w:rPr>
                <w:sz w:val="20"/>
                <w:lang w:val="en-US"/>
              </w:rPr>
              <w:t>Days at wintering area</w:t>
            </w:r>
          </w:p>
        </w:tc>
        <w:tc>
          <w:tcPr>
            <w:tcW w:w="2240" w:type="dxa"/>
            <w:tcBorders>
              <w:top w:val="nil"/>
              <w:bottom w:val="nil"/>
            </w:tcBorders>
          </w:tcPr>
          <w:p w14:paraId="2CBB4D90" w14:textId="77777777" w:rsidR="00E407B6" w:rsidRPr="0020459C" w:rsidRDefault="00E407B6" w:rsidP="006D049E">
            <w:pPr>
              <w:rPr>
                <w:sz w:val="20"/>
                <w:lang w:val="en-US"/>
              </w:rPr>
            </w:pPr>
            <w:r w:rsidRPr="0020459C">
              <w:rPr>
                <w:sz w:val="20"/>
                <w:lang w:val="en-US"/>
              </w:rPr>
              <w:t>176 ± 5 days</w:t>
            </w:r>
            <w:r w:rsidR="0020459C">
              <w:rPr>
                <w:sz w:val="20"/>
                <w:lang w:val="en-US"/>
              </w:rPr>
              <w:t xml:space="preserve"> (45)</w:t>
            </w:r>
          </w:p>
        </w:tc>
        <w:tc>
          <w:tcPr>
            <w:tcW w:w="2012" w:type="dxa"/>
            <w:tcBorders>
              <w:top w:val="nil"/>
              <w:bottom w:val="nil"/>
              <w:right w:val="nil"/>
            </w:tcBorders>
          </w:tcPr>
          <w:p w14:paraId="289B5DCA" w14:textId="77777777" w:rsidR="00E407B6" w:rsidRPr="0020459C" w:rsidRDefault="00E407B6" w:rsidP="006D049E">
            <w:pPr>
              <w:rPr>
                <w:sz w:val="20"/>
                <w:lang w:val="en-US"/>
              </w:rPr>
            </w:pPr>
            <w:r w:rsidRPr="0020459C">
              <w:rPr>
                <w:sz w:val="20"/>
                <w:lang w:val="en-US"/>
              </w:rPr>
              <w:t>96 - 252 days</w:t>
            </w:r>
          </w:p>
        </w:tc>
      </w:tr>
      <w:tr w:rsidR="00E407B6" w:rsidRPr="0020459C" w14:paraId="3E8E6CCE" w14:textId="77777777" w:rsidTr="006A5070">
        <w:trPr>
          <w:trHeight w:val="541"/>
        </w:trPr>
        <w:tc>
          <w:tcPr>
            <w:tcW w:w="2694" w:type="dxa"/>
            <w:tcBorders>
              <w:top w:val="nil"/>
              <w:left w:val="nil"/>
              <w:bottom w:val="nil"/>
            </w:tcBorders>
          </w:tcPr>
          <w:p w14:paraId="53B7A129" w14:textId="77777777" w:rsidR="00E407B6" w:rsidRPr="0020459C" w:rsidRDefault="00CD5CC6" w:rsidP="00CD5CC6">
            <w:pPr>
              <w:rPr>
                <w:sz w:val="20"/>
                <w:lang w:val="en-US"/>
              </w:rPr>
            </w:pPr>
            <w:r w:rsidRPr="0020459C">
              <w:rPr>
                <w:sz w:val="20"/>
                <w:lang w:val="en-US"/>
              </w:rPr>
              <w:t>Start of spring migration</w:t>
            </w:r>
          </w:p>
        </w:tc>
        <w:tc>
          <w:tcPr>
            <w:tcW w:w="2240" w:type="dxa"/>
            <w:tcBorders>
              <w:top w:val="nil"/>
              <w:bottom w:val="nil"/>
            </w:tcBorders>
          </w:tcPr>
          <w:p w14:paraId="46AE8E04" w14:textId="77777777" w:rsidR="00E407B6" w:rsidRPr="0020459C" w:rsidRDefault="00E407B6" w:rsidP="00D504A0">
            <w:pPr>
              <w:rPr>
                <w:sz w:val="20"/>
                <w:lang w:val="en-US"/>
              </w:rPr>
            </w:pPr>
            <w:r w:rsidRPr="0020459C">
              <w:rPr>
                <w:sz w:val="20"/>
                <w:lang w:val="en-US"/>
              </w:rPr>
              <w:t>22. Apr ± 2 days</w:t>
            </w:r>
            <w:r w:rsidR="0020459C">
              <w:rPr>
                <w:sz w:val="20"/>
                <w:lang w:val="en-US"/>
              </w:rPr>
              <w:t xml:space="preserve"> (4</w:t>
            </w:r>
            <w:r w:rsidR="00D504A0">
              <w:rPr>
                <w:sz w:val="20"/>
                <w:lang w:val="en-US"/>
              </w:rPr>
              <w:t>5</w:t>
            </w:r>
            <w:r w:rsidR="0020459C">
              <w:rPr>
                <w:sz w:val="20"/>
                <w:lang w:val="en-US"/>
              </w:rPr>
              <w:t>)</w:t>
            </w:r>
          </w:p>
        </w:tc>
        <w:tc>
          <w:tcPr>
            <w:tcW w:w="2012" w:type="dxa"/>
            <w:tcBorders>
              <w:top w:val="nil"/>
              <w:bottom w:val="nil"/>
              <w:right w:val="nil"/>
            </w:tcBorders>
          </w:tcPr>
          <w:p w14:paraId="318B0D6A" w14:textId="77777777" w:rsidR="00E407B6" w:rsidRPr="0020459C" w:rsidRDefault="001C55A6" w:rsidP="006D049E">
            <w:pPr>
              <w:rPr>
                <w:sz w:val="20"/>
                <w:lang w:val="en-US"/>
              </w:rPr>
            </w:pPr>
            <w:r w:rsidRPr="0020459C">
              <w:rPr>
                <w:sz w:val="20"/>
                <w:lang w:val="en-US"/>
              </w:rPr>
              <w:t>29</w:t>
            </w:r>
            <w:r w:rsidR="00E407B6" w:rsidRPr="0020459C">
              <w:rPr>
                <w:sz w:val="20"/>
                <w:lang w:val="en-US"/>
              </w:rPr>
              <w:t>. March - 25. May</w:t>
            </w:r>
          </w:p>
        </w:tc>
      </w:tr>
      <w:tr w:rsidR="006A5070" w:rsidRPr="0020459C" w14:paraId="3FDBE32A" w14:textId="77777777" w:rsidTr="006A5070">
        <w:trPr>
          <w:trHeight w:val="541"/>
        </w:trPr>
        <w:tc>
          <w:tcPr>
            <w:tcW w:w="2694" w:type="dxa"/>
            <w:tcBorders>
              <w:top w:val="nil"/>
              <w:left w:val="nil"/>
              <w:bottom w:val="nil"/>
            </w:tcBorders>
          </w:tcPr>
          <w:p w14:paraId="78F0F7BE" w14:textId="77777777" w:rsidR="006A5070" w:rsidRPr="0020459C" w:rsidRDefault="006A5070" w:rsidP="006A5070">
            <w:pPr>
              <w:rPr>
                <w:sz w:val="20"/>
                <w:lang w:val="en-US"/>
              </w:rPr>
            </w:pPr>
            <w:r>
              <w:rPr>
                <w:sz w:val="20"/>
                <w:lang w:val="en-US"/>
              </w:rPr>
              <w:t>Duration of spring migration</w:t>
            </w:r>
          </w:p>
        </w:tc>
        <w:tc>
          <w:tcPr>
            <w:tcW w:w="2240" w:type="dxa"/>
            <w:tcBorders>
              <w:top w:val="nil"/>
              <w:bottom w:val="nil"/>
            </w:tcBorders>
          </w:tcPr>
          <w:p w14:paraId="4F5D3D37" w14:textId="77777777" w:rsidR="006A5070" w:rsidRPr="0020459C" w:rsidRDefault="006A5070" w:rsidP="006A5070">
            <w:pPr>
              <w:rPr>
                <w:sz w:val="20"/>
                <w:lang w:val="en-US"/>
              </w:rPr>
            </w:pPr>
            <w:r>
              <w:rPr>
                <w:sz w:val="20"/>
                <w:lang w:val="en-US"/>
              </w:rPr>
              <w:t xml:space="preserve">2.9 </w:t>
            </w:r>
            <w:r w:rsidRPr="0020459C">
              <w:rPr>
                <w:sz w:val="20"/>
                <w:lang w:val="en-US"/>
              </w:rPr>
              <w:t xml:space="preserve">± </w:t>
            </w:r>
            <w:r>
              <w:rPr>
                <w:sz w:val="20"/>
                <w:lang w:val="en-US"/>
              </w:rPr>
              <w:t>0.3</w:t>
            </w:r>
            <w:r w:rsidRPr="0020459C">
              <w:rPr>
                <w:sz w:val="20"/>
                <w:lang w:val="en-US"/>
              </w:rPr>
              <w:t xml:space="preserve"> days</w:t>
            </w:r>
            <w:r>
              <w:rPr>
                <w:sz w:val="20"/>
                <w:lang w:val="en-US"/>
              </w:rPr>
              <w:t xml:space="preserve"> (13)</w:t>
            </w:r>
          </w:p>
        </w:tc>
        <w:tc>
          <w:tcPr>
            <w:tcW w:w="2012" w:type="dxa"/>
            <w:tcBorders>
              <w:top w:val="nil"/>
              <w:bottom w:val="nil"/>
              <w:right w:val="nil"/>
            </w:tcBorders>
          </w:tcPr>
          <w:p w14:paraId="4702574C" w14:textId="77777777" w:rsidR="006A5070" w:rsidRPr="0020459C" w:rsidRDefault="006A5070" w:rsidP="006A5070">
            <w:pPr>
              <w:rPr>
                <w:sz w:val="20"/>
                <w:lang w:val="en-US"/>
              </w:rPr>
            </w:pPr>
            <w:r>
              <w:rPr>
                <w:sz w:val="20"/>
                <w:lang w:val="en-US"/>
              </w:rPr>
              <w:t>1 – 5 days</w:t>
            </w:r>
          </w:p>
        </w:tc>
      </w:tr>
      <w:tr w:rsidR="006A5070" w:rsidRPr="006A5070" w14:paraId="7A9E9759" w14:textId="77777777" w:rsidTr="00DF6E68">
        <w:trPr>
          <w:trHeight w:val="541"/>
        </w:trPr>
        <w:tc>
          <w:tcPr>
            <w:tcW w:w="2694" w:type="dxa"/>
            <w:tcBorders>
              <w:top w:val="nil"/>
              <w:left w:val="nil"/>
            </w:tcBorders>
          </w:tcPr>
          <w:p w14:paraId="71A692F4" w14:textId="77777777" w:rsidR="006A5070" w:rsidRDefault="006A5070" w:rsidP="006A5070">
            <w:pPr>
              <w:rPr>
                <w:sz w:val="20"/>
                <w:lang w:val="en-US"/>
              </w:rPr>
            </w:pPr>
            <w:r>
              <w:rPr>
                <w:sz w:val="20"/>
                <w:lang w:val="en-US"/>
              </w:rPr>
              <w:t>Time from spring arrival until breeding</w:t>
            </w:r>
            <w:r w:rsidR="00DC58E6">
              <w:rPr>
                <w:sz w:val="20"/>
                <w:lang w:val="en-US"/>
              </w:rPr>
              <w:t xml:space="preserve"> (pre-laying period)</w:t>
            </w:r>
          </w:p>
        </w:tc>
        <w:tc>
          <w:tcPr>
            <w:tcW w:w="2240" w:type="dxa"/>
            <w:tcBorders>
              <w:top w:val="nil"/>
            </w:tcBorders>
          </w:tcPr>
          <w:p w14:paraId="1E608C89" w14:textId="77777777" w:rsidR="006A5070" w:rsidRDefault="006A5070" w:rsidP="006A5070">
            <w:pPr>
              <w:rPr>
                <w:sz w:val="20"/>
                <w:lang w:val="en-US"/>
              </w:rPr>
            </w:pPr>
            <w:r w:rsidRPr="006A5070">
              <w:rPr>
                <w:sz w:val="20"/>
                <w:lang w:val="en-US"/>
              </w:rPr>
              <w:t>4</w:t>
            </w:r>
            <w:r>
              <w:rPr>
                <w:sz w:val="20"/>
                <w:lang w:val="en-US"/>
              </w:rPr>
              <w:t xml:space="preserve">7 </w:t>
            </w:r>
            <w:r w:rsidRPr="0020459C">
              <w:rPr>
                <w:sz w:val="20"/>
                <w:lang w:val="en-US"/>
              </w:rPr>
              <w:t xml:space="preserve">± </w:t>
            </w:r>
            <w:r>
              <w:rPr>
                <w:sz w:val="20"/>
                <w:lang w:val="en-US"/>
              </w:rPr>
              <w:t>2</w:t>
            </w:r>
            <w:r w:rsidRPr="0020459C">
              <w:rPr>
                <w:sz w:val="20"/>
                <w:lang w:val="en-US"/>
              </w:rPr>
              <w:t xml:space="preserve"> days</w:t>
            </w:r>
            <w:r>
              <w:rPr>
                <w:sz w:val="20"/>
                <w:lang w:val="en-US"/>
              </w:rPr>
              <w:t xml:space="preserve"> (43)</w:t>
            </w:r>
          </w:p>
        </w:tc>
        <w:tc>
          <w:tcPr>
            <w:tcW w:w="2012" w:type="dxa"/>
            <w:tcBorders>
              <w:top w:val="nil"/>
              <w:right w:val="nil"/>
            </w:tcBorders>
          </w:tcPr>
          <w:p w14:paraId="78FC1AD7" w14:textId="77777777" w:rsidR="006A5070" w:rsidRDefault="006A5070" w:rsidP="006A5070">
            <w:pPr>
              <w:rPr>
                <w:sz w:val="20"/>
                <w:lang w:val="en-US"/>
              </w:rPr>
            </w:pPr>
            <w:r>
              <w:rPr>
                <w:sz w:val="20"/>
                <w:lang w:val="en-US"/>
              </w:rPr>
              <w:t>20 – 75 days</w:t>
            </w:r>
          </w:p>
        </w:tc>
      </w:tr>
    </w:tbl>
    <w:p w14:paraId="6084B161" w14:textId="1DEC1CE1" w:rsidR="005A5AC3" w:rsidRPr="00120790" w:rsidRDefault="008A4ADA">
      <w:pPr>
        <w:rPr>
          <w:sz w:val="18"/>
          <w:szCs w:val="18"/>
          <w:lang w:val="en-US"/>
        </w:rPr>
      </w:pPr>
      <w:r w:rsidRPr="00120790">
        <w:rPr>
          <w:sz w:val="18"/>
          <w:szCs w:val="18"/>
          <w:vertAlign w:val="superscript"/>
          <w:lang w:val="en-US"/>
        </w:rPr>
        <w:t>1</w:t>
      </w:r>
      <w:r w:rsidRPr="00120790">
        <w:rPr>
          <w:sz w:val="18"/>
          <w:szCs w:val="18"/>
          <w:lang w:val="en-US"/>
        </w:rPr>
        <w:t xml:space="preserve">When migration started from Svalbard during constant daylight or darkness, we estimated start of autumn migration by subtracting average duration of autumn migration from arrival date in wintering area. </w:t>
      </w:r>
    </w:p>
    <w:p w14:paraId="2C4D3FC3" w14:textId="77777777" w:rsidR="00120790" w:rsidRDefault="00120790">
      <w:pPr>
        <w:rPr>
          <w:lang w:val="en-US"/>
        </w:rPr>
      </w:pPr>
      <w:r>
        <w:rPr>
          <w:lang w:val="en-US"/>
        </w:rPr>
        <w:br w:type="page"/>
      </w:r>
    </w:p>
    <w:p w14:paraId="53AD5422" w14:textId="4FD8D0C1" w:rsidR="005A5AC3" w:rsidRDefault="004815F1" w:rsidP="006D049E">
      <w:pPr>
        <w:rPr>
          <w:lang w:val="en-US"/>
        </w:rPr>
      </w:pPr>
      <w:r>
        <w:rPr>
          <w:lang w:val="en-US"/>
        </w:rPr>
        <w:lastRenderedPageBreak/>
        <w:t xml:space="preserve">Figure 1. </w:t>
      </w:r>
      <w:r w:rsidR="00065E98">
        <w:rPr>
          <w:lang w:val="en-US"/>
        </w:rPr>
        <w:t xml:space="preserve">Distribution of female common eiders </w:t>
      </w:r>
      <w:r w:rsidR="00DC58E6">
        <w:rPr>
          <w:lang w:val="en-US"/>
        </w:rPr>
        <w:t xml:space="preserve">tracked from </w:t>
      </w:r>
      <w:r w:rsidR="00065E98">
        <w:rPr>
          <w:lang w:val="en-US"/>
        </w:rPr>
        <w:t>Kongsfjorden, Svalbard, during the non-breeding period.</w:t>
      </w:r>
      <w:r w:rsidR="00BE0ED8">
        <w:rPr>
          <w:lang w:val="en-US"/>
        </w:rPr>
        <w:t>a</w:t>
      </w:r>
      <w:r w:rsidR="00065E98">
        <w:rPr>
          <w:lang w:val="en-US"/>
        </w:rPr>
        <w:t xml:space="preserve">) shows all </w:t>
      </w:r>
      <w:r w:rsidR="00505877">
        <w:rPr>
          <w:lang w:val="en-US"/>
        </w:rPr>
        <w:t xml:space="preserve">smoothed </w:t>
      </w:r>
      <w:r w:rsidR="00065E98">
        <w:rPr>
          <w:lang w:val="en-US"/>
        </w:rPr>
        <w:t>positions (</w:t>
      </w:r>
      <w:r w:rsidR="00505877">
        <w:rPr>
          <w:lang w:val="en-US"/>
        </w:rPr>
        <w:t>n=11407)</w:t>
      </w:r>
      <w:r w:rsidR="00065E98">
        <w:rPr>
          <w:lang w:val="en-US"/>
        </w:rPr>
        <w:t xml:space="preserve"> </w:t>
      </w:r>
      <w:r w:rsidR="00505877">
        <w:rPr>
          <w:lang w:val="en-US"/>
        </w:rPr>
        <w:t xml:space="preserve">from </w:t>
      </w:r>
      <w:r w:rsidR="00065E98">
        <w:rPr>
          <w:lang w:val="en-US"/>
        </w:rPr>
        <w:t>47 birds</w:t>
      </w:r>
      <w:r w:rsidR="00505877">
        <w:rPr>
          <w:lang w:val="en-US"/>
        </w:rPr>
        <w:t xml:space="preserve"> with geolocators</w:t>
      </w:r>
      <w:r w:rsidR="00065E98">
        <w:rPr>
          <w:lang w:val="en-US"/>
        </w:rPr>
        <w:t xml:space="preserve"> during the </w:t>
      </w:r>
      <w:r w:rsidR="00505877">
        <w:rPr>
          <w:lang w:val="en-US"/>
        </w:rPr>
        <w:t xml:space="preserve">non-breeding seasons </w:t>
      </w:r>
      <w:r w:rsidR="00065E98">
        <w:rPr>
          <w:lang w:val="en-US"/>
        </w:rPr>
        <w:t xml:space="preserve">2009/10, 2010/11, 2011/12 and 2012/13. </w:t>
      </w:r>
      <w:r w:rsidR="00505877">
        <w:rPr>
          <w:lang w:val="en-US"/>
        </w:rPr>
        <w:t xml:space="preserve">Positions are not </w:t>
      </w:r>
      <w:r w:rsidR="00DC58E6">
        <w:rPr>
          <w:lang w:val="en-US"/>
        </w:rPr>
        <w:t>available for</w:t>
      </w:r>
      <w:r w:rsidR="00505877">
        <w:rPr>
          <w:lang w:val="en-US"/>
        </w:rPr>
        <w:t xml:space="preserve"> periods around equinoxes when latitude is unreliable.  </w:t>
      </w:r>
      <w:r w:rsidR="00BE0ED8">
        <w:rPr>
          <w:lang w:val="en-US"/>
        </w:rPr>
        <w:t>b</w:t>
      </w:r>
      <w:r w:rsidR="00065E98">
        <w:rPr>
          <w:lang w:val="en-US"/>
        </w:rPr>
        <w:t xml:space="preserve">) shows </w:t>
      </w:r>
      <w:r w:rsidR="00505877">
        <w:rPr>
          <w:lang w:val="en-US"/>
        </w:rPr>
        <w:t>k</w:t>
      </w:r>
      <w:r w:rsidR="00065E98">
        <w:rPr>
          <w:lang w:val="en-US"/>
        </w:rPr>
        <w:t xml:space="preserve">ernel contours (red 25%, orange 50%, yellow 75%) calculated </w:t>
      </w:r>
      <w:r w:rsidR="00DC58E6">
        <w:rPr>
          <w:lang w:val="en-US"/>
        </w:rPr>
        <w:t xml:space="preserve">separately </w:t>
      </w:r>
      <w:r w:rsidR="00065E98">
        <w:rPr>
          <w:lang w:val="en-US"/>
        </w:rPr>
        <w:t>f</w:t>
      </w:r>
      <w:r w:rsidR="00DC58E6">
        <w:rPr>
          <w:lang w:val="en-US"/>
        </w:rPr>
        <w:t>rom</w:t>
      </w:r>
      <w:r w:rsidR="00065E98">
        <w:rPr>
          <w:lang w:val="en-US"/>
        </w:rPr>
        <w:t xml:space="preserve"> all positions within each of the three areas</w:t>
      </w:r>
      <w:r w:rsidR="00DC58E6">
        <w:rPr>
          <w:lang w:val="en-US"/>
        </w:rPr>
        <w:t xml:space="preserve">, </w:t>
      </w:r>
      <w:r w:rsidR="00065E98">
        <w:rPr>
          <w:lang w:val="en-US"/>
        </w:rPr>
        <w:t xml:space="preserve">Svalbard, Iceland and Norway. </w:t>
      </w:r>
      <w:r w:rsidR="00BE0ED8">
        <w:rPr>
          <w:lang w:val="en-US"/>
        </w:rPr>
        <w:t>c</w:t>
      </w:r>
      <w:r w:rsidR="00065E98">
        <w:rPr>
          <w:lang w:val="en-US"/>
        </w:rPr>
        <w:t xml:space="preserve">) shows kernel contours (50%) of each bird </w:t>
      </w:r>
      <w:r w:rsidR="003808D9">
        <w:rPr>
          <w:lang w:val="en-US"/>
        </w:rPr>
        <w:t xml:space="preserve">(N=47) </w:t>
      </w:r>
      <w:r w:rsidR="00065E98">
        <w:rPr>
          <w:lang w:val="en-US"/>
        </w:rPr>
        <w:t>in the wintering area</w:t>
      </w:r>
      <w:r w:rsidR="00505877">
        <w:rPr>
          <w:lang w:val="en-US"/>
        </w:rPr>
        <w:t>s</w:t>
      </w:r>
      <w:r w:rsidR="00065E98">
        <w:rPr>
          <w:lang w:val="en-US"/>
        </w:rPr>
        <w:t xml:space="preserve"> and the position of the breeding colony (diamond). </w:t>
      </w:r>
      <w:r w:rsidR="00BE0ED8">
        <w:rPr>
          <w:lang w:val="en-US"/>
        </w:rPr>
        <w:t>d</w:t>
      </w:r>
      <w:r w:rsidR="00065E98">
        <w:rPr>
          <w:lang w:val="en-US"/>
        </w:rPr>
        <w:t xml:space="preserve">) shows recoveries </w:t>
      </w:r>
      <w:r w:rsidR="004E72FB">
        <w:rPr>
          <w:lang w:val="en-US"/>
        </w:rPr>
        <w:t>of female common eiders ringed in Kongsfjorden</w:t>
      </w:r>
      <w:r w:rsidR="004A7F7F">
        <w:rPr>
          <w:lang w:val="en-US"/>
        </w:rPr>
        <w:t>, all found dead during winter (N=10).</w:t>
      </w:r>
      <w:r w:rsidR="00065E98">
        <w:rPr>
          <w:lang w:val="en-US"/>
        </w:rPr>
        <w:t xml:space="preserve"> </w:t>
      </w:r>
      <w:r w:rsidR="00F41644">
        <w:rPr>
          <w:lang w:val="en-US"/>
        </w:rPr>
        <w:t xml:space="preserve">SVA denotes Svalbard, ICE Iceland and NOR Norway. </w:t>
      </w:r>
      <w:r w:rsidR="004A7F7F">
        <w:rPr>
          <w:lang w:val="en-US"/>
        </w:rPr>
        <w:t xml:space="preserve">The maps are visualized in a </w:t>
      </w:r>
      <w:r w:rsidR="00DC58E6">
        <w:rPr>
          <w:lang w:val="en-US"/>
        </w:rPr>
        <w:t>geographic</w:t>
      </w:r>
      <w:r w:rsidR="004A7F7F">
        <w:rPr>
          <w:lang w:val="en-US"/>
        </w:rPr>
        <w:t xml:space="preserve"> projection</w:t>
      </w:r>
      <w:r w:rsidR="00F41644">
        <w:rPr>
          <w:lang w:val="en-US"/>
        </w:rPr>
        <w:t xml:space="preserve"> with latitude and longitude</w:t>
      </w:r>
      <w:r w:rsidR="004A7F7F">
        <w:rPr>
          <w:lang w:val="en-US"/>
        </w:rPr>
        <w:t>.</w:t>
      </w:r>
    </w:p>
    <w:p w14:paraId="63674CD1" w14:textId="77777777" w:rsidR="005C6135" w:rsidRDefault="005C6135" w:rsidP="009059D4">
      <w:pPr>
        <w:rPr>
          <w:lang w:val="en-US"/>
        </w:rPr>
      </w:pPr>
    </w:p>
    <w:p w14:paraId="71F1893B" w14:textId="5FAEFA46" w:rsidR="009059D4" w:rsidRPr="000B6E22" w:rsidRDefault="009059D4" w:rsidP="009059D4">
      <w:pPr>
        <w:rPr>
          <w:lang w:val="en-US"/>
        </w:rPr>
      </w:pPr>
      <w:r w:rsidRPr="000B6E22">
        <w:rPr>
          <w:lang w:val="en-US"/>
        </w:rPr>
        <w:t xml:space="preserve">Figure </w:t>
      </w:r>
      <w:r w:rsidR="004815F1">
        <w:rPr>
          <w:lang w:val="en-US"/>
        </w:rPr>
        <w:t>2</w:t>
      </w:r>
      <w:r w:rsidRPr="000B6E22">
        <w:rPr>
          <w:lang w:val="en-US"/>
        </w:rPr>
        <w:t xml:space="preserve">.  </w:t>
      </w:r>
      <w:r>
        <w:rPr>
          <w:lang w:val="en-US"/>
        </w:rPr>
        <w:t xml:space="preserve">Positions obtained by geolocators during one non-breeding season (2009/10) for two female common eiders breeding in Kongsfjorden, Svalbard, </w:t>
      </w:r>
      <w:r w:rsidR="00DC58E6">
        <w:rPr>
          <w:lang w:val="en-US"/>
        </w:rPr>
        <w:t>and</w:t>
      </w:r>
      <w:r>
        <w:rPr>
          <w:lang w:val="en-US"/>
        </w:rPr>
        <w:t xml:space="preserve"> distance from colony, latitude and longitude as a function of date. Left (</w:t>
      </w:r>
      <w:r w:rsidR="00BE0ED8">
        <w:rPr>
          <w:lang w:val="en-US"/>
        </w:rPr>
        <w:t>a</w:t>
      </w:r>
      <w:r>
        <w:rPr>
          <w:lang w:val="en-US"/>
        </w:rPr>
        <w:t xml:space="preserve">, </w:t>
      </w:r>
      <w:r w:rsidR="00BE0ED8">
        <w:rPr>
          <w:lang w:val="en-US"/>
        </w:rPr>
        <w:t>b</w:t>
      </w:r>
      <w:r>
        <w:rPr>
          <w:lang w:val="en-US"/>
        </w:rPr>
        <w:t>) and right panel (</w:t>
      </w:r>
      <w:r w:rsidR="00BE0ED8">
        <w:rPr>
          <w:lang w:val="en-US"/>
        </w:rPr>
        <w:t>c</w:t>
      </w:r>
      <w:r>
        <w:rPr>
          <w:lang w:val="en-US"/>
        </w:rPr>
        <w:t xml:space="preserve">, </w:t>
      </w:r>
      <w:r w:rsidR="00BE0ED8">
        <w:rPr>
          <w:lang w:val="en-US"/>
        </w:rPr>
        <w:t>d</w:t>
      </w:r>
      <w:r>
        <w:rPr>
          <w:lang w:val="en-US"/>
        </w:rPr>
        <w:t>) contain data for one female wintering in Iceland and one in Norway, respectively. Kernel densities (yellow, 50%; red, 25%) were calculated separately for positions in Svalbard and the wintering areas (Iceland or Norway). The horizontal lines in the graphs are the colony latitude and longitude, and the shaded parts are periods around the equinoxes where latitude was unreliable. No positions were obtained when birds were exposed to constant daylight or the polar night. The female in panel D experienced 5-6 weeks of darkness before arriving in Northern Norway in mid December. Hence, no positions were obtained bduring that period, but we expect her to have stayed in the same area at the west coast of Svalbard (dashed lines).</w:t>
      </w:r>
      <w:r w:rsidR="005C6135">
        <w:rPr>
          <w:lang w:val="en-US"/>
        </w:rPr>
        <w:t xml:space="preserve"> </w:t>
      </w:r>
    </w:p>
    <w:p w14:paraId="2B38DF78" w14:textId="77777777" w:rsidR="00855ACC" w:rsidRPr="005C6135" w:rsidRDefault="00855ACC" w:rsidP="006D049E">
      <w:pPr>
        <w:rPr>
          <w:lang w:val="en-US"/>
        </w:rPr>
      </w:pPr>
    </w:p>
    <w:p w14:paraId="3FE1D01E" w14:textId="00351BCE" w:rsidR="00C83795" w:rsidRDefault="003669A5">
      <w:pPr>
        <w:rPr>
          <w:lang w:val="en-US"/>
        </w:rPr>
      </w:pPr>
      <w:r w:rsidRPr="003669A5">
        <w:rPr>
          <w:lang w:val="en-US"/>
        </w:rPr>
        <w:t xml:space="preserve">Figure 3. </w:t>
      </w:r>
      <w:r w:rsidR="007E5829">
        <w:rPr>
          <w:lang w:val="en-US"/>
        </w:rPr>
        <w:t xml:space="preserve">a-e) </w:t>
      </w:r>
      <w:r w:rsidR="00DC442A">
        <w:rPr>
          <w:lang w:val="en-US"/>
        </w:rPr>
        <w:t>Comparisons</w:t>
      </w:r>
      <w:r w:rsidRPr="003669A5">
        <w:rPr>
          <w:lang w:val="en-US"/>
        </w:rPr>
        <w:t xml:space="preserve"> </w:t>
      </w:r>
      <w:r w:rsidR="00DC442A">
        <w:rPr>
          <w:lang w:val="en-US"/>
        </w:rPr>
        <w:t>of</w:t>
      </w:r>
      <w:r w:rsidR="004043C5">
        <w:rPr>
          <w:lang w:val="en-US"/>
        </w:rPr>
        <w:t xml:space="preserve"> migration characteristics </w:t>
      </w:r>
      <w:r w:rsidR="00DC442A">
        <w:rPr>
          <w:lang w:val="en-US"/>
        </w:rPr>
        <w:t>in</w:t>
      </w:r>
      <w:r w:rsidR="004043C5">
        <w:rPr>
          <w:lang w:val="en-US"/>
        </w:rPr>
        <w:t xml:space="preserve"> common </w:t>
      </w:r>
      <w:r w:rsidRPr="003669A5">
        <w:rPr>
          <w:lang w:val="en-US"/>
        </w:rPr>
        <w:t>eiders from S</w:t>
      </w:r>
      <w:r>
        <w:rPr>
          <w:lang w:val="en-US"/>
        </w:rPr>
        <w:t xml:space="preserve">valbard </w:t>
      </w:r>
      <w:r w:rsidR="004043C5">
        <w:rPr>
          <w:lang w:val="en-US"/>
        </w:rPr>
        <w:t xml:space="preserve">that </w:t>
      </w:r>
      <w:r>
        <w:rPr>
          <w:lang w:val="en-US"/>
        </w:rPr>
        <w:t>winter</w:t>
      </w:r>
      <w:r w:rsidR="004043C5">
        <w:rPr>
          <w:lang w:val="en-US"/>
        </w:rPr>
        <w:t>ed</w:t>
      </w:r>
      <w:r>
        <w:rPr>
          <w:lang w:val="en-US"/>
        </w:rPr>
        <w:t xml:space="preserve"> in Iceland </w:t>
      </w:r>
      <w:r w:rsidR="004043C5">
        <w:rPr>
          <w:lang w:val="en-US"/>
        </w:rPr>
        <w:t xml:space="preserve">or </w:t>
      </w:r>
      <w:r>
        <w:rPr>
          <w:lang w:val="en-US"/>
        </w:rPr>
        <w:t xml:space="preserve">Norway. </w:t>
      </w:r>
      <w:r w:rsidR="007E5829">
        <w:rPr>
          <w:lang w:val="en-US"/>
        </w:rPr>
        <w:t>f)</w:t>
      </w:r>
      <w:r>
        <w:rPr>
          <w:lang w:val="en-US"/>
        </w:rPr>
        <w:t xml:space="preserve"> show</w:t>
      </w:r>
      <w:r w:rsidR="004043C5">
        <w:rPr>
          <w:lang w:val="en-US"/>
        </w:rPr>
        <w:t>s</w:t>
      </w:r>
      <w:r>
        <w:rPr>
          <w:lang w:val="en-US"/>
        </w:rPr>
        <w:t xml:space="preserve"> the correlation between </w:t>
      </w:r>
      <w:r w:rsidR="004043C5">
        <w:rPr>
          <w:lang w:val="en-US"/>
        </w:rPr>
        <w:t xml:space="preserve">timing of </w:t>
      </w:r>
      <w:r>
        <w:rPr>
          <w:lang w:val="en-US"/>
        </w:rPr>
        <w:t xml:space="preserve">arrival at </w:t>
      </w:r>
      <w:r w:rsidR="004043C5">
        <w:rPr>
          <w:lang w:val="en-US"/>
        </w:rPr>
        <w:t xml:space="preserve">the </w:t>
      </w:r>
      <w:r>
        <w:rPr>
          <w:lang w:val="en-US"/>
        </w:rPr>
        <w:t>breeding ground and egg</w:t>
      </w:r>
      <w:r w:rsidR="004043C5">
        <w:rPr>
          <w:lang w:val="en-US"/>
        </w:rPr>
        <w:t>-</w:t>
      </w:r>
      <w:r>
        <w:rPr>
          <w:lang w:val="en-US"/>
        </w:rPr>
        <w:t>laying.</w:t>
      </w:r>
    </w:p>
    <w:p w14:paraId="1EF1976F" w14:textId="77777777" w:rsidR="00203460" w:rsidRDefault="00203460">
      <w:pPr>
        <w:rPr>
          <w:lang w:val="en-US"/>
        </w:rPr>
      </w:pPr>
    </w:p>
    <w:p w14:paraId="58A13947" w14:textId="43E0A716" w:rsidR="00203460" w:rsidRPr="00203460" w:rsidRDefault="00203460">
      <w:pPr>
        <w:rPr>
          <w:u w:val="single"/>
          <w:lang w:val="en-US"/>
        </w:rPr>
      </w:pPr>
      <w:r w:rsidRPr="00203460">
        <w:rPr>
          <w:u w:val="single"/>
          <w:lang w:val="en-US"/>
        </w:rPr>
        <w:t>Electronic supplement figure legends</w:t>
      </w:r>
    </w:p>
    <w:p w14:paraId="4060331B" w14:textId="77777777" w:rsidR="00203460" w:rsidRDefault="00203460" w:rsidP="00203460">
      <w:pPr>
        <w:rPr>
          <w:lang w:val="en-US"/>
        </w:rPr>
      </w:pPr>
      <w:r>
        <w:rPr>
          <w:lang w:val="en-US"/>
        </w:rPr>
        <w:t>Figure S1. Our principles for choosing candidate calibration sites during winter (5 Jan to 15 Feb) for subsequent inhabitat calibration (GeoLight package, R). First, we calculated positions using an initial sun elevation angle of -3.5 degrees, based on previous experience with the same geolocator models and using light threshold 10. Longitude does not depend on the sun elevation angle, and we calculated the average longitude. Here we show five examples of different average longitudes. Longitude 2 and 3 intersect the coastline at only one location each (circle), and they were used as the calibration sites (lon average, lat intersect) in the inhabitat calibration to calculate the most appropriate sun elevation angle for this period. Longitude bars 1, 4 and 5 intersect the coastline at several locations, and we used the northern and the southern most intersects to calculate the lowest and highest realistic sun elevation angle, respectively. The inhabitat calibration thus provided strong indications of the most appropriate sun elevation angle(s) for the winter. We chose the final sun elevation angle after assessing plots of latitude vs. date for a series of sun elevation angles between -6 and -1.5.  It was never necessary to extend the length of the longitude bars, e.g. north to Greenland (1) or south to Denmark (3), as the latitude vs. date plots always confirmed that we assessed the most appropriate  range.</w:t>
      </w:r>
    </w:p>
    <w:p w14:paraId="459579C3" w14:textId="77777777" w:rsidR="00203460" w:rsidRDefault="00203460" w:rsidP="00203460">
      <w:pPr>
        <w:rPr>
          <w:lang w:val="en-US"/>
        </w:rPr>
      </w:pPr>
      <w:r>
        <w:rPr>
          <w:lang w:val="en-US"/>
        </w:rPr>
        <w:lastRenderedPageBreak/>
        <w:t xml:space="preserve">Figure S2. Latitude vs. date plots for a series of sun elevation angles.  These plots were used as a tool for assessing the most appropriate sun elevation angle, which provided the most realistic positions for the overall year. These graphs shows latitudes for one individual during one non-breeding season (ca23056, 2009/10, fig. 3A-B) calculated for sun elevation angles ranging -1 to -6 degrees. As guidance, we draw horizontal lines for the latitude of the breeding colony (dashed line), the northern (line) and southern most site (dotted line) for the inhabitat calibration for the winterperiod 5 Jan to 15 febr. Shaded areas represent the periods around the equinoxes where latitudes were unreliable. In this example, the final chosen sun elevation angle was -4 degrees (see fig. 3A-B for estimated positions).  </w:t>
      </w:r>
    </w:p>
    <w:p w14:paraId="126CF759" w14:textId="77777777" w:rsidR="00203460" w:rsidRDefault="00203460" w:rsidP="00203460">
      <w:pPr>
        <w:rPr>
          <w:lang w:val="en-US"/>
        </w:rPr>
      </w:pPr>
      <w:r>
        <w:rPr>
          <w:lang w:val="en-US"/>
        </w:rPr>
        <w:t>Figure S3. Estimation of first egg laying date using light data from geolocators. Light level data (0-64, arbitrary unit) visualized by the software TransEdit/BASTrack (British Antarctic Survey, Cambridge, UK) for one geolocator around the time of egg laying in June 2010. The upper panel shows the 10 day period 31</w:t>
      </w:r>
      <w:r w:rsidRPr="004A231B">
        <w:rPr>
          <w:vertAlign w:val="superscript"/>
          <w:lang w:val="en-US"/>
        </w:rPr>
        <w:t>st</w:t>
      </w:r>
      <w:r>
        <w:rPr>
          <w:lang w:val="en-US"/>
        </w:rPr>
        <w:t xml:space="preserve"> May to 10</w:t>
      </w:r>
      <w:r w:rsidRPr="004A231B">
        <w:rPr>
          <w:vertAlign w:val="superscript"/>
          <w:lang w:val="en-US"/>
        </w:rPr>
        <w:t>th</w:t>
      </w:r>
      <w:r>
        <w:rPr>
          <w:lang w:val="en-US"/>
        </w:rPr>
        <w:t xml:space="preserve"> June, the middle panel 2</w:t>
      </w:r>
      <w:r w:rsidRPr="004A231B">
        <w:rPr>
          <w:vertAlign w:val="superscript"/>
          <w:lang w:val="en-US"/>
        </w:rPr>
        <w:t>nd</w:t>
      </w:r>
      <w:r>
        <w:rPr>
          <w:lang w:val="en-US"/>
        </w:rPr>
        <w:t xml:space="preserve"> -7</w:t>
      </w:r>
      <w:r w:rsidRPr="004A231B">
        <w:rPr>
          <w:vertAlign w:val="superscript"/>
          <w:lang w:val="en-US"/>
        </w:rPr>
        <w:t>th</w:t>
      </w:r>
      <w:r>
        <w:rPr>
          <w:lang w:val="en-US"/>
        </w:rPr>
        <w:t xml:space="preserve"> June and the lower panel 4</w:t>
      </w:r>
      <w:r w:rsidRPr="004A231B">
        <w:rPr>
          <w:vertAlign w:val="superscript"/>
          <w:lang w:val="en-US"/>
        </w:rPr>
        <w:t>th</w:t>
      </w:r>
      <w:r>
        <w:rPr>
          <w:lang w:val="en-US"/>
        </w:rPr>
        <w:t>-5</w:t>
      </w:r>
      <w:r w:rsidRPr="004A231B">
        <w:rPr>
          <w:vertAlign w:val="superscript"/>
          <w:lang w:val="en-US"/>
        </w:rPr>
        <w:t>th</w:t>
      </w:r>
      <w:r>
        <w:rPr>
          <w:lang w:val="en-US"/>
        </w:rPr>
        <w:t xml:space="preserve"> June. In Svalbard there is constant daylight during summer, and low light level only occur when the geolocator is shaded, such as during egg laying and incubation. The light data shows typical high incubation constancy from the 6</w:t>
      </w:r>
      <w:r w:rsidRPr="004A231B">
        <w:rPr>
          <w:vertAlign w:val="superscript"/>
          <w:lang w:val="en-US"/>
        </w:rPr>
        <w:t>th</w:t>
      </w:r>
      <w:r>
        <w:rPr>
          <w:lang w:val="en-US"/>
        </w:rPr>
        <w:t xml:space="preserve"> June, and we assume the first egg was laid one the 5</w:t>
      </w:r>
      <w:r w:rsidRPr="000B6E22">
        <w:rPr>
          <w:vertAlign w:val="superscript"/>
          <w:lang w:val="en-US"/>
        </w:rPr>
        <w:t>th</w:t>
      </w:r>
      <w:r>
        <w:rPr>
          <w:lang w:val="en-US"/>
        </w:rPr>
        <w:t xml:space="preserve">  June. Common eiders only cover the first egg(s) and starts actively incubating the eggs on one or two days before clutch completion (Hanssen et al. 2002). </w:t>
      </w:r>
    </w:p>
    <w:p w14:paraId="6C50040F" w14:textId="28338CFC" w:rsidR="00821865" w:rsidRDefault="00821865">
      <w:pPr>
        <w:rPr>
          <w:lang w:val="en-US"/>
        </w:rPr>
      </w:pPr>
      <w:r w:rsidRPr="0038114F">
        <w:rPr>
          <w:noProof/>
          <w:lang w:val="en-US" w:eastAsia="nb-NO"/>
        </w:rPr>
        <w:lastRenderedPageBreak/>
        <w:t>Figure 1</w:t>
      </w:r>
      <w:r>
        <w:rPr>
          <w:noProof/>
          <w:lang w:eastAsia="nb-NO"/>
        </w:rPr>
        <w:drawing>
          <wp:inline distT="0" distB="0" distL="0" distR="0" wp14:anchorId="01C3B25C" wp14:editId="32E84D52">
            <wp:extent cx="5760720" cy="56540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tif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5654040"/>
                    </a:xfrm>
                    <a:prstGeom prst="rect">
                      <a:avLst/>
                    </a:prstGeom>
                  </pic:spPr>
                </pic:pic>
              </a:graphicData>
            </a:graphic>
          </wp:inline>
        </w:drawing>
      </w:r>
    </w:p>
    <w:p w14:paraId="5CB469F3" w14:textId="3CF4EF82" w:rsidR="00821865" w:rsidRDefault="00821865" w:rsidP="00821865">
      <w:pPr>
        <w:rPr>
          <w:lang w:val="en-US"/>
        </w:rPr>
      </w:pPr>
    </w:p>
    <w:p w14:paraId="1B9532EF" w14:textId="7043A1B1" w:rsidR="00821865" w:rsidRDefault="00821865">
      <w:pPr>
        <w:rPr>
          <w:lang w:val="en-US"/>
        </w:rPr>
      </w:pPr>
      <w:r>
        <w:rPr>
          <w:lang w:val="en-US"/>
        </w:rPr>
        <w:br w:type="page"/>
      </w:r>
    </w:p>
    <w:p w14:paraId="6D9EE71A" w14:textId="48EA998C" w:rsidR="00821865" w:rsidRDefault="00821865">
      <w:pPr>
        <w:rPr>
          <w:lang w:val="en-US"/>
        </w:rPr>
      </w:pPr>
      <w:r>
        <w:rPr>
          <w:lang w:val="en-US"/>
        </w:rPr>
        <w:lastRenderedPageBreak/>
        <w:t>Figure 2</w:t>
      </w:r>
      <w:r>
        <w:rPr>
          <w:noProof/>
          <w:lang w:eastAsia="nb-NO"/>
        </w:rPr>
        <w:drawing>
          <wp:inline distT="0" distB="0" distL="0" distR="0" wp14:anchorId="6B117AB4" wp14:editId="774F21FE">
            <wp:extent cx="5760720" cy="57804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2.tif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5780405"/>
                    </a:xfrm>
                    <a:prstGeom prst="rect">
                      <a:avLst/>
                    </a:prstGeom>
                  </pic:spPr>
                </pic:pic>
              </a:graphicData>
            </a:graphic>
          </wp:inline>
        </w:drawing>
      </w:r>
      <w:r>
        <w:rPr>
          <w:lang w:val="en-US"/>
        </w:rPr>
        <w:br w:type="page"/>
      </w:r>
    </w:p>
    <w:p w14:paraId="27A941C1" w14:textId="7F0D02D7" w:rsidR="00821865" w:rsidRDefault="00821865">
      <w:pPr>
        <w:rPr>
          <w:lang w:val="en-US"/>
        </w:rPr>
      </w:pPr>
      <w:r>
        <w:rPr>
          <w:lang w:val="en-US"/>
        </w:rPr>
        <w:lastRenderedPageBreak/>
        <w:t>Figure 3</w:t>
      </w:r>
      <w:r>
        <w:rPr>
          <w:noProof/>
          <w:lang w:eastAsia="nb-NO"/>
        </w:rPr>
        <w:drawing>
          <wp:inline distT="0" distB="0" distL="0" distR="0" wp14:anchorId="3132E127" wp14:editId="3C81E31A">
            <wp:extent cx="5760720" cy="65074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3 (1).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6507480"/>
                    </a:xfrm>
                    <a:prstGeom prst="rect">
                      <a:avLst/>
                    </a:prstGeom>
                  </pic:spPr>
                </pic:pic>
              </a:graphicData>
            </a:graphic>
          </wp:inline>
        </w:drawing>
      </w:r>
      <w:r>
        <w:rPr>
          <w:lang w:val="en-US"/>
        </w:rPr>
        <w:br w:type="page"/>
      </w:r>
    </w:p>
    <w:p w14:paraId="5B2AA142" w14:textId="246949EC" w:rsidR="00821865" w:rsidRDefault="00821865">
      <w:pPr>
        <w:rPr>
          <w:lang w:val="en-US"/>
        </w:rPr>
      </w:pPr>
      <w:r>
        <w:rPr>
          <w:lang w:val="en-US"/>
        </w:rPr>
        <w:lastRenderedPageBreak/>
        <w:t>Figure S1</w:t>
      </w:r>
      <w:r>
        <w:rPr>
          <w:noProof/>
          <w:lang w:eastAsia="nb-NO"/>
        </w:rPr>
        <w:drawing>
          <wp:inline distT="0" distB="0" distL="0" distR="0" wp14:anchorId="7645A87D" wp14:editId="4DC448BE">
            <wp:extent cx="4572000" cy="4572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4.tiff"/>
                    <pic:cNvPicPr/>
                  </pic:nvPicPr>
                  <pic:blipFill>
                    <a:blip r:embed="rId10">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r>
        <w:rPr>
          <w:lang w:val="en-US"/>
        </w:rPr>
        <w:br w:type="page"/>
      </w:r>
    </w:p>
    <w:p w14:paraId="35B75BFD" w14:textId="77777777" w:rsidR="00821865" w:rsidRDefault="00821865">
      <w:pPr>
        <w:rPr>
          <w:lang w:val="en-US"/>
        </w:rPr>
      </w:pPr>
      <w:r>
        <w:rPr>
          <w:lang w:val="en-US"/>
        </w:rPr>
        <w:lastRenderedPageBreak/>
        <w:t>Figure S2</w:t>
      </w:r>
    </w:p>
    <w:p w14:paraId="620131B1" w14:textId="5A765ED1" w:rsidR="00821865" w:rsidRDefault="00821865">
      <w:pPr>
        <w:rPr>
          <w:lang w:val="en-US"/>
        </w:rPr>
      </w:pPr>
      <w:r>
        <w:rPr>
          <w:noProof/>
          <w:lang w:eastAsia="nb-NO"/>
        </w:rPr>
        <w:drawing>
          <wp:inline distT="0" distB="0" distL="0" distR="0" wp14:anchorId="0A206AF2" wp14:editId="3165388F">
            <wp:extent cx="5760720" cy="6400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5.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6400800"/>
                    </a:xfrm>
                    <a:prstGeom prst="rect">
                      <a:avLst/>
                    </a:prstGeom>
                  </pic:spPr>
                </pic:pic>
              </a:graphicData>
            </a:graphic>
          </wp:inline>
        </w:drawing>
      </w:r>
      <w:r>
        <w:rPr>
          <w:lang w:val="en-US"/>
        </w:rPr>
        <w:br w:type="page"/>
      </w:r>
    </w:p>
    <w:p w14:paraId="43455783" w14:textId="77777777" w:rsidR="00821865" w:rsidRDefault="00821865">
      <w:pPr>
        <w:rPr>
          <w:lang w:val="en-US"/>
        </w:rPr>
      </w:pPr>
      <w:r>
        <w:rPr>
          <w:lang w:val="en-US"/>
        </w:rPr>
        <w:lastRenderedPageBreak/>
        <w:t>Figure S3</w:t>
      </w:r>
    </w:p>
    <w:p w14:paraId="4454A2EC" w14:textId="2D6706C3" w:rsidR="00821865" w:rsidRDefault="00821865">
      <w:pPr>
        <w:rPr>
          <w:lang w:val="en-US"/>
        </w:rPr>
      </w:pPr>
      <w:r>
        <w:rPr>
          <w:noProof/>
          <w:lang w:eastAsia="nb-NO"/>
        </w:rPr>
        <w:drawing>
          <wp:inline distT="0" distB="0" distL="0" distR="0" wp14:anchorId="647B4180" wp14:editId="32CEE13B">
            <wp:extent cx="5760720" cy="3240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6.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lang w:val="en-US"/>
        </w:rPr>
        <w:br w:type="page"/>
      </w:r>
    </w:p>
    <w:p w14:paraId="1C3DEE41" w14:textId="782466EB" w:rsidR="00821865" w:rsidRDefault="00821865">
      <w:pPr>
        <w:rPr>
          <w:lang w:val="en-US"/>
        </w:rPr>
      </w:pPr>
      <w:r>
        <w:rPr>
          <w:lang w:val="en-US"/>
        </w:rPr>
        <w:lastRenderedPageBreak/>
        <w:br w:type="page"/>
      </w:r>
    </w:p>
    <w:p w14:paraId="278D3AB6" w14:textId="77777777" w:rsidR="00203460" w:rsidRPr="00821865" w:rsidRDefault="00203460" w:rsidP="00821865">
      <w:pPr>
        <w:jc w:val="center"/>
        <w:rPr>
          <w:lang w:val="en-US"/>
        </w:rPr>
      </w:pPr>
    </w:p>
    <w:sectPr w:rsidR="00203460" w:rsidRPr="00821865" w:rsidSect="00203460">
      <w:pgSz w:w="11906" w:h="16838"/>
      <w:pgMar w:top="1417" w:right="1417" w:bottom="1417"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23717E" w14:textId="77777777" w:rsidR="004669F0" w:rsidRDefault="004669F0" w:rsidP="00C10EA3">
      <w:pPr>
        <w:spacing w:after="0" w:line="240" w:lineRule="auto"/>
      </w:pPr>
      <w:r>
        <w:separator/>
      </w:r>
    </w:p>
  </w:endnote>
  <w:endnote w:type="continuationSeparator" w:id="0">
    <w:p w14:paraId="33FBF43C" w14:textId="77777777" w:rsidR="004669F0" w:rsidRDefault="004669F0" w:rsidP="00C10E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ourier New">
    <w:panose1 w:val="02070309020205020404"/>
    <w:charset w:val="00"/>
    <w:family w:val="modern"/>
    <w:pitch w:val="fixed"/>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C63A60" w14:textId="77777777" w:rsidR="004669F0" w:rsidRDefault="004669F0" w:rsidP="00C10EA3">
      <w:pPr>
        <w:spacing w:after="0" w:line="240" w:lineRule="auto"/>
      </w:pPr>
      <w:r>
        <w:separator/>
      </w:r>
    </w:p>
  </w:footnote>
  <w:footnote w:type="continuationSeparator" w:id="0">
    <w:p w14:paraId="0AA5EC88" w14:textId="77777777" w:rsidR="004669F0" w:rsidRDefault="004669F0" w:rsidP="00C10EA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3193"/>
    <w:rsid w:val="00001D81"/>
    <w:rsid w:val="000154E8"/>
    <w:rsid w:val="00015C09"/>
    <w:rsid w:val="00016C50"/>
    <w:rsid w:val="00017025"/>
    <w:rsid w:val="00035A61"/>
    <w:rsid w:val="00036A60"/>
    <w:rsid w:val="000432BF"/>
    <w:rsid w:val="000609EC"/>
    <w:rsid w:val="00061505"/>
    <w:rsid w:val="000635E5"/>
    <w:rsid w:val="00065E98"/>
    <w:rsid w:val="0006655A"/>
    <w:rsid w:val="0006656F"/>
    <w:rsid w:val="0008144A"/>
    <w:rsid w:val="00081F64"/>
    <w:rsid w:val="000A000E"/>
    <w:rsid w:val="000A0AFD"/>
    <w:rsid w:val="000A4435"/>
    <w:rsid w:val="000A5F4A"/>
    <w:rsid w:val="000A6102"/>
    <w:rsid w:val="000B03F3"/>
    <w:rsid w:val="000B27B4"/>
    <w:rsid w:val="000C6050"/>
    <w:rsid w:val="000D5F5B"/>
    <w:rsid w:val="000D6E16"/>
    <w:rsid w:val="000D745E"/>
    <w:rsid w:val="00100DF2"/>
    <w:rsid w:val="0010661A"/>
    <w:rsid w:val="00107C78"/>
    <w:rsid w:val="00114D83"/>
    <w:rsid w:val="00120790"/>
    <w:rsid w:val="001212C8"/>
    <w:rsid w:val="001329F9"/>
    <w:rsid w:val="00136421"/>
    <w:rsid w:val="00140357"/>
    <w:rsid w:val="0014164C"/>
    <w:rsid w:val="00147922"/>
    <w:rsid w:val="00157D06"/>
    <w:rsid w:val="001652E1"/>
    <w:rsid w:val="00165BF0"/>
    <w:rsid w:val="0016702C"/>
    <w:rsid w:val="00171EDE"/>
    <w:rsid w:val="0017590D"/>
    <w:rsid w:val="00181A71"/>
    <w:rsid w:val="001830D8"/>
    <w:rsid w:val="001925C5"/>
    <w:rsid w:val="00197A74"/>
    <w:rsid w:val="001A1D54"/>
    <w:rsid w:val="001B21BF"/>
    <w:rsid w:val="001B385E"/>
    <w:rsid w:val="001C55A6"/>
    <w:rsid w:val="001C7D74"/>
    <w:rsid w:val="001D0B01"/>
    <w:rsid w:val="001D18F4"/>
    <w:rsid w:val="001D2C43"/>
    <w:rsid w:val="001E206F"/>
    <w:rsid w:val="001E228C"/>
    <w:rsid w:val="001E3A66"/>
    <w:rsid w:val="001E3CFB"/>
    <w:rsid w:val="001E47C6"/>
    <w:rsid w:val="001E612B"/>
    <w:rsid w:val="001E7B59"/>
    <w:rsid w:val="00203460"/>
    <w:rsid w:val="0020459C"/>
    <w:rsid w:val="00211223"/>
    <w:rsid w:val="00216166"/>
    <w:rsid w:val="00223BB5"/>
    <w:rsid w:val="0022654A"/>
    <w:rsid w:val="00235CAA"/>
    <w:rsid w:val="0023671A"/>
    <w:rsid w:val="00237466"/>
    <w:rsid w:val="00241D00"/>
    <w:rsid w:val="00243954"/>
    <w:rsid w:val="002547E0"/>
    <w:rsid w:val="00264F55"/>
    <w:rsid w:val="00267997"/>
    <w:rsid w:val="00275496"/>
    <w:rsid w:val="00275972"/>
    <w:rsid w:val="00282B7B"/>
    <w:rsid w:val="00285BE8"/>
    <w:rsid w:val="002A0A82"/>
    <w:rsid w:val="002B7043"/>
    <w:rsid w:val="002D3188"/>
    <w:rsid w:val="002D476E"/>
    <w:rsid w:val="002E2A81"/>
    <w:rsid w:val="002E471E"/>
    <w:rsid w:val="002F3E69"/>
    <w:rsid w:val="002F437D"/>
    <w:rsid w:val="002F5B5C"/>
    <w:rsid w:val="002F7FFE"/>
    <w:rsid w:val="00306163"/>
    <w:rsid w:val="00307F79"/>
    <w:rsid w:val="00312321"/>
    <w:rsid w:val="0032544D"/>
    <w:rsid w:val="00326802"/>
    <w:rsid w:val="00336FEA"/>
    <w:rsid w:val="0034066B"/>
    <w:rsid w:val="0036260E"/>
    <w:rsid w:val="003629B3"/>
    <w:rsid w:val="00362CE2"/>
    <w:rsid w:val="00364C9E"/>
    <w:rsid w:val="003669A5"/>
    <w:rsid w:val="00370D2D"/>
    <w:rsid w:val="003715F2"/>
    <w:rsid w:val="003808D9"/>
    <w:rsid w:val="0038114F"/>
    <w:rsid w:val="00386B97"/>
    <w:rsid w:val="003923A3"/>
    <w:rsid w:val="00392D33"/>
    <w:rsid w:val="00395576"/>
    <w:rsid w:val="003A222C"/>
    <w:rsid w:val="003A24FD"/>
    <w:rsid w:val="003B630F"/>
    <w:rsid w:val="003B6E12"/>
    <w:rsid w:val="003D1197"/>
    <w:rsid w:val="003D3CA0"/>
    <w:rsid w:val="003E5D36"/>
    <w:rsid w:val="003E7156"/>
    <w:rsid w:val="003E79FB"/>
    <w:rsid w:val="003F6B57"/>
    <w:rsid w:val="004043C5"/>
    <w:rsid w:val="00404465"/>
    <w:rsid w:val="004218A8"/>
    <w:rsid w:val="004260D6"/>
    <w:rsid w:val="00433029"/>
    <w:rsid w:val="00433B42"/>
    <w:rsid w:val="004371A6"/>
    <w:rsid w:val="0044196E"/>
    <w:rsid w:val="00442E1A"/>
    <w:rsid w:val="00443CAE"/>
    <w:rsid w:val="00450DC4"/>
    <w:rsid w:val="0045266F"/>
    <w:rsid w:val="004638D4"/>
    <w:rsid w:val="004669F0"/>
    <w:rsid w:val="00476C53"/>
    <w:rsid w:val="004815F1"/>
    <w:rsid w:val="00483A7F"/>
    <w:rsid w:val="00483AE5"/>
    <w:rsid w:val="00483D70"/>
    <w:rsid w:val="00483DDB"/>
    <w:rsid w:val="0048418D"/>
    <w:rsid w:val="004915D6"/>
    <w:rsid w:val="004A231B"/>
    <w:rsid w:val="004A2908"/>
    <w:rsid w:val="004A7F7F"/>
    <w:rsid w:val="004B5151"/>
    <w:rsid w:val="004D1BBC"/>
    <w:rsid w:val="004E1203"/>
    <w:rsid w:val="004E72FB"/>
    <w:rsid w:val="004F3AF1"/>
    <w:rsid w:val="004F46A7"/>
    <w:rsid w:val="0050126B"/>
    <w:rsid w:val="00503ED1"/>
    <w:rsid w:val="00505877"/>
    <w:rsid w:val="00506AE4"/>
    <w:rsid w:val="00515BE2"/>
    <w:rsid w:val="00521151"/>
    <w:rsid w:val="005213EA"/>
    <w:rsid w:val="00524832"/>
    <w:rsid w:val="00525F50"/>
    <w:rsid w:val="00526284"/>
    <w:rsid w:val="0052668E"/>
    <w:rsid w:val="00530313"/>
    <w:rsid w:val="005330DF"/>
    <w:rsid w:val="005458EA"/>
    <w:rsid w:val="00554AA1"/>
    <w:rsid w:val="00555874"/>
    <w:rsid w:val="00562DE8"/>
    <w:rsid w:val="00575411"/>
    <w:rsid w:val="005925CF"/>
    <w:rsid w:val="005935E9"/>
    <w:rsid w:val="005A4BD0"/>
    <w:rsid w:val="005A5AC3"/>
    <w:rsid w:val="005B0974"/>
    <w:rsid w:val="005B257C"/>
    <w:rsid w:val="005C05DD"/>
    <w:rsid w:val="005C4060"/>
    <w:rsid w:val="005C4D72"/>
    <w:rsid w:val="005C5B48"/>
    <w:rsid w:val="005C6135"/>
    <w:rsid w:val="005D4A28"/>
    <w:rsid w:val="005E2CE5"/>
    <w:rsid w:val="005F4122"/>
    <w:rsid w:val="005F7FEC"/>
    <w:rsid w:val="006020CE"/>
    <w:rsid w:val="00603754"/>
    <w:rsid w:val="00604EC8"/>
    <w:rsid w:val="00604FA0"/>
    <w:rsid w:val="00611558"/>
    <w:rsid w:val="006120B6"/>
    <w:rsid w:val="0061276F"/>
    <w:rsid w:val="00621326"/>
    <w:rsid w:val="00623B4C"/>
    <w:rsid w:val="00624AF0"/>
    <w:rsid w:val="00626AEA"/>
    <w:rsid w:val="00634CF7"/>
    <w:rsid w:val="00634D50"/>
    <w:rsid w:val="00635328"/>
    <w:rsid w:val="00643C2F"/>
    <w:rsid w:val="00654400"/>
    <w:rsid w:val="00657A2C"/>
    <w:rsid w:val="00671FF6"/>
    <w:rsid w:val="006740F0"/>
    <w:rsid w:val="006809F6"/>
    <w:rsid w:val="0068307F"/>
    <w:rsid w:val="00685B45"/>
    <w:rsid w:val="00687191"/>
    <w:rsid w:val="00690778"/>
    <w:rsid w:val="006920A4"/>
    <w:rsid w:val="00695AF1"/>
    <w:rsid w:val="006A5070"/>
    <w:rsid w:val="006A5D76"/>
    <w:rsid w:val="006C09ED"/>
    <w:rsid w:val="006C76B9"/>
    <w:rsid w:val="006D049E"/>
    <w:rsid w:val="006E0E35"/>
    <w:rsid w:val="007008C3"/>
    <w:rsid w:val="00704231"/>
    <w:rsid w:val="0070463B"/>
    <w:rsid w:val="0071349F"/>
    <w:rsid w:val="00714467"/>
    <w:rsid w:val="0071574B"/>
    <w:rsid w:val="0072420D"/>
    <w:rsid w:val="00727BE6"/>
    <w:rsid w:val="00731765"/>
    <w:rsid w:val="00732483"/>
    <w:rsid w:val="0074710B"/>
    <w:rsid w:val="00761220"/>
    <w:rsid w:val="0076155E"/>
    <w:rsid w:val="00761921"/>
    <w:rsid w:val="00766141"/>
    <w:rsid w:val="00774883"/>
    <w:rsid w:val="00780B38"/>
    <w:rsid w:val="007945F1"/>
    <w:rsid w:val="007A3322"/>
    <w:rsid w:val="007B1932"/>
    <w:rsid w:val="007B5B43"/>
    <w:rsid w:val="007B7510"/>
    <w:rsid w:val="007B7CD3"/>
    <w:rsid w:val="007C0FA3"/>
    <w:rsid w:val="007C425D"/>
    <w:rsid w:val="007C4D06"/>
    <w:rsid w:val="007D20FE"/>
    <w:rsid w:val="007D485B"/>
    <w:rsid w:val="007D5CF7"/>
    <w:rsid w:val="007D60E1"/>
    <w:rsid w:val="007D6740"/>
    <w:rsid w:val="007E239D"/>
    <w:rsid w:val="007E5829"/>
    <w:rsid w:val="007E718C"/>
    <w:rsid w:val="007F10B2"/>
    <w:rsid w:val="00806D35"/>
    <w:rsid w:val="00821865"/>
    <w:rsid w:val="0082530E"/>
    <w:rsid w:val="0083336A"/>
    <w:rsid w:val="00833B39"/>
    <w:rsid w:val="00833DB8"/>
    <w:rsid w:val="00834E74"/>
    <w:rsid w:val="00835726"/>
    <w:rsid w:val="00841802"/>
    <w:rsid w:val="00841DDF"/>
    <w:rsid w:val="00855ACC"/>
    <w:rsid w:val="00856812"/>
    <w:rsid w:val="0086554C"/>
    <w:rsid w:val="008721B3"/>
    <w:rsid w:val="0087384C"/>
    <w:rsid w:val="00873D64"/>
    <w:rsid w:val="0088158F"/>
    <w:rsid w:val="008839DD"/>
    <w:rsid w:val="008A102B"/>
    <w:rsid w:val="008A4ADA"/>
    <w:rsid w:val="008A589F"/>
    <w:rsid w:val="008A59B0"/>
    <w:rsid w:val="008B09F0"/>
    <w:rsid w:val="008C04AD"/>
    <w:rsid w:val="008C4B2B"/>
    <w:rsid w:val="008D5432"/>
    <w:rsid w:val="008E0593"/>
    <w:rsid w:val="008E4A55"/>
    <w:rsid w:val="008F085C"/>
    <w:rsid w:val="008F2D7C"/>
    <w:rsid w:val="008F30AE"/>
    <w:rsid w:val="008F3475"/>
    <w:rsid w:val="008F46F7"/>
    <w:rsid w:val="008F6151"/>
    <w:rsid w:val="008F7236"/>
    <w:rsid w:val="009059D4"/>
    <w:rsid w:val="00907D49"/>
    <w:rsid w:val="00911487"/>
    <w:rsid w:val="0091388D"/>
    <w:rsid w:val="00937968"/>
    <w:rsid w:val="00937D6E"/>
    <w:rsid w:val="00944A84"/>
    <w:rsid w:val="00950CCA"/>
    <w:rsid w:val="00952B29"/>
    <w:rsid w:val="00960D96"/>
    <w:rsid w:val="00961D86"/>
    <w:rsid w:val="00963544"/>
    <w:rsid w:val="00967E01"/>
    <w:rsid w:val="00973D7C"/>
    <w:rsid w:val="009762E6"/>
    <w:rsid w:val="00980351"/>
    <w:rsid w:val="00992C48"/>
    <w:rsid w:val="00995284"/>
    <w:rsid w:val="009963D9"/>
    <w:rsid w:val="009B7EB9"/>
    <w:rsid w:val="009D0F46"/>
    <w:rsid w:val="009D20F8"/>
    <w:rsid w:val="009D4246"/>
    <w:rsid w:val="009E1C64"/>
    <w:rsid w:val="00A00537"/>
    <w:rsid w:val="00A0577C"/>
    <w:rsid w:val="00A075D7"/>
    <w:rsid w:val="00A1068C"/>
    <w:rsid w:val="00A11722"/>
    <w:rsid w:val="00A25FAC"/>
    <w:rsid w:val="00A27EAF"/>
    <w:rsid w:val="00A375E3"/>
    <w:rsid w:val="00A37FA6"/>
    <w:rsid w:val="00A47946"/>
    <w:rsid w:val="00A50C0E"/>
    <w:rsid w:val="00A562DD"/>
    <w:rsid w:val="00A567C7"/>
    <w:rsid w:val="00A56DC4"/>
    <w:rsid w:val="00A62FF5"/>
    <w:rsid w:val="00A73438"/>
    <w:rsid w:val="00A7413B"/>
    <w:rsid w:val="00A81C26"/>
    <w:rsid w:val="00A8205B"/>
    <w:rsid w:val="00A84258"/>
    <w:rsid w:val="00A85552"/>
    <w:rsid w:val="00A925E3"/>
    <w:rsid w:val="00A97C7A"/>
    <w:rsid w:val="00AA68F1"/>
    <w:rsid w:val="00AB4365"/>
    <w:rsid w:val="00AB5467"/>
    <w:rsid w:val="00AB7392"/>
    <w:rsid w:val="00AC3308"/>
    <w:rsid w:val="00AC578B"/>
    <w:rsid w:val="00AC6715"/>
    <w:rsid w:val="00AD1AD0"/>
    <w:rsid w:val="00AD3881"/>
    <w:rsid w:val="00AE7D39"/>
    <w:rsid w:val="00B014BD"/>
    <w:rsid w:val="00B12DCF"/>
    <w:rsid w:val="00B13155"/>
    <w:rsid w:val="00B15EC7"/>
    <w:rsid w:val="00B17401"/>
    <w:rsid w:val="00B20C81"/>
    <w:rsid w:val="00B20D2F"/>
    <w:rsid w:val="00B36082"/>
    <w:rsid w:val="00B40C3D"/>
    <w:rsid w:val="00B40ECD"/>
    <w:rsid w:val="00B42CA6"/>
    <w:rsid w:val="00B45872"/>
    <w:rsid w:val="00B506FA"/>
    <w:rsid w:val="00B55AD5"/>
    <w:rsid w:val="00B561D4"/>
    <w:rsid w:val="00B61570"/>
    <w:rsid w:val="00B81A54"/>
    <w:rsid w:val="00B95B31"/>
    <w:rsid w:val="00BA4F80"/>
    <w:rsid w:val="00BB3426"/>
    <w:rsid w:val="00BB370E"/>
    <w:rsid w:val="00BB7758"/>
    <w:rsid w:val="00BD061B"/>
    <w:rsid w:val="00BD1CC0"/>
    <w:rsid w:val="00BD1E8B"/>
    <w:rsid w:val="00BE0ED8"/>
    <w:rsid w:val="00BE265A"/>
    <w:rsid w:val="00BE602E"/>
    <w:rsid w:val="00BF0E5D"/>
    <w:rsid w:val="00BF604F"/>
    <w:rsid w:val="00C00EA2"/>
    <w:rsid w:val="00C10EA3"/>
    <w:rsid w:val="00C174E9"/>
    <w:rsid w:val="00C40F76"/>
    <w:rsid w:val="00C43E91"/>
    <w:rsid w:val="00C44916"/>
    <w:rsid w:val="00C5439D"/>
    <w:rsid w:val="00C75920"/>
    <w:rsid w:val="00C83795"/>
    <w:rsid w:val="00C92684"/>
    <w:rsid w:val="00CA6226"/>
    <w:rsid w:val="00CA7E71"/>
    <w:rsid w:val="00CB021C"/>
    <w:rsid w:val="00CB08D4"/>
    <w:rsid w:val="00CC33E9"/>
    <w:rsid w:val="00CC6C59"/>
    <w:rsid w:val="00CD257B"/>
    <w:rsid w:val="00CD278C"/>
    <w:rsid w:val="00CD36C8"/>
    <w:rsid w:val="00CD3ECE"/>
    <w:rsid w:val="00CD5CC6"/>
    <w:rsid w:val="00CE03D9"/>
    <w:rsid w:val="00CF5D50"/>
    <w:rsid w:val="00CF7E3D"/>
    <w:rsid w:val="00CF7EA6"/>
    <w:rsid w:val="00D05E74"/>
    <w:rsid w:val="00D10E33"/>
    <w:rsid w:val="00D12DCD"/>
    <w:rsid w:val="00D21ECB"/>
    <w:rsid w:val="00D27351"/>
    <w:rsid w:val="00D353FD"/>
    <w:rsid w:val="00D355AB"/>
    <w:rsid w:val="00D434B0"/>
    <w:rsid w:val="00D46D74"/>
    <w:rsid w:val="00D504A0"/>
    <w:rsid w:val="00D552DA"/>
    <w:rsid w:val="00D5581E"/>
    <w:rsid w:val="00D567A1"/>
    <w:rsid w:val="00D75A38"/>
    <w:rsid w:val="00D75EAE"/>
    <w:rsid w:val="00D76C17"/>
    <w:rsid w:val="00D93D5A"/>
    <w:rsid w:val="00D94517"/>
    <w:rsid w:val="00DA04A7"/>
    <w:rsid w:val="00DA2C4D"/>
    <w:rsid w:val="00DA5EE9"/>
    <w:rsid w:val="00DA68A9"/>
    <w:rsid w:val="00DB5BFC"/>
    <w:rsid w:val="00DC18FB"/>
    <w:rsid w:val="00DC442A"/>
    <w:rsid w:val="00DC52AC"/>
    <w:rsid w:val="00DC58E6"/>
    <w:rsid w:val="00DD16F6"/>
    <w:rsid w:val="00DD5590"/>
    <w:rsid w:val="00DD5FF3"/>
    <w:rsid w:val="00DE7CCE"/>
    <w:rsid w:val="00DF363F"/>
    <w:rsid w:val="00DF6E68"/>
    <w:rsid w:val="00E06906"/>
    <w:rsid w:val="00E129C8"/>
    <w:rsid w:val="00E12DD3"/>
    <w:rsid w:val="00E12EB4"/>
    <w:rsid w:val="00E131F0"/>
    <w:rsid w:val="00E1511F"/>
    <w:rsid w:val="00E16314"/>
    <w:rsid w:val="00E407B6"/>
    <w:rsid w:val="00E46048"/>
    <w:rsid w:val="00E461E5"/>
    <w:rsid w:val="00E4793C"/>
    <w:rsid w:val="00E50065"/>
    <w:rsid w:val="00E5270D"/>
    <w:rsid w:val="00E52F58"/>
    <w:rsid w:val="00E56253"/>
    <w:rsid w:val="00E64A13"/>
    <w:rsid w:val="00E66CE0"/>
    <w:rsid w:val="00E7143E"/>
    <w:rsid w:val="00E82470"/>
    <w:rsid w:val="00E825E9"/>
    <w:rsid w:val="00E8593B"/>
    <w:rsid w:val="00E91679"/>
    <w:rsid w:val="00E92A32"/>
    <w:rsid w:val="00E92AF9"/>
    <w:rsid w:val="00E93193"/>
    <w:rsid w:val="00EA1300"/>
    <w:rsid w:val="00EA3D27"/>
    <w:rsid w:val="00EA6A6E"/>
    <w:rsid w:val="00EB0228"/>
    <w:rsid w:val="00EB1659"/>
    <w:rsid w:val="00EB37BB"/>
    <w:rsid w:val="00EC3D6B"/>
    <w:rsid w:val="00EC580F"/>
    <w:rsid w:val="00EC5BC8"/>
    <w:rsid w:val="00ED4B53"/>
    <w:rsid w:val="00ED7EED"/>
    <w:rsid w:val="00EE5763"/>
    <w:rsid w:val="00EE5892"/>
    <w:rsid w:val="00F02EF6"/>
    <w:rsid w:val="00F10006"/>
    <w:rsid w:val="00F20D97"/>
    <w:rsid w:val="00F25EC0"/>
    <w:rsid w:val="00F26747"/>
    <w:rsid w:val="00F32F2E"/>
    <w:rsid w:val="00F34EDD"/>
    <w:rsid w:val="00F36BCC"/>
    <w:rsid w:val="00F3762D"/>
    <w:rsid w:val="00F41644"/>
    <w:rsid w:val="00F430CA"/>
    <w:rsid w:val="00F44D61"/>
    <w:rsid w:val="00F45E05"/>
    <w:rsid w:val="00F647D8"/>
    <w:rsid w:val="00F71EA7"/>
    <w:rsid w:val="00F73B74"/>
    <w:rsid w:val="00F85BC2"/>
    <w:rsid w:val="00FA0A70"/>
    <w:rsid w:val="00FA0E99"/>
    <w:rsid w:val="00FA0F68"/>
    <w:rsid w:val="00FA23A4"/>
    <w:rsid w:val="00FB15F3"/>
    <w:rsid w:val="00FB6BA7"/>
    <w:rsid w:val="00FC7388"/>
    <w:rsid w:val="00FD467D"/>
    <w:rsid w:val="00FE1042"/>
    <w:rsid w:val="00FE1D0E"/>
    <w:rsid w:val="00FE429E"/>
    <w:rsid w:val="00FE59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FD1C52"/>
  <w15:docId w15:val="{B47F8A88-E773-465D-B0E4-786EE8601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75EA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F647D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E3A6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825E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825E9"/>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D75EAE"/>
    <w:rPr>
      <w:rFonts w:asciiTheme="majorHAnsi" w:eastAsiaTheme="majorEastAsia" w:hAnsiTheme="majorHAnsi" w:cstheme="majorBidi"/>
      <w:color w:val="2E74B5" w:themeColor="accent1" w:themeShade="BF"/>
      <w:sz w:val="32"/>
      <w:szCs w:val="32"/>
    </w:rPr>
  </w:style>
  <w:style w:type="table" w:styleId="TableGrid">
    <w:name w:val="Table Grid"/>
    <w:basedOn w:val="TableNormal"/>
    <w:uiPriority w:val="39"/>
    <w:rsid w:val="001670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F647D8"/>
    <w:rPr>
      <w:rFonts w:asciiTheme="majorHAnsi" w:eastAsiaTheme="majorEastAsia" w:hAnsiTheme="majorHAnsi" w:cstheme="majorBidi"/>
      <w:color w:val="2E74B5" w:themeColor="accent1" w:themeShade="BF"/>
      <w:sz w:val="26"/>
      <w:szCs w:val="26"/>
    </w:rPr>
  </w:style>
  <w:style w:type="character" w:styleId="CommentReference">
    <w:name w:val="annotation reference"/>
    <w:basedOn w:val="DefaultParagraphFont"/>
    <w:uiPriority w:val="99"/>
    <w:semiHidden/>
    <w:unhideWhenUsed/>
    <w:rsid w:val="00DB5BFC"/>
    <w:rPr>
      <w:sz w:val="16"/>
      <w:szCs w:val="16"/>
    </w:rPr>
  </w:style>
  <w:style w:type="paragraph" w:styleId="CommentText">
    <w:name w:val="annotation text"/>
    <w:basedOn w:val="Normal"/>
    <w:link w:val="CommentTextChar"/>
    <w:uiPriority w:val="99"/>
    <w:semiHidden/>
    <w:unhideWhenUsed/>
    <w:rsid w:val="00DB5BFC"/>
    <w:pPr>
      <w:spacing w:line="240" w:lineRule="auto"/>
    </w:pPr>
    <w:rPr>
      <w:sz w:val="20"/>
      <w:szCs w:val="20"/>
    </w:rPr>
  </w:style>
  <w:style w:type="character" w:customStyle="1" w:styleId="CommentTextChar">
    <w:name w:val="Comment Text Char"/>
    <w:basedOn w:val="DefaultParagraphFont"/>
    <w:link w:val="CommentText"/>
    <w:uiPriority w:val="99"/>
    <w:semiHidden/>
    <w:rsid w:val="00DB5BFC"/>
    <w:rPr>
      <w:sz w:val="20"/>
      <w:szCs w:val="20"/>
    </w:rPr>
  </w:style>
  <w:style w:type="paragraph" w:styleId="CommentSubject">
    <w:name w:val="annotation subject"/>
    <w:basedOn w:val="CommentText"/>
    <w:next w:val="CommentText"/>
    <w:link w:val="CommentSubjectChar"/>
    <w:uiPriority w:val="99"/>
    <w:semiHidden/>
    <w:unhideWhenUsed/>
    <w:rsid w:val="00DB5BFC"/>
    <w:rPr>
      <w:b/>
      <w:bCs/>
    </w:rPr>
  </w:style>
  <w:style w:type="character" w:customStyle="1" w:styleId="CommentSubjectChar">
    <w:name w:val="Comment Subject Char"/>
    <w:basedOn w:val="CommentTextChar"/>
    <w:link w:val="CommentSubject"/>
    <w:uiPriority w:val="99"/>
    <w:semiHidden/>
    <w:rsid w:val="00DB5BFC"/>
    <w:rPr>
      <w:b/>
      <w:bCs/>
      <w:sz w:val="20"/>
      <w:szCs w:val="20"/>
    </w:rPr>
  </w:style>
  <w:style w:type="paragraph" w:styleId="BalloonText">
    <w:name w:val="Balloon Text"/>
    <w:basedOn w:val="Normal"/>
    <w:link w:val="BalloonTextChar"/>
    <w:uiPriority w:val="99"/>
    <w:semiHidden/>
    <w:unhideWhenUsed/>
    <w:rsid w:val="00DB5BF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5BFC"/>
    <w:rPr>
      <w:rFonts w:ascii="Segoe UI" w:hAnsi="Segoe UI" w:cs="Segoe UI"/>
      <w:sz w:val="18"/>
      <w:szCs w:val="18"/>
    </w:rPr>
  </w:style>
  <w:style w:type="character" w:styleId="Hyperlink">
    <w:name w:val="Hyperlink"/>
    <w:basedOn w:val="DefaultParagraphFont"/>
    <w:uiPriority w:val="99"/>
    <w:unhideWhenUsed/>
    <w:rsid w:val="00695AF1"/>
    <w:rPr>
      <w:color w:val="0563C1" w:themeColor="hyperlink"/>
      <w:u w:val="single"/>
    </w:rPr>
  </w:style>
  <w:style w:type="character" w:customStyle="1" w:styleId="Heading3Char">
    <w:name w:val="Heading 3 Char"/>
    <w:basedOn w:val="DefaultParagraphFont"/>
    <w:link w:val="Heading3"/>
    <w:uiPriority w:val="9"/>
    <w:rsid w:val="001E3A66"/>
    <w:rPr>
      <w:rFonts w:asciiTheme="majorHAnsi" w:eastAsiaTheme="majorEastAsia" w:hAnsiTheme="majorHAnsi" w:cstheme="majorBidi"/>
      <w:color w:val="1F4D78" w:themeColor="accent1" w:themeShade="7F"/>
      <w:sz w:val="24"/>
      <w:szCs w:val="24"/>
    </w:rPr>
  </w:style>
  <w:style w:type="paragraph" w:styleId="FootnoteText">
    <w:name w:val="footnote text"/>
    <w:basedOn w:val="Normal"/>
    <w:link w:val="FootnoteTextChar"/>
    <w:uiPriority w:val="99"/>
    <w:semiHidden/>
    <w:unhideWhenUsed/>
    <w:rsid w:val="00C10EA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10EA3"/>
    <w:rPr>
      <w:sz w:val="20"/>
      <w:szCs w:val="20"/>
    </w:rPr>
  </w:style>
  <w:style w:type="character" w:styleId="FootnoteReference">
    <w:name w:val="footnote reference"/>
    <w:basedOn w:val="DefaultParagraphFont"/>
    <w:uiPriority w:val="99"/>
    <w:semiHidden/>
    <w:unhideWhenUsed/>
    <w:rsid w:val="00C10EA3"/>
    <w:rPr>
      <w:vertAlign w:val="superscript"/>
    </w:rPr>
  </w:style>
  <w:style w:type="paragraph" w:styleId="Revision">
    <w:name w:val="Revision"/>
    <w:hidden/>
    <w:uiPriority w:val="99"/>
    <w:semiHidden/>
    <w:rsid w:val="0022654A"/>
    <w:pPr>
      <w:spacing w:after="0" w:line="240" w:lineRule="auto"/>
    </w:pPr>
  </w:style>
  <w:style w:type="character" w:styleId="LineNumber">
    <w:name w:val="line number"/>
    <w:basedOn w:val="DefaultParagraphFont"/>
    <w:uiPriority w:val="99"/>
    <w:semiHidden/>
    <w:unhideWhenUsed/>
    <w:rsid w:val="002034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668930">
      <w:bodyDiv w:val="1"/>
      <w:marLeft w:val="0"/>
      <w:marRight w:val="0"/>
      <w:marTop w:val="0"/>
      <w:marBottom w:val="0"/>
      <w:divBdr>
        <w:top w:val="none" w:sz="0" w:space="0" w:color="auto"/>
        <w:left w:val="none" w:sz="0" w:space="0" w:color="auto"/>
        <w:bottom w:val="none" w:sz="0" w:space="0" w:color="auto"/>
        <w:right w:val="none" w:sz="0" w:space="0" w:color="auto"/>
      </w:divBdr>
      <w:divsChild>
        <w:div w:id="91172496">
          <w:marLeft w:val="0"/>
          <w:marRight w:val="0"/>
          <w:marTop w:val="0"/>
          <w:marBottom w:val="0"/>
          <w:divBdr>
            <w:top w:val="none" w:sz="0" w:space="0" w:color="auto"/>
            <w:left w:val="none" w:sz="0" w:space="0" w:color="auto"/>
            <w:bottom w:val="none" w:sz="0" w:space="0" w:color="auto"/>
            <w:right w:val="none" w:sz="0" w:space="0" w:color="auto"/>
          </w:divBdr>
        </w:div>
        <w:div w:id="1929924679">
          <w:marLeft w:val="0"/>
          <w:marRight w:val="0"/>
          <w:marTop w:val="0"/>
          <w:marBottom w:val="0"/>
          <w:divBdr>
            <w:top w:val="none" w:sz="0" w:space="0" w:color="auto"/>
            <w:left w:val="none" w:sz="0" w:space="0" w:color="auto"/>
            <w:bottom w:val="none" w:sz="0" w:space="0" w:color="auto"/>
            <w:right w:val="none" w:sz="0" w:space="0" w:color="auto"/>
          </w:divBdr>
        </w:div>
        <w:div w:id="1362243124">
          <w:marLeft w:val="0"/>
          <w:marRight w:val="0"/>
          <w:marTop w:val="0"/>
          <w:marBottom w:val="0"/>
          <w:divBdr>
            <w:top w:val="none" w:sz="0" w:space="0" w:color="auto"/>
            <w:left w:val="none" w:sz="0" w:space="0" w:color="auto"/>
            <w:bottom w:val="none" w:sz="0" w:space="0" w:color="auto"/>
            <w:right w:val="none" w:sz="0" w:space="0" w:color="auto"/>
          </w:divBdr>
        </w:div>
        <w:div w:id="317269982">
          <w:marLeft w:val="0"/>
          <w:marRight w:val="0"/>
          <w:marTop w:val="0"/>
          <w:marBottom w:val="0"/>
          <w:divBdr>
            <w:top w:val="none" w:sz="0" w:space="0" w:color="auto"/>
            <w:left w:val="none" w:sz="0" w:space="0" w:color="auto"/>
            <w:bottom w:val="none" w:sz="0" w:space="0" w:color="auto"/>
            <w:right w:val="none" w:sz="0" w:space="0" w:color="auto"/>
          </w:divBdr>
        </w:div>
      </w:divsChild>
    </w:div>
    <w:div w:id="76218630">
      <w:bodyDiv w:val="1"/>
      <w:marLeft w:val="0"/>
      <w:marRight w:val="0"/>
      <w:marTop w:val="0"/>
      <w:marBottom w:val="0"/>
      <w:divBdr>
        <w:top w:val="none" w:sz="0" w:space="0" w:color="auto"/>
        <w:left w:val="none" w:sz="0" w:space="0" w:color="auto"/>
        <w:bottom w:val="none" w:sz="0" w:space="0" w:color="auto"/>
        <w:right w:val="none" w:sz="0" w:space="0" w:color="auto"/>
      </w:divBdr>
    </w:div>
    <w:div w:id="134683460">
      <w:bodyDiv w:val="1"/>
      <w:marLeft w:val="0"/>
      <w:marRight w:val="0"/>
      <w:marTop w:val="0"/>
      <w:marBottom w:val="0"/>
      <w:divBdr>
        <w:top w:val="none" w:sz="0" w:space="0" w:color="auto"/>
        <w:left w:val="none" w:sz="0" w:space="0" w:color="auto"/>
        <w:bottom w:val="none" w:sz="0" w:space="0" w:color="auto"/>
        <w:right w:val="none" w:sz="0" w:space="0" w:color="auto"/>
      </w:divBdr>
      <w:divsChild>
        <w:div w:id="701714081">
          <w:marLeft w:val="0"/>
          <w:marRight w:val="0"/>
          <w:marTop w:val="0"/>
          <w:marBottom w:val="120"/>
          <w:divBdr>
            <w:top w:val="none" w:sz="0" w:space="0" w:color="auto"/>
            <w:left w:val="none" w:sz="0" w:space="0" w:color="auto"/>
            <w:bottom w:val="none" w:sz="0" w:space="0" w:color="auto"/>
            <w:right w:val="none" w:sz="0" w:space="0" w:color="auto"/>
          </w:divBdr>
        </w:div>
      </w:divsChild>
    </w:div>
    <w:div w:id="424035797">
      <w:bodyDiv w:val="1"/>
      <w:marLeft w:val="0"/>
      <w:marRight w:val="0"/>
      <w:marTop w:val="0"/>
      <w:marBottom w:val="0"/>
      <w:divBdr>
        <w:top w:val="none" w:sz="0" w:space="0" w:color="auto"/>
        <w:left w:val="none" w:sz="0" w:space="0" w:color="auto"/>
        <w:bottom w:val="none" w:sz="0" w:space="0" w:color="auto"/>
        <w:right w:val="none" w:sz="0" w:space="0" w:color="auto"/>
      </w:divBdr>
    </w:div>
    <w:div w:id="840006898">
      <w:bodyDiv w:val="1"/>
      <w:marLeft w:val="0"/>
      <w:marRight w:val="0"/>
      <w:marTop w:val="0"/>
      <w:marBottom w:val="0"/>
      <w:divBdr>
        <w:top w:val="none" w:sz="0" w:space="0" w:color="auto"/>
        <w:left w:val="none" w:sz="0" w:space="0" w:color="auto"/>
        <w:bottom w:val="none" w:sz="0" w:space="0" w:color="auto"/>
        <w:right w:val="none" w:sz="0" w:space="0" w:color="auto"/>
      </w:divBdr>
      <w:divsChild>
        <w:div w:id="812720608">
          <w:marLeft w:val="0"/>
          <w:marRight w:val="0"/>
          <w:marTop w:val="0"/>
          <w:marBottom w:val="0"/>
          <w:divBdr>
            <w:top w:val="none" w:sz="0" w:space="0" w:color="auto"/>
            <w:left w:val="none" w:sz="0" w:space="0" w:color="auto"/>
            <w:bottom w:val="none" w:sz="0" w:space="0" w:color="auto"/>
            <w:right w:val="none" w:sz="0" w:space="0" w:color="auto"/>
          </w:divBdr>
        </w:div>
      </w:divsChild>
    </w:div>
    <w:div w:id="1121993517">
      <w:bodyDiv w:val="1"/>
      <w:marLeft w:val="0"/>
      <w:marRight w:val="0"/>
      <w:marTop w:val="0"/>
      <w:marBottom w:val="0"/>
      <w:divBdr>
        <w:top w:val="none" w:sz="0" w:space="0" w:color="auto"/>
        <w:left w:val="none" w:sz="0" w:space="0" w:color="auto"/>
        <w:bottom w:val="none" w:sz="0" w:space="0" w:color="auto"/>
        <w:right w:val="none" w:sz="0" w:space="0" w:color="auto"/>
      </w:divBdr>
    </w:div>
    <w:div w:id="1179387024">
      <w:bodyDiv w:val="1"/>
      <w:marLeft w:val="0"/>
      <w:marRight w:val="0"/>
      <w:marTop w:val="0"/>
      <w:marBottom w:val="0"/>
      <w:divBdr>
        <w:top w:val="none" w:sz="0" w:space="0" w:color="auto"/>
        <w:left w:val="none" w:sz="0" w:space="0" w:color="auto"/>
        <w:bottom w:val="none" w:sz="0" w:space="0" w:color="auto"/>
        <w:right w:val="none" w:sz="0" w:space="0" w:color="auto"/>
      </w:divBdr>
    </w:div>
    <w:div w:id="1314984852">
      <w:bodyDiv w:val="1"/>
      <w:marLeft w:val="0"/>
      <w:marRight w:val="0"/>
      <w:marTop w:val="0"/>
      <w:marBottom w:val="0"/>
      <w:divBdr>
        <w:top w:val="none" w:sz="0" w:space="0" w:color="auto"/>
        <w:left w:val="none" w:sz="0" w:space="0" w:color="auto"/>
        <w:bottom w:val="none" w:sz="0" w:space="0" w:color="auto"/>
        <w:right w:val="none" w:sz="0" w:space="0" w:color="auto"/>
      </w:divBdr>
      <w:divsChild>
        <w:div w:id="915672473">
          <w:marLeft w:val="0"/>
          <w:marRight w:val="0"/>
          <w:marTop w:val="0"/>
          <w:marBottom w:val="0"/>
          <w:divBdr>
            <w:top w:val="none" w:sz="0" w:space="0" w:color="auto"/>
            <w:left w:val="none" w:sz="0" w:space="0" w:color="auto"/>
            <w:bottom w:val="none" w:sz="0" w:space="0" w:color="auto"/>
            <w:right w:val="none" w:sz="0" w:space="0" w:color="auto"/>
          </w:divBdr>
        </w:div>
        <w:div w:id="1129082092">
          <w:marLeft w:val="0"/>
          <w:marRight w:val="0"/>
          <w:marTop w:val="0"/>
          <w:marBottom w:val="0"/>
          <w:divBdr>
            <w:top w:val="none" w:sz="0" w:space="0" w:color="auto"/>
            <w:left w:val="none" w:sz="0" w:space="0" w:color="auto"/>
            <w:bottom w:val="none" w:sz="0" w:space="0" w:color="auto"/>
            <w:right w:val="none" w:sz="0" w:space="0" w:color="auto"/>
          </w:divBdr>
        </w:div>
      </w:divsChild>
    </w:div>
    <w:div w:id="1561405724">
      <w:bodyDiv w:val="1"/>
      <w:marLeft w:val="0"/>
      <w:marRight w:val="0"/>
      <w:marTop w:val="0"/>
      <w:marBottom w:val="0"/>
      <w:divBdr>
        <w:top w:val="none" w:sz="0" w:space="0" w:color="auto"/>
        <w:left w:val="none" w:sz="0" w:space="0" w:color="auto"/>
        <w:bottom w:val="none" w:sz="0" w:space="0" w:color="auto"/>
        <w:right w:val="none" w:sz="0" w:space="0" w:color="auto"/>
      </w:divBdr>
    </w:div>
    <w:div w:id="1569808095">
      <w:bodyDiv w:val="1"/>
      <w:marLeft w:val="0"/>
      <w:marRight w:val="0"/>
      <w:marTop w:val="0"/>
      <w:marBottom w:val="0"/>
      <w:divBdr>
        <w:top w:val="none" w:sz="0" w:space="0" w:color="auto"/>
        <w:left w:val="none" w:sz="0" w:space="0" w:color="auto"/>
        <w:bottom w:val="none" w:sz="0" w:space="0" w:color="auto"/>
        <w:right w:val="none" w:sz="0" w:space="0" w:color="auto"/>
      </w:divBdr>
    </w:div>
    <w:div w:id="1596747961">
      <w:bodyDiv w:val="1"/>
      <w:marLeft w:val="0"/>
      <w:marRight w:val="0"/>
      <w:marTop w:val="0"/>
      <w:marBottom w:val="0"/>
      <w:divBdr>
        <w:top w:val="none" w:sz="0" w:space="0" w:color="auto"/>
        <w:left w:val="none" w:sz="0" w:space="0" w:color="auto"/>
        <w:bottom w:val="none" w:sz="0" w:space="0" w:color="auto"/>
        <w:right w:val="none" w:sz="0" w:space="0" w:color="auto"/>
      </w:divBdr>
    </w:div>
    <w:div w:id="1638877192">
      <w:bodyDiv w:val="1"/>
      <w:marLeft w:val="0"/>
      <w:marRight w:val="0"/>
      <w:marTop w:val="0"/>
      <w:marBottom w:val="0"/>
      <w:divBdr>
        <w:top w:val="none" w:sz="0" w:space="0" w:color="auto"/>
        <w:left w:val="none" w:sz="0" w:space="0" w:color="auto"/>
        <w:bottom w:val="none" w:sz="0" w:space="0" w:color="auto"/>
        <w:right w:val="none" w:sz="0" w:space="0" w:color="auto"/>
      </w:divBdr>
    </w:div>
    <w:div w:id="1852521270">
      <w:bodyDiv w:val="1"/>
      <w:marLeft w:val="0"/>
      <w:marRight w:val="0"/>
      <w:marTop w:val="0"/>
      <w:marBottom w:val="0"/>
      <w:divBdr>
        <w:top w:val="none" w:sz="0" w:space="0" w:color="auto"/>
        <w:left w:val="none" w:sz="0" w:space="0" w:color="auto"/>
        <w:bottom w:val="none" w:sz="0" w:space="0" w:color="auto"/>
        <w:right w:val="none" w:sz="0" w:space="0" w:color="auto"/>
      </w:divBdr>
      <w:divsChild>
        <w:div w:id="813643936">
          <w:marLeft w:val="0"/>
          <w:marRight w:val="0"/>
          <w:marTop w:val="0"/>
          <w:marBottom w:val="0"/>
          <w:divBdr>
            <w:top w:val="none" w:sz="0" w:space="0" w:color="auto"/>
            <w:left w:val="none" w:sz="0" w:space="0" w:color="auto"/>
            <w:bottom w:val="none" w:sz="0" w:space="0" w:color="auto"/>
            <w:right w:val="none" w:sz="0" w:space="0" w:color="auto"/>
          </w:divBdr>
        </w:div>
      </w:divsChild>
    </w:div>
    <w:div w:id="1957326930">
      <w:bodyDiv w:val="1"/>
      <w:marLeft w:val="0"/>
      <w:marRight w:val="0"/>
      <w:marTop w:val="0"/>
      <w:marBottom w:val="0"/>
      <w:divBdr>
        <w:top w:val="none" w:sz="0" w:space="0" w:color="auto"/>
        <w:left w:val="none" w:sz="0" w:space="0" w:color="auto"/>
        <w:bottom w:val="none" w:sz="0" w:space="0" w:color="auto"/>
        <w:right w:val="none" w:sz="0" w:space="0" w:color="auto"/>
      </w:divBdr>
      <w:divsChild>
        <w:div w:id="2033873580">
          <w:marLeft w:val="0"/>
          <w:marRight w:val="0"/>
          <w:marTop w:val="0"/>
          <w:marBottom w:val="0"/>
          <w:divBdr>
            <w:top w:val="none" w:sz="0" w:space="0" w:color="auto"/>
            <w:left w:val="none" w:sz="0" w:space="0" w:color="auto"/>
            <w:bottom w:val="none" w:sz="0" w:space="0" w:color="auto"/>
            <w:right w:val="none" w:sz="0" w:space="0" w:color="auto"/>
          </w:divBdr>
        </w:div>
        <w:div w:id="1395545964">
          <w:marLeft w:val="0"/>
          <w:marRight w:val="0"/>
          <w:marTop w:val="0"/>
          <w:marBottom w:val="0"/>
          <w:divBdr>
            <w:top w:val="none" w:sz="0" w:space="0" w:color="auto"/>
            <w:left w:val="none" w:sz="0" w:space="0" w:color="auto"/>
            <w:bottom w:val="none" w:sz="0" w:space="0" w:color="auto"/>
            <w:right w:val="none" w:sz="0" w:space="0" w:color="auto"/>
          </w:divBdr>
        </w:div>
      </w:divsChild>
    </w:div>
    <w:div w:id="2123375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image" Target="media/image6.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R-project.org/" TargetMode="External"/><Relationship Id="rId11" Type="http://schemas.openxmlformats.org/officeDocument/2006/relationships/image" Target="media/image5.tiff"/><Relationship Id="rId5" Type="http://schemas.openxmlformats.org/officeDocument/2006/relationships/endnotes" Target="endnotes.xml"/><Relationship Id="rId10" Type="http://schemas.openxmlformats.org/officeDocument/2006/relationships/image" Target="media/image4.tiff"/><Relationship Id="rId4" Type="http://schemas.openxmlformats.org/officeDocument/2006/relationships/footnotes" Target="footnotes.xml"/><Relationship Id="rId9" Type="http://schemas.openxmlformats.org/officeDocument/2006/relationships/image" Target="media/image3.TI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24</Pages>
  <Words>7078</Words>
  <Characters>37514</Characters>
  <Application>Microsoft Office Word</Application>
  <DocSecurity>0</DocSecurity>
  <Lines>312</Lines>
  <Paragraphs>89</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NINA</Company>
  <LinksUpToDate>false</LinksUpToDate>
  <CharactersWithSpaces>44503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Hanssen, Sveinn A.</dc:creator>
  <cp:lastModifiedBy>Hanssen, Sveinn A.</cp:lastModifiedBy>
  <cp:revision>4</cp:revision>
  <cp:lastPrinted>2015-10-16T11:53:00Z</cp:lastPrinted>
  <dcterms:created xsi:type="dcterms:W3CDTF">2016-01-02T16:08:00Z</dcterms:created>
  <dcterms:modified xsi:type="dcterms:W3CDTF">2016-03-01T11:39:00Z</dcterms:modified>
</cp:coreProperties>
</file>