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31B26" w14:textId="77777777" w:rsidR="00604D38" w:rsidRPr="007F486D" w:rsidRDefault="00D2358F">
      <w:pPr>
        <w:pStyle w:val="Body"/>
        <w:spacing w:line="480" w:lineRule="auto"/>
        <w:jc w:val="center"/>
        <w:outlineLvl w:val="0"/>
        <w:rPr>
          <w:rFonts w:ascii="Times New Roman Bold"/>
          <w:color w:val="000000" w:themeColor="text1"/>
          <w:sz w:val="32"/>
          <w:szCs w:val="32"/>
          <w:lang w:val="en-US"/>
        </w:rPr>
      </w:pPr>
      <w:r w:rsidRPr="003C1330">
        <w:rPr>
          <w:rFonts w:ascii="Times New Roman Bold"/>
          <w:sz w:val="32"/>
          <w:szCs w:val="32"/>
          <w:lang w:val="en-US"/>
        </w:rPr>
        <w:t xml:space="preserve">Local inertial oscillations </w:t>
      </w:r>
      <w:r w:rsidR="00043D75" w:rsidRPr="007F486D">
        <w:rPr>
          <w:rFonts w:ascii="Times New Roman Bold"/>
          <w:color w:val="000000" w:themeColor="text1"/>
          <w:sz w:val="32"/>
          <w:szCs w:val="32"/>
          <w:lang w:val="en-US"/>
        </w:rPr>
        <w:t xml:space="preserve">in the surface ocean </w:t>
      </w:r>
      <w:r w:rsidRPr="007F486D">
        <w:rPr>
          <w:rFonts w:ascii="Times New Roman Bold"/>
          <w:color w:val="000000" w:themeColor="text1"/>
          <w:sz w:val="32"/>
          <w:szCs w:val="32"/>
          <w:lang w:val="en-US"/>
        </w:rPr>
        <w:t xml:space="preserve">generated by </w:t>
      </w:r>
    </w:p>
    <w:p w14:paraId="3F2810FD" w14:textId="26BCD74C" w:rsidR="00E3400A" w:rsidRPr="003C1330" w:rsidRDefault="00604D38">
      <w:pPr>
        <w:pStyle w:val="Body"/>
        <w:spacing w:line="480" w:lineRule="auto"/>
        <w:jc w:val="center"/>
        <w:outlineLvl w:val="0"/>
        <w:rPr>
          <w:rFonts w:ascii="Times New Roman Bold" w:eastAsia="Times New Roman Bold" w:hAnsi="Times New Roman Bold" w:cs="Times New Roman Bold"/>
          <w:sz w:val="32"/>
          <w:szCs w:val="32"/>
        </w:rPr>
      </w:pPr>
      <w:proofErr w:type="gramStart"/>
      <w:r w:rsidRPr="007F486D">
        <w:rPr>
          <w:rFonts w:ascii="Times New Roman Bold"/>
          <w:color w:val="000000" w:themeColor="text1"/>
          <w:sz w:val="32"/>
          <w:szCs w:val="32"/>
          <w:lang w:val="en-US"/>
        </w:rPr>
        <w:t>t</w:t>
      </w:r>
      <w:r w:rsidR="005D6305" w:rsidRPr="007F486D">
        <w:rPr>
          <w:rFonts w:ascii="Times New Roman Bold"/>
          <w:color w:val="000000" w:themeColor="text1"/>
          <w:sz w:val="32"/>
          <w:szCs w:val="32"/>
          <w:lang w:val="en-US"/>
        </w:rPr>
        <w:t>ime</w:t>
      </w:r>
      <w:proofErr w:type="gramEnd"/>
      <w:r w:rsidRPr="007F486D">
        <w:rPr>
          <w:rFonts w:ascii="Times New Roman Bold"/>
          <w:color w:val="000000" w:themeColor="text1"/>
          <w:sz w:val="32"/>
          <w:szCs w:val="32"/>
          <w:lang w:val="en-US"/>
        </w:rPr>
        <w:t>-</w:t>
      </w:r>
      <w:r w:rsidR="005D6305" w:rsidRPr="007F486D">
        <w:rPr>
          <w:rFonts w:ascii="Times New Roman Bold"/>
          <w:color w:val="000000" w:themeColor="text1"/>
          <w:sz w:val="32"/>
          <w:szCs w:val="32"/>
          <w:lang w:val="en-US"/>
        </w:rPr>
        <w:t>varying</w:t>
      </w:r>
      <w:r w:rsidR="005D6305">
        <w:rPr>
          <w:rFonts w:ascii="Times New Roman Bold"/>
          <w:sz w:val="32"/>
          <w:szCs w:val="32"/>
          <w:lang w:val="en-US"/>
        </w:rPr>
        <w:t xml:space="preserve"> </w:t>
      </w:r>
      <w:r w:rsidR="00D2358F" w:rsidRPr="003C1330">
        <w:rPr>
          <w:rFonts w:ascii="Times New Roman Bold"/>
          <w:sz w:val="32"/>
          <w:szCs w:val="32"/>
          <w:lang w:val="en-US"/>
        </w:rPr>
        <w:t>wind</w:t>
      </w:r>
      <w:r w:rsidR="0019367E">
        <w:rPr>
          <w:rFonts w:ascii="Times New Roman Bold"/>
          <w:sz w:val="32"/>
          <w:szCs w:val="32"/>
          <w:lang w:val="en-US"/>
        </w:rPr>
        <w:t>s</w:t>
      </w:r>
    </w:p>
    <w:p w14:paraId="7F209BB0" w14:textId="77777777" w:rsidR="00E3400A" w:rsidRPr="00F42FB3" w:rsidRDefault="00D2358F">
      <w:pPr>
        <w:pStyle w:val="Body"/>
        <w:spacing w:line="48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F42FB3">
        <w:rPr>
          <w:rFonts w:ascii="Times New Roman"/>
          <w:sz w:val="20"/>
          <w:szCs w:val="20"/>
          <w:lang w:val="en-US"/>
        </w:rPr>
        <w:t>Shengli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 Chen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1</w:t>
      </w:r>
      <w:r w:rsidR="00881845" w:rsidRPr="00F42FB3">
        <w:rPr>
          <w:rFonts w:ascii="Times New Roman" w:eastAsiaTheme="minorEastAsia" w:hint="eastAsia"/>
          <w:sz w:val="20"/>
          <w:szCs w:val="20"/>
          <w:vertAlign w:val="superscript"/>
          <w:lang w:val="en-US" w:eastAsia="zh-CN"/>
        </w:rPr>
        <w:t>, 2, 3</w:t>
      </w:r>
      <w:r w:rsidRPr="00F42FB3">
        <w:rPr>
          <w:rFonts w:ascii="Times New Roman"/>
          <w:sz w:val="20"/>
          <w:szCs w:val="20"/>
          <w:lang w:val="en-US"/>
        </w:rPr>
        <w:t>, Jeff A. Polton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, </w:t>
      </w:r>
      <w:proofErr w:type="spellStart"/>
      <w:r w:rsidRPr="00F42FB3">
        <w:rPr>
          <w:rFonts w:ascii="Times New Roman"/>
          <w:sz w:val="20"/>
          <w:szCs w:val="20"/>
          <w:lang w:val="en-US"/>
        </w:rPr>
        <w:t>Jianyu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 Hu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1*</w:t>
      </w:r>
      <w:r w:rsidRPr="00F42FB3">
        <w:rPr>
          <w:rFonts w:ascii="Times New Roman"/>
          <w:sz w:val="20"/>
          <w:szCs w:val="20"/>
          <w:lang w:val="en-US"/>
        </w:rPr>
        <w:t xml:space="preserve">, </w:t>
      </w:r>
      <w:proofErr w:type="spellStart"/>
      <w:r w:rsidRPr="00F42FB3">
        <w:rPr>
          <w:rFonts w:ascii="Times New Roman"/>
          <w:sz w:val="20"/>
          <w:szCs w:val="20"/>
          <w:lang w:val="en-US"/>
        </w:rPr>
        <w:t>Jiuxing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 Xing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3</w:t>
      </w:r>
    </w:p>
    <w:p w14:paraId="2101B0B7" w14:textId="77777777" w:rsidR="00E3400A" w:rsidRPr="00F42FB3" w:rsidRDefault="00D2358F">
      <w:pPr>
        <w:pStyle w:val="Body"/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vertAlign w:val="superscript"/>
          <w:lang w:val="en-US"/>
        </w:rPr>
        <w:t>1</w:t>
      </w:r>
      <w:r w:rsidRPr="00F42FB3">
        <w:rPr>
          <w:rFonts w:ascii="Times New Roman"/>
          <w:sz w:val="20"/>
          <w:szCs w:val="20"/>
          <w:lang w:val="en-US"/>
        </w:rPr>
        <w:t>State Key Laboratory of Marine Environmental Science, College of Ocean &amp; Earth Sciences, Xiamen Univers</w:t>
      </w:r>
      <w:r w:rsidRPr="00F42FB3">
        <w:rPr>
          <w:rFonts w:ascii="Times New Roman"/>
          <w:sz w:val="20"/>
          <w:szCs w:val="20"/>
          <w:lang w:val="en-US"/>
        </w:rPr>
        <w:t>i</w:t>
      </w:r>
      <w:r w:rsidRPr="00F42FB3">
        <w:rPr>
          <w:rFonts w:ascii="Times New Roman"/>
          <w:sz w:val="20"/>
          <w:szCs w:val="20"/>
          <w:lang w:val="en-US"/>
        </w:rPr>
        <w:t>ty, Xiamen 361102, China.</w:t>
      </w:r>
    </w:p>
    <w:p w14:paraId="58E52708" w14:textId="77777777" w:rsidR="00E3400A" w:rsidRPr="00F42FB3" w:rsidRDefault="00D2358F">
      <w:pPr>
        <w:pStyle w:val="Body"/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vertAlign w:val="super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 National Oceanography Centre, Liverpool L3 5DA, UK.</w:t>
      </w:r>
    </w:p>
    <w:p w14:paraId="6A1753D7" w14:textId="317C51DA" w:rsidR="00E3400A" w:rsidRPr="00F42FB3" w:rsidRDefault="00D2358F">
      <w:pPr>
        <w:pStyle w:val="Body"/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vertAlign w:val="superscript"/>
          <w:lang w:val="en-US"/>
        </w:rPr>
        <w:t>3</w:t>
      </w:r>
      <w:r w:rsidRPr="00F42FB3">
        <w:rPr>
          <w:rFonts w:ascii="Times New Roman"/>
          <w:sz w:val="20"/>
          <w:szCs w:val="20"/>
          <w:lang w:val="en-US"/>
        </w:rPr>
        <w:t xml:space="preserve"> Division of Ocean Science and Technology, Graduate School at Shenzhen, Tsinghua University, Shenzhen 518055, China</w:t>
      </w:r>
      <w:r w:rsidR="009E1EC7">
        <w:rPr>
          <w:rFonts w:ascii="Times New Roman"/>
          <w:sz w:val="20"/>
          <w:szCs w:val="20"/>
          <w:lang w:val="en-US"/>
        </w:rPr>
        <w:t>.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</w:p>
    <w:p w14:paraId="1BF85B90" w14:textId="77777777" w:rsidR="00E3400A" w:rsidRPr="00F42FB3" w:rsidRDefault="00E3400A">
      <w:pPr>
        <w:pStyle w:val="Body"/>
        <w:spacing w:line="480" w:lineRule="auto"/>
        <w:rPr>
          <w:rFonts w:ascii="Times New Roman Bold" w:eastAsia="Times New Roman Bold" w:hAnsi="Times New Roman Bold" w:cs="Times New Roman Bold"/>
          <w:sz w:val="20"/>
          <w:szCs w:val="20"/>
        </w:rPr>
      </w:pPr>
    </w:p>
    <w:p w14:paraId="21DD71D7" w14:textId="77777777" w:rsidR="00D90BEC" w:rsidRPr="00D90BEC" w:rsidRDefault="00D90BEC" w:rsidP="00D90BEC">
      <w:pPr>
        <w:pStyle w:val="Body"/>
        <w:spacing w:line="480" w:lineRule="auto"/>
        <w:rPr>
          <w:rFonts w:ascii="Times New Roman" w:eastAsiaTheme="minorEastAsia"/>
          <w:sz w:val="20"/>
          <w:szCs w:val="20"/>
          <w:lang w:val="en-US" w:eastAsia="zh-CN"/>
        </w:rPr>
      </w:pPr>
      <w:r w:rsidRPr="00D90BEC">
        <w:rPr>
          <w:rFonts w:ascii="Times New Roman"/>
          <w:sz w:val="20"/>
          <w:szCs w:val="20"/>
          <w:lang w:val="en-US"/>
        </w:rPr>
        <w:t xml:space="preserve">* Corresponding author: Dr. </w:t>
      </w:r>
      <w:proofErr w:type="spellStart"/>
      <w:r w:rsidRPr="00D90BEC">
        <w:rPr>
          <w:rFonts w:ascii="Times New Roman"/>
          <w:sz w:val="20"/>
          <w:szCs w:val="20"/>
          <w:lang w:val="en-US"/>
        </w:rPr>
        <w:t>Jianyu</w:t>
      </w:r>
      <w:proofErr w:type="spellEnd"/>
      <w:r w:rsidRPr="00D90BEC">
        <w:rPr>
          <w:rFonts w:ascii="Times New Roman"/>
          <w:sz w:val="20"/>
          <w:szCs w:val="20"/>
          <w:lang w:val="en-US"/>
        </w:rPr>
        <w:t xml:space="preserve"> Hu </w:t>
      </w:r>
    </w:p>
    <w:p w14:paraId="4765065E" w14:textId="77777777" w:rsidR="00D90BEC" w:rsidRPr="00D90BEC" w:rsidRDefault="00D90BEC" w:rsidP="00D90BEC">
      <w:pPr>
        <w:pStyle w:val="Body"/>
        <w:spacing w:line="480" w:lineRule="auto"/>
        <w:rPr>
          <w:rFonts w:ascii="Times New Roman" w:eastAsiaTheme="minorEastAsia" w:hAnsi="Times New Roman" w:cs="Times New Roman"/>
          <w:sz w:val="20"/>
          <w:szCs w:val="20"/>
          <w:lang w:eastAsia="zh-CN"/>
        </w:rPr>
      </w:pPr>
      <w:r w:rsidRPr="00D90BEC">
        <w:rPr>
          <w:rFonts w:ascii="Times New Roman" w:eastAsiaTheme="minorEastAsia"/>
          <w:sz w:val="20"/>
          <w:szCs w:val="20"/>
          <w:lang w:val="en-US" w:eastAsia="zh-CN"/>
        </w:rPr>
        <w:t>E</w:t>
      </w:r>
      <w:r w:rsidRPr="00D90BEC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mail: </w:t>
      </w:r>
      <w:r w:rsidRPr="003C1330">
        <w:rPr>
          <w:rFonts w:ascii="Times New Roman"/>
          <w:sz w:val="20"/>
          <w:szCs w:val="20"/>
          <w:lang w:val="en-US"/>
        </w:rPr>
        <w:t>hujy@xmu.edu.cn</w:t>
      </w:r>
      <w:r w:rsidR="003C1330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; </w:t>
      </w:r>
      <w:r w:rsidRPr="00D90BEC">
        <w:rPr>
          <w:rFonts w:ascii="Times New Roman" w:eastAsiaTheme="minorEastAsia" w:hint="eastAsia"/>
          <w:sz w:val="20"/>
          <w:szCs w:val="20"/>
          <w:lang w:val="en-US" w:eastAsia="zh-CN"/>
        </w:rPr>
        <w:t>Phone: +86-592-2186981</w:t>
      </w:r>
      <w:r w:rsidR="003C1330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; </w:t>
      </w:r>
      <w:r w:rsidRPr="00D90BEC">
        <w:rPr>
          <w:rFonts w:ascii="Times New Roman" w:eastAsiaTheme="minorEastAsia" w:hint="eastAsia"/>
          <w:sz w:val="20"/>
          <w:szCs w:val="20"/>
          <w:lang w:val="en-US" w:eastAsia="zh-CN"/>
        </w:rPr>
        <w:t>Fax: +86-592-2186981</w:t>
      </w:r>
    </w:p>
    <w:p w14:paraId="09B22602" w14:textId="77777777" w:rsidR="00D90BEC" w:rsidRPr="00D90BEC" w:rsidRDefault="00D90BEC" w:rsidP="00D4501E">
      <w:pPr>
        <w:pStyle w:val="Body"/>
        <w:spacing w:line="480" w:lineRule="auto"/>
        <w:rPr>
          <w:rFonts w:ascii="Times New Roman" w:eastAsiaTheme="minorEastAsia" w:hAnsi="Times New Roman" w:cs="Times New Roman"/>
          <w:sz w:val="20"/>
          <w:szCs w:val="20"/>
          <w:lang w:eastAsia="zh-CN"/>
        </w:rPr>
      </w:pPr>
    </w:p>
    <w:p w14:paraId="1268D6BF" w14:textId="77777777" w:rsidR="00E3400A" w:rsidRPr="00F42FB3" w:rsidRDefault="00E3400A">
      <w:pPr>
        <w:pStyle w:val="Body"/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0323D1" w14:textId="77777777" w:rsidR="00D4501E" w:rsidRDefault="00D4501E">
      <w:pPr>
        <w:pStyle w:val="Body"/>
        <w:spacing w:line="480" w:lineRule="auto"/>
        <w:jc w:val="both"/>
        <w:outlineLvl w:val="0"/>
        <w:rPr>
          <w:rFonts w:ascii="Times New Roman Bold" w:eastAsiaTheme="minorEastAsia"/>
          <w:sz w:val="20"/>
          <w:szCs w:val="20"/>
          <w:lang w:val="en-US" w:eastAsia="zh-CN"/>
        </w:rPr>
      </w:pPr>
    </w:p>
    <w:p w14:paraId="2281FF3D" w14:textId="4CE882BF" w:rsidR="003C1330" w:rsidRDefault="003C1330">
      <w:pPr>
        <w:pStyle w:val="Body"/>
        <w:spacing w:line="480" w:lineRule="auto"/>
        <w:jc w:val="both"/>
        <w:outlineLvl w:val="0"/>
        <w:rPr>
          <w:rFonts w:ascii="Times New Roman Bold" w:eastAsiaTheme="minorEastAsia"/>
          <w:sz w:val="20"/>
          <w:szCs w:val="20"/>
          <w:lang w:val="en-US" w:eastAsia="zh-CN"/>
        </w:rPr>
      </w:pPr>
    </w:p>
    <w:p w14:paraId="702999BB" w14:textId="77777777" w:rsidR="003C1330" w:rsidRDefault="003C1330">
      <w:pPr>
        <w:pStyle w:val="Body"/>
        <w:spacing w:line="480" w:lineRule="auto"/>
        <w:jc w:val="both"/>
        <w:outlineLvl w:val="0"/>
        <w:rPr>
          <w:rFonts w:ascii="Times New Roman Bold" w:eastAsiaTheme="minorEastAsia"/>
          <w:sz w:val="20"/>
          <w:szCs w:val="20"/>
          <w:lang w:val="en-US" w:eastAsia="zh-CN"/>
        </w:rPr>
      </w:pPr>
    </w:p>
    <w:p w14:paraId="06FB7B38" w14:textId="77777777" w:rsidR="00363C3E" w:rsidRDefault="00363C3E">
      <w:pPr>
        <w:pStyle w:val="Body"/>
        <w:spacing w:line="480" w:lineRule="auto"/>
        <w:jc w:val="both"/>
        <w:outlineLvl w:val="0"/>
        <w:rPr>
          <w:rFonts w:ascii="Times New Roman Bold" w:eastAsiaTheme="minorEastAsia"/>
          <w:sz w:val="20"/>
          <w:szCs w:val="20"/>
          <w:lang w:val="en-US" w:eastAsia="zh-CN"/>
        </w:rPr>
      </w:pPr>
    </w:p>
    <w:p w14:paraId="78B2D68D" w14:textId="77777777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lastRenderedPageBreak/>
        <w:t>Abstract</w:t>
      </w:r>
    </w:p>
    <w:p w14:paraId="7FDDDCCD" w14:textId="08DAAF48" w:rsidR="00E3400A" w:rsidRPr="007F486D" w:rsidRDefault="00CC31B3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Following a review on the generation of inertial oscillations in the surface ocean, a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new relationship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describing the evolution of locally generated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inertial oscillations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subject to time-varying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wind stress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presented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. The inertial oscillation is expressed as the superposition of a previous oscillation and a newly generated oscillation</w:t>
      </w:r>
      <w:r w:rsidR="00680131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which depends upon</w:t>
      </w:r>
      <w:r w:rsidR="00B441C0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</w:t>
      </w:r>
      <w:r w:rsidR="00B441C0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time-varying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wind stress. This relationship is employed to investigate some ideali</w:t>
      </w:r>
      <w:r w:rsidR="00B654C3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z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ed wind change</w:t>
      </w:r>
      <w:r w:rsidR="007867C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event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s. For </w:t>
      </w:r>
      <w:r w:rsidR="00B654C3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a</w:t>
      </w:r>
      <w:r w:rsidR="00B654C3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wind</w:t>
      </w:r>
      <w:r w:rsidR="00B654C3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series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varying </w:t>
      </w:r>
      <w:r w:rsidR="00B654C3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temporally with</w:t>
      </w:r>
      <w:r w:rsidR="00B654C3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different </w:t>
      </w:r>
      <w:r w:rsidR="00F4754A" w:rsidRPr="007F486D">
        <w:rPr>
          <w:rFonts w:ascii="Times New Roman"/>
          <w:color w:val="000000" w:themeColor="text1"/>
          <w:sz w:val="20"/>
          <w:szCs w:val="20"/>
          <w:lang w:val="en-US"/>
        </w:rPr>
        <w:t>rate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s, the </w:t>
      </w:r>
      <w:r w:rsidR="00B654C3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induced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inertial oscillation is dominated by the wind with </w:t>
      </w:r>
      <w:r w:rsidR="00B654C3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the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greatest </w:t>
      </w:r>
      <w:r w:rsidR="00F4754A" w:rsidRPr="007F486D">
        <w:rPr>
          <w:rFonts w:ascii="Times New Roman"/>
          <w:color w:val="000000" w:themeColor="text1"/>
          <w:sz w:val="20"/>
          <w:szCs w:val="20"/>
          <w:lang w:val="en-US"/>
        </w:rPr>
        <w:t>variation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The resonant wind, which rotates anti-cyclonically at the local inertial frequency with time, produces </w:t>
      </w:r>
      <w:r w:rsidR="00EE2D2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maximal </w:t>
      </w:r>
      <w:r w:rsidR="0015376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amplitude </w:t>
      </w:r>
      <w:r w:rsidR="001E481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of </w:t>
      </w:r>
      <w:r w:rsidR="00EE2D26" w:rsidRPr="007F486D">
        <w:rPr>
          <w:rFonts w:ascii="Times New Roman"/>
          <w:color w:val="000000" w:themeColor="text1"/>
          <w:sz w:val="20"/>
          <w:szCs w:val="20"/>
          <w:lang w:val="en-US"/>
        </w:rPr>
        <w:t>inertial oscillations</w:t>
      </w:r>
      <w:r w:rsidR="0015376F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EE2D2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5376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which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grow</w:t>
      </w:r>
      <w:r w:rsidR="001E4817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="00EE2D2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monoto</w:t>
      </w:r>
      <w:r w:rsidR="00EE2D26" w:rsidRPr="007F486D">
        <w:rPr>
          <w:rFonts w:ascii="Times New Roman"/>
          <w:color w:val="000000" w:themeColor="text1"/>
          <w:sz w:val="20"/>
          <w:szCs w:val="20"/>
          <w:lang w:val="en-US"/>
        </w:rPr>
        <w:t>n</w:t>
      </w:r>
      <w:r w:rsidR="00EE2D26" w:rsidRPr="007F486D">
        <w:rPr>
          <w:rFonts w:ascii="Times New Roman"/>
          <w:color w:val="000000" w:themeColor="text1"/>
          <w:sz w:val="20"/>
          <w:szCs w:val="20"/>
          <w:lang w:val="en-US"/>
        </w:rPr>
        <w:t>ically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</w:t>
      </w:r>
      <w:r w:rsidR="006A0FDD" w:rsidRPr="007F486D">
        <w:rPr>
          <w:rFonts w:ascii="Times New Roman"/>
          <w:color w:val="000000" w:themeColor="text1"/>
          <w:sz w:val="20"/>
          <w:szCs w:val="20"/>
          <w:lang w:val="en-US"/>
        </w:rPr>
        <w:t>For the wind rotating at non-inertial frequencies, the responses vary periodically, with wind injecting inertial energy when it is in phase with the currents, but removing inertial energy when it is out of phase.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wind rotating anti-cyclonically with time is much more </w:t>
      </w:r>
      <w:r w:rsidR="00B654C3" w:rsidRPr="007F486D">
        <w:rPr>
          <w:rFonts w:ascii="Times New Roman"/>
          <w:color w:val="000000" w:themeColor="text1"/>
          <w:sz w:val="20"/>
          <w:szCs w:val="20"/>
          <w:lang w:val="en-US"/>
        </w:rPr>
        <w:t>favorable</w:t>
      </w:r>
      <w:r w:rsidR="00F127E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to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F127E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generate inertial oscillations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than the c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y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clonic rotating wind.</w:t>
      </w:r>
      <w:r w:rsidR="0068013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wind with a frequency closer to the inertial frequency generates stronger inertial osci</w:t>
      </w:r>
      <w:r w:rsidR="00680131" w:rsidRPr="007F486D">
        <w:rPr>
          <w:rFonts w:ascii="Times New Roman"/>
          <w:color w:val="000000" w:themeColor="text1"/>
          <w:sz w:val="20"/>
          <w:szCs w:val="20"/>
          <w:lang w:val="en-US"/>
        </w:rPr>
        <w:t>l</w:t>
      </w:r>
      <w:r w:rsidR="00680131" w:rsidRPr="007F486D">
        <w:rPr>
          <w:rFonts w:ascii="Times New Roman"/>
          <w:color w:val="000000" w:themeColor="text1"/>
          <w:sz w:val="20"/>
          <w:szCs w:val="20"/>
          <w:lang w:val="en-US"/>
        </w:rPr>
        <w:t>lations.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For </w:t>
      </w:r>
      <w:r w:rsidR="0068013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diurnal wind, the induced inertial oscillation is dependent on latitude and </w:t>
      </w:r>
      <w:r w:rsidR="0068013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is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most significant at 30 </w:t>
      </w:r>
      <w:r w:rsidR="00D2358F" w:rsidRPr="007F486D">
        <w:rPr>
          <w:rFonts w:hAnsi="Times New Roman"/>
          <w:color w:val="000000" w:themeColor="text1"/>
          <w:sz w:val="20"/>
          <w:szCs w:val="20"/>
          <w:lang w:val="en-US"/>
        </w:rPr>
        <w:t>°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. This relationship is also applied to examine ideali</w:t>
      </w:r>
      <w:r w:rsidR="00B654C3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z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ed </w:t>
      </w:r>
      <w:r w:rsidR="0068013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moving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cyclones. The inertial oscillation is much stronger </w:t>
      </w:r>
      <w:r w:rsidR="00265101" w:rsidRPr="007F486D">
        <w:rPr>
          <w:rFonts w:ascii="Times New Roman"/>
          <w:color w:val="000000" w:themeColor="text1"/>
          <w:sz w:val="20"/>
          <w:szCs w:val="20"/>
          <w:lang w:val="en-US"/>
        </w:rPr>
        <w:t>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right hand side </w:t>
      </w:r>
      <w:r w:rsidR="0026510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of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cyclone path than </w:t>
      </w:r>
      <w:r w:rsidR="00265101" w:rsidRPr="007F486D">
        <w:rPr>
          <w:rFonts w:ascii="Times New Roman"/>
          <w:color w:val="000000" w:themeColor="text1"/>
          <w:sz w:val="20"/>
          <w:szCs w:val="20"/>
          <w:lang w:val="en-US"/>
        </w:rPr>
        <w:t>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left hand side</w:t>
      </w:r>
      <w:r w:rsidR="008371AD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(in the northern hemisphere)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 This is due to the wind </w:t>
      </w:r>
      <w:r w:rsidR="00EA7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being </w:t>
      </w:r>
      <w:r w:rsidR="00EA75A9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anti-cyclonic</w:t>
      </w:r>
      <w:r w:rsidR="00EA7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with time </w:t>
      </w:r>
      <w:r w:rsidR="00265101" w:rsidRPr="007F486D">
        <w:rPr>
          <w:rFonts w:ascii="Times New Roman"/>
          <w:color w:val="000000" w:themeColor="text1"/>
          <w:sz w:val="20"/>
          <w:szCs w:val="20"/>
          <w:lang w:val="en-US"/>
        </w:rPr>
        <w:t>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right hand side, but </w:t>
      </w:r>
      <w:r w:rsidR="00EA75A9" w:rsidRPr="007F486D">
        <w:rPr>
          <w:rFonts w:ascii="Times New Roman"/>
          <w:color w:val="000000" w:themeColor="text1"/>
          <w:sz w:val="20"/>
          <w:szCs w:val="20"/>
          <w:lang w:val="en-US"/>
        </w:rPr>
        <w:t>cyclonic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265101" w:rsidRPr="007F486D">
        <w:rPr>
          <w:rFonts w:ascii="Times New Roman"/>
          <w:color w:val="000000" w:themeColor="text1"/>
          <w:sz w:val="20"/>
          <w:szCs w:val="20"/>
          <w:lang w:val="en-US"/>
        </w:rPr>
        <w:t>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other side. The ine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r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tial oscillation varies with the cyclone translation speed. The optimal translation speed generating greatest ine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r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tial oscillation</w:t>
      </w:r>
      <w:r w:rsidR="00821E11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2 m/s at the latitude of 10 </w:t>
      </w:r>
      <w:r w:rsidR="00D2358F" w:rsidRPr="007F486D">
        <w:rPr>
          <w:rFonts w:hAnsi="Times New Roman"/>
          <w:color w:val="000000" w:themeColor="text1"/>
          <w:sz w:val="20"/>
          <w:szCs w:val="20"/>
          <w:lang w:val="en-US"/>
        </w:rPr>
        <w:t>°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and gradually increases to 6 m/s at the latitude of 30 </w:t>
      </w:r>
      <w:r w:rsidR="00D2358F" w:rsidRPr="007F486D">
        <w:rPr>
          <w:rFonts w:hAnsi="Times New Roman"/>
          <w:color w:val="000000" w:themeColor="text1"/>
          <w:sz w:val="20"/>
          <w:szCs w:val="20"/>
          <w:lang w:val="en-US"/>
        </w:rPr>
        <w:t>°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</w:t>
      </w:r>
    </w:p>
    <w:p w14:paraId="6E7E84D8" w14:textId="77777777" w:rsidR="003F13B1" w:rsidRPr="007F486D" w:rsidRDefault="003F13B1">
      <w:pPr>
        <w:pStyle w:val="Body"/>
        <w:spacing w:line="480" w:lineRule="auto"/>
        <w:jc w:val="both"/>
        <w:outlineLvl w:val="0"/>
        <w:rPr>
          <w:rFonts w:ascii="Times New Roman Bold"/>
          <w:color w:val="000000" w:themeColor="text1"/>
          <w:sz w:val="20"/>
          <w:szCs w:val="20"/>
          <w:lang w:val="en-US"/>
        </w:rPr>
      </w:pPr>
    </w:p>
    <w:p w14:paraId="48AEF85B" w14:textId="446891CC" w:rsidR="00E3400A" w:rsidRPr="007F486D" w:rsidRDefault="00D2358F">
      <w:pPr>
        <w:pStyle w:val="Body"/>
        <w:spacing w:line="480" w:lineRule="auto"/>
        <w:jc w:val="both"/>
        <w:outlineLvl w:val="0"/>
        <w:rPr>
          <w:rFonts w:ascii="Times New Roman"/>
          <w:color w:val="000000" w:themeColor="text1"/>
          <w:sz w:val="20"/>
          <w:szCs w:val="20"/>
          <w:lang w:val="en-US"/>
        </w:rPr>
      </w:pP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Keywords: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inertial oscillations, wind, cyclone</w:t>
      </w:r>
    </w:p>
    <w:p w14:paraId="7B7AA993" w14:textId="77777777" w:rsidR="00E3400A" w:rsidRPr="007F486D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color w:val="000000" w:themeColor="text1"/>
          <w:sz w:val="20"/>
          <w:szCs w:val="20"/>
        </w:rPr>
      </w:pP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lastRenderedPageBreak/>
        <w:t>1. Introduction</w:t>
      </w:r>
    </w:p>
    <w:p w14:paraId="2BC86989" w14:textId="694694B2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Historic observations report energetic inertial oscillations being generated in the ocean during the passage of storms</w:t>
      </w:r>
      <w:r w:rsidR="0018612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(e.g.,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Saelen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1963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Day and Webster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1965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Hunkins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1967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Webster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1968). A linear </w:t>
      </w:r>
      <w:r w:rsidR="000F5CE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wind-driven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model with a decay term </w:t>
      </w:r>
      <w:r w:rsidR="00FD3D48" w:rsidRPr="007F486D">
        <w:rPr>
          <w:rFonts w:ascii="Times New Roman"/>
          <w:color w:val="000000" w:themeColor="text1"/>
          <w:sz w:val="20"/>
          <w:szCs w:val="20"/>
          <w:lang w:val="en-US"/>
        </w:rPr>
        <w:t>can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reproduce the </w:t>
      </w:r>
      <w:r w:rsidR="000F5CE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amplitude,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phase</w:t>
      </w:r>
      <w:r w:rsidR="000F5CE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and intermittency of observed inertial oscillations in the mixed layer very well</w:t>
      </w:r>
      <w:r w:rsidR="00FD3D48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suggesting that the inertial response is predominantly </w:t>
      </w:r>
      <w:r w:rsidR="00743E3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locally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generated by </w:t>
      </w:r>
      <w:r w:rsidR="000F5CE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sea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surface winds (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Pollard and</w:t>
      </w:r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Millard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1970). </w:t>
      </w:r>
    </w:p>
    <w:p w14:paraId="42856D6F" w14:textId="070DDD07" w:rsidR="00E3400A" w:rsidRPr="007F486D" w:rsidRDefault="00136025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</w:t>
      </w:r>
      <w:r w:rsidR="00E57A79" w:rsidRPr="007F486D">
        <w:rPr>
          <w:rFonts w:ascii="Times New Roman"/>
          <w:color w:val="000000" w:themeColor="text1"/>
          <w:sz w:val="20"/>
          <w:szCs w:val="20"/>
          <w:lang w:val="en-US"/>
        </w:rPr>
        <w:t>r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esonant wind, which rotates anti-cyclonically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with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the local inertial frequency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at a fixed location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, can ge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erate very strong inertial oscillations (</w:t>
      </w:r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Crawford and Large 1996; </w:t>
      </w:r>
      <w:proofErr w:type="spellStart"/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Skyllingstad</w:t>
      </w:r>
      <w:proofErr w:type="spellEnd"/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et al.</w:t>
      </w:r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2000). </w:t>
      </w:r>
      <w:r w:rsidR="00E57A79" w:rsidRPr="007F486D">
        <w:rPr>
          <w:rFonts w:ascii="Times New Roman"/>
          <w:color w:val="000000" w:themeColor="text1"/>
          <w:sz w:val="20"/>
          <w:szCs w:val="20"/>
          <w:lang w:val="en-US"/>
        </w:rPr>
        <w:t>I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n practice</w:t>
      </w:r>
      <w:r w:rsidR="00E57A79" w:rsidRPr="007F486D">
        <w:rPr>
          <w:rFonts w:ascii="Times New Roman"/>
          <w:color w:val="000000" w:themeColor="text1"/>
          <w:sz w:val="20"/>
          <w:szCs w:val="20"/>
          <w:lang w:val="en-US"/>
        </w:rPr>
        <w:t>, however,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wind is </w:t>
      </w:r>
      <w:r w:rsidR="00C81F6B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usually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non-resonant. A sudden wind change </w:t>
      </w:r>
      <w:r w:rsidR="00E57A79" w:rsidRPr="007F486D">
        <w:rPr>
          <w:rFonts w:ascii="Times New Roman"/>
          <w:color w:val="000000" w:themeColor="text1"/>
          <w:sz w:val="20"/>
          <w:szCs w:val="20"/>
          <w:lang w:val="en-US"/>
        </w:rPr>
        <w:t>can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also</w:t>
      </w:r>
      <w:r w:rsidR="00E57A7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be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effective at generating inertial oscillations (</w:t>
      </w:r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Pollard</w:t>
      </w:r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1970)</w:t>
      </w:r>
      <w:r w:rsidR="00450DCA" w:rsidRPr="007F486D">
        <w:rPr>
          <w:rFonts w:ascii="Times New Roman"/>
          <w:color w:val="000000" w:themeColor="text1"/>
          <w:sz w:val="20"/>
          <w:szCs w:val="20"/>
          <w:lang w:val="en-US"/>
        </w:rPr>
        <w:t>, which</w:t>
      </w:r>
      <w:r w:rsidR="00E57A7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has been frequently observed during the passage of atmospheric fronts and tropical c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y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clones (e.g.</w:t>
      </w:r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D</w:t>
      </w:r>
      <w:r w:rsidR="00D2358F" w:rsidRPr="007F486D">
        <w:rPr>
          <w:rFonts w:hAnsi="Times New Roman"/>
          <w:iCs/>
          <w:color w:val="000000" w:themeColor="text1"/>
          <w:sz w:val="20"/>
          <w:szCs w:val="20"/>
          <w:lang w:val="en-US"/>
        </w:rPr>
        <w:t>’</w:t>
      </w:r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Asaro</w:t>
      </w:r>
      <w:proofErr w:type="spellEnd"/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1985</w:t>
      </w:r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; Shay and Elsberry</w:t>
      </w:r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1987</w:t>
      </w:r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; Zheng et al.</w:t>
      </w:r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2006</w:t>
      </w:r>
      <w:r w:rsidR="00A3461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; Sun et al.</w:t>
      </w:r>
      <w:r w:rsidR="00D2358F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2011). There are many other types of wind change</w:t>
      </w:r>
      <w:r w:rsidR="00A5348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events that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result </w:t>
      </w:r>
      <w:r w:rsidR="00E57A7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inertial oscillations </w:t>
      </w:r>
      <w:r w:rsidR="00A5348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that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have not been reported and discussed. </w:t>
      </w:r>
      <w:r w:rsidR="00A53481" w:rsidRPr="007F486D">
        <w:rPr>
          <w:rFonts w:ascii="Times New Roman"/>
          <w:color w:val="000000" w:themeColor="text1"/>
          <w:sz w:val="20"/>
          <w:szCs w:val="20"/>
          <w:lang w:val="en-US"/>
        </w:rPr>
        <w:t>For example, 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ome wind change</w:t>
      </w:r>
      <w:r w:rsidR="00F3717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event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s, though dramatic, may only generate </w:t>
      </w:r>
      <w:r w:rsidR="00C81F6B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weak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inertial oscillations. Thus a sy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tematic </w:t>
      </w:r>
      <w:r w:rsidR="00855D5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review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on different types of wind change</w:t>
      </w:r>
      <w:r w:rsidR="007867C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event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 is necessary and helpful, and will </w:t>
      </w:r>
      <w:r w:rsidR="00A53481" w:rsidRPr="007F486D">
        <w:rPr>
          <w:rFonts w:ascii="Times New Roman"/>
          <w:color w:val="000000" w:themeColor="text1"/>
          <w:sz w:val="20"/>
          <w:szCs w:val="20"/>
          <w:lang w:val="en-US"/>
        </w:rPr>
        <w:t>be the main</w:t>
      </w:r>
      <w:r w:rsidR="00F3717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topic of this paper. </w:t>
      </w:r>
    </w:p>
    <w:p w14:paraId="13C40BCD" w14:textId="0C48E8DC" w:rsidR="00E3400A" w:rsidRDefault="00D2358F">
      <w:pPr>
        <w:pStyle w:val="Body"/>
        <w:spacing w:line="480" w:lineRule="auto"/>
        <w:jc w:val="both"/>
        <w:rPr>
          <w:rFonts w:ascii="Times New Roman" w:eastAsiaTheme="minorEastAsia"/>
          <w:sz w:val="20"/>
          <w:szCs w:val="20"/>
          <w:lang w:val="en-US" w:eastAsia="zh-CN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 our study, a direct relationship between inertial oscillations and changes of the wind stress is derived from </w:t>
      </w:r>
      <w:r w:rsidR="00821E11" w:rsidRPr="007F486D">
        <w:rPr>
          <w:rFonts w:ascii="Times New Roman"/>
          <w:color w:val="000000" w:themeColor="text1"/>
          <w:sz w:val="20"/>
          <w:szCs w:val="20"/>
          <w:lang w:val="en-US"/>
        </w:rPr>
        <w:t>a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linear model (Section 2). </w:t>
      </w:r>
      <w:r w:rsidR="00BC2FC3" w:rsidRPr="007F486D">
        <w:rPr>
          <w:rFonts w:ascii="Times New Roman"/>
          <w:color w:val="000000" w:themeColor="text1"/>
          <w:sz w:val="20"/>
          <w:szCs w:val="20"/>
          <w:lang w:val="en-US"/>
        </w:rPr>
        <w:t>The relationship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then employed to discuss </w:t>
      </w:r>
      <w:r w:rsidR="00A11CA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effect of several </w:t>
      </w:r>
      <w:r w:rsidR="00531DBA" w:rsidRPr="007F486D">
        <w:rPr>
          <w:rFonts w:ascii="Times New Roman"/>
          <w:color w:val="000000" w:themeColor="text1"/>
          <w:sz w:val="20"/>
          <w:szCs w:val="20"/>
          <w:lang w:val="en-US"/>
        </w:rPr>
        <w:t>idealized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types of wind </w:t>
      </w:r>
      <w:r w:rsidR="00A5348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events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(Section 3), </w:t>
      </w:r>
      <w:r w:rsidR="00821E1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namely,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wind varying at different </w:t>
      </w:r>
      <w:r w:rsidR="00A54BA5" w:rsidRPr="007F486D">
        <w:rPr>
          <w:rFonts w:ascii="Times New Roman"/>
          <w:color w:val="000000" w:themeColor="text1"/>
          <w:sz w:val="20"/>
          <w:szCs w:val="20"/>
          <w:lang w:val="en-US"/>
        </w:rPr>
        <w:t>rate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="00ED387C" w:rsidRPr="007F486D">
        <w:rPr>
          <w:rFonts w:ascii="Times New Roman"/>
          <w:color w:val="000000" w:themeColor="text1"/>
          <w:sz w:val="20"/>
          <w:szCs w:val="20"/>
          <w:lang w:val="en-US"/>
        </w:rPr>
        <w:t>;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wind</w:t>
      </w:r>
      <w:r w:rsidR="00BC2FC3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rotating anti-cyclonically or c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y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clonically at different frequencies with time</w:t>
      </w:r>
      <w:r w:rsidR="00ED387C" w:rsidRPr="007F486D">
        <w:rPr>
          <w:rFonts w:ascii="Times New Roman"/>
          <w:color w:val="000000" w:themeColor="text1"/>
          <w:sz w:val="20"/>
          <w:szCs w:val="20"/>
          <w:lang w:val="en-US"/>
        </w:rPr>
        <w:t>;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 the diurnal wind. We also apply this relationship to </w:t>
      </w:r>
      <w:r w:rsidR="00BC2FC3" w:rsidRPr="007F486D">
        <w:rPr>
          <w:rFonts w:ascii="Times New Roman"/>
          <w:color w:val="000000" w:themeColor="text1"/>
          <w:sz w:val="20"/>
          <w:szCs w:val="20"/>
          <w:lang w:val="en-US"/>
        </w:rPr>
        <w:t>interpret</w:t>
      </w:r>
      <w:r w:rsidR="00BC2FC3" w:rsidRPr="00A34612">
        <w:rPr>
          <w:rFonts w:ascii="Times New Roman"/>
          <w:sz w:val="20"/>
          <w:szCs w:val="20"/>
          <w:lang w:val="en-US"/>
        </w:rPr>
        <w:t xml:space="preserve"> </w:t>
      </w:r>
      <w:r w:rsidRPr="00A34612">
        <w:rPr>
          <w:rFonts w:ascii="Times New Roman"/>
          <w:sz w:val="20"/>
          <w:szCs w:val="20"/>
          <w:lang w:val="en-US"/>
        </w:rPr>
        <w:lastRenderedPageBreak/>
        <w:t xml:space="preserve">effects of </w:t>
      </w:r>
      <w:r w:rsidR="00ED387C" w:rsidRPr="00A34612">
        <w:rPr>
          <w:rFonts w:ascii="Times New Roman"/>
          <w:sz w:val="20"/>
          <w:szCs w:val="20"/>
          <w:lang w:val="en-US"/>
        </w:rPr>
        <w:t>an</w:t>
      </w:r>
      <w:r w:rsidRPr="00A34612">
        <w:rPr>
          <w:rFonts w:ascii="Times New Roman"/>
          <w:sz w:val="20"/>
          <w:szCs w:val="20"/>
          <w:lang w:val="en-US"/>
        </w:rPr>
        <w:t xml:space="preserve"> </w:t>
      </w:r>
      <w:r w:rsidR="00531DBA" w:rsidRPr="00A34612">
        <w:rPr>
          <w:rFonts w:ascii="Times New Roman"/>
          <w:sz w:val="20"/>
          <w:szCs w:val="20"/>
          <w:lang w:val="en-US"/>
        </w:rPr>
        <w:t>idealized</w:t>
      </w:r>
      <w:r w:rsidRPr="00A34612">
        <w:rPr>
          <w:rFonts w:ascii="Times New Roman"/>
          <w:sz w:val="20"/>
          <w:szCs w:val="20"/>
          <w:lang w:val="en-US"/>
        </w:rPr>
        <w:t xml:space="preserve"> cyclone and the dependence on parameters of the cyclone (Section 4). The summary is presented in Section 5.</w:t>
      </w:r>
    </w:p>
    <w:p w14:paraId="63056E18" w14:textId="77777777" w:rsidR="00883AF4" w:rsidRPr="00883AF4" w:rsidRDefault="00883AF4">
      <w:pPr>
        <w:pStyle w:val="Body"/>
        <w:spacing w:line="48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zh-CN"/>
        </w:rPr>
      </w:pPr>
    </w:p>
    <w:p w14:paraId="625D7884" w14:textId="77777777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2. A Simple Linear Model of Inertial Oscillations</w:t>
      </w:r>
    </w:p>
    <w:p w14:paraId="36E54C13" w14:textId="6A4CCE7D" w:rsidR="00E3400A" w:rsidRPr="00F42FB3" w:rsidRDefault="00ED387C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34612">
        <w:rPr>
          <w:rFonts w:ascii="Times New Roman"/>
          <w:sz w:val="20"/>
          <w:szCs w:val="20"/>
          <w:lang w:val="en-US"/>
        </w:rPr>
        <w:t xml:space="preserve">An </w:t>
      </w:r>
      <w:r w:rsidR="00D2358F" w:rsidRPr="00A34612">
        <w:rPr>
          <w:rFonts w:ascii="Times New Roman"/>
          <w:sz w:val="20"/>
          <w:szCs w:val="20"/>
          <w:lang w:val="en-US"/>
        </w:rPr>
        <w:t>inertial current in</w:t>
      </w:r>
      <w:r w:rsidRPr="00A34612">
        <w:rPr>
          <w:rFonts w:ascii="Times New Roman"/>
          <w:sz w:val="20"/>
          <w:szCs w:val="20"/>
          <w:lang w:val="en-US"/>
        </w:rPr>
        <w:t xml:space="preserve"> the</w:t>
      </w:r>
      <w:r w:rsidR="00D2358F" w:rsidRPr="00A34612">
        <w:rPr>
          <w:rFonts w:ascii="Times New Roman"/>
          <w:sz w:val="20"/>
          <w:szCs w:val="20"/>
          <w:lang w:val="en-US"/>
        </w:rPr>
        <w:t xml:space="preserve"> mixed layer can be well simulated by a linear slab model (</w:t>
      </w:r>
      <w:r w:rsidR="00A34612">
        <w:rPr>
          <w:rFonts w:ascii="Times New Roman"/>
          <w:iCs/>
          <w:sz w:val="20"/>
          <w:szCs w:val="20"/>
          <w:lang w:val="en-US"/>
        </w:rPr>
        <w:t>Pollard and Millard</w:t>
      </w:r>
      <w:r w:rsidR="00A34612">
        <w:rPr>
          <w:rFonts w:ascii="Times New Roman" w:eastAsiaTheme="minorEastAsia" w:hint="eastAsia"/>
          <w:iCs/>
          <w:sz w:val="20"/>
          <w:szCs w:val="20"/>
          <w:lang w:val="en-US" w:eastAsia="zh-CN"/>
        </w:rPr>
        <w:t xml:space="preserve"> </w:t>
      </w:r>
      <w:r w:rsidR="00D2358F" w:rsidRPr="00A34612">
        <w:rPr>
          <w:rFonts w:ascii="Times New Roman"/>
          <w:sz w:val="20"/>
          <w:szCs w:val="20"/>
          <w:lang w:val="en-US"/>
        </w:rPr>
        <w:t>1970)</w:t>
      </w:r>
      <w:r w:rsidR="004927F4">
        <w:rPr>
          <w:rFonts w:ascii="Times New Roman"/>
          <w:sz w:val="20"/>
          <w:szCs w:val="20"/>
          <w:lang w:val="en-US"/>
        </w:rPr>
        <w:t>: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</w:t>
      </w:r>
    </w:p>
    <w:p w14:paraId="15A452DE" w14:textId="77777777" w:rsidR="00E3400A" w:rsidRPr="00F42FB3" w:rsidRDefault="00FA338C" w:rsidP="00FA338C">
      <w:pPr>
        <w:pStyle w:val="Body"/>
        <w:spacing w:line="480" w:lineRule="auto"/>
        <w:jc w:val="center"/>
        <w:textAlignment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hAnsi="Times New Roman"/>
          <w:sz w:val="20"/>
          <w:szCs w:val="20"/>
        </w:rPr>
        <w:object w:dxaOrig="2000" w:dyaOrig="660" w14:anchorId="366C9F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33pt" o:ole="">
            <v:imagedata r:id="rId9" o:title=""/>
          </v:shape>
          <o:OLEObject Type="Embed" ProgID="Equation.DSMT4" ShapeID="_x0000_i1025" DrawAspect="Content" ObjectID="_1391690707" r:id="rId10"/>
        </w:object>
      </w:r>
      <w:r w:rsidR="00D2358F" w:rsidRPr="00F42FB3">
        <w:rPr>
          <w:rFonts w:ascii="Times New Roman"/>
          <w:sz w:val="20"/>
          <w:szCs w:val="20"/>
          <w:lang w:val="en-US"/>
        </w:rPr>
        <w:t xml:space="preserve">            (1)</w:t>
      </w:r>
    </w:p>
    <w:p w14:paraId="5C0BB995" w14:textId="40B606F6" w:rsidR="004927F4" w:rsidRPr="007F486D" w:rsidRDefault="005D6305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</w:rPr>
        <w:t>w</w:t>
      </w:r>
      <w:r w:rsidR="004927F4" w:rsidRPr="007F486D">
        <w:rPr>
          <w:rFonts w:ascii="Times New Roman"/>
          <w:color w:val="000000" w:themeColor="text1"/>
          <w:sz w:val="20"/>
          <w:szCs w:val="20"/>
        </w:rPr>
        <w:t>here</w:t>
      </w:r>
      <w:proofErr w:type="gramEnd"/>
      <w:r w:rsidR="004927F4" w:rsidRPr="007F486D">
        <w:rPr>
          <w:rFonts w:ascii="Times New Roman"/>
          <w:color w:val="000000" w:themeColor="text1"/>
          <w:sz w:val="20"/>
          <w:szCs w:val="20"/>
        </w:rPr>
        <w:t xml:space="preserve"> t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he current (</w:t>
      </w:r>
      <w:r w:rsidR="00D2358F" w:rsidRPr="007F486D">
        <w:rPr>
          <w:rFonts w:ascii="Times New Roman Bold"/>
          <w:color w:val="000000" w:themeColor="text1"/>
          <w:sz w:val="20"/>
          <w:szCs w:val="20"/>
          <w:lang w:val="en-US"/>
        </w:rPr>
        <w:t>u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written in </w:t>
      </w:r>
      <w:r w:rsidR="00821E1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 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>complex form)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 the wind stress (</w:t>
      </w:r>
      <w:r w:rsidR="00D2358F" w:rsidRPr="007F486D">
        <w:rPr>
          <w:rFonts w:hAnsi="Times New Roman Bold"/>
          <w:color w:val="000000" w:themeColor="text1"/>
          <w:sz w:val="20"/>
          <w:szCs w:val="20"/>
          <w:lang w:val="en-US"/>
        </w:rPr>
        <w:t>τ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) are assumed </w:t>
      </w:r>
      <w:r w:rsidR="0023023C" w:rsidRPr="007F486D">
        <w:rPr>
          <w:rFonts w:ascii="Times New Roman"/>
          <w:color w:val="000000" w:themeColor="text1"/>
          <w:sz w:val="20"/>
          <w:szCs w:val="20"/>
          <w:lang w:val="en-US"/>
        </w:rPr>
        <w:t>uniform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in </w:t>
      </w:r>
      <w:r w:rsidR="00821E1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mixed layer (with a thickness of </w:t>
      </w:r>
      <w:r w:rsidR="00D2358F"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H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). The inertial frequency is denoted by </w:t>
      </w:r>
      <w:r w:rsidR="00D2358F"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and the seawater density by </w:t>
      </w:r>
      <w:r w:rsidR="00D2358F"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ρ</w:t>
      </w:r>
      <w:r w:rsidR="00C73F61" w:rsidRPr="007F486D">
        <w:rPr>
          <w:rFonts w:ascii="Times New Roman"/>
          <w:color w:val="000000" w:themeColor="text1"/>
          <w:sz w:val="20"/>
          <w:szCs w:val="20"/>
          <w:lang w:val="en-US"/>
        </w:rPr>
        <w:t>, which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are both taken as constants. The damping coefficient </w:t>
      </w:r>
      <w:r w:rsidR="00D2358F"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r</w:t>
      </w:r>
      <w:r w:rsidR="00C73F6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that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an inverse of the e-folding decay time</w:t>
      </w:r>
      <w:r w:rsidR="00C73F6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2278E4" w:rsidRPr="007F486D">
        <w:rPr>
          <w:rFonts w:ascii="Times New Roman"/>
          <w:color w:val="000000" w:themeColor="text1"/>
          <w:sz w:val="20"/>
          <w:szCs w:val="20"/>
          <w:lang w:val="en-US"/>
        </w:rPr>
        <w:t>parameterizes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dam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p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ing processes.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Naturally this linear model does not fully represent inertial processes. For example without</w:t>
      </w:r>
      <w:r w:rsidR="003060D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>a</w:t>
      </w:r>
      <w:r w:rsidR="003060D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pressure gradient term, it is a single-point model in which there is no interaction between points at nearby pos</w:t>
      </w:r>
      <w:r w:rsidR="003060DD" w:rsidRPr="007F486D">
        <w:rPr>
          <w:rFonts w:ascii="Times New Roman"/>
          <w:color w:val="000000" w:themeColor="text1"/>
          <w:sz w:val="20"/>
          <w:szCs w:val="20"/>
          <w:lang w:val="en-US"/>
        </w:rPr>
        <w:t>i</w:t>
      </w:r>
      <w:r w:rsidR="003060DD" w:rsidRPr="007F486D">
        <w:rPr>
          <w:rFonts w:ascii="Times New Roman"/>
          <w:color w:val="000000" w:themeColor="text1"/>
          <w:sz w:val="20"/>
          <w:szCs w:val="20"/>
          <w:lang w:val="en-US"/>
        </w:rPr>
        <w:t>tions and only local processes are considered.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Furthermore the slab nature assumes an instantaneous vertical propagation of information throughout the slab. Nevertheless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</w:t>
      </w:r>
      <w:r w:rsidR="009E5D24" w:rsidRPr="007F486D">
        <w:rPr>
          <w:rFonts w:ascii="Times New Roman"/>
          <w:color w:val="000000" w:themeColor="text1"/>
          <w:sz w:val="20"/>
          <w:szCs w:val="20"/>
          <w:lang w:val="en-US"/>
        </w:rPr>
        <w:t>it can generally well reproduce amplitude and phase of inertial oscillations in the mixed layer (</w:t>
      </w:r>
      <w:r w:rsidR="009E5D2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Pollard and Millard</w:t>
      </w:r>
      <w:r w:rsidR="009E5D24" w:rsidRPr="007F486D">
        <w:rPr>
          <w:rFonts w:ascii="Times New Roman" w:eastAsiaTheme="minor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="009E5D2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1970; </w:t>
      </w:r>
      <w:proofErr w:type="spellStart"/>
      <w:r w:rsidR="009E5D24" w:rsidRPr="007F486D">
        <w:rPr>
          <w:rFonts w:ascii="Times New Roman" w:eastAsiaTheme="minorEastAsia"/>
          <w:iCs/>
          <w:color w:val="000000" w:themeColor="text1"/>
          <w:sz w:val="20"/>
          <w:szCs w:val="20"/>
          <w:lang w:val="en-US" w:eastAsia="zh-CN"/>
        </w:rPr>
        <w:t>Kundu</w:t>
      </w:r>
      <w:proofErr w:type="spellEnd"/>
      <w:r w:rsidR="009E5D24" w:rsidRPr="007F486D">
        <w:rPr>
          <w:rFonts w:ascii="Times New Roman" w:eastAsiaTheme="minorEastAsia"/>
          <w:iCs/>
          <w:color w:val="000000" w:themeColor="text1"/>
          <w:sz w:val="20"/>
          <w:szCs w:val="20"/>
          <w:lang w:val="en-US" w:eastAsia="zh-CN"/>
        </w:rPr>
        <w:t xml:space="preserve"> 1976; </w:t>
      </w:r>
      <w:r w:rsidR="009E5D2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Pollard </w:t>
      </w:r>
      <w:r w:rsidR="009E5D24" w:rsidRPr="007F486D">
        <w:rPr>
          <w:rFonts w:ascii="Times New Roman"/>
          <w:color w:val="000000" w:themeColor="text1"/>
          <w:sz w:val="20"/>
          <w:szCs w:val="20"/>
          <w:lang w:val="en-US"/>
        </w:rPr>
        <w:t>1980). It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has also been widely used to calculate the inertial energy flux from the wind (</w:t>
      </w:r>
      <w:proofErr w:type="spellStart"/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D</w:t>
      </w:r>
      <w:r w:rsidR="004927F4" w:rsidRPr="007F486D">
        <w:rPr>
          <w:rFonts w:hAnsi="Times New Roman"/>
          <w:iCs/>
          <w:color w:val="000000" w:themeColor="text1"/>
          <w:sz w:val="20"/>
          <w:szCs w:val="20"/>
          <w:lang w:val="en-US"/>
        </w:rPr>
        <w:t>’</w:t>
      </w:r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Asaro</w:t>
      </w:r>
      <w:proofErr w:type="spellEnd"/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>1985</w:t>
      </w:r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Alford 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>2001</w:t>
      </w:r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Watanabe and Hibiya 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>2002</w:t>
      </w:r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Alford 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>2003</w:t>
      </w:r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</w:t>
      </w:r>
      <w:proofErr w:type="spellStart"/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Mickett</w:t>
      </w:r>
      <w:proofErr w:type="spellEnd"/>
      <w:r w:rsidR="004927F4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et al. </w:t>
      </w:r>
      <w:r w:rsidR="004927F4" w:rsidRPr="007F486D">
        <w:rPr>
          <w:rFonts w:ascii="Times New Roman"/>
          <w:color w:val="000000" w:themeColor="text1"/>
          <w:sz w:val="20"/>
          <w:szCs w:val="20"/>
          <w:lang w:val="en-US"/>
        </w:rPr>
        <w:t>2010).</w:t>
      </w:r>
      <w:r w:rsidR="009E5D2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</w:p>
    <w:p w14:paraId="48DB660A" w14:textId="77777777" w:rsidR="00E3400A" w:rsidRPr="008C3F8B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 w:rsidRPr="00F42FB3">
        <w:rPr>
          <w:rFonts w:ascii="Times New Roman"/>
          <w:sz w:val="20"/>
          <w:szCs w:val="20"/>
          <w:lang w:val="en-US"/>
        </w:rPr>
        <w:t xml:space="preserve">The </w:t>
      </w:r>
      <w:r w:rsidR="0083676D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(1) can be written as: </w:t>
      </w:r>
    </w:p>
    <w:p w14:paraId="23E67077" w14:textId="77777777" w:rsidR="00C13E0F" w:rsidRPr="00F42FB3" w:rsidRDefault="00C13E0F" w:rsidP="00C13E0F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1600" w:dyaOrig="660" w14:anchorId="003FE765">
          <v:shape id="_x0000_i1026" type="#_x0000_t75" style="width:80pt;height:33pt" o:ole="">
            <v:imagedata r:id="rId11" o:title=""/>
          </v:shape>
          <o:OLEObject Type="Embed" ProgID="Equation.DSMT4" ShapeID="_x0000_i1026" DrawAspect="Content" ObjectID="_1391690708" r:id="rId12"/>
        </w:object>
      </w:r>
      <w:r w:rsidRPr="00F42FB3">
        <w:rPr>
          <w:sz w:val="20"/>
          <w:szCs w:val="20"/>
        </w:rPr>
        <w:t xml:space="preserve">          (</w:t>
      </w:r>
      <w:r w:rsidRPr="00F42FB3">
        <w:rPr>
          <w:rFonts w:hint="eastAsia"/>
          <w:sz w:val="20"/>
          <w:szCs w:val="20"/>
        </w:rPr>
        <w:t>2</w:t>
      </w:r>
      <w:r w:rsidRPr="00F42FB3">
        <w:rPr>
          <w:sz w:val="20"/>
          <w:szCs w:val="20"/>
        </w:rPr>
        <w:t>)</w:t>
      </w:r>
    </w:p>
    <w:p w14:paraId="5A754F1C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position w:val="-40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lastRenderedPageBreak/>
        <w:t>where</w:t>
      </w:r>
      <w:proofErr w:type="gramEnd"/>
    </w:p>
    <w:p w14:paraId="6168C2C1" w14:textId="77777777" w:rsidR="00E3400A" w:rsidRPr="00F42FB3" w:rsidRDefault="00D2358F" w:rsidP="00C13E0F">
      <w:pPr>
        <w:pStyle w:val="Body"/>
        <w:spacing w:line="480" w:lineRule="auto"/>
        <w:jc w:val="center"/>
        <w:textAlignment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    </w:t>
      </w:r>
      <w:r w:rsidR="002278E4" w:rsidRPr="00F42FB3">
        <w:rPr>
          <w:rFonts w:ascii="Times New Roman" w:hAnsi="Times New Roman"/>
          <w:sz w:val="20"/>
          <w:szCs w:val="20"/>
        </w:rPr>
        <w:object w:dxaOrig="999" w:dyaOrig="320" w14:anchorId="2E9CCC2F">
          <v:shape id="_x0000_i1027" type="#_x0000_t75" style="width:50pt;height:16pt" o:ole="">
            <v:imagedata r:id="rId13" o:title=""/>
          </v:shape>
          <o:OLEObject Type="Embed" ProgID="Equation.DSMT4" ShapeID="_x0000_i1027" DrawAspect="Content" ObjectID="_1391690709" r:id="rId14"/>
        </w:object>
      </w:r>
      <w:r w:rsidRPr="00F42FB3">
        <w:rPr>
          <w:rFonts w:ascii="Times New Roman"/>
          <w:sz w:val="20"/>
          <w:szCs w:val="20"/>
          <w:lang w:val="en-US"/>
        </w:rPr>
        <w:t xml:space="preserve">           (3)</w:t>
      </w:r>
    </w:p>
    <w:p w14:paraId="0B04614D" w14:textId="77777777" w:rsidR="00E3400A" w:rsidRPr="00F42FB3" w:rsidRDefault="00D416AB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  <w:lang w:val="en-US"/>
        </w:rPr>
        <w:t xml:space="preserve">The solution of </w:t>
      </w:r>
      <w:r w:rsidR="0083676D">
        <w:rPr>
          <w:rFonts w:ascii="Times New Roman"/>
          <w:sz w:val="20"/>
          <w:szCs w:val="20"/>
          <w:lang w:val="en-US"/>
        </w:rPr>
        <w:t>Eq.</w:t>
      </w:r>
      <w:r>
        <w:rPr>
          <w:rFonts w:ascii="Times New Roman"/>
          <w:sz w:val="20"/>
          <w:szCs w:val="20"/>
          <w:lang w:val="en-US"/>
        </w:rPr>
        <w:t xml:space="preserve"> (</w:t>
      </w:r>
      <w:r>
        <w:rPr>
          <w:rFonts w:ascii="Times New Roman" w:eastAsiaTheme="minorEastAsia" w:hint="eastAsia"/>
          <w:sz w:val="20"/>
          <w:szCs w:val="20"/>
          <w:lang w:val="en-US" w:eastAsia="zh-CN"/>
        </w:rPr>
        <w:t>2</w:t>
      </w:r>
      <w:r w:rsidR="00D2358F" w:rsidRPr="00F42FB3">
        <w:rPr>
          <w:rFonts w:ascii="Times New Roman"/>
          <w:sz w:val="20"/>
          <w:szCs w:val="20"/>
          <w:lang w:val="en-US"/>
        </w:rPr>
        <w:t>) is</w:t>
      </w:r>
    </w:p>
    <w:p w14:paraId="42156BC3" w14:textId="77777777" w:rsidR="00E3400A" w:rsidRPr="00F42FB3" w:rsidRDefault="002278E4" w:rsidP="00C13E0F">
      <w:pPr>
        <w:pStyle w:val="Body"/>
        <w:spacing w:line="480" w:lineRule="auto"/>
        <w:jc w:val="center"/>
        <w:textAlignment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hAnsi="Times New Roman"/>
          <w:sz w:val="20"/>
          <w:szCs w:val="20"/>
        </w:rPr>
        <w:object w:dxaOrig="2920" w:dyaOrig="660" w14:anchorId="5051ED48">
          <v:shape id="_x0000_i1028" type="#_x0000_t75" style="width:170pt;height:37pt" o:ole="">
            <v:imagedata r:id="rId15" o:title=""/>
          </v:shape>
          <o:OLEObject Type="Embed" ProgID="Equation.DSMT4" ShapeID="_x0000_i1028" DrawAspect="Content" ObjectID="_1391690710" r:id="rId16"/>
        </w:object>
      </w:r>
      <w:r w:rsidR="00D2358F" w:rsidRPr="00F42FB3">
        <w:rPr>
          <w:rFonts w:ascii="Times New Roman"/>
          <w:sz w:val="20"/>
          <w:szCs w:val="20"/>
          <w:lang w:val="en-US"/>
        </w:rPr>
        <w:t xml:space="preserve">          (4)</w:t>
      </w:r>
    </w:p>
    <w:p w14:paraId="4AD3F8CC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where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 Bold"/>
          <w:sz w:val="20"/>
          <w:szCs w:val="20"/>
          <w:lang w:val="en-US"/>
        </w:rPr>
        <w:t>C</w:t>
      </w:r>
      <w:r w:rsidRPr="00F42FB3">
        <w:rPr>
          <w:rFonts w:ascii="Times New Roman"/>
          <w:sz w:val="20"/>
          <w:szCs w:val="20"/>
          <w:lang w:val="en-US"/>
        </w:rPr>
        <w:t xml:space="preserve"> is the value determined by the initial condition. Integration by parts gives  </w:t>
      </w:r>
    </w:p>
    <w:p w14:paraId="40FC8599" w14:textId="77777777" w:rsidR="002278E4" w:rsidRPr="00F42FB3" w:rsidRDefault="002278E4">
      <w:pPr>
        <w:spacing w:line="480" w:lineRule="auto"/>
        <w:jc w:val="center"/>
        <w:textAlignment w:val="center"/>
        <w:rPr>
          <w:position w:val="-28"/>
          <w:sz w:val="20"/>
          <w:szCs w:val="20"/>
        </w:rPr>
      </w:pPr>
      <w:r w:rsidRPr="00F42FB3">
        <w:rPr>
          <w:sz w:val="20"/>
          <w:szCs w:val="20"/>
        </w:rPr>
        <w:object w:dxaOrig="4000" w:dyaOrig="700" w14:anchorId="7208D2F2">
          <v:shape id="_x0000_i1029" type="#_x0000_t75" style="width:202pt;height:35pt" o:ole="">
            <v:imagedata r:id="rId17" o:title=""/>
          </v:shape>
          <o:OLEObject Type="Embed" ProgID="Equation.DSMT4" ShapeID="_x0000_i1029" DrawAspect="Content" ObjectID="_1391690711" r:id="rId18"/>
        </w:object>
      </w:r>
      <w:r w:rsidRPr="00F42FB3">
        <w:rPr>
          <w:sz w:val="20"/>
          <w:szCs w:val="20"/>
        </w:rPr>
        <w:t xml:space="preserve">          (</w:t>
      </w:r>
      <w:r w:rsidRPr="00F42FB3">
        <w:rPr>
          <w:rFonts w:hint="eastAsia"/>
          <w:sz w:val="20"/>
          <w:szCs w:val="20"/>
        </w:rPr>
        <w:t>5</w:t>
      </w:r>
      <w:r w:rsidRPr="00F42FB3">
        <w:rPr>
          <w:sz w:val="20"/>
          <w:szCs w:val="20"/>
        </w:rPr>
        <w:t>)</w:t>
      </w:r>
    </w:p>
    <w:p w14:paraId="329E101B" w14:textId="6A75A15F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On the right-hand side of </w:t>
      </w:r>
      <w:r w:rsidR="0083676D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(5), the second term is the instantaneous Ekma</w:t>
      </w:r>
      <w:r w:rsidRPr="007321A7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0E0596" w:rsidRPr="007321A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57D8E" w:rsidRPr="007321A7">
        <w:rPr>
          <w:rFonts w:ascii="Times New Roman" w:hAnsi="Times New Roman" w:cs="Times New Roman"/>
          <w:sz w:val="20"/>
          <w:szCs w:val="20"/>
          <w:lang w:val="en-US"/>
        </w:rPr>
        <w:t>‘</w:t>
      </w:r>
      <w:r w:rsidR="000E0596" w:rsidRPr="007321A7">
        <w:rPr>
          <w:rFonts w:ascii="Times New Roman" w:hAnsi="Times New Roman" w:cs="Times New Roman"/>
          <w:sz w:val="20"/>
          <w:szCs w:val="20"/>
          <w:lang w:val="en-US"/>
        </w:rPr>
        <w:t>steady</w:t>
      </w:r>
      <w:r w:rsidR="00057D8E" w:rsidRPr="007321A7">
        <w:rPr>
          <w:rFonts w:ascii="Times New Roman" w:hAnsi="Times New Roman" w:cs="Times New Roman"/>
          <w:sz w:val="20"/>
          <w:szCs w:val="20"/>
          <w:lang w:val="en-US"/>
        </w:rPr>
        <w:t>’</w:t>
      </w:r>
      <w:r w:rsidR="000E0596" w:rsidRPr="007321A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321A7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F42FB3">
        <w:rPr>
          <w:rFonts w:ascii="Times New Roman"/>
          <w:sz w:val="20"/>
          <w:szCs w:val="20"/>
          <w:lang w:val="en-US"/>
        </w:rPr>
        <w:t xml:space="preserve">ransport. Since </w:t>
      </w:r>
      <w:r w:rsidRPr="00F42FB3">
        <w:rPr>
          <w:rFonts w:hAnsi="Times New Roman Bold"/>
          <w:sz w:val="20"/>
          <w:szCs w:val="20"/>
          <w:lang w:val="en-US"/>
        </w:rPr>
        <w:t>ω</w:t>
      </w:r>
      <w:r w:rsidRPr="00F42FB3">
        <w:rPr>
          <w:rFonts w:ascii="Times New Roman"/>
          <w:sz w:val="20"/>
          <w:szCs w:val="20"/>
          <w:lang w:val="en-US"/>
        </w:rPr>
        <w:t xml:space="preserve"> is the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sum of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if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, th</w:t>
      </w:r>
      <w:r w:rsidR="009D6079"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Ekman transport is not exactly </w:t>
      </w:r>
      <w:r w:rsidR="00D241B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at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90 degree</w:t>
      </w:r>
      <w:r w:rsidR="000E0596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to the wind direction</w:t>
      </w:r>
      <w:r w:rsidR="000E0596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as the </w:t>
      </w:r>
      <w:r w:rsidR="00D241B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friction </w:t>
      </w:r>
      <w:r w:rsidR="000E059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term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ha</w:t>
      </w:r>
      <w:r w:rsidR="00D241B9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 veering effect. </w:t>
      </w:r>
      <w:r w:rsidR="005B190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other two terms are both related to inertial </w:t>
      </w:r>
      <w:proofErr w:type="gramStart"/>
      <w:r w:rsidR="005B1906" w:rsidRPr="007F486D">
        <w:rPr>
          <w:rFonts w:ascii="Times New Roman"/>
          <w:color w:val="000000" w:themeColor="text1"/>
          <w:sz w:val="20"/>
          <w:szCs w:val="20"/>
          <w:lang w:val="en-US"/>
        </w:rPr>
        <w:t>oscillations.</w:t>
      </w:r>
      <w:proofErr w:type="gramEnd"/>
      <w:r w:rsidR="005B190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first term represents the initial condition of the existing inertial oscillation and can be associated with a pre-existing inertial oscillation. The third term is associated with the inertial oscillation that is newly generated by the </w:t>
      </w:r>
      <w:r w:rsidR="000C5E5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evolving </w:t>
      </w:r>
      <w:r w:rsidR="005B1906" w:rsidRPr="007F486D">
        <w:rPr>
          <w:rFonts w:ascii="Times New Roman"/>
          <w:color w:val="000000" w:themeColor="text1"/>
          <w:sz w:val="20"/>
          <w:szCs w:val="20"/>
          <w:lang w:val="en-US"/>
        </w:rPr>
        <w:t>wind stress. Note that</w:t>
      </w:r>
      <w:r w:rsidR="003977C2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third </w:t>
      </w:r>
      <w:r w:rsidR="005B190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term vanishes under the condition that no </w:t>
      </w:r>
      <w:r w:rsidR="000C5E5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change in </w:t>
      </w:r>
      <w:r w:rsidR="005B1906" w:rsidRPr="007F486D">
        <w:rPr>
          <w:rFonts w:ascii="Times New Roman"/>
          <w:color w:val="000000" w:themeColor="text1"/>
          <w:sz w:val="20"/>
          <w:szCs w:val="20"/>
          <w:lang w:val="en-US"/>
        </w:rPr>
        <w:t>wind stress occurs, i.e., for steady wind stress</w:t>
      </w:r>
      <w:r w:rsidR="000C5E51" w:rsidRPr="007F486D">
        <w:rPr>
          <w:rFonts w:ascii="Times New Roman"/>
          <w:color w:val="000000" w:themeColor="text1"/>
          <w:sz w:val="20"/>
          <w:szCs w:val="20"/>
          <w:lang w:val="en-US"/>
        </w:rPr>
        <w:t>, whereby</w:t>
      </w:r>
      <w:r w:rsidR="005B190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pre-existing inertial oscillations are preserved.</w:t>
      </w:r>
    </w:p>
    <w:p w14:paraId="74DCA742" w14:textId="2A6BE724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For a sufficiently short time interval 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∆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t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the wind stress can be approximated as piecewise linear, with </w:t>
      </w:r>
      <w:r w:rsidR="00443757" w:rsidRPr="007F486D">
        <w:rPr>
          <w:rFonts w:ascii="Times New Roman"/>
          <w:color w:val="000000" w:themeColor="text1"/>
          <w:sz w:val="20"/>
          <w:szCs w:val="20"/>
          <w:lang w:val="en-US"/>
        </w:rPr>
        <w:t>a constant rate of change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</w:t>
      </w:r>
    </w:p>
    <w:p w14:paraId="50098BCE" w14:textId="77777777" w:rsidR="00675FAC" w:rsidRPr="00F42FB3" w:rsidRDefault="000C79BB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2460" w:dyaOrig="360" w14:anchorId="57918E6A">
          <v:shape id="_x0000_i1030" type="#_x0000_t75" style="width:122pt;height:19pt" o:ole="">
            <v:imagedata r:id="rId19" o:title=""/>
          </v:shape>
          <o:OLEObject Type="Embed" ProgID="Equation.DSMT4" ShapeID="_x0000_i1030" DrawAspect="Content" ObjectID="_1391690712" r:id="rId20"/>
        </w:object>
      </w:r>
      <w:r w:rsidR="00675FAC" w:rsidRPr="00F42FB3">
        <w:rPr>
          <w:sz w:val="20"/>
          <w:szCs w:val="20"/>
        </w:rPr>
        <w:t xml:space="preserve">        </w:t>
      </w:r>
      <w:r w:rsidR="00675FAC" w:rsidRPr="00F42FB3">
        <w:rPr>
          <w:rFonts w:hint="eastAsia"/>
          <w:sz w:val="20"/>
          <w:szCs w:val="20"/>
        </w:rPr>
        <w:t xml:space="preserve"> </w:t>
      </w:r>
      <w:r w:rsidR="00675FAC" w:rsidRPr="00F42FB3">
        <w:rPr>
          <w:sz w:val="20"/>
          <w:szCs w:val="20"/>
        </w:rPr>
        <w:t xml:space="preserve"> (</w:t>
      </w:r>
      <w:r w:rsidR="00675FAC" w:rsidRPr="00F42FB3">
        <w:rPr>
          <w:rFonts w:hint="eastAsia"/>
          <w:sz w:val="20"/>
          <w:szCs w:val="20"/>
        </w:rPr>
        <w:t>6</w:t>
      </w:r>
      <w:r w:rsidR="00675FAC" w:rsidRPr="00F42FB3">
        <w:rPr>
          <w:sz w:val="20"/>
          <w:szCs w:val="20"/>
        </w:rPr>
        <w:t>)</w:t>
      </w:r>
    </w:p>
    <w:p w14:paraId="19454F5B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where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B84165" w:rsidRPr="00204B54">
        <w:rPr>
          <w:rFonts w:ascii="Times New Roman"/>
          <w:b/>
          <w:sz w:val="20"/>
          <w:szCs w:val="20"/>
          <w:lang w:val="en-US"/>
        </w:rPr>
        <w:t>A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n</w:t>
      </w:r>
      <w:r w:rsidRPr="00F42FB3">
        <w:rPr>
          <w:rFonts w:ascii="Times New Roman"/>
          <w:i/>
          <w:iCs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is a complex value. Substitut</w:t>
      </w:r>
      <w:r w:rsidR="004C708D" w:rsidRPr="00F42FB3">
        <w:rPr>
          <w:rFonts w:ascii="Times New Roman"/>
          <w:sz w:val="20"/>
          <w:szCs w:val="20"/>
          <w:lang w:val="en-US"/>
        </w:rPr>
        <w:t>ion</w:t>
      </w:r>
      <w:r w:rsidRPr="00F42FB3">
        <w:rPr>
          <w:rFonts w:ascii="Times New Roman"/>
          <w:sz w:val="20"/>
          <w:szCs w:val="20"/>
          <w:lang w:val="en-US"/>
        </w:rPr>
        <w:t xml:space="preserve"> of </w:t>
      </w:r>
      <w:r w:rsidR="00B84165">
        <w:rPr>
          <w:rFonts w:ascii="Times New Roman Bold"/>
          <w:sz w:val="20"/>
          <w:szCs w:val="20"/>
          <w:lang w:val="en-US"/>
        </w:rPr>
        <w:t>A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n</w:t>
      </w:r>
      <w:r w:rsidRPr="00F42FB3">
        <w:rPr>
          <w:rFonts w:ascii="Times New Roman"/>
          <w:sz w:val="20"/>
          <w:szCs w:val="20"/>
          <w:lang w:val="en-US"/>
        </w:rPr>
        <w:t xml:space="preserve"> into </w:t>
      </w:r>
      <w:r w:rsidR="0083676D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(5) yields the velocity expression during the period (</w:t>
      </w:r>
      <w:r w:rsidRPr="00F42FB3">
        <w:rPr>
          <w:rFonts w:ascii="Times New Roman"/>
          <w:i/>
          <w:iCs/>
          <w:sz w:val="20"/>
          <w:szCs w:val="20"/>
          <w:lang w:val="en-US"/>
        </w:rPr>
        <w:t xml:space="preserve">t </w:t>
      </w:r>
      <w:r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 xml:space="preserve">n </w:t>
      </w:r>
      <w:proofErr w:type="gramStart"/>
      <w:r w:rsidRPr="00F42FB3">
        <w:rPr>
          <w:rFonts w:hAnsi="Times New Roman"/>
          <w:i/>
          <w:iCs/>
          <w:sz w:val="20"/>
          <w:szCs w:val="20"/>
          <w:lang w:val="en-US"/>
        </w:rPr>
        <w:t>≤</w:t>
      </w:r>
      <w:r w:rsidRPr="00F42FB3">
        <w:rPr>
          <w:rFonts w:hAnsi="Times New Roman"/>
          <w:i/>
          <w:iCs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proofErr w:type="gramEnd"/>
      <w:r w:rsidRPr="00F42FB3">
        <w:rPr>
          <w:rFonts w:ascii="Times New Roman"/>
          <w:i/>
          <w:iCs/>
          <w:sz w:val="20"/>
          <w:szCs w:val="20"/>
          <w:lang w:val="en-US"/>
        </w:rPr>
        <w:t xml:space="preserve"> </w:t>
      </w:r>
      <w:r w:rsidRPr="00F42FB3">
        <w:rPr>
          <w:rFonts w:hAnsi="Times New Roman"/>
          <w:i/>
          <w:iCs/>
          <w:sz w:val="20"/>
          <w:szCs w:val="20"/>
          <w:lang w:val="en-US"/>
        </w:rPr>
        <w:t>≤</w:t>
      </w:r>
      <w:r w:rsidRPr="00F42FB3">
        <w:rPr>
          <w:rFonts w:hAnsi="Times New Roman"/>
          <w:i/>
          <w:iCs/>
          <w:sz w:val="20"/>
          <w:szCs w:val="20"/>
          <w:lang w:val="en-US"/>
        </w:rPr>
        <w:t xml:space="preserve"> 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>n+1</w:t>
      </w:r>
      <w:r w:rsidRPr="00F42FB3">
        <w:rPr>
          <w:rFonts w:ascii="Times New Roman"/>
          <w:sz w:val="20"/>
          <w:szCs w:val="20"/>
          <w:lang w:val="en-US"/>
        </w:rPr>
        <w:t>)</w:t>
      </w:r>
    </w:p>
    <w:p w14:paraId="130210A8" w14:textId="77777777" w:rsidR="00675FAC" w:rsidRPr="00F42FB3" w:rsidRDefault="000C79BB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4520" w:dyaOrig="660" w14:anchorId="06116622">
          <v:shape id="_x0000_i1031" type="#_x0000_t75" style="width:228pt;height:33pt" o:ole="">
            <v:imagedata r:id="rId21" o:title=""/>
          </v:shape>
          <o:OLEObject Type="Embed" ProgID="Equation.DSMT4" ShapeID="_x0000_i1031" DrawAspect="Content" ObjectID="_1391690713" r:id="rId22"/>
        </w:object>
      </w:r>
      <w:r w:rsidR="00675FAC" w:rsidRPr="00F42FB3">
        <w:rPr>
          <w:sz w:val="20"/>
          <w:szCs w:val="20"/>
        </w:rPr>
        <w:t xml:space="preserve">    (</w:t>
      </w:r>
      <w:r w:rsidR="00675FAC" w:rsidRPr="00F42FB3">
        <w:rPr>
          <w:rFonts w:hint="eastAsia"/>
          <w:sz w:val="20"/>
          <w:szCs w:val="20"/>
        </w:rPr>
        <w:t>7</w:t>
      </w:r>
      <w:r w:rsidR="00675FAC" w:rsidRPr="00F42FB3">
        <w:rPr>
          <w:sz w:val="20"/>
          <w:szCs w:val="20"/>
        </w:rPr>
        <w:t>)</w:t>
      </w:r>
    </w:p>
    <w:p w14:paraId="5145B228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where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 Bold"/>
          <w:sz w:val="20"/>
          <w:szCs w:val="20"/>
          <w:lang w:val="en-US"/>
        </w:rPr>
        <w:t>C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n</w:t>
      </w:r>
      <w:r w:rsidRPr="00F42FB3">
        <w:rPr>
          <w:rFonts w:ascii="Times New Roman"/>
          <w:i/>
          <w:iCs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is the corresponding initial value. For convenience, the inertial terms are collected and denoted by </w:t>
      </w:r>
      <w:proofErr w:type="gramStart"/>
      <w:r w:rsidRPr="00F42FB3">
        <w:rPr>
          <w:rFonts w:ascii="Times New Roman Bold"/>
          <w:sz w:val="20"/>
          <w:szCs w:val="20"/>
          <w:lang w:val="en-US"/>
        </w:rPr>
        <w:t>I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n</w:t>
      </w:r>
      <w:proofErr w:type="gramEnd"/>
      <w:r w:rsidRPr="00F42FB3">
        <w:rPr>
          <w:rFonts w:ascii="Times New Roman"/>
          <w:sz w:val="20"/>
          <w:szCs w:val="20"/>
          <w:lang w:val="en-US"/>
        </w:rPr>
        <w:t>,</w:t>
      </w:r>
    </w:p>
    <w:p w14:paraId="79D07A0D" w14:textId="77777777" w:rsidR="00675FAC" w:rsidRPr="00F42FB3" w:rsidRDefault="000C79BB">
      <w:pPr>
        <w:spacing w:line="480" w:lineRule="auto"/>
        <w:jc w:val="center"/>
        <w:textAlignment w:val="bottom"/>
        <w:rPr>
          <w:sz w:val="20"/>
          <w:szCs w:val="20"/>
        </w:rPr>
      </w:pPr>
      <w:r w:rsidRPr="00F42FB3">
        <w:rPr>
          <w:position w:val="-28"/>
          <w:sz w:val="20"/>
          <w:szCs w:val="20"/>
        </w:rPr>
        <w:object w:dxaOrig="3180" w:dyaOrig="660" w14:anchorId="6487CFDC">
          <v:shape id="_x0000_i1032" type="#_x0000_t75" style="width:159pt;height:33pt" o:ole="">
            <v:imagedata r:id="rId23" o:title=""/>
          </v:shape>
          <o:OLEObject Type="Embed" ProgID="Equation.DSMT4" ShapeID="_x0000_i1032" DrawAspect="Content" ObjectID="_1391690714" r:id="rId24"/>
        </w:object>
      </w:r>
      <w:r w:rsidR="00675FAC" w:rsidRPr="00F42FB3">
        <w:rPr>
          <w:sz w:val="20"/>
          <w:szCs w:val="20"/>
        </w:rPr>
        <w:t xml:space="preserve">         (</w:t>
      </w:r>
      <w:r w:rsidR="00675FAC" w:rsidRPr="00F42FB3">
        <w:rPr>
          <w:rFonts w:hint="eastAsia"/>
          <w:sz w:val="20"/>
          <w:szCs w:val="20"/>
        </w:rPr>
        <w:t>8</w:t>
      </w:r>
      <w:r w:rsidR="00675FAC" w:rsidRPr="00F42FB3">
        <w:rPr>
          <w:sz w:val="20"/>
          <w:szCs w:val="20"/>
        </w:rPr>
        <w:t>a)</w:t>
      </w:r>
    </w:p>
    <w:p w14:paraId="4DE7368A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where</w:t>
      </w:r>
      <w:proofErr w:type="gramEnd"/>
    </w:p>
    <w:p w14:paraId="3A2422AD" w14:textId="77777777" w:rsidR="00675FAC" w:rsidRPr="00F42FB3" w:rsidRDefault="000C79BB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2079" w:dyaOrig="660" w14:anchorId="493E1CE3">
          <v:shape id="_x0000_i1033" type="#_x0000_t75" style="width:105pt;height:33pt" o:ole="">
            <v:imagedata r:id="rId25" o:title=""/>
          </v:shape>
          <o:OLEObject Type="Embed" ProgID="Equation.DSMT4" ShapeID="_x0000_i1033" DrawAspect="Content" ObjectID="_1391690715" r:id="rId26"/>
        </w:object>
      </w:r>
      <w:r w:rsidR="00675FAC" w:rsidRPr="00F42FB3">
        <w:rPr>
          <w:sz w:val="20"/>
          <w:szCs w:val="20"/>
        </w:rPr>
        <w:t xml:space="preserve">        (</w:t>
      </w:r>
      <w:r w:rsidR="00675FAC" w:rsidRPr="00F42FB3">
        <w:rPr>
          <w:rFonts w:hint="eastAsia"/>
          <w:sz w:val="20"/>
          <w:szCs w:val="20"/>
        </w:rPr>
        <w:t>8</w:t>
      </w:r>
      <w:r w:rsidR="00675FAC" w:rsidRPr="00F42FB3">
        <w:rPr>
          <w:sz w:val="20"/>
          <w:szCs w:val="20"/>
        </w:rPr>
        <w:t>b)</w:t>
      </w:r>
    </w:p>
    <w:p w14:paraId="175318D2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Similarly, the velocity during the previous interval, 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 xml:space="preserve">n-1 </w:t>
      </w:r>
      <w:r w:rsidRPr="00F42FB3">
        <w:rPr>
          <w:rFonts w:hAnsi="Times New Roman"/>
          <w:i/>
          <w:iCs/>
          <w:sz w:val="20"/>
          <w:szCs w:val="20"/>
          <w:lang w:val="en-US"/>
        </w:rPr>
        <w:t>≤</w:t>
      </w:r>
      <w:r w:rsidRPr="00F42FB3">
        <w:rPr>
          <w:rFonts w:hAnsi="Times New Roman"/>
          <w:i/>
          <w:iCs/>
          <w:sz w:val="20"/>
          <w:szCs w:val="20"/>
          <w:lang w:val="en-US"/>
        </w:rPr>
        <w:t xml:space="preserve"> </w:t>
      </w:r>
      <w:r w:rsidRPr="00F42FB3">
        <w:rPr>
          <w:rFonts w:ascii="Times New Roman"/>
          <w:i/>
          <w:iCs/>
          <w:sz w:val="20"/>
          <w:szCs w:val="20"/>
          <w:lang w:val="en-US"/>
        </w:rPr>
        <w:t xml:space="preserve">t </w:t>
      </w:r>
      <w:r w:rsidRPr="00F42FB3">
        <w:rPr>
          <w:rFonts w:hAnsi="Times New Roman"/>
          <w:i/>
          <w:iCs/>
          <w:sz w:val="20"/>
          <w:szCs w:val="20"/>
          <w:lang w:val="en-US"/>
        </w:rPr>
        <w:t>≤</w:t>
      </w:r>
      <w:r w:rsidRPr="00F42FB3">
        <w:rPr>
          <w:rFonts w:hAnsi="Times New Roman"/>
          <w:i/>
          <w:iCs/>
          <w:sz w:val="20"/>
          <w:szCs w:val="20"/>
          <w:lang w:val="en-US"/>
        </w:rPr>
        <w:t xml:space="preserve"> </w:t>
      </w:r>
      <w:proofErr w:type="spellStart"/>
      <w:proofErr w:type="gramStart"/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>n</w:t>
      </w:r>
      <w:proofErr w:type="spellEnd"/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, is  </w:t>
      </w:r>
    </w:p>
    <w:p w14:paraId="69EBFF30" w14:textId="77777777" w:rsidR="00675FAC" w:rsidRPr="00F42FB3" w:rsidRDefault="000C79BB">
      <w:pPr>
        <w:spacing w:line="480" w:lineRule="auto"/>
        <w:jc w:val="center"/>
        <w:textAlignment w:val="bottom"/>
        <w:rPr>
          <w:sz w:val="20"/>
          <w:szCs w:val="20"/>
        </w:rPr>
      </w:pPr>
      <w:r w:rsidRPr="00F42FB3">
        <w:rPr>
          <w:position w:val="-28"/>
          <w:sz w:val="20"/>
          <w:szCs w:val="20"/>
        </w:rPr>
        <w:object w:dxaOrig="3379" w:dyaOrig="660" w14:anchorId="6EE714DE">
          <v:shape id="_x0000_i1034" type="#_x0000_t75" style="width:170pt;height:33pt" o:ole="">
            <v:imagedata r:id="rId27" o:title=""/>
          </v:shape>
          <o:OLEObject Type="Embed" ProgID="Equation.DSMT4" ShapeID="_x0000_i1034" DrawAspect="Content" ObjectID="_1391690716" r:id="rId28"/>
        </w:object>
      </w:r>
      <w:r w:rsidR="00675FAC" w:rsidRPr="00F42FB3">
        <w:rPr>
          <w:sz w:val="20"/>
          <w:szCs w:val="20"/>
        </w:rPr>
        <w:t xml:space="preserve">      (</w:t>
      </w:r>
      <w:r w:rsidR="00675FAC" w:rsidRPr="00F42FB3">
        <w:rPr>
          <w:rFonts w:hint="eastAsia"/>
          <w:sz w:val="20"/>
          <w:szCs w:val="20"/>
        </w:rPr>
        <w:t>9</w:t>
      </w:r>
      <w:r w:rsidR="00675FAC" w:rsidRPr="00F42FB3">
        <w:rPr>
          <w:sz w:val="20"/>
          <w:szCs w:val="20"/>
        </w:rPr>
        <w:t>a)</w:t>
      </w:r>
    </w:p>
    <w:p w14:paraId="1DA9B88B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where</w:t>
      </w:r>
      <w:proofErr w:type="gramEnd"/>
    </w:p>
    <w:p w14:paraId="131979C0" w14:textId="77777777" w:rsidR="00675FAC" w:rsidRPr="00F42FB3" w:rsidRDefault="000C79BB" w:rsidP="00675FAC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2400" w:dyaOrig="660" w14:anchorId="321871C6">
          <v:shape id="_x0000_i1035" type="#_x0000_t75" style="width:121pt;height:33pt" o:ole="">
            <v:imagedata r:id="rId29" o:title=""/>
          </v:shape>
          <o:OLEObject Type="Embed" ProgID="Equation.DSMT4" ShapeID="_x0000_i1035" DrawAspect="Content" ObjectID="_1391690717" r:id="rId30"/>
        </w:object>
      </w:r>
      <w:r w:rsidR="00675FAC" w:rsidRPr="00F42FB3">
        <w:rPr>
          <w:sz w:val="20"/>
          <w:szCs w:val="20"/>
        </w:rPr>
        <w:t xml:space="preserve">     (</w:t>
      </w:r>
      <w:r w:rsidR="00675FAC" w:rsidRPr="00F42FB3">
        <w:rPr>
          <w:rFonts w:hint="eastAsia"/>
          <w:sz w:val="20"/>
          <w:szCs w:val="20"/>
        </w:rPr>
        <w:t>9</w:t>
      </w:r>
      <w:r w:rsidR="00675FAC" w:rsidRPr="00F42FB3">
        <w:rPr>
          <w:sz w:val="20"/>
          <w:szCs w:val="20"/>
        </w:rPr>
        <w:t>b)</w:t>
      </w:r>
    </w:p>
    <w:p w14:paraId="536078A4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Assuming the flow is piecewise continuous at the time 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sz w:val="20"/>
          <w:szCs w:val="20"/>
          <w:lang w:val="en-US"/>
        </w:rPr>
        <w:t>=</w:t>
      </w:r>
      <w:proofErr w:type="spellStart"/>
      <w:proofErr w:type="gramStart"/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>n</w:t>
      </w:r>
      <w:proofErr w:type="spellEnd"/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, the velocity expressed in </w:t>
      </w:r>
      <w:r w:rsidR="0083676D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(8a) equals to that in </w:t>
      </w:r>
      <w:r w:rsidR="0083676D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(9a) when 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sz w:val="20"/>
          <w:szCs w:val="20"/>
          <w:lang w:val="en-US"/>
        </w:rPr>
        <w:t>=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>n</w:t>
      </w:r>
      <w:r w:rsidRPr="00F42FB3">
        <w:rPr>
          <w:rFonts w:ascii="Times New Roman"/>
          <w:sz w:val="20"/>
          <w:szCs w:val="20"/>
          <w:lang w:val="en-US"/>
        </w:rPr>
        <w:t xml:space="preserve">. Therefore, </w:t>
      </w:r>
    </w:p>
    <w:p w14:paraId="370106C4" w14:textId="77777777" w:rsidR="00F03187" w:rsidRPr="00F42FB3" w:rsidRDefault="000C79BB" w:rsidP="00F03187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2439" w:dyaOrig="660" w14:anchorId="6ED18CC6">
          <v:shape id="_x0000_i1036" type="#_x0000_t75" style="width:122pt;height:33pt" o:ole="">
            <v:imagedata r:id="rId31" o:title=""/>
          </v:shape>
          <o:OLEObject Type="Embed" ProgID="Equation.DSMT4" ShapeID="_x0000_i1036" DrawAspect="Content" ObjectID="_1391690718" r:id="rId32"/>
        </w:object>
      </w:r>
      <w:r w:rsidR="00F03187" w:rsidRPr="00F42FB3">
        <w:rPr>
          <w:sz w:val="20"/>
          <w:szCs w:val="20"/>
        </w:rPr>
        <w:t xml:space="preserve">     (1</w:t>
      </w:r>
      <w:r w:rsidR="00F03187" w:rsidRPr="00F42FB3">
        <w:rPr>
          <w:rFonts w:hint="eastAsia"/>
          <w:sz w:val="20"/>
          <w:szCs w:val="20"/>
        </w:rPr>
        <w:t>0</w:t>
      </w:r>
      <w:r w:rsidR="00F03187" w:rsidRPr="00F42FB3">
        <w:rPr>
          <w:sz w:val="20"/>
          <w:szCs w:val="20"/>
        </w:rPr>
        <w:t>)</w:t>
      </w:r>
    </w:p>
    <w:p w14:paraId="3D6D6937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i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.e., </w:t>
      </w:r>
    </w:p>
    <w:p w14:paraId="296A3EEB" w14:textId="77777777" w:rsidR="00F03187" w:rsidRPr="00F42FB3" w:rsidRDefault="000C79BB" w:rsidP="00F03187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2860" w:dyaOrig="660" w14:anchorId="78126B95">
          <v:shape id="_x0000_i1037" type="#_x0000_t75" style="width:143pt;height:33pt" o:ole="">
            <v:imagedata r:id="rId33" o:title=""/>
          </v:shape>
          <o:OLEObject Type="Embed" ProgID="Equation.DSMT4" ShapeID="_x0000_i1037" DrawAspect="Content" ObjectID="_1391690719" r:id="rId34"/>
        </w:object>
      </w:r>
      <w:r w:rsidR="00F03187" w:rsidRPr="00F42FB3">
        <w:rPr>
          <w:sz w:val="20"/>
          <w:szCs w:val="20"/>
        </w:rPr>
        <w:t xml:space="preserve">   </w:t>
      </w:r>
      <w:r w:rsidR="00F03187" w:rsidRPr="00F42FB3">
        <w:rPr>
          <w:rFonts w:hint="eastAsia"/>
          <w:sz w:val="20"/>
          <w:szCs w:val="20"/>
        </w:rPr>
        <w:t xml:space="preserve">  </w:t>
      </w:r>
      <w:r w:rsidR="00F03187" w:rsidRPr="00F42FB3">
        <w:rPr>
          <w:sz w:val="20"/>
          <w:szCs w:val="20"/>
        </w:rPr>
        <w:t>(1</w:t>
      </w:r>
      <w:r w:rsidR="00F03187" w:rsidRPr="00F42FB3">
        <w:rPr>
          <w:rFonts w:hint="eastAsia"/>
          <w:sz w:val="20"/>
          <w:szCs w:val="20"/>
        </w:rPr>
        <w:t>1</w:t>
      </w:r>
      <w:r w:rsidR="00F03187" w:rsidRPr="00F42FB3">
        <w:rPr>
          <w:sz w:val="20"/>
          <w:szCs w:val="20"/>
        </w:rPr>
        <w:t>)</w:t>
      </w:r>
    </w:p>
    <w:p w14:paraId="6BFC9256" w14:textId="3C2B55CC" w:rsidR="00E3400A" w:rsidRDefault="00D2358F">
      <w:pPr>
        <w:pStyle w:val="Body"/>
        <w:spacing w:line="480" w:lineRule="auto"/>
        <w:jc w:val="both"/>
        <w:rPr>
          <w:rFonts w:ascii="Times New Roman" w:eastAsiaTheme="minorEastAsia"/>
          <w:sz w:val="20"/>
          <w:szCs w:val="20"/>
          <w:lang w:val="en-US" w:eastAsia="zh-CN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which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 reveals that the inertial oscillation is composed of two parts. The first part depends on the forcing and solution </w:t>
      </w:r>
      <w:r w:rsidR="000C5E51">
        <w:rPr>
          <w:rFonts w:ascii="Times New Roman"/>
          <w:color w:val="FF0000"/>
          <w:sz w:val="20"/>
          <w:szCs w:val="20"/>
          <w:lang w:val="en-US"/>
        </w:rPr>
        <w:t>of</w:t>
      </w:r>
      <w:r w:rsidR="0014202A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the previous interval </w:t>
      </w:r>
      <w:r w:rsidR="000C5E51">
        <w:rPr>
          <w:rFonts w:ascii="Times New Roman"/>
          <w:sz w:val="20"/>
          <w:szCs w:val="20"/>
          <w:lang w:val="en-US"/>
        </w:rPr>
        <w:t>(</w:t>
      </w:r>
      <w:r w:rsidRPr="00F42FB3">
        <w:rPr>
          <w:rFonts w:ascii="Times New Roman"/>
          <w:sz w:val="20"/>
          <w:szCs w:val="20"/>
          <w:lang w:val="en-US"/>
        </w:rPr>
        <w:t xml:space="preserve">which decays </w:t>
      </w:r>
      <w:r w:rsidR="002173C3" w:rsidRPr="00F42FB3">
        <w:rPr>
          <w:rFonts w:ascii="Times New Roman"/>
          <w:sz w:val="20"/>
          <w:szCs w:val="20"/>
          <w:lang w:val="en-US"/>
        </w:rPr>
        <w:t>at a rate given by</w:t>
      </w:r>
      <w:r w:rsidRPr="00F42FB3">
        <w:rPr>
          <w:rFonts w:ascii="Times New Roman"/>
          <w:sz w:val="20"/>
          <w:szCs w:val="20"/>
          <w:lang w:val="en-US"/>
        </w:rPr>
        <w:t xml:space="preserve"> the coefficient </w:t>
      </w:r>
      <w:r w:rsidRPr="00F42FB3">
        <w:rPr>
          <w:rFonts w:ascii="Times New Roman"/>
          <w:i/>
          <w:iCs/>
          <w:sz w:val="20"/>
          <w:szCs w:val="20"/>
          <w:lang w:val="en-US"/>
        </w:rPr>
        <w:t>r</w:t>
      </w:r>
      <w:r w:rsidR="000C5E51">
        <w:rPr>
          <w:rFonts w:ascii="Times New Roman"/>
          <w:i/>
          <w:iCs/>
          <w:sz w:val="20"/>
          <w:szCs w:val="20"/>
          <w:lang w:val="en-US"/>
        </w:rPr>
        <w:t>,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2173C3" w:rsidRPr="00F42FB3">
        <w:rPr>
          <w:rFonts w:ascii="Times New Roman"/>
          <w:sz w:val="20"/>
          <w:szCs w:val="20"/>
          <w:lang w:val="en-US"/>
        </w:rPr>
        <w:t xml:space="preserve">whilst </w:t>
      </w:r>
      <w:r w:rsidRPr="00F42FB3">
        <w:rPr>
          <w:rFonts w:ascii="Times New Roman"/>
          <w:sz w:val="20"/>
          <w:szCs w:val="20"/>
          <w:lang w:val="en-US"/>
        </w:rPr>
        <w:t>turn</w:t>
      </w:r>
      <w:r w:rsidR="002173C3" w:rsidRPr="00F42FB3">
        <w:rPr>
          <w:rFonts w:ascii="Times New Roman"/>
          <w:sz w:val="20"/>
          <w:szCs w:val="20"/>
          <w:lang w:val="en-US"/>
        </w:rPr>
        <w:t>ing</w:t>
      </w:r>
      <w:r w:rsidRPr="00F42FB3">
        <w:rPr>
          <w:rFonts w:ascii="Times New Roman"/>
          <w:sz w:val="20"/>
          <w:szCs w:val="20"/>
          <w:lang w:val="en-US"/>
        </w:rPr>
        <w:t xml:space="preserve"> anti-</w:t>
      </w:r>
      <w:r w:rsidRPr="00F42FB3">
        <w:rPr>
          <w:rFonts w:ascii="Times New Roman"/>
          <w:sz w:val="20"/>
          <w:szCs w:val="20"/>
          <w:lang w:val="en-US"/>
        </w:rPr>
        <w:lastRenderedPageBreak/>
        <w:t xml:space="preserve">cyclonically by an angle of </w:t>
      </w:r>
      <w:proofErr w:type="spellStart"/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hAnsi="Times New Roman"/>
          <w:i/>
          <w:iCs/>
          <w:sz w:val="20"/>
          <w:szCs w:val="20"/>
          <w:lang w:val="en-US"/>
        </w:rPr>
        <w:t>∆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proofErr w:type="spellEnd"/>
      <w:r w:rsidR="000C5E51" w:rsidRPr="00F37177">
        <w:rPr>
          <w:rFonts w:ascii="Times New Roman"/>
          <w:iCs/>
          <w:sz w:val="20"/>
          <w:szCs w:val="20"/>
          <w:lang w:val="en-US"/>
        </w:rPr>
        <w:t>)</w:t>
      </w:r>
      <w:r w:rsidRPr="00F42FB3">
        <w:rPr>
          <w:rFonts w:ascii="Times New Roman"/>
          <w:sz w:val="20"/>
          <w:szCs w:val="20"/>
          <w:lang w:val="en-US"/>
        </w:rPr>
        <w:t xml:space="preserve">. The second part is due to the </w:t>
      </w:r>
      <w:r w:rsidR="00900C51">
        <w:rPr>
          <w:rFonts w:ascii="Times New Roman"/>
          <w:sz w:val="20"/>
          <w:szCs w:val="20"/>
          <w:lang w:val="en-US"/>
        </w:rPr>
        <w:t>acceleration</w:t>
      </w:r>
      <w:r w:rsidR="00900C51" w:rsidRPr="00F42FB3">
        <w:rPr>
          <w:rFonts w:ascii="Times New Roman"/>
          <w:sz w:val="20"/>
          <w:szCs w:val="20"/>
          <w:lang w:val="en-US"/>
        </w:rPr>
        <w:t xml:space="preserve"> </w:t>
      </w:r>
      <w:r w:rsidR="00900C51">
        <w:rPr>
          <w:rFonts w:ascii="Times New Roman"/>
          <w:sz w:val="20"/>
          <w:szCs w:val="20"/>
          <w:lang w:val="en-US"/>
        </w:rPr>
        <w:t xml:space="preserve">of </w:t>
      </w:r>
      <w:r w:rsidRPr="00F42FB3">
        <w:rPr>
          <w:rFonts w:ascii="Times New Roman"/>
          <w:sz w:val="20"/>
          <w:szCs w:val="20"/>
          <w:lang w:val="en-US"/>
        </w:rPr>
        <w:t>wind</w:t>
      </w:r>
      <w:r w:rsidR="00900C51">
        <w:rPr>
          <w:rFonts w:ascii="Times New Roman"/>
          <w:sz w:val="20"/>
          <w:szCs w:val="20"/>
          <w:lang w:val="en-US"/>
        </w:rPr>
        <w:t xml:space="preserve"> stress</w:t>
      </w:r>
      <w:r w:rsidRPr="00F42FB3">
        <w:rPr>
          <w:rFonts w:ascii="Times New Roman"/>
          <w:sz w:val="20"/>
          <w:szCs w:val="20"/>
          <w:lang w:val="en-US"/>
        </w:rPr>
        <w:t>. The relative size of these two parts varies with time, and the magnitude of the total inertial response depends on their relative ma</w:t>
      </w:r>
      <w:r w:rsidRPr="00F42FB3">
        <w:rPr>
          <w:rFonts w:ascii="Times New Roman"/>
          <w:sz w:val="20"/>
          <w:szCs w:val="20"/>
          <w:lang w:val="en-US"/>
        </w:rPr>
        <w:t>g</w:t>
      </w:r>
      <w:r w:rsidRPr="00F42FB3">
        <w:rPr>
          <w:rFonts w:ascii="Times New Roman"/>
          <w:sz w:val="20"/>
          <w:szCs w:val="20"/>
          <w:lang w:val="en-US"/>
        </w:rPr>
        <w:t xml:space="preserve">nitude and phase. As long as the time series of wind stress is known, </w:t>
      </w:r>
      <w:r w:rsidR="00AE1B9C">
        <w:rPr>
          <w:rFonts w:ascii="Times New Roman"/>
          <w:sz w:val="20"/>
          <w:szCs w:val="20"/>
          <w:lang w:val="en-US"/>
        </w:rPr>
        <w:t>Equation</w:t>
      </w:r>
      <w:r w:rsidRPr="00F42FB3">
        <w:rPr>
          <w:rFonts w:ascii="Times New Roman"/>
          <w:sz w:val="20"/>
          <w:szCs w:val="20"/>
          <w:lang w:val="en-US"/>
        </w:rPr>
        <w:t xml:space="preserve"> (11) can be easily employed to </w:t>
      </w:r>
      <w:r w:rsidR="00C81F54" w:rsidRPr="00F42FB3">
        <w:rPr>
          <w:rFonts w:ascii="Times New Roman"/>
          <w:sz w:val="20"/>
          <w:szCs w:val="20"/>
          <w:lang w:val="en-US"/>
        </w:rPr>
        <w:t xml:space="preserve">iteratively </w:t>
      </w:r>
      <w:r w:rsidRPr="00F42FB3">
        <w:rPr>
          <w:rFonts w:ascii="Times New Roman"/>
          <w:sz w:val="20"/>
          <w:szCs w:val="20"/>
          <w:lang w:val="en-US"/>
        </w:rPr>
        <w:t xml:space="preserve">calculate </w:t>
      </w:r>
      <w:r w:rsidR="00C81F54" w:rsidRPr="00F42FB3">
        <w:rPr>
          <w:rFonts w:ascii="Times New Roman"/>
          <w:sz w:val="20"/>
          <w:szCs w:val="20"/>
          <w:lang w:val="en-US"/>
        </w:rPr>
        <w:t xml:space="preserve">the </w:t>
      </w:r>
      <w:r w:rsidRPr="00F42FB3">
        <w:rPr>
          <w:rFonts w:ascii="Times New Roman"/>
          <w:sz w:val="20"/>
          <w:szCs w:val="20"/>
          <w:lang w:val="en-US"/>
        </w:rPr>
        <w:t xml:space="preserve">inertial </w:t>
      </w:r>
      <w:r w:rsidR="00C81F54" w:rsidRPr="00F42FB3">
        <w:rPr>
          <w:rFonts w:ascii="Times New Roman"/>
          <w:sz w:val="20"/>
          <w:szCs w:val="20"/>
          <w:lang w:val="en-US"/>
        </w:rPr>
        <w:t>response</w:t>
      </w:r>
      <w:r w:rsidRPr="00F42FB3">
        <w:rPr>
          <w:rFonts w:ascii="Times New Roman"/>
          <w:sz w:val="20"/>
          <w:szCs w:val="20"/>
          <w:lang w:val="en-US"/>
        </w:rPr>
        <w:t xml:space="preserve">. </w:t>
      </w:r>
      <w:r w:rsidR="00C81F54" w:rsidRPr="00F42FB3">
        <w:rPr>
          <w:rFonts w:ascii="Times New Roman"/>
          <w:sz w:val="20"/>
          <w:szCs w:val="20"/>
          <w:lang w:val="en-US"/>
        </w:rPr>
        <w:t>This</w:t>
      </w:r>
      <w:r w:rsidRPr="00F42FB3">
        <w:rPr>
          <w:rFonts w:ascii="Times New Roman"/>
          <w:sz w:val="20"/>
          <w:szCs w:val="20"/>
          <w:lang w:val="en-US"/>
        </w:rPr>
        <w:t xml:space="preserve"> has been </w:t>
      </w:r>
      <w:r w:rsidR="00C81F54" w:rsidRPr="00F42FB3">
        <w:rPr>
          <w:rFonts w:ascii="Times New Roman"/>
          <w:sz w:val="20"/>
          <w:szCs w:val="20"/>
          <w:lang w:val="en-US"/>
        </w:rPr>
        <w:t xml:space="preserve">verified </w:t>
      </w:r>
      <w:r w:rsidRPr="00F42FB3">
        <w:rPr>
          <w:rFonts w:ascii="Times New Roman"/>
          <w:sz w:val="20"/>
          <w:szCs w:val="20"/>
          <w:lang w:val="en-US"/>
        </w:rPr>
        <w:t>with real wind</w:t>
      </w:r>
      <w:r w:rsidR="00C81F54" w:rsidRPr="00F42FB3">
        <w:rPr>
          <w:rFonts w:ascii="Times New Roman"/>
          <w:sz w:val="20"/>
          <w:szCs w:val="20"/>
          <w:lang w:val="en-US"/>
        </w:rPr>
        <w:t xml:space="preserve">s, </w:t>
      </w:r>
      <w:r w:rsidRPr="00F42FB3">
        <w:rPr>
          <w:rFonts w:ascii="Times New Roman"/>
          <w:sz w:val="20"/>
          <w:szCs w:val="20"/>
          <w:lang w:val="en-US"/>
        </w:rPr>
        <w:t>reproduc</w:t>
      </w:r>
      <w:r w:rsidR="00C81F54" w:rsidRPr="00F42FB3">
        <w:rPr>
          <w:rFonts w:ascii="Times New Roman"/>
          <w:sz w:val="20"/>
          <w:szCs w:val="20"/>
          <w:lang w:val="en-US"/>
        </w:rPr>
        <w:t>ing</w:t>
      </w:r>
      <w:r w:rsidRPr="00F42FB3">
        <w:rPr>
          <w:rFonts w:ascii="Times New Roman"/>
          <w:sz w:val="20"/>
          <w:szCs w:val="20"/>
          <w:lang w:val="en-US"/>
        </w:rPr>
        <w:t xml:space="preserve"> the observed near-inertial motion well, especially during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period </w:t>
      </w:r>
      <w:r w:rsidR="00324FE1" w:rsidRPr="007F486D">
        <w:rPr>
          <w:rFonts w:ascii="Times New Roman"/>
          <w:color w:val="000000" w:themeColor="text1"/>
          <w:sz w:val="20"/>
          <w:szCs w:val="20"/>
          <w:lang w:val="en-US"/>
        </w:rPr>
        <w:t>with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4D605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relatively strong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wind</w:t>
      </w:r>
      <w:r w:rsidR="00250CB9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675FAC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(</w:t>
      </w:r>
      <w:r w:rsidR="003536A1">
        <w:rPr>
          <w:rFonts w:ascii="Times New Roman" w:eastAsiaTheme="minorEastAsia" w:hint="eastAsia"/>
          <w:sz w:val="20"/>
          <w:szCs w:val="20"/>
          <w:lang w:val="en-US" w:eastAsia="zh-CN"/>
        </w:rPr>
        <w:t>Chen</w:t>
      </w:r>
      <w:r w:rsidR="00675FAC" w:rsidRPr="00A34612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2014</w:t>
      </w:r>
      <w:r w:rsidR="00675FAC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>)</w:t>
      </w:r>
      <w:r w:rsidRPr="00F42FB3">
        <w:rPr>
          <w:rFonts w:ascii="Times New Roman"/>
          <w:sz w:val="20"/>
          <w:szCs w:val="20"/>
          <w:lang w:val="en-US"/>
        </w:rPr>
        <w:t>.</w:t>
      </w:r>
    </w:p>
    <w:p w14:paraId="5386ECB2" w14:textId="77777777" w:rsidR="00883AF4" w:rsidRPr="00883AF4" w:rsidRDefault="00883AF4">
      <w:pPr>
        <w:pStyle w:val="Body"/>
        <w:spacing w:line="480" w:lineRule="auto"/>
        <w:jc w:val="both"/>
        <w:rPr>
          <w:rFonts w:ascii="Times New Roman Bold" w:eastAsiaTheme="minorEastAsia" w:hAnsi="Times New Roman Bold" w:cs="Times New Roman Bold"/>
          <w:sz w:val="20"/>
          <w:szCs w:val="20"/>
          <w:lang w:eastAsia="zh-CN"/>
        </w:rPr>
      </w:pPr>
    </w:p>
    <w:p w14:paraId="7A334173" w14:textId="77777777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 xml:space="preserve">3. Tests for </w:t>
      </w:r>
      <w:r w:rsidR="00FB38D1" w:rsidRPr="00F42FB3">
        <w:rPr>
          <w:rFonts w:ascii="Times New Roman Bold"/>
          <w:sz w:val="20"/>
          <w:szCs w:val="20"/>
          <w:lang w:val="en-US"/>
        </w:rPr>
        <w:t>Idealized</w:t>
      </w:r>
      <w:r w:rsidRPr="00F42FB3">
        <w:rPr>
          <w:rFonts w:ascii="Times New Roman Bold"/>
          <w:sz w:val="20"/>
          <w:szCs w:val="20"/>
          <w:lang w:val="en-US"/>
        </w:rPr>
        <w:t xml:space="preserve"> Varying Wind Scenarios </w:t>
      </w:r>
    </w:p>
    <w:p w14:paraId="1B62E259" w14:textId="59C5D6D4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In this section, </w:t>
      </w:r>
      <w:r w:rsidR="00AE1B9C">
        <w:rPr>
          <w:rFonts w:ascii="Times New Roman"/>
          <w:sz w:val="20"/>
          <w:szCs w:val="20"/>
          <w:lang w:val="en-US"/>
        </w:rPr>
        <w:t>Equation</w:t>
      </w:r>
      <w:r w:rsidRPr="00F42FB3">
        <w:rPr>
          <w:rFonts w:ascii="Times New Roman"/>
          <w:sz w:val="20"/>
          <w:szCs w:val="20"/>
          <w:lang w:val="en-US"/>
        </w:rPr>
        <w:t xml:space="preserve"> (11) is used to investigate the variation of inertial oscillations induced by some </w:t>
      </w:r>
      <w:r w:rsidR="00FB38D1" w:rsidRPr="00F42FB3">
        <w:rPr>
          <w:rFonts w:ascii="Times New Roman"/>
          <w:sz w:val="20"/>
          <w:szCs w:val="20"/>
          <w:lang w:val="en-US"/>
        </w:rPr>
        <w:t>idea</w:t>
      </w:r>
      <w:r w:rsidR="00FB38D1" w:rsidRPr="00F42FB3">
        <w:rPr>
          <w:rFonts w:ascii="Times New Roman"/>
          <w:sz w:val="20"/>
          <w:szCs w:val="20"/>
          <w:lang w:val="en-US"/>
        </w:rPr>
        <w:t>l</w:t>
      </w:r>
      <w:r w:rsidR="00FB38D1" w:rsidRPr="00F42FB3">
        <w:rPr>
          <w:rFonts w:ascii="Times New Roman"/>
          <w:sz w:val="20"/>
          <w:szCs w:val="20"/>
          <w:lang w:val="en-US"/>
        </w:rPr>
        <w:t>ized</w:t>
      </w:r>
      <w:r w:rsidRPr="00F42FB3">
        <w:rPr>
          <w:rFonts w:ascii="Times New Roman"/>
          <w:sz w:val="20"/>
          <w:szCs w:val="20"/>
          <w:lang w:val="en-US"/>
        </w:rPr>
        <w:t xml:space="preserve"> types of wind change</w:t>
      </w:r>
      <w:r w:rsidR="007867C8">
        <w:rPr>
          <w:rFonts w:ascii="Times New Roman"/>
          <w:sz w:val="20"/>
          <w:szCs w:val="20"/>
          <w:lang w:val="en-US"/>
        </w:rPr>
        <w:t xml:space="preserve"> events</w:t>
      </w:r>
      <w:r w:rsidRPr="00F42FB3">
        <w:rPr>
          <w:rFonts w:ascii="Times New Roman"/>
          <w:sz w:val="20"/>
          <w:szCs w:val="20"/>
          <w:lang w:val="en-US"/>
        </w:rPr>
        <w:t xml:space="preserve">. For convenience, </w:t>
      </w:r>
      <w:r w:rsidR="00AE1B9C">
        <w:rPr>
          <w:rFonts w:ascii="Times New Roman"/>
          <w:sz w:val="20"/>
          <w:szCs w:val="20"/>
          <w:lang w:val="en-US"/>
        </w:rPr>
        <w:t>Equation</w:t>
      </w:r>
      <w:r w:rsidRPr="00F42FB3">
        <w:rPr>
          <w:rFonts w:ascii="Times New Roman"/>
          <w:sz w:val="20"/>
          <w:szCs w:val="20"/>
          <w:lang w:val="en-US"/>
        </w:rPr>
        <w:t xml:space="preserve"> (11) is rewritten in the </w:t>
      </w:r>
      <w:r w:rsidR="00821E11">
        <w:rPr>
          <w:rFonts w:ascii="Times New Roman"/>
          <w:sz w:val="20"/>
          <w:szCs w:val="20"/>
          <w:lang w:val="en-US"/>
        </w:rPr>
        <w:t xml:space="preserve">following </w:t>
      </w:r>
      <w:r w:rsidRPr="00F42FB3">
        <w:rPr>
          <w:rFonts w:ascii="Times New Roman"/>
          <w:sz w:val="20"/>
          <w:szCs w:val="20"/>
          <w:lang w:val="en-US"/>
        </w:rPr>
        <w:t>form:</w:t>
      </w:r>
    </w:p>
    <w:p w14:paraId="3B9236B1" w14:textId="77777777" w:rsidR="0071622C" w:rsidRPr="00F42FB3" w:rsidRDefault="00877F3A" w:rsidP="0071622C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1300" w:dyaOrig="380" w14:anchorId="75B62372">
          <v:shape id="_x0000_i1038" type="#_x0000_t75" style="width:65pt;height:18pt" o:ole="">
            <v:imagedata r:id="rId35" o:title=""/>
          </v:shape>
          <o:OLEObject Type="Embed" ProgID="Equation.DSMT4" ShapeID="_x0000_i1038" DrawAspect="Content" ObjectID="_1391690720" r:id="rId36"/>
        </w:object>
      </w:r>
      <w:r w:rsidR="0071622C" w:rsidRPr="00F42FB3">
        <w:rPr>
          <w:sz w:val="20"/>
          <w:szCs w:val="20"/>
        </w:rPr>
        <w:t xml:space="preserve">                                    (</w:t>
      </w:r>
      <w:r w:rsidR="0071622C" w:rsidRPr="00F42FB3">
        <w:rPr>
          <w:rFonts w:hint="eastAsia"/>
          <w:sz w:val="20"/>
          <w:szCs w:val="20"/>
        </w:rPr>
        <w:t>12</w:t>
      </w:r>
      <w:r w:rsidR="0071622C" w:rsidRPr="00F42FB3">
        <w:rPr>
          <w:sz w:val="20"/>
          <w:szCs w:val="20"/>
        </w:rPr>
        <w:t>a)</w:t>
      </w:r>
    </w:p>
    <w:p w14:paraId="7348ED47" w14:textId="77777777" w:rsidR="0071622C" w:rsidRPr="00F42FB3" w:rsidRDefault="00415FEF" w:rsidP="0071622C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1700" w:dyaOrig="380" w14:anchorId="677AB10A">
          <v:shape id="_x0000_i1039" type="#_x0000_t75" style="width:85pt;height:18pt" o:ole="">
            <v:imagedata r:id="rId37" o:title=""/>
          </v:shape>
          <o:OLEObject Type="Embed" ProgID="Equation.DSMT4" ShapeID="_x0000_i1039" DrawAspect="Content" ObjectID="_1391690721" r:id="rId38"/>
        </w:object>
      </w:r>
      <w:r w:rsidR="0071622C" w:rsidRPr="00F42FB3">
        <w:rPr>
          <w:sz w:val="20"/>
          <w:szCs w:val="20"/>
        </w:rPr>
        <w:t xml:space="preserve">           </w:t>
      </w:r>
      <w:r w:rsidR="0071622C" w:rsidRPr="00F42FB3">
        <w:rPr>
          <w:rFonts w:hint="eastAsia"/>
          <w:sz w:val="20"/>
          <w:szCs w:val="20"/>
        </w:rPr>
        <w:t xml:space="preserve">                  </w:t>
      </w:r>
      <w:r w:rsidR="0071622C" w:rsidRPr="00F42FB3">
        <w:rPr>
          <w:sz w:val="20"/>
          <w:szCs w:val="20"/>
        </w:rPr>
        <w:t xml:space="preserve"> (</w:t>
      </w:r>
      <w:r w:rsidR="0071622C" w:rsidRPr="00F42FB3">
        <w:rPr>
          <w:rFonts w:hint="eastAsia"/>
          <w:sz w:val="20"/>
          <w:szCs w:val="20"/>
        </w:rPr>
        <w:t>12</w:t>
      </w:r>
      <w:r w:rsidR="0071622C" w:rsidRPr="00F42FB3">
        <w:rPr>
          <w:sz w:val="20"/>
          <w:szCs w:val="20"/>
        </w:rPr>
        <w:t>b)</w:t>
      </w:r>
    </w:p>
    <w:p w14:paraId="4FC3B9D9" w14:textId="77777777" w:rsidR="0071622C" w:rsidRPr="00F42FB3" w:rsidRDefault="00877F3A" w:rsidP="0071622C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2439" w:dyaOrig="380" w14:anchorId="68E6CABC">
          <v:shape id="_x0000_i1040" type="#_x0000_t75" style="width:121pt;height:19pt" o:ole="">
            <v:imagedata r:id="rId39" o:title=""/>
          </v:shape>
          <o:OLEObject Type="Embed" ProgID="Equation.DSMT4" ShapeID="_x0000_i1040" DrawAspect="Content" ObjectID="_1391690722" r:id="rId40"/>
        </w:object>
      </w:r>
      <w:r w:rsidR="0071622C" w:rsidRPr="00F42FB3">
        <w:rPr>
          <w:sz w:val="20"/>
          <w:szCs w:val="20"/>
        </w:rPr>
        <w:t xml:space="preserve">                (</w:t>
      </w:r>
      <w:r w:rsidR="0071622C" w:rsidRPr="00F42FB3">
        <w:rPr>
          <w:rFonts w:hint="eastAsia"/>
          <w:sz w:val="20"/>
          <w:szCs w:val="20"/>
        </w:rPr>
        <w:t>12</w:t>
      </w:r>
      <w:r w:rsidR="0071622C" w:rsidRPr="00F42FB3">
        <w:rPr>
          <w:sz w:val="20"/>
          <w:szCs w:val="20"/>
        </w:rPr>
        <w:t>c)</w:t>
      </w:r>
    </w:p>
    <w:p w14:paraId="22BD99D1" w14:textId="3A06DCAC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where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 </w:t>
      </w:r>
      <w:proofErr w:type="spellStart"/>
      <w:r w:rsidR="008F1858">
        <w:rPr>
          <w:rFonts w:ascii="Times New Roman Bold"/>
          <w:sz w:val="20"/>
          <w:szCs w:val="20"/>
          <w:lang w:val="en-US"/>
        </w:rPr>
        <w:t>P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n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 represents the </w:t>
      </w:r>
      <w:r w:rsidR="008F1858">
        <w:rPr>
          <w:rFonts w:ascii="Times New Roman"/>
          <w:sz w:val="20"/>
          <w:szCs w:val="20"/>
          <w:lang w:val="en-US"/>
        </w:rPr>
        <w:t>pre-existing inertial</w:t>
      </w:r>
      <w:r w:rsidR="00153B21" w:rsidRPr="00F42FB3">
        <w:rPr>
          <w:rFonts w:ascii="Times New Roman"/>
          <w:sz w:val="20"/>
          <w:szCs w:val="20"/>
          <w:lang w:val="en-US"/>
        </w:rPr>
        <w:t xml:space="preserve"> oscillation</w:t>
      </w:r>
      <w:r w:rsidRPr="00F42FB3">
        <w:rPr>
          <w:rFonts w:ascii="Times New Roman"/>
          <w:sz w:val="20"/>
          <w:szCs w:val="20"/>
          <w:lang w:val="en-US"/>
        </w:rPr>
        <w:t xml:space="preserve">, and </w:t>
      </w:r>
      <w:proofErr w:type="spellStart"/>
      <w:r w:rsidR="00F81A10">
        <w:rPr>
          <w:rFonts w:ascii="Times New Roman Bold"/>
          <w:sz w:val="20"/>
          <w:szCs w:val="20"/>
          <w:lang w:val="en-US"/>
        </w:rPr>
        <w:t>N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n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 the </w:t>
      </w:r>
      <w:r w:rsidR="00877F3A">
        <w:rPr>
          <w:rFonts w:ascii="Times New Roman"/>
          <w:sz w:val="20"/>
          <w:szCs w:val="20"/>
          <w:lang w:val="en-US"/>
        </w:rPr>
        <w:t xml:space="preserve">newly </w:t>
      </w:r>
      <w:r w:rsidR="00244386">
        <w:rPr>
          <w:rFonts w:ascii="Times New Roman"/>
          <w:sz w:val="20"/>
          <w:szCs w:val="20"/>
          <w:lang w:val="en-US"/>
        </w:rPr>
        <w:t>wind-driven inertial oscillation</w:t>
      </w:r>
      <w:r w:rsidRPr="00F42FB3">
        <w:rPr>
          <w:rFonts w:ascii="Times New Roman"/>
          <w:sz w:val="20"/>
          <w:szCs w:val="20"/>
          <w:lang w:val="en-US"/>
        </w:rPr>
        <w:t>. The damping coefficient (</w:t>
      </w:r>
      <w:r w:rsidRPr="00F42FB3">
        <w:rPr>
          <w:rFonts w:ascii="Times New Roman"/>
          <w:i/>
          <w:iCs/>
          <w:sz w:val="20"/>
          <w:szCs w:val="20"/>
          <w:lang w:val="en-US"/>
        </w:rPr>
        <w:t>r</w:t>
      </w:r>
      <w:r w:rsidRPr="00F42FB3">
        <w:rPr>
          <w:rFonts w:ascii="Times New Roman"/>
          <w:sz w:val="20"/>
          <w:szCs w:val="20"/>
          <w:lang w:val="en-US"/>
        </w:rPr>
        <w:t>) is set as a typical value of (4 day)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-1</w:t>
      </w:r>
      <w:r w:rsidRPr="00F42FB3">
        <w:rPr>
          <w:rFonts w:ascii="Times New Roman"/>
          <w:sz w:val="20"/>
          <w:szCs w:val="20"/>
          <w:lang w:val="en-US"/>
        </w:rPr>
        <w:t xml:space="preserve"> (</w:t>
      </w:r>
      <w:proofErr w:type="spellStart"/>
      <w:r w:rsidRPr="003536A1">
        <w:rPr>
          <w:rFonts w:ascii="Times New Roman"/>
          <w:iCs/>
          <w:sz w:val="20"/>
          <w:szCs w:val="20"/>
          <w:lang w:val="en-US"/>
        </w:rPr>
        <w:t>D</w:t>
      </w:r>
      <w:r w:rsidRPr="003536A1">
        <w:rPr>
          <w:rFonts w:hAnsi="Times New Roman"/>
          <w:iCs/>
          <w:sz w:val="20"/>
          <w:szCs w:val="20"/>
          <w:lang w:val="en-US"/>
        </w:rPr>
        <w:t>’</w:t>
      </w:r>
      <w:r w:rsidR="003536A1">
        <w:rPr>
          <w:rFonts w:ascii="Times New Roman"/>
          <w:iCs/>
          <w:sz w:val="20"/>
          <w:szCs w:val="20"/>
          <w:lang w:val="en-US"/>
        </w:rPr>
        <w:t>Asaro</w:t>
      </w:r>
      <w:proofErr w:type="spellEnd"/>
      <w:r w:rsidRPr="003536A1">
        <w:rPr>
          <w:rFonts w:ascii="Times New Roman"/>
          <w:iCs/>
          <w:sz w:val="20"/>
          <w:szCs w:val="20"/>
          <w:lang w:val="en-US"/>
        </w:rPr>
        <w:t xml:space="preserve"> </w:t>
      </w:r>
      <w:r w:rsidRPr="003536A1">
        <w:rPr>
          <w:rFonts w:ascii="Times New Roman"/>
          <w:sz w:val="20"/>
          <w:szCs w:val="20"/>
          <w:lang w:val="en-US"/>
        </w:rPr>
        <w:t>1985)</w:t>
      </w:r>
      <w:r w:rsidRPr="00F42FB3">
        <w:rPr>
          <w:rFonts w:ascii="Times New Roman"/>
          <w:sz w:val="20"/>
          <w:szCs w:val="20"/>
          <w:lang w:val="en-US"/>
        </w:rPr>
        <w:t xml:space="preserve">. The mixed layer depth is assumed </w:t>
      </w:r>
      <w:r w:rsidR="007B027C">
        <w:rPr>
          <w:rFonts w:ascii="Times New Roman"/>
          <w:sz w:val="20"/>
          <w:szCs w:val="20"/>
          <w:lang w:val="en-US"/>
        </w:rPr>
        <w:t xml:space="preserve">to be </w:t>
      </w:r>
      <w:r w:rsidRPr="00F42FB3">
        <w:rPr>
          <w:rFonts w:ascii="Times New Roman"/>
          <w:sz w:val="20"/>
          <w:szCs w:val="20"/>
          <w:lang w:val="en-US"/>
        </w:rPr>
        <w:t>50 m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 The inertial frequency (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) is 10</w:t>
      </w:r>
      <w:r w:rsidRPr="007F486D">
        <w:rPr>
          <w:rFonts w:ascii="Times New Roman"/>
          <w:color w:val="000000" w:themeColor="text1"/>
          <w:sz w:val="20"/>
          <w:szCs w:val="20"/>
          <w:vertAlign w:val="superscript"/>
          <w:lang w:val="en-US"/>
        </w:rPr>
        <w:t xml:space="preserve">-4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rad/s</w:t>
      </w:r>
      <w:r w:rsidR="0032525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corresponding to the latitude of 43.4 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º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N</w:t>
      </w:r>
      <w:r w:rsidR="0032525A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)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The time step is one hour. These values </w:t>
      </w:r>
      <w:r w:rsidR="009C6B30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remain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unchanged in all cases </w:t>
      </w:r>
      <w:r w:rsidR="009C6B30" w:rsidRPr="007F486D">
        <w:rPr>
          <w:rFonts w:ascii="Times New Roman"/>
          <w:color w:val="000000" w:themeColor="text1"/>
          <w:sz w:val="20"/>
          <w:szCs w:val="20"/>
          <w:lang w:val="en-US"/>
        </w:rPr>
        <w:t>for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this section. </w:t>
      </w:r>
    </w:p>
    <w:p w14:paraId="5EC2B48D" w14:textId="77777777" w:rsidR="00E3400A" w:rsidRPr="007F486D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color w:val="000000" w:themeColor="text1"/>
          <w:sz w:val="20"/>
          <w:szCs w:val="20"/>
        </w:rPr>
      </w:pP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>3.1. Wind with Unchanged Direction</w:t>
      </w:r>
    </w:p>
    <w:p w14:paraId="6E9565F4" w14:textId="3C1C5D42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 simple case to consider is </w:t>
      </w:r>
      <w:r w:rsidR="00B15B2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when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wind only changes in magnitude. As seen in Fig</w:t>
      </w:r>
      <w:r w:rsidR="00821E11" w:rsidRPr="007F486D">
        <w:rPr>
          <w:rFonts w:ascii="Times New Roman"/>
          <w:color w:val="000000" w:themeColor="text1"/>
          <w:sz w:val="20"/>
          <w:szCs w:val="20"/>
          <w:lang w:val="en-US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1a, the wind examined is taken</w:t>
      </w:r>
      <w:r w:rsidR="0061263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eastward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>For the first hour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speed increases from</w:t>
      </w:r>
      <w:r w:rsidR="007F4A5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0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to 5 m/s</w:t>
      </w:r>
      <w:r w:rsidR="00D8328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B03E1D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(</w:t>
      </w:r>
      <w:r w:rsidR="00D8328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corresponding to 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 wind stress of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0.04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lastRenderedPageBreak/>
        <w:t>N/m</w:t>
      </w:r>
      <w:r w:rsidRPr="007F486D">
        <w:rPr>
          <w:rFonts w:ascii="Times New Roman"/>
          <w:color w:val="000000" w:themeColor="text1"/>
          <w:sz w:val="20"/>
          <w:szCs w:val="20"/>
          <w:vertAlign w:val="superscript"/>
          <w:lang w:val="en-US"/>
        </w:rPr>
        <w:t>2</w:t>
      </w:r>
      <w:r w:rsidR="00612638" w:rsidRPr="007F486D">
        <w:rPr>
          <w:rFonts w:ascii="Times New Roman"/>
          <w:color w:val="000000" w:themeColor="text1"/>
          <w:sz w:val="20"/>
          <w:szCs w:val="20"/>
          <w:lang w:val="en-US"/>
        </w:rPr>
        <w:t>, using the wind drag coefficient of Large and Pond (1981)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>)</w:t>
      </w:r>
      <w:r w:rsidR="00BC133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and </w:t>
      </w:r>
      <w:r w:rsidR="0061263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increases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from 5 m/s to 12 m/s 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>(corr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>sponding to 0.22 N/m</w:t>
      </w:r>
      <w:r w:rsidR="00B03E1D" w:rsidRPr="007F486D">
        <w:rPr>
          <w:rFonts w:ascii="Times New Roman"/>
          <w:color w:val="000000" w:themeColor="text1"/>
          <w:sz w:val="20"/>
          <w:szCs w:val="20"/>
          <w:vertAlign w:val="superscript"/>
          <w:lang w:val="en-US"/>
        </w:rPr>
        <w:t>2</w:t>
      </w:r>
      <w:r w:rsidR="00B03E1D" w:rsidRPr="007F486D">
        <w:rPr>
          <w:rFonts w:ascii="Times New Roman"/>
          <w:color w:val="000000" w:themeColor="text1"/>
          <w:sz w:val="20"/>
          <w:szCs w:val="20"/>
          <w:lang w:val="en-US"/>
        </w:rPr>
        <w:t>) for the second hour</w:t>
      </w:r>
      <w:r w:rsidR="00BC1339" w:rsidRPr="007F486D">
        <w:rPr>
          <w:rFonts w:ascii="Times New Roman"/>
          <w:color w:val="000000" w:themeColor="text1"/>
          <w:sz w:val="20"/>
          <w:szCs w:val="20"/>
          <w:lang w:val="en-US"/>
        </w:rPr>
        <w:t>, and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7D593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is then maintained at 12 m/s.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associated wind stress has the greatest </w:t>
      </w:r>
      <w:r w:rsidR="00B15B2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rate of change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during the second hour. Fig</w:t>
      </w:r>
      <w:r w:rsidR="00E479BE" w:rsidRPr="007F486D">
        <w:rPr>
          <w:rFonts w:ascii="Times New Roman"/>
          <w:color w:val="000000" w:themeColor="text1"/>
          <w:sz w:val="20"/>
          <w:szCs w:val="20"/>
          <w:lang w:val="en-US"/>
        </w:rPr>
        <w:t>ure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s. 1b and 1c show the </w:t>
      </w:r>
      <w:r w:rsidR="007D5934" w:rsidRPr="007F486D">
        <w:rPr>
          <w:rFonts w:ascii="Times New Roman"/>
          <w:color w:val="000000" w:themeColor="text1"/>
          <w:sz w:val="20"/>
          <w:szCs w:val="20"/>
          <w:lang w:val="en-US"/>
        </w:rPr>
        <w:t>components of the resulting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inertial oscillation. </w:t>
      </w:r>
    </w:p>
    <w:p w14:paraId="74752E95" w14:textId="172F9328" w:rsidR="00E3400A" w:rsidRPr="007F486D" w:rsidRDefault="00D2358F">
      <w:pPr>
        <w:pStyle w:val="Body"/>
        <w:spacing w:line="48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For the first hour, an oscillation 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>I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1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generated. At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t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=1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hour, 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>I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1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has rotated clockwise by an angle of </w:t>
      </w:r>
      <w:proofErr w:type="spellStart"/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∆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t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 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cayed by a factor of </w:t>
      </w:r>
      <w:proofErr w:type="spellStart"/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e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vertAlign w:val="superscript"/>
          <w:lang w:val="en-US"/>
        </w:rPr>
        <w:t>-r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vertAlign w:val="superscript"/>
          <w:lang w:val="en-US"/>
        </w:rPr>
        <w:t>∆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vertAlign w:val="superscript"/>
          <w:lang w:val="en-US"/>
        </w:rPr>
        <w:t>t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to become </w:t>
      </w:r>
      <w:r w:rsidR="00F126B0" w:rsidRPr="007F486D">
        <w:rPr>
          <w:rFonts w:ascii="Times New Roman Bold"/>
          <w:color w:val="000000" w:themeColor="text1"/>
          <w:sz w:val="20"/>
          <w:szCs w:val="20"/>
          <w:lang w:val="en-US"/>
        </w:rPr>
        <w:t>P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</w:t>
      </w:r>
      <w:r w:rsidR="0083676D" w:rsidRPr="007F486D">
        <w:rPr>
          <w:rFonts w:ascii="Times New Roman"/>
          <w:color w:val="000000" w:themeColor="text1"/>
          <w:sz w:val="20"/>
          <w:szCs w:val="20"/>
          <w:lang w:val="en-US"/>
        </w:rPr>
        <w:t>Eq.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(12b) and Fig. 1b). At the same time </w:t>
      </w:r>
      <w:r w:rsidR="001D0DA3" w:rsidRPr="007F486D">
        <w:rPr>
          <w:rFonts w:ascii="Times New Roman"/>
          <w:color w:val="000000" w:themeColor="text1"/>
          <w:sz w:val="20"/>
          <w:szCs w:val="20"/>
          <w:lang w:val="en-US"/>
        </w:rPr>
        <w:t>a change</w:t>
      </w:r>
      <w:r w:rsidR="0014202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of the wind</w:t>
      </w:r>
      <w:r w:rsidR="00B15B2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stress</w:t>
      </w:r>
      <w:r w:rsidR="0014202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B15B29" w:rsidRPr="007F486D">
        <w:rPr>
          <w:rFonts w:ascii="Times New Roman"/>
          <w:color w:val="000000" w:themeColor="text1"/>
          <w:sz w:val="20"/>
          <w:szCs w:val="20"/>
          <w:lang w:val="en-US"/>
        </w:rPr>
        <w:t>induced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 new oscillation</w:t>
      </w:r>
      <w:bookmarkStart w:id="0" w:name="OLE_LINK13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bookmarkEnd w:id="0"/>
      <w:r w:rsidR="007C0A76" w:rsidRPr="007F486D">
        <w:rPr>
          <w:rFonts w:ascii="Times New Roman Bold"/>
          <w:color w:val="000000" w:themeColor="text1"/>
          <w:sz w:val="20"/>
          <w:szCs w:val="20"/>
          <w:lang w:val="en-US"/>
        </w:rPr>
        <w:t>N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of which the magnitude is proportional to the </w:t>
      </w:r>
      <w:r w:rsidR="001D0DA3" w:rsidRPr="007F486D">
        <w:rPr>
          <w:rFonts w:ascii="Times New Roman"/>
          <w:color w:val="000000" w:themeColor="text1"/>
          <w:sz w:val="20"/>
          <w:szCs w:val="20"/>
          <w:lang w:val="en-US"/>
        </w:rPr>
        <w:t>acceleration of wind stress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</w:t>
      </w:r>
      <w:r w:rsidR="006400E4" w:rsidRPr="007F486D">
        <w:rPr>
          <w:rFonts w:ascii="Times New Roman"/>
          <w:color w:val="000000" w:themeColor="text1"/>
          <w:sz w:val="20"/>
          <w:szCs w:val="20"/>
          <w:lang w:val="en-US"/>
        </w:rPr>
        <w:t>Eq.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(12c)). Since the </w:t>
      </w:r>
      <w:r w:rsidR="001D0DA3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rate of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wind </w:t>
      </w:r>
      <w:r w:rsidR="001D0DA3" w:rsidRPr="007F486D">
        <w:rPr>
          <w:rFonts w:ascii="Times New Roman"/>
          <w:color w:val="000000" w:themeColor="text1"/>
          <w:sz w:val="20"/>
          <w:szCs w:val="20"/>
          <w:lang w:val="en-US"/>
        </w:rPr>
        <w:t>change</w:t>
      </w:r>
      <w:r w:rsidR="00F2167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during the second hour is much greater than that of the first hour (i.e.,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="00F126B0" w:rsidRPr="007F486D">
        <w:rPr>
          <w:rFonts w:ascii="Times New Roman Bold"/>
          <w:color w:val="000000" w:themeColor="text1"/>
          <w:sz w:val="20"/>
          <w:szCs w:val="20"/>
          <w:lang w:val="en-US"/>
        </w:rPr>
        <w:t>A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&gt;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="00F126B0" w:rsidRPr="007F486D">
        <w:rPr>
          <w:rFonts w:ascii="Times New Roman Bold"/>
          <w:color w:val="000000" w:themeColor="text1"/>
          <w:sz w:val="20"/>
          <w:szCs w:val="20"/>
          <w:lang w:val="en-US"/>
        </w:rPr>
        <w:t>A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1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), the new oscillation </w:t>
      </w:r>
      <w:r w:rsidR="007C0A76" w:rsidRPr="007F486D">
        <w:rPr>
          <w:rFonts w:ascii="Times New Roman Bold"/>
          <w:color w:val="000000" w:themeColor="text1"/>
          <w:sz w:val="20"/>
          <w:szCs w:val="20"/>
          <w:lang w:val="en-US"/>
        </w:rPr>
        <w:t>N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mainly determined by </w:t>
      </w:r>
      <w:r w:rsidR="00877F3A" w:rsidRPr="007F486D">
        <w:rPr>
          <w:rFonts w:ascii="Times New Roman Bold"/>
          <w:color w:val="000000" w:themeColor="text1"/>
          <w:sz w:val="20"/>
          <w:szCs w:val="20"/>
          <w:lang w:val="en-US"/>
        </w:rPr>
        <w:t>A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The oscillation at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t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=1 hour is the superposition of </w:t>
      </w:r>
      <w:r w:rsidR="00877F3A" w:rsidRPr="007F486D">
        <w:rPr>
          <w:rFonts w:ascii="Times New Roman Bold"/>
          <w:color w:val="000000" w:themeColor="text1"/>
          <w:sz w:val="20"/>
          <w:szCs w:val="20"/>
          <w:lang w:val="en-US"/>
        </w:rPr>
        <w:t>P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 </w:t>
      </w:r>
      <w:r w:rsidR="007C0A76" w:rsidRPr="007F486D">
        <w:rPr>
          <w:rFonts w:ascii="Times New Roman Bold"/>
          <w:color w:val="000000" w:themeColor="text1"/>
          <w:sz w:val="20"/>
          <w:szCs w:val="20"/>
          <w:lang w:val="en-US"/>
        </w:rPr>
        <w:t>N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(i.e., 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>I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). At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t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=2 hour, 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>I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has rotated clockwise and decayed to be </w:t>
      </w:r>
      <w:r w:rsidR="00877F3A" w:rsidRPr="007F486D">
        <w:rPr>
          <w:rFonts w:ascii="Times New Roman Bold"/>
          <w:color w:val="000000" w:themeColor="text1"/>
          <w:sz w:val="20"/>
          <w:szCs w:val="20"/>
          <w:lang w:val="en-US"/>
        </w:rPr>
        <w:t>P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3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vertAlign w:val="subscript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(Fig. 1c). The newly generated </w:t>
      </w:r>
      <w:r w:rsidR="007C0A76" w:rsidRPr="007F486D">
        <w:rPr>
          <w:rFonts w:ascii="Times New Roman Bold"/>
          <w:color w:val="000000" w:themeColor="text1"/>
          <w:sz w:val="20"/>
          <w:szCs w:val="20"/>
          <w:lang w:val="en-US"/>
        </w:rPr>
        <w:t>N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3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still quite strong, due to </w:t>
      </w:r>
      <w:r w:rsidR="00F3717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great</w:t>
      </w:r>
      <w:r w:rsidR="00324FE1" w:rsidRPr="007F486D">
        <w:rPr>
          <w:rFonts w:ascii="Times New Roman"/>
          <w:color w:val="000000" w:themeColor="text1"/>
          <w:sz w:val="20"/>
          <w:szCs w:val="20"/>
          <w:lang w:val="en-US"/>
        </w:rPr>
        <w:t>er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D0DA3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rate of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wind </w:t>
      </w:r>
      <w:r w:rsidR="001D0DA3" w:rsidRPr="007F486D">
        <w:rPr>
          <w:rFonts w:ascii="Times New Roman"/>
          <w:color w:val="000000" w:themeColor="text1"/>
          <w:sz w:val="20"/>
          <w:szCs w:val="20"/>
          <w:lang w:val="en-US"/>
        </w:rPr>
        <w:t>change</w:t>
      </w:r>
      <w:r w:rsidR="00F2167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7C0A76" w:rsidRPr="007F486D">
        <w:rPr>
          <w:rFonts w:ascii="Times New Roman Bold"/>
          <w:color w:val="000000" w:themeColor="text1"/>
          <w:sz w:val="20"/>
          <w:szCs w:val="20"/>
          <w:lang w:val="en-US"/>
        </w:rPr>
        <w:t>A</w:t>
      </w:r>
      <w:r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 The superposition</w:t>
      </w:r>
      <w:r w:rsidRPr="00F42FB3">
        <w:rPr>
          <w:rFonts w:ascii="Times New Roman"/>
          <w:sz w:val="20"/>
          <w:szCs w:val="20"/>
          <w:lang w:val="en-US"/>
        </w:rPr>
        <w:t xml:space="preserve"> of </w:t>
      </w:r>
      <w:r w:rsidR="007C0A76">
        <w:rPr>
          <w:rFonts w:ascii="Times New Roman Bold"/>
          <w:sz w:val="20"/>
          <w:szCs w:val="20"/>
          <w:lang w:val="en-US"/>
        </w:rPr>
        <w:t>P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3</w:t>
      </w:r>
      <w:r w:rsidRPr="00F42FB3">
        <w:rPr>
          <w:rFonts w:ascii="Times New Roman"/>
          <w:sz w:val="20"/>
          <w:szCs w:val="20"/>
          <w:vertAlign w:val="subscript"/>
          <w:lang w:val="en-US"/>
        </w:rPr>
        <w:t xml:space="preserve"> </w:t>
      </w:r>
      <w:r w:rsidR="00933EE5" w:rsidRPr="00F42FB3">
        <w:rPr>
          <w:rFonts w:ascii="Times New Roman"/>
          <w:sz w:val="20"/>
          <w:szCs w:val="20"/>
          <w:lang w:val="en-US"/>
        </w:rPr>
        <w:t>and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7C0A76">
        <w:rPr>
          <w:rFonts w:ascii="Times New Roman Bold"/>
          <w:sz w:val="20"/>
          <w:szCs w:val="20"/>
          <w:lang w:val="en-US"/>
        </w:rPr>
        <w:t>N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3</w:t>
      </w:r>
      <w:r w:rsidRPr="00F42FB3">
        <w:rPr>
          <w:rFonts w:ascii="Times New Roman"/>
          <w:sz w:val="20"/>
          <w:szCs w:val="20"/>
          <w:lang w:val="en-US"/>
        </w:rPr>
        <w:t xml:space="preserve"> is </w:t>
      </w:r>
      <w:r w:rsidRPr="00F42FB3">
        <w:rPr>
          <w:rFonts w:ascii="Times New Roman Bold"/>
          <w:sz w:val="20"/>
          <w:szCs w:val="20"/>
          <w:lang w:val="en-US"/>
        </w:rPr>
        <w:t>I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3</w:t>
      </w:r>
      <w:r w:rsidRPr="00F42FB3">
        <w:rPr>
          <w:rFonts w:ascii="Times New Roman"/>
          <w:sz w:val="20"/>
          <w:szCs w:val="20"/>
          <w:lang w:val="en-US"/>
        </w:rPr>
        <w:t xml:space="preserve">. If the wind </w:t>
      </w:r>
      <w:r w:rsidR="00933EE5" w:rsidRPr="00F42FB3">
        <w:rPr>
          <w:rFonts w:ascii="Times New Roman"/>
          <w:sz w:val="20"/>
          <w:szCs w:val="20"/>
          <w:lang w:val="en-US"/>
        </w:rPr>
        <w:t xml:space="preserve">remains </w:t>
      </w:r>
      <w:r w:rsidRPr="00F42FB3">
        <w:rPr>
          <w:rFonts w:ascii="Times New Roman"/>
          <w:sz w:val="20"/>
          <w:szCs w:val="20"/>
          <w:lang w:val="en-US"/>
        </w:rPr>
        <w:t xml:space="preserve">unchanged after </w:t>
      </w:r>
      <w:r w:rsidRPr="00F42FB3">
        <w:rPr>
          <w:rFonts w:ascii="Times New Roman"/>
          <w:i/>
          <w:iCs/>
          <w:sz w:val="20"/>
          <w:szCs w:val="20"/>
          <w:lang w:val="en-US"/>
        </w:rPr>
        <w:t>t=</w:t>
      </w:r>
      <w:r w:rsidRPr="00F42FB3">
        <w:rPr>
          <w:rFonts w:ascii="Times New Roman"/>
          <w:sz w:val="20"/>
          <w:szCs w:val="20"/>
          <w:lang w:val="en-US"/>
        </w:rPr>
        <w:t>3 hour, the new oscillation</w:t>
      </w:r>
      <w:r w:rsidR="00933EE5" w:rsidRPr="00F42FB3">
        <w:rPr>
          <w:rFonts w:ascii="Times New Roman"/>
          <w:sz w:val="20"/>
          <w:szCs w:val="20"/>
          <w:lang w:val="en-US"/>
        </w:rPr>
        <w:t xml:space="preserve"> component,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DB6F76">
        <w:rPr>
          <w:rFonts w:ascii="Times New Roman Bold"/>
          <w:sz w:val="20"/>
          <w:szCs w:val="20"/>
          <w:lang w:val="en-US"/>
        </w:rPr>
        <w:t>N</w:t>
      </w:r>
      <w:r w:rsidR="00004AE6" w:rsidRPr="00F42FB3">
        <w:rPr>
          <w:rFonts w:ascii="Times New Roman Bold" w:eastAsiaTheme="minorEastAsia" w:hint="eastAsia"/>
          <w:sz w:val="20"/>
          <w:szCs w:val="20"/>
          <w:vertAlign w:val="subscript"/>
          <w:lang w:val="en-US" w:eastAsia="zh-CN"/>
        </w:rPr>
        <w:t>4</w:t>
      </w:r>
      <w:r w:rsidR="00933EE5" w:rsidRPr="00F42FB3">
        <w:rPr>
          <w:rFonts w:ascii="Times New Roman"/>
          <w:sz w:val="20"/>
          <w:szCs w:val="20"/>
          <w:lang w:val="en-US"/>
        </w:rPr>
        <w:t>, w</w:t>
      </w:r>
      <w:r w:rsidRPr="00F42FB3">
        <w:rPr>
          <w:rFonts w:ascii="Times New Roman"/>
          <w:sz w:val="20"/>
          <w:szCs w:val="20"/>
          <w:lang w:val="en-US"/>
        </w:rPr>
        <w:t xml:space="preserve">ill </w:t>
      </w:r>
      <w:r w:rsidR="00933EE5" w:rsidRPr="00F42FB3">
        <w:rPr>
          <w:rFonts w:ascii="Times New Roman"/>
          <w:sz w:val="20"/>
          <w:szCs w:val="20"/>
          <w:lang w:val="en-US"/>
        </w:rPr>
        <w:t>be zero</w:t>
      </w:r>
      <w:r w:rsidRPr="00F42FB3">
        <w:rPr>
          <w:rFonts w:ascii="Times New Roman"/>
          <w:sz w:val="20"/>
          <w:szCs w:val="20"/>
          <w:lang w:val="en-US"/>
        </w:rPr>
        <w:t xml:space="preserve">. The remaining oscillation </w:t>
      </w:r>
      <w:r w:rsidRPr="00F42FB3">
        <w:rPr>
          <w:rFonts w:ascii="Times New Roman Bold"/>
          <w:sz w:val="20"/>
          <w:szCs w:val="20"/>
          <w:lang w:val="en-US"/>
        </w:rPr>
        <w:t>I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3</w:t>
      </w:r>
      <w:r w:rsidRPr="00F42FB3">
        <w:rPr>
          <w:rFonts w:ascii="Times New Roman"/>
          <w:sz w:val="20"/>
          <w:szCs w:val="20"/>
          <w:lang w:val="en-US"/>
        </w:rPr>
        <w:t xml:space="preserve"> will rotate freely and decay gradually. During this whole period, the resulting inertial oscillation is most</w:t>
      </w:r>
      <w:r w:rsidR="00547C3C" w:rsidRPr="00F42FB3">
        <w:rPr>
          <w:rFonts w:ascii="Times New Roman"/>
          <w:sz w:val="20"/>
          <w:szCs w:val="20"/>
          <w:lang w:val="en-US"/>
        </w:rPr>
        <w:t xml:space="preserve"> stron</w:t>
      </w:r>
      <w:r w:rsidR="00547C3C" w:rsidRPr="00F42FB3">
        <w:rPr>
          <w:rFonts w:ascii="Times New Roman"/>
          <w:sz w:val="20"/>
          <w:szCs w:val="20"/>
          <w:lang w:val="en-US"/>
        </w:rPr>
        <w:t>g</w:t>
      </w:r>
      <w:r w:rsidRPr="00F42FB3">
        <w:rPr>
          <w:rFonts w:ascii="Times New Roman"/>
          <w:sz w:val="20"/>
          <w:szCs w:val="20"/>
          <w:lang w:val="en-US"/>
        </w:rPr>
        <w:t xml:space="preserve">ly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influenced by the </w:t>
      </w:r>
      <w:r w:rsidR="00547C3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period of steepest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wind </w:t>
      </w:r>
      <w:r w:rsidR="00F21678" w:rsidRPr="007F486D">
        <w:rPr>
          <w:rFonts w:ascii="Times New Roman"/>
          <w:color w:val="000000" w:themeColor="text1"/>
          <w:sz w:val="20"/>
          <w:szCs w:val="20"/>
          <w:lang w:val="en-US"/>
        </w:rPr>
        <w:t>trend during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second hour. Therefore, for a </w:t>
      </w:r>
      <w:r w:rsidR="00547C3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general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period with varying wind, the inertial oscillation generated</w:t>
      </w:r>
      <w:r w:rsidR="00547C3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likely to be dominated by</w:t>
      </w:r>
      <w:r w:rsidR="003B1BB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F21678" w:rsidRPr="007F486D">
        <w:rPr>
          <w:rFonts w:ascii="Times New Roman"/>
          <w:color w:val="000000" w:themeColor="text1"/>
          <w:sz w:val="20"/>
          <w:szCs w:val="20"/>
          <w:lang w:val="en-US"/>
        </w:rPr>
        <w:t>the period when the wind was most rapidly changing.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</w:p>
    <w:p w14:paraId="4E890E87" w14:textId="77777777" w:rsidR="00A050A7" w:rsidRPr="007F486D" w:rsidRDefault="00A050A7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AFF2961" w14:textId="77777777" w:rsidR="00A050A7" w:rsidRDefault="001678C8" w:rsidP="00204B54">
      <w:pPr>
        <w:pStyle w:val="Body"/>
        <w:spacing w:line="480" w:lineRule="auto"/>
        <w:jc w:val="center"/>
        <w:rPr>
          <w:rFonts w:ascii="Times New Roman Bold"/>
          <w:sz w:val="20"/>
          <w:szCs w:val="20"/>
          <w:lang w:val="en-US"/>
        </w:rPr>
      </w:pPr>
      <w:r w:rsidRPr="001678C8">
        <w:rPr>
          <w:rFonts w:eastAsia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78FC8308" wp14:editId="0A3BC9F6">
            <wp:extent cx="3024505" cy="2341245"/>
            <wp:effectExtent l="0" t="0" r="4445" b="1905"/>
            <wp:docPr id="4" name="图片 4" descr="E:\WindChange\submitted\figs_black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WindChange\submitted\figs_black\fig1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0A7" w:rsidRPr="00A050A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9E3745D" w14:textId="74BF03A6" w:rsidR="00E3400A" w:rsidRPr="00F42FB3" w:rsidRDefault="00D2358F" w:rsidP="00204B54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1.</w:t>
      </w:r>
      <w:r w:rsidRPr="00F42FB3">
        <w:rPr>
          <w:rFonts w:ascii="Times New Roman"/>
          <w:sz w:val="20"/>
          <w:szCs w:val="20"/>
          <w:lang w:val="en-US"/>
        </w:rPr>
        <w:t xml:space="preserve"> Variation of wind stress with time (a) and induced inertial oscillations plotted in the complex plane </w:t>
      </w:r>
      <w:r w:rsidR="00F56F08">
        <w:rPr>
          <w:rFonts w:ascii="Times New Roman"/>
          <w:sz w:val="20"/>
          <w:szCs w:val="20"/>
          <w:lang w:val="en-US"/>
        </w:rPr>
        <w:t>for the</w:t>
      </w:r>
      <w:r w:rsidRPr="00F42FB3">
        <w:rPr>
          <w:rFonts w:ascii="Times New Roman"/>
          <w:sz w:val="20"/>
          <w:szCs w:val="20"/>
          <w:lang w:val="en-US"/>
        </w:rPr>
        <w:t xml:space="preserve"> first two hours (b) and the third hour (c). The meaning of each abbreviation is as in </w:t>
      </w:r>
      <w:r w:rsidR="006400E4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0E1A9A">
        <w:rPr>
          <w:rFonts w:ascii="Times New Roman"/>
          <w:sz w:val="20"/>
          <w:szCs w:val="20"/>
          <w:lang w:val="en-US"/>
        </w:rPr>
        <w:t>(</w:t>
      </w:r>
      <w:r w:rsidRPr="00F42FB3">
        <w:rPr>
          <w:rFonts w:ascii="Times New Roman"/>
          <w:sz w:val="20"/>
          <w:szCs w:val="20"/>
          <w:lang w:val="en-US"/>
        </w:rPr>
        <w:t>12</w:t>
      </w:r>
      <w:r w:rsidR="000E1A9A">
        <w:rPr>
          <w:rFonts w:ascii="Times New Roman"/>
          <w:sz w:val="20"/>
          <w:szCs w:val="20"/>
          <w:lang w:val="en-US"/>
        </w:rPr>
        <w:t>)</w:t>
      </w:r>
      <w:r w:rsidRPr="00F42FB3">
        <w:rPr>
          <w:rFonts w:ascii="Times New Roman"/>
          <w:sz w:val="20"/>
          <w:szCs w:val="20"/>
          <w:lang w:val="en-US"/>
        </w:rPr>
        <w:t>.</w:t>
      </w:r>
    </w:p>
    <w:p w14:paraId="15F3CCA9" w14:textId="77777777" w:rsidR="00E3400A" w:rsidRPr="00F42FB3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FF1DB3" w14:textId="77777777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3.2. Winds Rotating Anti-cyclonically</w:t>
      </w:r>
    </w:p>
    <w:p w14:paraId="0A233F9C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>The resonant wind, i.e. rotating anti-cyclonically and at the local inertial frequency, has been reported to pr</w:t>
      </w:r>
      <w:r w:rsidRPr="00F42FB3">
        <w:rPr>
          <w:rFonts w:ascii="Times New Roman"/>
          <w:sz w:val="20"/>
          <w:szCs w:val="20"/>
          <w:lang w:val="en-US"/>
        </w:rPr>
        <w:t>o</w:t>
      </w:r>
      <w:r w:rsidRPr="00F42FB3">
        <w:rPr>
          <w:rFonts w:ascii="Times New Roman"/>
          <w:sz w:val="20"/>
          <w:szCs w:val="20"/>
          <w:lang w:val="en-US"/>
        </w:rPr>
        <w:t>duce the maximum inertial energy (</w:t>
      </w:r>
      <w:r w:rsidR="00610402">
        <w:rPr>
          <w:rFonts w:ascii="Times New Roman"/>
          <w:iCs/>
          <w:sz w:val="20"/>
          <w:szCs w:val="20"/>
          <w:lang w:val="en-US"/>
        </w:rPr>
        <w:t>Crawford and Large</w:t>
      </w:r>
      <w:r w:rsidRPr="00610402">
        <w:rPr>
          <w:rFonts w:ascii="Times New Roman"/>
          <w:iCs/>
          <w:sz w:val="20"/>
          <w:szCs w:val="20"/>
          <w:lang w:val="en-US"/>
        </w:rPr>
        <w:t xml:space="preserve"> </w:t>
      </w:r>
      <w:r w:rsidRPr="00610402">
        <w:rPr>
          <w:rFonts w:ascii="Times New Roman"/>
          <w:sz w:val="20"/>
          <w:szCs w:val="20"/>
          <w:lang w:val="en-US"/>
        </w:rPr>
        <w:t>1996</w:t>
      </w:r>
      <w:r w:rsidR="00610402">
        <w:rPr>
          <w:rFonts w:ascii="Times New Roman"/>
          <w:iCs/>
          <w:sz w:val="20"/>
          <w:szCs w:val="20"/>
          <w:lang w:val="en-US"/>
        </w:rPr>
        <w:t xml:space="preserve">; </w:t>
      </w:r>
      <w:proofErr w:type="spellStart"/>
      <w:r w:rsidR="00610402">
        <w:rPr>
          <w:rFonts w:ascii="Times New Roman"/>
          <w:iCs/>
          <w:sz w:val="20"/>
          <w:szCs w:val="20"/>
          <w:lang w:val="en-US"/>
        </w:rPr>
        <w:t>Skyllingstad</w:t>
      </w:r>
      <w:proofErr w:type="spellEnd"/>
      <w:r w:rsidR="00610402">
        <w:rPr>
          <w:rFonts w:ascii="Times New Roman"/>
          <w:iCs/>
          <w:sz w:val="20"/>
          <w:szCs w:val="20"/>
          <w:lang w:val="en-US"/>
        </w:rPr>
        <w:t xml:space="preserve"> et al.</w:t>
      </w:r>
      <w:r w:rsidRPr="00610402">
        <w:rPr>
          <w:rFonts w:ascii="Times New Roman"/>
          <w:iCs/>
          <w:sz w:val="20"/>
          <w:szCs w:val="20"/>
          <w:lang w:val="en-US"/>
        </w:rPr>
        <w:t xml:space="preserve"> </w:t>
      </w:r>
      <w:r w:rsidRPr="00610402">
        <w:rPr>
          <w:rFonts w:ascii="Times New Roman"/>
          <w:sz w:val="20"/>
          <w:szCs w:val="20"/>
          <w:lang w:val="en-US"/>
        </w:rPr>
        <w:t>2000</w:t>
      </w:r>
      <w:r w:rsidRPr="00F42FB3">
        <w:rPr>
          <w:rFonts w:ascii="Times New Roman"/>
          <w:sz w:val="20"/>
          <w:szCs w:val="20"/>
          <w:lang w:val="en-US"/>
        </w:rPr>
        <w:t xml:space="preserve">). Here we investigate how the inertial energy is built up by the resonant wind. </w:t>
      </w:r>
    </w:p>
    <w:p w14:paraId="054C0683" w14:textId="77777777" w:rsidR="00E3400A" w:rsidRDefault="00D2358F">
      <w:pPr>
        <w:pStyle w:val="Body"/>
        <w:spacing w:line="480" w:lineRule="auto"/>
        <w:jc w:val="both"/>
        <w:rPr>
          <w:rFonts w:ascii="Times New Roman"/>
          <w:sz w:val="20"/>
          <w:szCs w:val="20"/>
          <w:lang w:val="en-US"/>
        </w:rPr>
      </w:pPr>
      <w:r w:rsidRPr="00F42FB3">
        <w:rPr>
          <w:rFonts w:ascii="Times New Roman"/>
          <w:sz w:val="20"/>
          <w:szCs w:val="20"/>
          <w:lang w:val="en-US"/>
        </w:rPr>
        <w:t>Fig</w:t>
      </w:r>
      <w:r w:rsidR="00606392">
        <w:rPr>
          <w:rFonts w:ascii="Times New Roman"/>
          <w:sz w:val="20"/>
          <w:szCs w:val="20"/>
          <w:lang w:val="en-US"/>
        </w:rPr>
        <w:t>ure</w:t>
      </w:r>
      <w:r w:rsidRPr="00F42FB3">
        <w:rPr>
          <w:rFonts w:ascii="Times New Roman"/>
          <w:sz w:val="20"/>
          <w:szCs w:val="20"/>
          <w:lang w:val="en-US"/>
        </w:rPr>
        <w:t xml:space="preserve"> 2a shows the time series of wind stress at hourly interval</w:t>
      </w:r>
      <w:r w:rsidR="00D360B7" w:rsidRPr="00F42FB3">
        <w:rPr>
          <w:rFonts w:ascii="Times New Roman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lang w:val="en-US"/>
        </w:rPr>
        <w:t>. It rotates anti-cyclonically at the inertial fr</w:t>
      </w:r>
      <w:r w:rsidRPr="00F42FB3">
        <w:rPr>
          <w:rFonts w:ascii="Times New Roman"/>
          <w:sz w:val="20"/>
          <w:szCs w:val="20"/>
          <w:lang w:val="en-US"/>
        </w:rPr>
        <w:t>e</w:t>
      </w:r>
      <w:r w:rsidRPr="00F42FB3">
        <w:rPr>
          <w:rFonts w:ascii="Times New Roman"/>
          <w:sz w:val="20"/>
          <w:szCs w:val="20"/>
          <w:lang w:val="en-US"/>
        </w:rPr>
        <w:t>quency, with a constant wind speed of 18 m/s (i.e., 0.66 N/m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, this value is used in all cases of rotating wind in Sections 3.2 and 3.3). During the first hour an inertial oscillation </w:t>
      </w:r>
      <w:r w:rsidRPr="00F42FB3">
        <w:rPr>
          <w:rFonts w:ascii="Times New Roman Bold"/>
          <w:sz w:val="20"/>
          <w:szCs w:val="20"/>
          <w:lang w:val="en-US"/>
        </w:rPr>
        <w:t>I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1</w:t>
      </w:r>
      <w:r w:rsidRPr="00F42FB3">
        <w:rPr>
          <w:rFonts w:ascii="Times New Roman"/>
          <w:sz w:val="20"/>
          <w:szCs w:val="20"/>
          <w:lang w:val="en-US"/>
        </w:rPr>
        <w:t xml:space="preserve"> is produced. At 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sz w:val="20"/>
          <w:szCs w:val="20"/>
          <w:lang w:val="en-US"/>
        </w:rPr>
        <w:t xml:space="preserve">=1 hour (Fig. 2b), </w:t>
      </w:r>
      <w:r w:rsidRPr="00F42FB3">
        <w:rPr>
          <w:rFonts w:ascii="Times New Roman Bold"/>
          <w:sz w:val="20"/>
          <w:szCs w:val="20"/>
          <w:lang w:val="en-US"/>
        </w:rPr>
        <w:t>I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1</w:t>
      </w:r>
      <w:r w:rsidRPr="00F42FB3">
        <w:rPr>
          <w:rFonts w:ascii="Times New Roman"/>
          <w:sz w:val="20"/>
          <w:szCs w:val="20"/>
          <w:vertAlign w:val="subscript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has rotated by an angle of -</w:t>
      </w:r>
      <w:proofErr w:type="spellStart"/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hAnsi="Times New Roman"/>
          <w:i/>
          <w:iCs/>
          <w:sz w:val="20"/>
          <w:szCs w:val="20"/>
          <w:lang w:val="en-US"/>
        </w:rPr>
        <w:t>∆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 to become </w:t>
      </w:r>
      <w:r w:rsidR="00B91FE9">
        <w:rPr>
          <w:rFonts w:ascii="Times New Roman Bold"/>
          <w:sz w:val="20"/>
          <w:szCs w:val="20"/>
          <w:lang w:val="en-US"/>
        </w:rPr>
        <w:t>P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, which combines with the newly generated oscillation </w:t>
      </w:r>
      <w:r w:rsidR="00B91FE9">
        <w:rPr>
          <w:rFonts w:ascii="Times New Roman Bold"/>
          <w:sz w:val="20"/>
          <w:szCs w:val="20"/>
          <w:lang w:val="en-US"/>
        </w:rPr>
        <w:t>N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to give </w:t>
      </w:r>
      <w:r w:rsidRPr="00F42FB3">
        <w:rPr>
          <w:rFonts w:ascii="Times New Roman Bold"/>
          <w:sz w:val="20"/>
          <w:szCs w:val="20"/>
          <w:lang w:val="en-US"/>
        </w:rPr>
        <w:t>I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. Since the angle between </w:t>
      </w:r>
      <w:r w:rsidR="00B91FE9">
        <w:rPr>
          <w:rFonts w:ascii="Times New Roman Bold"/>
          <w:sz w:val="20"/>
          <w:szCs w:val="20"/>
          <w:lang w:val="en-US"/>
        </w:rPr>
        <w:t>P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 and </w:t>
      </w:r>
      <w:r w:rsidR="00B91FE9">
        <w:rPr>
          <w:rFonts w:ascii="Times New Roman Bold"/>
          <w:sz w:val="20"/>
          <w:szCs w:val="20"/>
          <w:lang w:val="en-US"/>
        </w:rPr>
        <w:t>N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is acute, their combination </w:t>
      </w:r>
      <w:r w:rsidRPr="00F42FB3">
        <w:rPr>
          <w:rFonts w:ascii="Times New Roman Bold"/>
          <w:sz w:val="20"/>
          <w:szCs w:val="20"/>
          <w:lang w:val="en-US"/>
        </w:rPr>
        <w:t>I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vertAlign w:val="subscript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has a larger magnitude than either </w:t>
      </w:r>
      <w:r w:rsidR="00B91FE9">
        <w:rPr>
          <w:rFonts w:ascii="Times New Roman Bold"/>
          <w:sz w:val="20"/>
          <w:szCs w:val="20"/>
          <w:lang w:val="en-US"/>
        </w:rPr>
        <w:t>P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 or </w:t>
      </w:r>
      <w:r w:rsidR="00B91FE9">
        <w:rPr>
          <w:rFonts w:ascii="Times New Roman Bold"/>
          <w:sz w:val="20"/>
          <w:szCs w:val="20"/>
          <w:lang w:val="en-US"/>
        </w:rPr>
        <w:t>N</w:t>
      </w:r>
      <w:r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>.  The same situation occurs in the following time steps (Figs. 2c and 2d). In this way the inertial oscillation i</w:t>
      </w:r>
      <w:r w:rsidRPr="00F42FB3">
        <w:rPr>
          <w:rFonts w:ascii="Times New Roman"/>
          <w:sz w:val="20"/>
          <w:szCs w:val="20"/>
          <w:lang w:val="en-US"/>
        </w:rPr>
        <w:t>n</w:t>
      </w:r>
      <w:r w:rsidRPr="00F42FB3">
        <w:rPr>
          <w:rFonts w:ascii="Times New Roman"/>
          <w:sz w:val="20"/>
          <w:szCs w:val="20"/>
          <w:lang w:val="en-US"/>
        </w:rPr>
        <w:t xml:space="preserve">creases </w:t>
      </w:r>
      <w:r w:rsidR="004B711B" w:rsidRPr="00F42FB3">
        <w:rPr>
          <w:rFonts w:ascii="Times New Roman"/>
          <w:sz w:val="20"/>
          <w:szCs w:val="20"/>
          <w:lang w:val="en-US"/>
        </w:rPr>
        <w:t>monotonically</w:t>
      </w:r>
      <w:r w:rsidRPr="00F42FB3">
        <w:rPr>
          <w:rFonts w:ascii="Times New Roman"/>
          <w:sz w:val="20"/>
          <w:szCs w:val="20"/>
          <w:lang w:val="en-US"/>
        </w:rPr>
        <w:t xml:space="preserve"> with time (Figs. 2e and 2f). </w:t>
      </w:r>
    </w:p>
    <w:p w14:paraId="50A283F7" w14:textId="77777777" w:rsidR="001738B1" w:rsidRPr="00F42FB3" w:rsidRDefault="001738B1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AD734D" w14:textId="77777777" w:rsidR="00E3400A" w:rsidRPr="00F42FB3" w:rsidRDefault="007B3DAC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B3DAC">
        <w:rPr>
          <w:rFonts w:eastAsia="Times New Roman"/>
          <w:noProof/>
          <w:sz w:val="20"/>
          <w:szCs w:val="20"/>
          <w:lang w:val="en-US"/>
        </w:rPr>
        <w:drawing>
          <wp:inline distT="0" distB="0" distL="0" distR="0" wp14:anchorId="32BFA62E" wp14:editId="7D56F4F2">
            <wp:extent cx="4642485" cy="3059430"/>
            <wp:effectExtent l="0" t="0" r="5715" b="7620"/>
            <wp:docPr id="6" name="图片 6" descr="E:\WindChange\submitted\figs_black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WindChange\submitted\figs_black\fig2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58F" w:rsidRPr="00F42FB3">
        <w:rPr>
          <w:rFonts w:ascii="Times New Roman"/>
          <w:sz w:val="20"/>
          <w:szCs w:val="20"/>
          <w:shd w:val="clear" w:color="auto" w:fill="000000"/>
          <w:lang w:val="en-US"/>
        </w:rPr>
        <w:t xml:space="preserve"> </w:t>
      </w:r>
    </w:p>
    <w:p w14:paraId="6A2CF8E8" w14:textId="7A0367F5" w:rsidR="00E3400A" w:rsidRPr="00F42FB3" w:rsidRDefault="00D2358F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2.</w:t>
      </w:r>
      <w:r w:rsidRPr="00F42FB3">
        <w:rPr>
          <w:rFonts w:ascii="Times New Roman"/>
          <w:sz w:val="20"/>
          <w:szCs w:val="20"/>
          <w:lang w:val="en-US"/>
        </w:rPr>
        <w:t xml:space="preserve"> (a) </w:t>
      </w:r>
      <w:r w:rsidR="00D076B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Rotation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of wind stress with time</w:t>
      </w:r>
      <w:r w:rsidR="00EF340F" w:rsidRPr="007F486D">
        <w:rPr>
          <w:rFonts w:ascii="Times New Roman"/>
          <w:color w:val="000000" w:themeColor="text1"/>
          <w:sz w:val="20"/>
          <w:szCs w:val="20"/>
          <w:lang w:val="en-US"/>
        </w:rPr>
        <w:t>, s</w:t>
      </w:r>
      <w:r w:rsidR="00FD6D2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tarting </w:t>
      </w:r>
      <w:r w:rsidR="00D076B9" w:rsidRPr="007F486D">
        <w:rPr>
          <w:rFonts w:ascii="Times New Roman"/>
          <w:color w:val="000000" w:themeColor="text1"/>
          <w:sz w:val="20"/>
          <w:szCs w:val="20"/>
          <w:lang w:val="en-US"/>
        </w:rPr>
        <w:t>eastward.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inertial oscillations plotted in the complex plane </w:t>
      </w:r>
      <w:r w:rsidR="00F56F08" w:rsidRPr="007F486D">
        <w:rPr>
          <w:rFonts w:ascii="Times New Roman"/>
          <w:color w:val="000000" w:themeColor="text1"/>
          <w:sz w:val="20"/>
          <w:szCs w:val="20"/>
          <w:lang w:val="en-US"/>
        </w:rPr>
        <w:t>for the</w:t>
      </w:r>
      <w:r w:rsidR="00685345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first two hours (b), </w:t>
      </w:r>
      <w:r w:rsidR="006400E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</w:t>
      </w:r>
      <w:r w:rsidR="00685345" w:rsidRPr="007F486D">
        <w:rPr>
          <w:rFonts w:ascii="Times New Roman"/>
          <w:color w:val="000000" w:themeColor="text1"/>
          <w:sz w:val="20"/>
          <w:szCs w:val="20"/>
          <w:lang w:val="en-US"/>
        </w:rPr>
        <w:t>third hour (d) and the fourth hour (d).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</w:t>
      </w: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f) </w:t>
      </w:r>
      <w:proofErr w:type="gramStart"/>
      <w:r w:rsidR="00FD6D27" w:rsidRPr="007F486D">
        <w:rPr>
          <w:rFonts w:ascii="Times New Roman"/>
          <w:color w:val="000000" w:themeColor="text1"/>
          <w:sz w:val="20"/>
          <w:szCs w:val="20"/>
          <w:lang w:val="en-US"/>
        </w:rPr>
        <w:t>Time-varying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inertial oscill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tions.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meaning of each abbreviation</w:t>
      </w:r>
      <w:r w:rsidRPr="00F42FB3">
        <w:rPr>
          <w:rFonts w:ascii="Times New Roman"/>
          <w:sz w:val="20"/>
          <w:szCs w:val="20"/>
          <w:lang w:val="en-US"/>
        </w:rPr>
        <w:t xml:space="preserve"> is as in </w:t>
      </w:r>
      <w:r w:rsidR="006400E4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6A135F">
        <w:rPr>
          <w:rFonts w:ascii="Times New Roman"/>
          <w:sz w:val="20"/>
          <w:szCs w:val="20"/>
          <w:lang w:val="en-US"/>
        </w:rPr>
        <w:t>(</w:t>
      </w:r>
      <w:r w:rsidRPr="00F42FB3">
        <w:rPr>
          <w:rFonts w:ascii="Times New Roman"/>
          <w:sz w:val="20"/>
          <w:szCs w:val="20"/>
          <w:lang w:val="en-US"/>
        </w:rPr>
        <w:t>12</w:t>
      </w:r>
      <w:r w:rsidR="006A135F">
        <w:rPr>
          <w:rFonts w:ascii="Times New Roman"/>
          <w:sz w:val="20"/>
          <w:szCs w:val="20"/>
          <w:lang w:val="en-US"/>
        </w:rPr>
        <w:t>)</w:t>
      </w:r>
      <w:r w:rsidRPr="00F42FB3">
        <w:rPr>
          <w:rFonts w:ascii="Times New Roman"/>
          <w:sz w:val="20"/>
          <w:szCs w:val="20"/>
          <w:lang w:val="en-US"/>
        </w:rPr>
        <w:t>.</w:t>
      </w:r>
    </w:p>
    <w:p w14:paraId="5A55D55D" w14:textId="77777777" w:rsidR="00E3400A" w:rsidRPr="00F42FB3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9E73F02" w14:textId="2732744F" w:rsidR="00E3400A" w:rsidRDefault="00D2358F">
      <w:pPr>
        <w:pStyle w:val="Body"/>
        <w:spacing w:line="480" w:lineRule="auto"/>
        <w:jc w:val="both"/>
        <w:rPr>
          <w:rFonts w:ascii="Times New Roman"/>
          <w:sz w:val="20"/>
          <w:szCs w:val="20"/>
          <w:lang w:val="en-US"/>
        </w:rPr>
      </w:pPr>
      <w:r w:rsidRPr="00F42FB3">
        <w:rPr>
          <w:rFonts w:ascii="Times New Roman"/>
          <w:sz w:val="20"/>
          <w:szCs w:val="20"/>
          <w:lang w:val="en-US"/>
        </w:rPr>
        <w:t xml:space="preserve">In practice, the wind </w:t>
      </w:r>
      <w:r w:rsidR="00294FB8" w:rsidRPr="00F42FB3">
        <w:rPr>
          <w:rFonts w:ascii="Times New Roman"/>
          <w:sz w:val="20"/>
          <w:szCs w:val="20"/>
          <w:lang w:val="en-US"/>
        </w:rPr>
        <w:t xml:space="preserve">will not usually rotate </w:t>
      </w:r>
      <w:r w:rsidRPr="00F42FB3">
        <w:rPr>
          <w:rFonts w:ascii="Times New Roman"/>
          <w:sz w:val="20"/>
          <w:szCs w:val="20"/>
          <w:lang w:val="en-US"/>
        </w:rPr>
        <w:t>at the inertial frequency. Fig</w:t>
      </w:r>
      <w:r w:rsidR="003F0337">
        <w:rPr>
          <w:rFonts w:ascii="Times New Roman"/>
          <w:sz w:val="20"/>
          <w:szCs w:val="20"/>
          <w:lang w:val="en-US"/>
        </w:rPr>
        <w:t>ure</w:t>
      </w:r>
      <w:r w:rsidRPr="00F42FB3">
        <w:rPr>
          <w:rFonts w:ascii="Times New Roman"/>
          <w:sz w:val="20"/>
          <w:szCs w:val="20"/>
          <w:lang w:val="en-US"/>
        </w:rPr>
        <w:t xml:space="preserve"> 3a </w:t>
      </w:r>
      <w:r w:rsidR="00294FB8" w:rsidRPr="00F42FB3">
        <w:rPr>
          <w:rFonts w:ascii="Times New Roman"/>
          <w:sz w:val="20"/>
          <w:szCs w:val="20"/>
          <w:lang w:val="en-US"/>
        </w:rPr>
        <w:t xml:space="preserve">illustrates </w:t>
      </w:r>
      <w:r w:rsidRPr="00F42FB3">
        <w:rPr>
          <w:rFonts w:ascii="Times New Roman"/>
          <w:sz w:val="20"/>
          <w:szCs w:val="20"/>
          <w:lang w:val="en-US"/>
        </w:rPr>
        <w:t xml:space="preserve">cases </w:t>
      </w:r>
      <w:r w:rsidR="00294FB8" w:rsidRPr="00F42FB3">
        <w:rPr>
          <w:rFonts w:ascii="Times New Roman"/>
          <w:sz w:val="20"/>
          <w:szCs w:val="20"/>
          <w:lang w:val="en-US"/>
        </w:rPr>
        <w:t>where</w:t>
      </w:r>
      <w:r w:rsidRPr="00F42FB3">
        <w:rPr>
          <w:rFonts w:ascii="Times New Roman"/>
          <w:sz w:val="20"/>
          <w:szCs w:val="20"/>
          <w:lang w:val="en-US"/>
        </w:rPr>
        <w:t xml:space="preserve"> winds</w:t>
      </w:r>
      <w:r w:rsidR="00294FB8" w:rsidRPr="00F42FB3">
        <w:rPr>
          <w:rFonts w:ascii="Times New Roman"/>
          <w:sz w:val="20"/>
          <w:szCs w:val="20"/>
          <w:lang w:val="en-US"/>
        </w:rPr>
        <w:t xml:space="preserve"> of constant amplitude rotate</w:t>
      </w:r>
      <w:r w:rsidRPr="00F42FB3">
        <w:rPr>
          <w:rFonts w:ascii="Times New Roman"/>
          <w:sz w:val="20"/>
          <w:szCs w:val="20"/>
          <w:lang w:val="en-US"/>
        </w:rPr>
        <w:t xml:space="preserve"> with other frequencies. Of all cases only the resonant wind maintains a persistently growing inertial oscillation. The response varies at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the period of 2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π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/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α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+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</w:t>
      </w:r>
      <w:r w:rsidR="00D5393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cf. Section 3.4 for a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detail</w:t>
      </w:r>
      <w:r w:rsidR="00D53931" w:rsidRPr="007F486D">
        <w:rPr>
          <w:rFonts w:ascii="Times New Roman"/>
          <w:color w:val="000000" w:themeColor="text1"/>
          <w:sz w:val="20"/>
          <w:szCs w:val="20"/>
          <w:lang w:val="en-US"/>
        </w:rPr>
        <w:t>ed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discu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sion), where 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α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are the wind frequency and the inertial frequency, respectively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294FB8" w:rsidRPr="007F486D">
        <w:rPr>
          <w:rFonts w:ascii="Times New Roman"/>
          <w:color w:val="000000" w:themeColor="text1"/>
          <w:sz w:val="20"/>
          <w:szCs w:val="20"/>
          <w:lang w:val="en-US"/>
        </w:rPr>
        <w:t>The oscillation of the r</w:t>
      </w:r>
      <w:r w:rsidR="00294FB8"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r w:rsidR="00294FB8" w:rsidRPr="007F486D">
        <w:rPr>
          <w:rFonts w:ascii="Times New Roman"/>
          <w:color w:val="000000" w:themeColor="text1"/>
          <w:sz w:val="20"/>
          <w:szCs w:val="20"/>
          <w:lang w:val="en-US"/>
        </w:rPr>
        <w:t>sponse arises as the wind adds</w:t>
      </w:r>
      <w:r w:rsidR="00FD6D27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294FB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 then removes</w:t>
      </w:r>
      <w:r w:rsidR="00FD6D27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294FB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energy from the mixed layer as the wind and mixed layer motion move in and out of phase</w:t>
      </w:r>
      <w:r w:rsidR="00FD6D2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with each other</w:t>
      </w:r>
      <w:r w:rsidR="00294FB8" w:rsidRPr="007F486D">
        <w:rPr>
          <w:rFonts w:ascii="Times New Roman"/>
          <w:color w:val="000000" w:themeColor="text1"/>
          <w:sz w:val="20"/>
          <w:szCs w:val="20"/>
          <w:lang w:val="en-US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response</w:t>
      </w:r>
      <w:r w:rsidR="006B4465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of higher frequenc</w:t>
      </w:r>
      <w:r w:rsidR="00625010" w:rsidRPr="007F486D">
        <w:rPr>
          <w:rFonts w:ascii="Times New Roman"/>
          <w:color w:val="000000" w:themeColor="text1"/>
          <w:sz w:val="20"/>
          <w:szCs w:val="20"/>
          <w:lang w:val="en-US"/>
        </w:rPr>
        <w:t>y winds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(|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α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&gt;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|f|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) are much greater than those of lower frequenc</w:t>
      </w:r>
      <w:r w:rsidR="00625010" w:rsidRPr="007F486D">
        <w:rPr>
          <w:rFonts w:ascii="Times New Roman"/>
          <w:color w:val="000000" w:themeColor="text1"/>
          <w:sz w:val="20"/>
          <w:szCs w:val="20"/>
          <w:lang w:val="en-US"/>
        </w:rPr>
        <w:t>y winds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(|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α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&lt;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|f|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)</w:t>
      </w:r>
      <w:r w:rsidR="00913AD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286433" w:rsidRPr="007F486D">
        <w:rPr>
          <w:rFonts w:ascii="Times New Roman"/>
          <w:color w:val="000000" w:themeColor="text1"/>
          <w:sz w:val="20"/>
          <w:szCs w:val="20"/>
          <w:lang w:val="en-US"/>
        </w:rPr>
        <w:t>due to</w:t>
      </w:r>
      <w:r w:rsidR="00913AD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D0DA3" w:rsidRPr="007F486D">
        <w:rPr>
          <w:rFonts w:ascii="Times New Roman"/>
          <w:color w:val="000000" w:themeColor="text1"/>
          <w:sz w:val="20"/>
          <w:szCs w:val="20"/>
          <w:lang w:val="en-US"/>
        </w:rPr>
        <w:t>greater rates of wind change</w:t>
      </w:r>
      <w:r w:rsidR="00FD6D2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72771" w:rsidRPr="007F486D">
        <w:rPr>
          <w:rFonts w:ascii="Times New Roman"/>
          <w:color w:val="000000" w:themeColor="text1"/>
          <w:sz w:val="20"/>
          <w:szCs w:val="20"/>
          <w:lang w:val="en-US"/>
        </w:rPr>
        <w:t>(as discussed in 3.1)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</w:t>
      </w:r>
      <w:r w:rsidR="00625010" w:rsidRPr="007F486D">
        <w:rPr>
          <w:rFonts w:ascii="Times New Roman"/>
          <w:color w:val="000000" w:themeColor="text1"/>
          <w:sz w:val="20"/>
          <w:szCs w:val="20"/>
          <w:lang w:val="en-US"/>
        </w:rPr>
        <w:t>Initially, the growth rate of the response to high frequency winds</w:t>
      </w:r>
      <w:r w:rsidR="00625010" w:rsidRPr="00F42FB3">
        <w:rPr>
          <w:rFonts w:ascii="Times New Roman"/>
          <w:sz w:val="20"/>
          <w:szCs w:val="20"/>
          <w:lang w:val="en-US"/>
        </w:rPr>
        <w:t xml:space="preserve"> even exceeds the gr</w:t>
      </w:r>
      <w:r w:rsidR="00BF1879">
        <w:rPr>
          <w:rFonts w:ascii="Times New Roman"/>
          <w:sz w:val="20"/>
          <w:szCs w:val="20"/>
          <w:lang w:val="en-US"/>
        </w:rPr>
        <w:t xml:space="preserve">owth rate of the resonant </w:t>
      </w:r>
      <w:r w:rsidR="00BF1879">
        <w:rPr>
          <w:rFonts w:ascii="Times New Roman"/>
          <w:sz w:val="20"/>
          <w:szCs w:val="20"/>
          <w:lang w:val="en-US"/>
        </w:rPr>
        <w:lastRenderedPageBreak/>
        <w:t>wind</w:t>
      </w:r>
      <w:r w:rsidRPr="00F42FB3">
        <w:rPr>
          <w:rFonts w:ascii="Times New Roman"/>
          <w:sz w:val="20"/>
          <w:szCs w:val="20"/>
          <w:lang w:val="en-US"/>
        </w:rPr>
        <w:t xml:space="preserve">. The case of </w:t>
      </w:r>
      <w:r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>=-1.25</w:t>
      </w:r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ascii="Times New Roman"/>
          <w:sz w:val="20"/>
          <w:szCs w:val="20"/>
          <w:lang w:val="en-US"/>
        </w:rPr>
        <w:t xml:space="preserve"> has stronger response than that of </w:t>
      </w:r>
      <w:r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>=-1.5</w:t>
      </w:r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ascii="Times New Roman"/>
          <w:sz w:val="20"/>
          <w:szCs w:val="20"/>
          <w:lang w:val="en-US"/>
        </w:rPr>
        <w:t xml:space="preserve">, and the oscillation for </w:t>
      </w:r>
      <w:r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>=-0.75</w:t>
      </w:r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ascii="Times New Roman"/>
          <w:sz w:val="20"/>
          <w:szCs w:val="20"/>
          <w:lang w:val="en-US"/>
        </w:rPr>
        <w:t xml:space="preserve"> is stronger than that for </w:t>
      </w:r>
      <w:r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>=-0.5</w:t>
      </w:r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ascii="Times New Roman"/>
          <w:sz w:val="20"/>
          <w:szCs w:val="20"/>
          <w:lang w:val="en-US"/>
        </w:rPr>
        <w:t>. This indicates that the winds with frequencies closer to the inertial frequency can generate more energetic inertial oscillations</w:t>
      </w:r>
      <w:r w:rsidR="00625010" w:rsidRPr="00F42FB3">
        <w:rPr>
          <w:rFonts w:ascii="Times New Roman"/>
          <w:sz w:val="20"/>
          <w:szCs w:val="20"/>
          <w:lang w:val="en-US"/>
        </w:rPr>
        <w:t>, consistent with intuition.</w:t>
      </w:r>
    </w:p>
    <w:p w14:paraId="2768EA9F" w14:textId="77777777" w:rsidR="00BE3610" w:rsidRPr="00F42FB3" w:rsidRDefault="00BE3610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EFDA6C1" w14:textId="77777777" w:rsidR="00E3400A" w:rsidRPr="00F42FB3" w:rsidRDefault="00A46DDA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46DDA">
        <w:rPr>
          <w:rFonts w:eastAsia="Times New Roman"/>
          <w:noProof/>
          <w:sz w:val="20"/>
          <w:szCs w:val="20"/>
          <w:lang w:val="en-US"/>
        </w:rPr>
        <w:drawing>
          <wp:inline distT="0" distB="0" distL="0" distR="0" wp14:anchorId="0BFFD7A3" wp14:editId="71003518">
            <wp:extent cx="4638675" cy="2162175"/>
            <wp:effectExtent l="0" t="0" r="9525" b="9525"/>
            <wp:docPr id="1" name="图片 1" descr="E:\WindChange\submitted\figs_black\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WindChange\submitted\figs_black\fig3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47E0" w14:textId="103D8C3C" w:rsidR="00E3400A" w:rsidRPr="00F42FB3" w:rsidRDefault="00D2358F" w:rsidP="00204B54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</w:t>
      </w:r>
      <w:r w:rsidR="00883AF4">
        <w:rPr>
          <w:rFonts w:ascii="Times New Roman Bold" w:eastAsiaTheme="minorEastAsia" w:hint="eastAsia"/>
          <w:sz w:val="20"/>
          <w:szCs w:val="20"/>
          <w:lang w:val="en-US" w:eastAsia="zh-CN"/>
        </w:rPr>
        <w:t>.</w:t>
      </w:r>
      <w:r w:rsidRPr="00F42FB3">
        <w:rPr>
          <w:rFonts w:ascii="Times New Roman Bold"/>
          <w:sz w:val="20"/>
          <w:szCs w:val="20"/>
          <w:lang w:val="en-US"/>
        </w:rPr>
        <w:t xml:space="preserve"> 3.</w:t>
      </w:r>
      <w:r w:rsidRPr="00F42FB3">
        <w:rPr>
          <w:rFonts w:ascii="Times New Roman"/>
          <w:sz w:val="20"/>
          <w:szCs w:val="20"/>
          <w:lang w:val="en-US"/>
        </w:rPr>
        <w:t xml:space="preserve"> Inertial oscillations generated by anti-cyclonically rotating winds (a) and by cyclonically rotating winds (b). </w:t>
      </w:r>
      <w:r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 xml:space="preserve"> is the wind frequency </w:t>
      </w:r>
      <w:proofErr w:type="gramStart"/>
      <w:r w:rsidRPr="00F42FB3">
        <w:rPr>
          <w:rFonts w:ascii="Times New Roman"/>
          <w:sz w:val="20"/>
          <w:szCs w:val="20"/>
          <w:lang w:val="en-US"/>
        </w:rPr>
        <w:t xml:space="preserve">and  </w:t>
      </w:r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proofErr w:type="gramEnd"/>
      <w:r w:rsidRPr="00F42FB3">
        <w:rPr>
          <w:rFonts w:ascii="Times New Roman"/>
          <w:i/>
          <w:iCs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FD6D27">
        <w:rPr>
          <w:rFonts w:ascii="Times New Roman"/>
          <w:sz w:val="20"/>
          <w:szCs w:val="20"/>
          <w:lang w:val="en-US"/>
        </w:rPr>
        <w:t xml:space="preserve">is </w:t>
      </w:r>
      <w:r w:rsidRPr="00F42FB3">
        <w:rPr>
          <w:rFonts w:ascii="Times New Roman"/>
          <w:sz w:val="20"/>
          <w:szCs w:val="20"/>
          <w:lang w:val="en-US"/>
        </w:rPr>
        <w:t>the inertial frequency.</w:t>
      </w:r>
    </w:p>
    <w:p w14:paraId="07194FB2" w14:textId="77777777" w:rsidR="00E3400A" w:rsidRPr="00F42FB3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11301AE" w14:textId="77777777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3.3. Winds Rotating Cyclonically</w:t>
      </w:r>
    </w:p>
    <w:p w14:paraId="01345BE3" w14:textId="55A4D18A" w:rsidR="00E3400A" w:rsidRDefault="00EF340F">
      <w:pPr>
        <w:pStyle w:val="Body"/>
        <w:spacing w:line="480" w:lineRule="auto"/>
        <w:jc w:val="both"/>
        <w:rPr>
          <w:rFonts w:ascii="Times New Roman"/>
          <w:sz w:val="20"/>
          <w:szCs w:val="20"/>
          <w:lang w:val="en-US"/>
        </w:rPr>
      </w:pPr>
      <w:r>
        <w:rPr>
          <w:rFonts w:ascii="Times New Roman"/>
          <w:sz w:val="20"/>
          <w:szCs w:val="20"/>
          <w:lang w:val="en-US"/>
        </w:rPr>
        <w:t xml:space="preserve">For a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wind </w:t>
      </w:r>
      <w:r>
        <w:rPr>
          <w:rFonts w:ascii="Times New Roman"/>
          <w:sz w:val="20"/>
          <w:szCs w:val="20"/>
          <w:lang w:val="en-US"/>
        </w:rPr>
        <w:t xml:space="preserve">that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rotates cyclonically at the inertial frequency, the </w:t>
      </w:r>
      <w:r w:rsidR="008F0E3E">
        <w:rPr>
          <w:rFonts w:ascii="Times New Roman"/>
          <w:sz w:val="20"/>
          <w:szCs w:val="20"/>
          <w:lang w:val="en-US"/>
        </w:rPr>
        <w:t xml:space="preserve">evolution </w:t>
      </w:r>
      <w:r>
        <w:rPr>
          <w:rFonts w:ascii="Times New Roman"/>
          <w:sz w:val="20"/>
          <w:szCs w:val="20"/>
          <w:lang w:val="en-US"/>
        </w:rPr>
        <w:t xml:space="preserve">of the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induced inertial oscillation is shown in Fig. 4. At the first hour, an oscillation </w:t>
      </w:r>
      <w:r w:rsidR="00D2358F" w:rsidRPr="00F42FB3">
        <w:rPr>
          <w:rFonts w:ascii="Times New Roman Bold"/>
          <w:sz w:val="20"/>
          <w:szCs w:val="20"/>
          <w:lang w:val="en-US"/>
        </w:rPr>
        <w:t>I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1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is generated (Fig</w:t>
      </w:r>
      <w:r w:rsidR="00137351">
        <w:rPr>
          <w:rFonts w:ascii="Times New Roman"/>
          <w:sz w:val="20"/>
          <w:szCs w:val="20"/>
          <w:lang w:val="en-US"/>
        </w:rPr>
        <w:t>.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4b). When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 xml:space="preserve"> t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=1 hour, </w:t>
      </w:r>
      <w:r w:rsidR="00D2358F" w:rsidRPr="00F42FB3">
        <w:rPr>
          <w:rFonts w:ascii="Times New Roman Bold"/>
          <w:sz w:val="20"/>
          <w:szCs w:val="20"/>
          <w:lang w:val="en-US"/>
        </w:rPr>
        <w:t>I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1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has rotated cloc</w:t>
      </w:r>
      <w:r w:rsidR="00D2358F" w:rsidRPr="00F42FB3">
        <w:rPr>
          <w:rFonts w:ascii="Times New Roman"/>
          <w:sz w:val="20"/>
          <w:szCs w:val="20"/>
          <w:lang w:val="en-US"/>
        </w:rPr>
        <w:t>k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wise by an angle of </w:t>
      </w:r>
      <w:proofErr w:type="spellStart"/>
      <w:r w:rsidR="00D2358F"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>∆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t</w:t>
      </w:r>
      <w:proofErr w:type="spellEnd"/>
      <w:r w:rsidR="00D2358F" w:rsidRPr="00F42FB3">
        <w:rPr>
          <w:rFonts w:ascii="Times New Roman"/>
          <w:sz w:val="20"/>
          <w:szCs w:val="20"/>
          <w:lang w:val="en-US"/>
        </w:rPr>
        <w:t xml:space="preserve"> to become </w:t>
      </w:r>
      <w:r w:rsidR="000E27D4">
        <w:rPr>
          <w:rFonts w:ascii="Times New Roman Bold"/>
          <w:sz w:val="20"/>
          <w:szCs w:val="20"/>
          <w:lang w:val="en-US"/>
        </w:rPr>
        <w:t>P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, and a new oscillation </w:t>
      </w:r>
      <w:r w:rsidR="000E27D4">
        <w:rPr>
          <w:rFonts w:ascii="Times New Roman Bold"/>
          <w:sz w:val="20"/>
          <w:szCs w:val="20"/>
          <w:lang w:val="en-US"/>
        </w:rPr>
        <w:t>N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is produced. Since the angle between </w:t>
      </w:r>
      <w:r w:rsidR="000E27D4">
        <w:rPr>
          <w:rFonts w:ascii="Times New Roman Bold"/>
          <w:sz w:val="20"/>
          <w:szCs w:val="20"/>
          <w:lang w:val="en-US"/>
        </w:rPr>
        <w:t>P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="00D2358F" w:rsidRPr="00F42FB3">
        <w:rPr>
          <w:rFonts w:ascii="Times New Roman"/>
          <w:i/>
          <w:iCs/>
          <w:sz w:val="20"/>
          <w:szCs w:val="20"/>
          <w:vertAlign w:val="superscript"/>
          <w:lang w:val="en-US"/>
        </w:rPr>
        <w:t xml:space="preserve">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and </w:t>
      </w:r>
      <w:r w:rsidR="000E27D4">
        <w:rPr>
          <w:rFonts w:ascii="Times New Roman Bold"/>
          <w:sz w:val="20"/>
          <w:szCs w:val="20"/>
          <w:lang w:val="en-US"/>
        </w:rPr>
        <w:t>N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="00D2358F" w:rsidRPr="00F42FB3">
        <w:rPr>
          <w:rFonts w:ascii="Times New Roman"/>
          <w:i/>
          <w:iCs/>
          <w:sz w:val="20"/>
          <w:szCs w:val="20"/>
          <w:vertAlign w:val="superscript"/>
          <w:lang w:val="en-US"/>
        </w:rPr>
        <w:t xml:space="preserve"> </w:t>
      </w:r>
      <w:r w:rsidR="00D2358F" w:rsidRPr="00F42FB3">
        <w:rPr>
          <w:rFonts w:ascii="Times New Roman"/>
          <w:sz w:val="20"/>
          <w:szCs w:val="20"/>
          <w:lang w:val="en-US"/>
        </w:rPr>
        <w:t>is greater than 90 degree and they have comparable magnitudes, their superposition is smaller than the previous oscillation, i.e., |</w:t>
      </w:r>
      <w:r w:rsidR="00D2358F" w:rsidRPr="00F42FB3">
        <w:rPr>
          <w:rFonts w:ascii="Times New Roman Bold"/>
          <w:sz w:val="20"/>
          <w:szCs w:val="20"/>
          <w:lang w:val="en-US"/>
        </w:rPr>
        <w:t>I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2</w:t>
      </w:r>
      <w:r w:rsidR="00D2358F" w:rsidRPr="00F42FB3">
        <w:rPr>
          <w:rFonts w:ascii="Times New Roman"/>
          <w:sz w:val="20"/>
          <w:szCs w:val="20"/>
          <w:lang w:val="en-US"/>
        </w:rPr>
        <w:t>|&lt;|</w:t>
      </w:r>
      <w:r w:rsidR="00D2358F" w:rsidRPr="00F42FB3">
        <w:rPr>
          <w:rFonts w:ascii="Times New Roman Bold"/>
          <w:sz w:val="20"/>
          <w:szCs w:val="20"/>
          <w:lang w:val="en-US"/>
        </w:rPr>
        <w:t>I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1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|. It is the same case at 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=2 hour (Fig. 4c). In this way the inertial energy is </w:t>
      </w:r>
      <w:r w:rsidR="006C6BAE" w:rsidRPr="00F42FB3">
        <w:rPr>
          <w:rFonts w:ascii="Times New Roman"/>
          <w:sz w:val="20"/>
          <w:szCs w:val="20"/>
          <w:lang w:val="en-US"/>
        </w:rPr>
        <w:t xml:space="preserve">gradually </w:t>
      </w:r>
      <w:r w:rsidR="00D2358F" w:rsidRPr="00F42FB3">
        <w:rPr>
          <w:rFonts w:ascii="Times New Roman"/>
          <w:sz w:val="20"/>
          <w:szCs w:val="20"/>
          <w:lang w:val="en-US"/>
        </w:rPr>
        <w:t>r</w:t>
      </w:r>
      <w:r w:rsidR="00D2358F" w:rsidRPr="00F42FB3">
        <w:rPr>
          <w:rFonts w:ascii="Times New Roman"/>
          <w:sz w:val="20"/>
          <w:szCs w:val="20"/>
          <w:lang w:val="en-US"/>
        </w:rPr>
        <w:t>e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moved by the wind. </w:t>
      </w:r>
      <w:r w:rsidR="002B5FB8">
        <w:rPr>
          <w:rFonts w:ascii="Times New Roman"/>
          <w:sz w:val="20"/>
          <w:szCs w:val="20"/>
          <w:lang w:val="en-US"/>
        </w:rPr>
        <w:t>Overall t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he </w:t>
      </w:r>
      <w:r w:rsidR="002B5FB8">
        <w:rPr>
          <w:rFonts w:ascii="Times New Roman"/>
          <w:sz w:val="20"/>
          <w:szCs w:val="20"/>
          <w:lang w:val="en-US"/>
        </w:rPr>
        <w:t>amplitude</w:t>
      </w:r>
      <w:r w:rsidR="002B5FB8" w:rsidRPr="00F42FB3">
        <w:rPr>
          <w:rFonts w:ascii="Times New Roman"/>
          <w:sz w:val="20"/>
          <w:szCs w:val="20"/>
          <w:lang w:val="en-US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varies at </w:t>
      </w:r>
      <w:r w:rsidR="00291D43" w:rsidRPr="007F486D">
        <w:rPr>
          <w:rFonts w:ascii="Times New Roman"/>
          <w:color w:val="000000" w:themeColor="text1"/>
          <w:sz w:val="20"/>
          <w:szCs w:val="20"/>
          <w:lang w:val="en-US"/>
        </w:rPr>
        <w:t>a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period of </w:t>
      </w:r>
      <w:r w:rsidR="00D2358F" w:rsidRPr="007F486D">
        <w:rPr>
          <w:rFonts w:hAnsi="Times New Roman"/>
          <w:color w:val="000000" w:themeColor="text1"/>
          <w:sz w:val="20"/>
          <w:szCs w:val="20"/>
          <w:lang w:val="en-US"/>
        </w:rPr>
        <w:t>π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/</w:t>
      </w:r>
      <w:r w:rsidR="00D2358F"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(Fig. 4d)</w:t>
      </w:r>
      <w:r w:rsidR="002B5FB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while its phase change does not </w:t>
      </w:r>
      <w:r w:rsidR="002B5FB8" w:rsidRPr="007F486D">
        <w:rPr>
          <w:rFonts w:ascii="Times New Roman"/>
          <w:color w:val="000000" w:themeColor="text1"/>
          <w:sz w:val="20"/>
          <w:szCs w:val="20"/>
          <w:lang w:val="en-US"/>
        </w:rPr>
        <w:lastRenderedPageBreak/>
        <w:t>exhibit a gradual rotation like that induced by resonant wind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. The inertial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oscillation in this case is much weaker than that generated by the resonant wind.</w:t>
      </w:r>
    </w:p>
    <w:p w14:paraId="50B5C7B0" w14:textId="77777777" w:rsidR="00B34A54" w:rsidRPr="00F42FB3" w:rsidRDefault="00B34A54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8BA9BEE" w14:textId="77777777" w:rsidR="00E3400A" w:rsidRPr="00F42FB3" w:rsidRDefault="00B34A54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4A54">
        <w:rPr>
          <w:rFonts w:eastAsia="Times New Roman"/>
          <w:noProof/>
          <w:sz w:val="20"/>
          <w:szCs w:val="20"/>
          <w:lang w:val="en-US"/>
        </w:rPr>
        <w:drawing>
          <wp:inline distT="0" distB="0" distL="0" distR="0" wp14:anchorId="3001D25B" wp14:editId="50EFB19E">
            <wp:extent cx="2989580" cy="2989580"/>
            <wp:effectExtent l="0" t="0" r="1270" b="1270"/>
            <wp:docPr id="13" name="图片 13" descr="E:\WindChange\submitted\figs_black\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WindChange\submitted\figs_black\fig4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DB77" w14:textId="57E83574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4.</w:t>
      </w:r>
      <w:r w:rsidRPr="00F42FB3">
        <w:rPr>
          <w:rFonts w:ascii="Times New Roman"/>
          <w:sz w:val="20"/>
          <w:szCs w:val="20"/>
          <w:lang w:val="en-US"/>
        </w:rPr>
        <w:t xml:space="preserve"> (a) </w:t>
      </w:r>
      <w:r w:rsidR="008E6B19">
        <w:rPr>
          <w:rFonts w:ascii="Times New Roman"/>
          <w:sz w:val="20"/>
          <w:szCs w:val="20"/>
          <w:lang w:val="en-US"/>
        </w:rPr>
        <w:t>Rotation</w:t>
      </w:r>
      <w:r w:rsidR="008E6B19" w:rsidRPr="00F42FB3">
        <w:rPr>
          <w:rFonts w:ascii="Times New Roman"/>
          <w:sz w:val="20"/>
          <w:szCs w:val="20"/>
          <w:lang w:val="en-US"/>
        </w:rPr>
        <w:t xml:space="preserve"> of </w:t>
      </w:r>
      <w:r w:rsidR="008E6B19" w:rsidRPr="007F486D">
        <w:rPr>
          <w:rFonts w:ascii="Times New Roman"/>
          <w:color w:val="000000" w:themeColor="text1"/>
          <w:sz w:val="20"/>
          <w:szCs w:val="20"/>
          <w:lang w:val="en-US"/>
        </w:rPr>
        <w:t>wind stress with time</w:t>
      </w:r>
      <w:r w:rsidR="00EF340F" w:rsidRPr="007F486D">
        <w:rPr>
          <w:rFonts w:ascii="Times New Roman"/>
          <w:color w:val="000000" w:themeColor="text1"/>
          <w:sz w:val="20"/>
          <w:szCs w:val="20"/>
          <w:lang w:val="en-US"/>
        </w:rPr>
        <w:t>, starting</w:t>
      </w:r>
      <w:r w:rsidR="008E6B1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eastward.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inertial oscillations plotted in the complex plane </w:t>
      </w:r>
      <w:r w:rsidR="00C67D8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for the </w:t>
      </w:r>
      <w:r w:rsidR="00B92D5E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first two hours (b) and the third hour (c).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(d) The variation of the inertial oscillation with time. The meaning of each abbreviation is denoted</w:t>
      </w:r>
      <w:r w:rsidRPr="00F42FB3">
        <w:rPr>
          <w:rFonts w:ascii="Times New Roman"/>
          <w:sz w:val="20"/>
          <w:szCs w:val="20"/>
          <w:lang w:val="en-US"/>
        </w:rPr>
        <w:t xml:space="preserve"> as in </w:t>
      </w:r>
      <w:r w:rsidR="006400E4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AE1B9C">
        <w:rPr>
          <w:rFonts w:ascii="Times New Roman"/>
          <w:sz w:val="20"/>
          <w:szCs w:val="20"/>
          <w:lang w:val="en-US"/>
        </w:rPr>
        <w:t>(</w:t>
      </w:r>
      <w:r w:rsidRPr="00F42FB3">
        <w:rPr>
          <w:rFonts w:ascii="Times New Roman"/>
          <w:sz w:val="20"/>
          <w:szCs w:val="20"/>
          <w:lang w:val="en-US"/>
        </w:rPr>
        <w:t>12</w:t>
      </w:r>
      <w:r w:rsidR="00AE1B9C">
        <w:rPr>
          <w:rFonts w:ascii="Times New Roman"/>
          <w:sz w:val="20"/>
          <w:szCs w:val="20"/>
          <w:lang w:val="en-US"/>
        </w:rPr>
        <w:t>)</w:t>
      </w:r>
      <w:r w:rsidRPr="00F42FB3">
        <w:rPr>
          <w:rFonts w:ascii="Times New Roman"/>
          <w:sz w:val="20"/>
          <w:szCs w:val="20"/>
          <w:lang w:val="en-US"/>
        </w:rPr>
        <w:t>.</w:t>
      </w:r>
    </w:p>
    <w:p w14:paraId="547C548C" w14:textId="77777777" w:rsidR="008E6B19" w:rsidRDefault="008E6B19">
      <w:pPr>
        <w:pStyle w:val="Body"/>
        <w:spacing w:line="480" w:lineRule="auto"/>
        <w:jc w:val="both"/>
        <w:rPr>
          <w:rFonts w:ascii="Times New Roman"/>
          <w:sz w:val="20"/>
          <w:szCs w:val="20"/>
          <w:lang w:val="en-US"/>
        </w:rPr>
      </w:pPr>
    </w:p>
    <w:p w14:paraId="40C4636A" w14:textId="706B7B1D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>Also examined are the cyclonic winds at other frequencies (Fig.3b). All the responses vary periodically (</w:t>
      </w:r>
      <w:r w:rsidRPr="00F42FB3">
        <w:rPr>
          <w:rFonts w:ascii="Times New Roman"/>
          <w:i/>
          <w:iCs/>
          <w:sz w:val="20"/>
          <w:szCs w:val="20"/>
          <w:lang w:val="en-US"/>
        </w:rPr>
        <w:t>T</w:t>
      </w:r>
      <w:r w:rsidRPr="00F42FB3">
        <w:rPr>
          <w:rFonts w:ascii="Times New Roman"/>
          <w:sz w:val="20"/>
          <w:szCs w:val="20"/>
          <w:lang w:val="en-US"/>
        </w:rPr>
        <w:t>=2</w:t>
      </w:r>
      <w:r w:rsidRPr="00F42FB3">
        <w:rPr>
          <w:rFonts w:hAnsi="Times New Roman"/>
          <w:sz w:val="20"/>
          <w:szCs w:val="20"/>
          <w:lang w:val="en-US"/>
        </w:rPr>
        <w:t>π</w:t>
      </w:r>
      <w:r w:rsidRPr="00F42FB3">
        <w:rPr>
          <w:rFonts w:ascii="Times New Roman"/>
          <w:sz w:val="20"/>
          <w:szCs w:val="20"/>
          <w:lang w:val="en-US"/>
        </w:rPr>
        <w:t>/</w:t>
      </w:r>
      <w:r w:rsidRPr="00F42FB3">
        <w:rPr>
          <w:rFonts w:ascii="Times New Roman"/>
          <w:i/>
          <w:iCs/>
          <w:sz w:val="20"/>
          <w:szCs w:val="20"/>
          <w:lang w:val="en-US"/>
        </w:rPr>
        <w:t>|</w:t>
      </w:r>
      <w:r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>+</w:t>
      </w:r>
      <w:r w:rsidRPr="00F42FB3">
        <w:rPr>
          <w:rFonts w:ascii="Times New Roman"/>
          <w:i/>
          <w:iCs/>
          <w:sz w:val="20"/>
          <w:szCs w:val="20"/>
          <w:lang w:val="en-US"/>
        </w:rPr>
        <w:t>f|</w:t>
      </w:r>
      <w:r w:rsidRPr="00F42FB3">
        <w:rPr>
          <w:rFonts w:ascii="Times New Roman"/>
          <w:sz w:val="20"/>
          <w:szCs w:val="20"/>
          <w:lang w:val="en-US"/>
        </w:rPr>
        <w:t xml:space="preserve">) and decay gradually. The wind with higher frequency can produce </w:t>
      </w:r>
      <w:r w:rsidR="008423E3">
        <w:rPr>
          <w:rFonts w:ascii="Times New Roman"/>
          <w:sz w:val="20"/>
          <w:szCs w:val="20"/>
          <w:lang w:val="en-US"/>
        </w:rPr>
        <w:t>stronger</w:t>
      </w:r>
      <w:r w:rsidR="008423E3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inertial oscillations. </w:t>
      </w:r>
      <w:r w:rsidR="006C6BAE" w:rsidRPr="00F42FB3">
        <w:rPr>
          <w:rFonts w:ascii="Times New Roman"/>
          <w:sz w:val="20"/>
          <w:szCs w:val="20"/>
          <w:lang w:val="en-US"/>
        </w:rPr>
        <w:t>However, c</w:t>
      </w:r>
      <w:r w:rsidRPr="00F42FB3">
        <w:rPr>
          <w:rFonts w:ascii="Times New Roman"/>
          <w:sz w:val="20"/>
          <w:szCs w:val="20"/>
          <w:lang w:val="en-US"/>
        </w:rPr>
        <w:t>ompared with the cases of anti-cyclonic winds (Fig.3a), th</w:t>
      </w:r>
      <w:r w:rsidR="006C6BAE" w:rsidRPr="00F42FB3">
        <w:rPr>
          <w:rFonts w:ascii="Times New Roman"/>
          <w:sz w:val="20"/>
          <w:szCs w:val="20"/>
          <w:lang w:val="en-US"/>
        </w:rPr>
        <w:t>e responses</w:t>
      </w:r>
      <w:r w:rsidRPr="00F42FB3">
        <w:rPr>
          <w:rFonts w:ascii="Times New Roman"/>
          <w:sz w:val="20"/>
          <w:szCs w:val="20"/>
          <w:lang w:val="en-US"/>
        </w:rPr>
        <w:t xml:space="preserve"> are much smaller. </w:t>
      </w:r>
      <w:r w:rsidR="006C6BAE" w:rsidRPr="00F42FB3">
        <w:rPr>
          <w:rFonts w:ascii="Times New Roman"/>
          <w:sz w:val="20"/>
          <w:szCs w:val="20"/>
          <w:lang w:val="en-US"/>
        </w:rPr>
        <w:t>Evidently, t</w:t>
      </w:r>
      <w:r w:rsidRPr="00F42FB3">
        <w:rPr>
          <w:rFonts w:ascii="Times New Roman"/>
          <w:sz w:val="20"/>
          <w:szCs w:val="20"/>
          <w:lang w:val="en-US"/>
        </w:rPr>
        <w:t>herefore, the rotation direction of the wind plays a key role during the transfer of wind energy into inertial o</w:t>
      </w:r>
      <w:r w:rsidRPr="00F42FB3">
        <w:rPr>
          <w:rFonts w:ascii="Times New Roman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lang w:val="en-US"/>
        </w:rPr>
        <w:t xml:space="preserve">cillations. </w:t>
      </w:r>
    </w:p>
    <w:p w14:paraId="4926AA35" w14:textId="4F1EC399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lastRenderedPageBreak/>
        <w:t xml:space="preserve">3.4. </w:t>
      </w:r>
      <w:r w:rsidR="0068034C" w:rsidRPr="00F42FB3">
        <w:rPr>
          <w:rFonts w:ascii="Times New Roman Bold"/>
          <w:sz w:val="20"/>
          <w:szCs w:val="20"/>
          <w:lang w:val="en-US"/>
        </w:rPr>
        <w:t xml:space="preserve">Mathematical </w:t>
      </w:r>
      <w:r w:rsidR="00883AF4" w:rsidRPr="007F486D">
        <w:rPr>
          <w:rFonts w:ascii="Times New Roman Bold" w:eastAsiaTheme="minorEastAsia" w:hint="eastAsia"/>
          <w:color w:val="000000" w:themeColor="text1"/>
          <w:sz w:val="20"/>
          <w:szCs w:val="20"/>
          <w:lang w:val="en-US" w:eastAsia="zh-CN"/>
        </w:rPr>
        <w:t>I</w:t>
      </w:r>
      <w:r w:rsidR="0068034C"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nterpretation of the </w:t>
      </w:r>
      <w:r w:rsidR="007A0E31" w:rsidRPr="007F486D">
        <w:rPr>
          <w:rFonts w:ascii="Times New Roman Bold" w:eastAsiaTheme="minorEastAsia"/>
          <w:color w:val="000000" w:themeColor="text1"/>
          <w:sz w:val="20"/>
          <w:szCs w:val="20"/>
          <w:lang w:val="en-US" w:eastAsia="zh-CN"/>
        </w:rPr>
        <w:t>Response</w:t>
      </w:r>
      <w:r w:rsidR="007A0E31"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 </w:t>
      </w:r>
      <w:r w:rsidR="0068034C"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of </w:t>
      </w:r>
      <w:r w:rsidR="00883AF4" w:rsidRPr="007F486D">
        <w:rPr>
          <w:rFonts w:ascii="Times New Roman Bold" w:eastAsiaTheme="minorEastAsia" w:hint="eastAsia"/>
          <w:color w:val="000000" w:themeColor="text1"/>
          <w:sz w:val="20"/>
          <w:szCs w:val="20"/>
          <w:lang w:val="en-US" w:eastAsia="zh-CN"/>
        </w:rPr>
        <w:t>R</w:t>
      </w:r>
      <w:r w:rsidR="0068034C"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otating </w:t>
      </w:r>
      <w:r w:rsidR="00883AF4" w:rsidRPr="007F486D">
        <w:rPr>
          <w:rFonts w:ascii="Times New Roman Bold" w:eastAsiaTheme="minorEastAsia" w:hint="eastAsia"/>
          <w:color w:val="000000" w:themeColor="text1"/>
          <w:sz w:val="20"/>
          <w:szCs w:val="20"/>
          <w:lang w:val="en-US" w:eastAsia="zh-CN"/>
        </w:rPr>
        <w:t>W</w:t>
      </w:r>
      <w:r w:rsidR="0068034C" w:rsidRPr="007F486D">
        <w:rPr>
          <w:rFonts w:ascii="Times New Roman Bold"/>
          <w:color w:val="000000" w:themeColor="text1"/>
          <w:sz w:val="20"/>
          <w:szCs w:val="20"/>
          <w:lang w:val="en-US"/>
        </w:rPr>
        <w:t>inds</w:t>
      </w:r>
    </w:p>
    <w:p w14:paraId="6B5C7EC8" w14:textId="39871CE3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>The inertial oscillation associated with rotating wind can also be explored mathematical</w:t>
      </w:r>
      <w:r w:rsidR="0068034C" w:rsidRPr="00F42FB3">
        <w:rPr>
          <w:rFonts w:ascii="Times New Roman"/>
          <w:sz w:val="20"/>
          <w:szCs w:val="20"/>
          <w:lang w:val="en-US"/>
        </w:rPr>
        <w:t>ly</w:t>
      </w:r>
      <w:r w:rsidRPr="00F42FB3">
        <w:rPr>
          <w:rFonts w:ascii="Times New Roman"/>
          <w:sz w:val="20"/>
          <w:szCs w:val="20"/>
          <w:lang w:val="en-US"/>
        </w:rPr>
        <w:t xml:space="preserve">. </w:t>
      </w:r>
      <w:r w:rsidR="0068034C" w:rsidRPr="00F42FB3">
        <w:rPr>
          <w:rFonts w:ascii="Times New Roman"/>
          <w:sz w:val="20"/>
          <w:szCs w:val="20"/>
          <w:lang w:val="en-US"/>
        </w:rPr>
        <w:t xml:space="preserve">A </w:t>
      </w:r>
      <w:r w:rsidRPr="00F42FB3">
        <w:rPr>
          <w:rFonts w:ascii="Times New Roman"/>
          <w:sz w:val="20"/>
          <w:szCs w:val="20"/>
          <w:lang w:val="en-US"/>
        </w:rPr>
        <w:t xml:space="preserve">wind rotating with </w:t>
      </w:r>
      <w:r w:rsidR="00C673E1">
        <w:rPr>
          <w:rFonts w:ascii="Times New Roman"/>
          <w:sz w:val="20"/>
          <w:szCs w:val="20"/>
          <w:lang w:val="en-US"/>
        </w:rPr>
        <w:t xml:space="preserve">a </w:t>
      </w:r>
      <w:r w:rsidRPr="00F42FB3">
        <w:rPr>
          <w:rFonts w:ascii="Times New Roman"/>
          <w:sz w:val="20"/>
          <w:szCs w:val="20"/>
          <w:lang w:val="en-US"/>
        </w:rPr>
        <w:t xml:space="preserve">constant amplitude </w:t>
      </w:r>
      <w:r w:rsidR="00694314">
        <w:rPr>
          <w:rFonts w:ascii="Times New Roman"/>
          <w:sz w:val="20"/>
          <w:szCs w:val="20"/>
          <w:lang w:val="en-US"/>
        </w:rPr>
        <w:t>(</w:t>
      </w:r>
      <w:r w:rsidR="00694314" w:rsidRPr="00457B95">
        <w:rPr>
          <w:rFonts w:ascii="Times New Roman"/>
          <w:i/>
          <w:sz w:val="20"/>
          <w:szCs w:val="20"/>
          <w:lang w:val="en-US"/>
        </w:rPr>
        <w:t>B</w:t>
      </w:r>
      <w:r w:rsidR="00694314" w:rsidRPr="00457B95">
        <w:rPr>
          <w:rFonts w:ascii="Times New Roman"/>
          <w:sz w:val="20"/>
          <w:szCs w:val="20"/>
          <w:lang w:val="en-US"/>
        </w:rPr>
        <w:t>)</w:t>
      </w:r>
      <w:r w:rsidR="00694314" w:rsidRPr="0083676D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and at a constant frequency</w:t>
      </w:r>
      <w:r w:rsidR="00694314">
        <w:rPr>
          <w:rFonts w:ascii="Times New Roman"/>
          <w:sz w:val="20"/>
          <w:szCs w:val="20"/>
          <w:lang w:val="en-US"/>
        </w:rPr>
        <w:t xml:space="preserve"> (</w:t>
      </w:r>
      <w:r w:rsidR="00694314"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="00694314">
        <w:rPr>
          <w:rFonts w:hAnsi="Times New Roman"/>
          <w:iCs/>
          <w:sz w:val="20"/>
          <w:szCs w:val="20"/>
          <w:lang w:val="en-US"/>
        </w:rPr>
        <w:t>)</w:t>
      </w:r>
      <w:r w:rsidR="00694314">
        <w:rPr>
          <w:rFonts w:hAnsi="Times New Roman"/>
          <w:i/>
          <w:iCs/>
          <w:sz w:val="20"/>
          <w:szCs w:val="20"/>
          <w:lang w:val="en-US"/>
        </w:rPr>
        <w:t xml:space="preserve"> </w:t>
      </w:r>
      <w:r w:rsidR="000A27CC">
        <w:rPr>
          <w:rFonts w:ascii="Times New Roman"/>
          <w:sz w:val="20"/>
          <w:szCs w:val="20"/>
          <w:lang w:val="en-US"/>
        </w:rPr>
        <w:t xml:space="preserve">takes a form as: </w:t>
      </w:r>
    </w:p>
    <w:p w14:paraId="56789C17" w14:textId="77777777" w:rsidR="00CC51AB" w:rsidRPr="00F42FB3" w:rsidRDefault="001477E3" w:rsidP="00CC51AB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1120" w:dyaOrig="360" w14:anchorId="167DDBF5">
          <v:shape id="_x0000_i1041" type="#_x0000_t75" style="width:55pt;height:18pt" o:ole="">
            <v:imagedata r:id="rId45" o:title=""/>
          </v:shape>
          <o:OLEObject Type="Embed" ProgID="Equation.DSMT4" ShapeID="_x0000_i1041" DrawAspect="Content" ObjectID="_1391690723" r:id="rId46"/>
        </w:object>
      </w:r>
      <w:r w:rsidR="00CC51AB" w:rsidRPr="00F42FB3">
        <w:rPr>
          <w:sz w:val="20"/>
          <w:szCs w:val="20"/>
        </w:rPr>
        <w:t xml:space="preserve">        </w:t>
      </w:r>
      <w:r w:rsidR="00CC51AB" w:rsidRPr="00F42FB3">
        <w:rPr>
          <w:rFonts w:hint="eastAsia"/>
          <w:sz w:val="20"/>
          <w:szCs w:val="20"/>
        </w:rPr>
        <w:t xml:space="preserve">                              </w:t>
      </w:r>
      <w:r w:rsidR="00CC51AB" w:rsidRPr="00F42FB3">
        <w:rPr>
          <w:sz w:val="20"/>
          <w:szCs w:val="20"/>
        </w:rPr>
        <w:t>(</w:t>
      </w:r>
      <w:r w:rsidR="00CC51AB" w:rsidRPr="00F42FB3">
        <w:rPr>
          <w:rFonts w:hint="eastAsia"/>
          <w:sz w:val="20"/>
          <w:szCs w:val="20"/>
        </w:rPr>
        <w:t>13</w:t>
      </w:r>
      <w:r w:rsidR="00CC51AB" w:rsidRPr="00F42FB3">
        <w:rPr>
          <w:sz w:val="20"/>
          <w:szCs w:val="20"/>
        </w:rPr>
        <w:t>)</w:t>
      </w:r>
    </w:p>
    <w:p w14:paraId="6C090BAC" w14:textId="77777777" w:rsidR="00E3400A" w:rsidRPr="00F42FB3" w:rsidRDefault="00D2358F">
      <w:pPr>
        <w:pStyle w:val="Body"/>
        <w:spacing w:line="480" w:lineRule="auto"/>
        <w:ind w:left="120" w:hanging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Substitution in </w:t>
      </w:r>
      <w:r w:rsidR="006400E4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(5) gives </w:t>
      </w:r>
    </w:p>
    <w:p w14:paraId="3211C636" w14:textId="77777777" w:rsidR="00CC51AB" w:rsidRPr="00F42FB3" w:rsidRDefault="001477E3" w:rsidP="00CC51AB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4580" w:dyaOrig="700" w14:anchorId="756C0C82">
          <v:shape id="_x0000_i1042" type="#_x0000_t75" style="width:230pt;height:35pt" o:ole="">
            <v:imagedata r:id="rId47" o:title=""/>
          </v:shape>
          <o:OLEObject Type="Embed" ProgID="Equation.DSMT4" ShapeID="_x0000_i1042" DrawAspect="Content" ObjectID="_1391690724" r:id="rId48"/>
        </w:object>
      </w:r>
      <w:r w:rsidR="00CC51AB" w:rsidRPr="00F42FB3">
        <w:rPr>
          <w:rFonts w:hint="eastAsia"/>
          <w:sz w:val="20"/>
          <w:szCs w:val="20"/>
        </w:rPr>
        <w:t xml:space="preserve">    </w:t>
      </w:r>
      <w:r w:rsidR="00CC51AB" w:rsidRPr="00F42FB3">
        <w:rPr>
          <w:sz w:val="20"/>
          <w:szCs w:val="20"/>
        </w:rPr>
        <w:t xml:space="preserve">      (1</w:t>
      </w:r>
      <w:r w:rsidR="00CC51AB" w:rsidRPr="00F42FB3">
        <w:rPr>
          <w:rFonts w:hint="eastAsia"/>
          <w:sz w:val="20"/>
          <w:szCs w:val="20"/>
        </w:rPr>
        <w:t>4</w:t>
      </w:r>
      <w:r w:rsidR="00CC51AB" w:rsidRPr="00F42FB3">
        <w:rPr>
          <w:sz w:val="20"/>
          <w:szCs w:val="20"/>
        </w:rPr>
        <w:t>)</w:t>
      </w:r>
    </w:p>
    <w:p w14:paraId="6EEDE1DA" w14:textId="77777777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position w:val="-24"/>
          <w:sz w:val="20"/>
          <w:szCs w:val="20"/>
        </w:rPr>
      </w:pP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 xml:space="preserve">Assume the current moves from rest, i.e. when </w:t>
      </w:r>
      <w:r w:rsidRPr="007F486D">
        <w:rPr>
          <w:rFonts w:ascii="Times New Roman"/>
          <w:i/>
          <w:iCs/>
          <w:color w:val="000000" w:themeColor="text1"/>
          <w:position w:val="-24"/>
          <w:sz w:val="20"/>
          <w:szCs w:val="20"/>
          <w:lang w:val="en-US"/>
        </w:rPr>
        <w:t>t</w:t>
      </w: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 xml:space="preserve">=0, </w:t>
      </w:r>
      <w:r w:rsidRPr="007F486D">
        <w:rPr>
          <w:rFonts w:ascii="Times New Roman Bold"/>
          <w:color w:val="000000" w:themeColor="text1"/>
          <w:position w:val="-24"/>
          <w:sz w:val="20"/>
          <w:szCs w:val="20"/>
          <w:lang w:val="en-US"/>
        </w:rPr>
        <w:t>u</w:t>
      </w: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>=0</w:t>
      </w:r>
      <w:r w:rsidR="009A3231"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>, which is a</w:t>
      </w: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>ppl</w:t>
      </w:r>
      <w:r w:rsidR="009A3231"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>ied</w:t>
      </w: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 xml:space="preserve"> to </w:t>
      </w:r>
      <w:r w:rsidR="006400E4"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>Eq.</w:t>
      </w: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 xml:space="preserve"> (14)</w:t>
      </w:r>
      <w:r w:rsidR="00694314"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>,</w:t>
      </w: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 xml:space="preserve"> yield</w:t>
      </w:r>
      <w:r w:rsidR="009A3231"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>ing</w:t>
      </w:r>
      <w:r w:rsidRPr="007F486D">
        <w:rPr>
          <w:rFonts w:ascii="Times New Roman"/>
          <w:color w:val="000000" w:themeColor="text1"/>
          <w:position w:val="-24"/>
          <w:sz w:val="20"/>
          <w:szCs w:val="20"/>
          <w:lang w:val="en-US"/>
        </w:rPr>
        <w:t xml:space="preserve"> </w:t>
      </w:r>
    </w:p>
    <w:p w14:paraId="36FE590A" w14:textId="77777777" w:rsidR="00CC51AB" w:rsidRPr="007F486D" w:rsidRDefault="00F73745" w:rsidP="00CC51AB">
      <w:pPr>
        <w:spacing w:line="480" w:lineRule="auto"/>
        <w:jc w:val="center"/>
        <w:textAlignment w:val="center"/>
        <w:rPr>
          <w:color w:val="000000" w:themeColor="text1"/>
          <w:sz w:val="20"/>
          <w:szCs w:val="20"/>
        </w:rPr>
      </w:pPr>
      <w:r w:rsidRPr="007F486D">
        <w:rPr>
          <w:color w:val="000000" w:themeColor="text1"/>
          <w:sz w:val="20"/>
          <w:szCs w:val="20"/>
        </w:rPr>
        <w:object w:dxaOrig="5880" w:dyaOrig="800" w14:anchorId="4D28D482">
          <v:shape id="_x0000_i1043" type="#_x0000_t75" style="width:293pt;height:40pt" o:ole="">
            <v:imagedata r:id="rId49" o:title=""/>
          </v:shape>
          <o:OLEObject Type="Embed" ProgID="Equation.DSMT4" ShapeID="_x0000_i1043" DrawAspect="Content" ObjectID="_1391690725" r:id="rId50"/>
        </w:object>
      </w:r>
      <w:r w:rsidR="00CC51AB" w:rsidRPr="007F486D">
        <w:rPr>
          <w:color w:val="000000" w:themeColor="text1"/>
          <w:sz w:val="20"/>
          <w:szCs w:val="20"/>
        </w:rPr>
        <w:t xml:space="preserve">          (15)</w:t>
      </w:r>
    </w:p>
    <w:p w14:paraId="56AA9D63" w14:textId="77777777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first two terms </w:t>
      </w:r>
      <w:r w:rsidR="00F73745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(with square brackets)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 </w:t>
      </w:r>
      <w:r w:rsidR="006400E4" w:rsidRPr="007F486D">
        <w:rPr>
          <w:rFonts w:ascii="Times New Roman"/>
          <w:color w:val="000000" w:themeColor="text1"/>
          <w:sz w:val="20"/>
          <w:szCs w:val="20"/>
          <w:lang w:val="en-US"/>
        </w:rPr>
        <w:t>Eq.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(15)</w:t>
      </w:r>
      <w:r w:rsidR="00F73745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are associated with inertial oscillations. The magnitude of the first term depends upon the wind magnitude. The second term is the product of three parts</w:t>
      </w:r>
      <w:r w:rsidR="00F73745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(with round brackets)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The first part is the same as the first term. The other two parts </w:t>
      </w:r>
      <w:r w:rsidR="003F2AF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(named </w:t>
      </w:r>
      <w:r w:rsidR="003F2AF9" w:rsidRPr="007F486D">
        <w:rPr>
          <w:rFonts w:ascii="Times New Roman Bold"/>
          <w:color w:val="000000" w:themeColor="text1"/>
          <w:sz w:val="20"/>
          <w:szCs w:val="20"/>
          <w:lang w:val="en-US"/>
        </w:rPr>
        <w:t>C</w:t>
      </w:r>
      <w:r w:rsidR="003F2AF9" w:rsidRPr="007F486D">
        <w:rPr>
          <w:rFonts w:hAnsi="Times New Roman Bold"/>
          <w:color w:val="000000" w:themeColor="text1"/>
          <w:sz w:val="20"/>
          <w:szCs w:val="20"/>
          <w:vertAlign w:val="subscript"/>
          <w:lang w:val="en-US"/>
        </w:rPr>
        <w:t>α</w:t>
      </w:r>
      <w:r w:rsidR="003F2AF9" w:rsidRPr="007F486D">
        <w:rPr>
          <w:rFonts w:hAnsi="Times New Roman Bold"/>
          <w:color w:val="000000" w:themeColor="text1"/>
          <w:sz w:val="20"/>
          <w:szCs w:val="20"/>
          <w:lang w:val="en-US"/>
        </w:rPr>
        <w:t xml:space="preserve"> and </w:t>
      </w:r>
      <w:r w:rsidR="003F2AF9" w:rsidRPr="007F486D">
        <w:rPr>
          <w:rFonts w:ascii="Times New Roman Bold"/>
          <w:color w:val="000000" w:themeColor="text1"/>
          <w:sz w:val="20"/>
          <w:szCs w:val="20"/>
          <w:lang w:val="en-US"/>
        </w:rPr>
        <w:t>C</w:t>
      </w:r>
      <w:r w:rsidR="003F2AF9" w:rsidRPr="007F486D">
        <w:rPr>
          <w:rFonts w:ascii="Times New Roman Bold"/>
          <w:color w:val="000000" w:themeColor="text1"/>
          <w:sz w:val="20"/>
          <w:szCs w:val="20"/>
          <w:vertAlign w:val="subscript"/>
          <w:lang w:val="en-US"/>
        </w:rPr>
        <w:t>t</w:t>
      </w:r>
      <w:r w:rsidR="003F2AF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)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take the</w:t>
      </w:r>
      <w:r w:rsidRPr="00F42FB3">
        <w:rPr>
          <w:rFonts w:ascii="Times New Roman"/>
          <w:sz w:val="20"/>
          <w:szCs w:val="20"/>
          <w:lang w:val="en-US"/>
        </w:rPr>
        <w:t xml:space="preserve"> forms as follows: </w:t>
      </w:r>
    </w:p>
    <w:p w14:paraId="6A64C71D" w14:textId="77777777" w:rsidR="00CC51AB" w:rsidRPr="00F42FB3" w:rsidRDefault="003F2AF9" w:rsidP="00CC51AB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3000" w:dyaOrig="660" w14:anchorId="326D4DAD">
          <v:shape id="_x0000_i1044" type="#_x0000_t75" style="width:151pt;height:33pt" o:ole="">
            <v:imagedata r:id="rId51" o:title=""/>
          </v:shape>
          <o:OLEObject Type="Embed" ProgID="Equation.DSMT4" ShapeID="_x0000_i1044" DrawAspect="Content" ObjectID="_1391690726" r:id="rId52"/>
        </w:object>
      </w:r>
      <w:r w:rsidR="00CC51AB" w:rsidRPr="00F42FB3">
        <w:rPr>
          <w:sz w:val="20"/>
          <w:szCs w:val="20"/>
        </w:rPr>
        <w:t xml:space="preserve">          (</w:t>
      </w:r>
      <w:r w:rsidR="00CC51AB" w:rsidRPr="00F42FB3">
        <w:rPr>
          <w:rFonts w:hint="eastAsia"/>
          <w:sz w:val="20"/>
          <w:szCs w:val="20"/>
        </w:rPr>
        <w:t>16</w:t>
      </w:r>
      <w:r w:rsidR="00CC51AB" w:rsidRPr="00F42FB3">
        <w:rPr>
          <w:sz w:val="20"/>
          <w:szCs w:val="20"/>
        </w:rPr>
        <w:t>)</w:t>
      </w:r>
    </w:p>
    <w:p w14:paraId="37378FCF" w14:textId="77777777" w:rsidR="00CC51AB" w:rsidRPr="00F42FB3" w:rsidRDefault="003F2AF9" w:rsidP="00CC51AB">
      <w:pPr>
        <w:spacing w:line="480" w:lineRule="auto"/>
        <w:jc w:val="center"/>
        <w:textAlignment w:val="center"/>
        <w:rPr>
          <w:sz w:val="20"/>
          <w:szCs w:val="20"/>
        </w:rPr>
      </w:pPr>
      <w:r w:rsidRPr="00F42FB3">
        <w:rPr>
          <w:sz w:val="20"/>
          <w:szCs w:val="20"/>
        </w:rPr>
        <w:object w:dxaOrig="2840" w:dyaOrig="380" w14:anchorId="2649C682">
          <v:shape id="_x0000_i1045" type="#_x0000_t75" style="width:143pt;height:18pt" o:ole="">
            <v:imagedata r:id="rId53" o:title=""/>
          </v:shape>
          <o:OLEObject Type="Embed" ProgID="Equation.DSMT4" ShapeID="_x0000_i1045" DrawAspect="Content" ObjectID="_1391690727" r:id="rId54"/>
        </w:object>
      </w:r>
      <w:r w:rsidR="00CC51AB" w:rsidRPr="00F42FB3">
        <w:rPr>
          <w:sz w:val="20"/>
          <w:szCs w:val="20"/>
        </w:rPr>
        <w:t xml:space="preserve">          </w:t>
      </w:r>
      <w:r w:rsidR="00CC51AB" w:rsidRPr="00F42FB3">
        <w:rPr>
          <w:rFonts w:hint="eastAsia"/>
          <w:sz w:val="20"/>
          <w:szCs w:val="20"/>
        </w:rPr>
        <w:t xml:space="preserve">   </w:t>
      </w:r>
      <w:r w:rsidR="00CC51AB" w:rsidRPr="00F42FB3">
        <w:rPr>
          <w:sz w:val="20"/>
          <w:szCs w:val="20"/>
        </w:rPr>
        <w:t>(</w:t>
      </w:r>
      <w:r w:rsidR="00CC51AB" w:rsidRPr="00F42FB3">
        <w:rPr>
          <w:rFonts w:hint="eastAsia"/>
          <w:sz w:val="20"/>
          <w:szCs w:val="20"/>
        </w:rPr>
        <w:t>17</w:t>
      </w:r>
      <w:r w:rsidR="00CC51AB" w:rsidRPr="00F42FB3">
        <w:rPr>
          <w:sz w:val="20"/>
          <w:szCs w:val="20"/>
        </w:rPr>
        <w:t>)</w:t>
      </w:r>
    </w:p>
    <w:p w14:paraId="6994BDBB" w14:textId="1A87B29B" w:rsidR="00E3400A" w:rsidRPr="00F42FB3" w:rsidRDefault="00C673E1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  <w:lang w:val="en-US"/>
        </w:rPr>
        <w:t>It show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s </w:t>
      </w:r>
      <w:r w:rsidR="00D2358F" w:rsidRPr="00F42FB3">
        <w:rPr>
          <w:rFonts w:ascii="Times New Roman Bold"/>
          <w:sz w:val="20"/>
          <w:szCs w:val="20"/>
          <w:lang w:val="en-US"/>
        </w:rPr>
        <w:t>C</w:t>
      </w:r>
      <w:r w:rsidR="00D2358F" w:rsidRPr="00F42FB3">
        <w:rPr>
          <w:rFonts w:ascii="Times New Roman Bold"/>
          <w:sz w:val="20"/>
          <w:szCs w:val="20"/>
          <w:vertAlign w:val="subscript"/>
          <w:lang w:val="en-US"/>
        </w:rPr>
        <w:t>t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varies </w:t>
      </w:r>
      <w:r w:rsidR="00A421A6">
        <w:rPr>
          <w:rFonts w:ascii="Times New Roman"/>
          <w:sz w:val="20"/>
          <w:szCs w:val="20"/>
          <w:lang w:val="en-US"/>
        </w:rPr>
        <w:t>at a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period of 2</w:t>
      </w:r>
      <w:r w:rsidR="00D2358F" w:rsidRPr="00F42FB3">
        <w:rPr>
          <w:rFonts w:hAnsi="Times New Roman"/>
          <w:sz w:val="20"/>
          <w:szCs w:val="20"/>
          <w:lang w:val="en-US"/>
        </w:rPr>
        <w:t>π</w:t>
      </w:r>
      <w:r w:rsidR="00D2358F" w:rsidRPr="00F42FB3">
        <w:rPr>
          <w:rFonts w:ascii="Times New Roman"/>
          <w:sz w:val="20"/>
          <w:szCs w:val="20"/>
          <w:lang w:val="en-US"/>
        </w:rPr>
        <w:t>/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|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>+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f|</w:t>
      </w:r>
      <w:r>
        <w:rPr>
          <w:rFonts w:ascii="Times New Roman"/>
          <w:iCs/>
          <w:sz w:val="20"/>
          <w:szCs w:val="20"/>
          <w:lang w:val="en-US"/>
        </w:rPr>
        <w:t>, which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</w:t>
      </w:r>
      <w:r w:rsidR="0068373C" w:rsidRPr="00F42FB3">
        <w:rPr>
          <w:rFonts w:ascii="Times New Roman"/>
          <w:sz w:val="20"/>
          <w:szCs w:val="20"/>
          <w:lang w:val="en-US"/>
        </w:rPr>
        <w:t xml:space="preserve">explains </w:t>
      </w:r>
      <w:r w:rsidR="00D2358F" w:rsidRPr="00F42FB3">
        <w:rPr>
          <w:rFonts w:ascii="Times New Roman"/>
          <w:sz w:val="20"/>
          <w:szCs w:val="20"/>
          <w:lang w:val="en-US"/>
        </w:rPr>
        <w:t>the periodic tendency men</w:t>
      </w:r>
      <w:r w:rsidR="001D0FD7">
        <w:rPr>
          <w:rFonts w:ascii="Times New Roman"/>
          <w:sz w:val="20"/>
          <w:szCs w:val="20"/>
          <w:lang w:val="en-US"/>
        </w:rPr>
        <w:t>tioned in Sections 3.2 and 3.3.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Assuming 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 xml:space="preserve">f </w:t>
      </w:r>
      <w:r w:rsidR="00D2358F" w:rsidRPr="00F42FB3">
        <w:rPr>
          <w:rFonts w:ascii="Times New Roman"/>
          <w:sz w:val="20"/>
          <w:szCs w:val="20"/>
          <w:lang w:val="en-US"/>
        </w:rPr>
        <w:t>is fixed (10</w:t>
      </w:r>
      <w:r w:rsidR="00D2358F" w:rsidRPr="00F42FB3">
        <w:rPr>
          <w:rFonts w:ascii="Times New Roman"/>
          <w:sz w:val="20"/>
          <w:szCs w:val="20"/>
          <w:vertAlign w:val="superscript"/>
          <w:lang w:val="en-US"/>
        </w:rPr>
        <w:t xml:space="preserve">-4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rad/s), the magnitude of </w:t>
      </w:r>
      <w:r w:rsidR="00D2358F" w:rsidRPr="00F42FB3">
        <w:rPr>
          <w:rFonts w:ascii="Times New Roman Bold"/>
          <w:sz w:val="20"/>
          <w:szCs w:val="20"/>
          <w:lang w:val="en-US"/>
        </w:rPr>
        <w:t>C</w:t>
      </w:r>
      <w:r w:rsidR="00D2358F" w:rsidRPr="00F42FB3">
        <w:rPr>
          <w:rFonts w:hAnsi="Times New Roman Bold"/>
          <w:sz w:val="20"/>
          <w:szCs w:val="20"/>
          <w:vertAlign w:val="subscript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is shown as a function of 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f/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in Fig. 5. </w:t>
      </w:r>
      <w:r w:rsidR="00D2358F" w:rsidRPr="00F42FB3">
        <w:rPr>
          <w:rFonts w:ascii="Times New Roman Bold"/>
          <w:sz w:val="20"/>
          <w:szCs w:val="20"/>
          <w:lang w:val="en-US"/>
        </w:rPr>
        <w:t>C</w:t>
      </w:r>
      <w:r w:rsidR="00D2358F" w:rsidRPr="00F42FB3">
        <w:rPr>
          <w:rFonts w:hAnsi="Times New Roman Bold"/>
          <w:sz w:val="20"/>
          <w:szCs w:val="20"/>
          <w:vertAlign w:val="subscript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is symmetric along 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f/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=-1, where the major peak occurs and corresponds to the resonant </w:t>
      </w:r>
      <w:r>
        <w:rPr>
          <w:rFonts w:ascii="Times New Roman"/>
          <w:sz w:val="20"/>
          <w:szCs w:val="20"/>
          <w:lang w:val="en-US"/>
        </w:rPr>
        <w:t xml:space="preserve">wind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case. The closer 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f/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 xml:space="preserve"> </w:t>
      </w:r>
      <w:r w:rsidR="00D2358F" w:rsidRPr="00F42FB3">
        <w:rPr>
          <w:rFonts w:ascii="Times New Roman"/>
          <w:sz w:val="20"/>
          <w:szCs w:val="20"/>
          <w:lang w:val="en-US"/>
        </w:rPr>
        <w:t>t</w:t>
      </w:r>
      <w:r w:rsidR="0068373C" w:rsidRPr="00F42FB3">
        <w:rPr>
          <w:rFonts w:ascii="Times New Roman"/>
          <w:sz w:val="20"/>
          <w:szCs w:val="20"/>
          <w:lang w:val="en-US"/>
        </w:rPr>
        <w:t>end to negative unity</w:t>
      </w:r>
      <w:r w:rsidR="00D2358F" w:rsidRPr="00F42FB3">
        <w:rPr>
          <w:rFonts w:ascii="Times New Roman"/>
          <w:sz w:val="20"/>
          <w:szCs w:val="20"/>
          <w:lang w:val="en-US"/>
        </w:rPr>
        <w:t>, the greater the magnitude</w:t>
      </w:r>
      <w:r w:rsidR="0068373C" w:rsidRPr="00F42FB3">
        <w:rPr>
          <w:rFonts w:ascii="Times New Roman"/>
          <w:sz w:val="20"/>
          <w:szCs w:val="20"/>
          <w:lang w:val="en-US"/>
        </w:rPr>
        <w:t xml:space="preserve"> becomes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. This </w:t>
      </w:r>
      <w:r w:rsidR="0068373C" w:rsidRPr="00F42FB3">
        <w:rPr>
          <w:rFonts w:ascii="Times New Roman"/>
          <w:sz w:val="20"/>
          <w:szCs w:val="20"/>
          <w:lang w:val="en-US"/>
        </w:rPr>
        <w:t xml:space="preserve">explains why </w:t>
      </w:r>
      <w:r w:rsidR="00D2358F" w:rsidRPr="00F42FB3">
        <w:rPr>
          <w:rFonts w:ascii="Times New Roman"/>
          <w:sz w:val="20"/>
          <w:szCs w:val="20"/>
          <w:lang w:val="en-US"/>
        </w:rPr>
        <w:t>the wind with a frequency closer to the inertial frequency can generate stronger inertial oscillation</w:t>
      </w:r>
      <w:r w:rsidR="0068373C" w:rsidRPr="00F42FB3">
        <w:rPr>
          <w:rFonts w:ascii="Times New Roman"/>
          <w:sz w:val="20"/>
          <w:szCs w:val="20"/>
          <w:lang w:val="en-US"/>
        </w:rPr>
        <w:t>s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. </w:t>
      </w:r>
      <w:r w:rsidR="0068373C" w:rsidRPr="00F42FB3">
        <w:rPr>
          <w:rFonts w:ascii="Times New Roman"/>
          <w:sz w:val="20"/>
          <w:szCs w:val="20"/>
          <w:lang w:val="en-US"/>
        </w:rPr>
        <w:t xml:space="preserve">Also it is evident </w:t>
      </w:r>
      <w:r w:rsidR="007E0349" w:rsidRPr="00204B54">
        <w:rPr>
          <w:rFonts w:ascii="Times New Roman"/>
          <w:color w:val="FF0000"/>
          <w:sz w:val="20"/>
          <w:szCs w:val="20"/>
          <w:lang w:val="en-US"/>
        </w:rPr>
        <w:t xml:space="preserve">that </w:t>
      </w:r>
      <w:r w:rsidR="0068373C" w:rsidRPr="00F42FB3">
        <w:rPr>
          <w:rFonts w:ascii="Times New Roman"/>
          <w:sz w:val="20"/>
          <w:szCs w:val="20"/>
          <w:lang w:val="en-US"/>
        </w:rPr>
        <w:t>a</w:t>
      </w:r>
      <w:r w:rsidR="00D2358F" w:rsidRPr="00F42FB3">
        <w:rPr>
          <w:rFonts w:ascii="Times New Roman"/>
          <w:sz w:val="20"/>
          <w:szCs w:val="20"/>
          <w:lang w:val="en-US"/>
        </w:rPr>
        <w:t>nti-cyclonic winds (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f/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&lt;0) </w:t>
      </w:r>
      <w:r w:rsidR="00D2358F" w:rsidRPr="00F42FB3">
        <w:rPr>
          <w:rFonts w:ascii="Times New Roman"/>
          <w:sz w:val="20"/>
          <w:szCs w:val="20"/>
          <w:lang w:val="en-US"/>
        </w:rPr>
        <w:lastRenderedPageBreak/>
        <w:t>have much larger value</w:t>
      </w:r>
      <w:r w:rsidR="0068373C" w:rsidRPr="00F42FB3">
        <w:rPr>
          <w:rFonts w:ascii="Times New Roman"/>
          <w:sz w:val="20"/>
          <w:szCs w:val="20"/>
          <w:lang w:val="en-US"/>
        </w:rPr>
        <w:t>s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of </w:t>
      </w:r>
      <w:r w:rsidR="00D2358F" w:rsidRPr="00F42FB3">
        <w:rPr>
          <w:rFonts w:ascii="Times New Roman Bold"/>
          <w:sz w:val="20"/>
          <w:szCs w:val="20"/>
          <w:lang w:val="en-US"/>
        </w:rPr>
        <w:t>C</w:t>
      </w:r>
      <w:r w:rsidR="00D2358F" w:rsidRPr="00F42FB3">
        <w:rPr>
          <w:rFonts w:hAnsi="Times New Roman Bold"/>
          <w:sz w:val="20"/>
          <w:szCs w:val="20"/>
          <w:vertAlign w:val="subscript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than cyclonic winds (</w:t>
      </w:r>
      <w:r w:rsidR="00D2358F" w:rsidRPr="00F42FB3">
        <w:rPr>
          <w:rFonts w:ascii="Times New Roman"/>
          <w:i/>
          <w:iCs/>
          <w:sz w:val="20"/>
          <w:szCs w:val="20"/>
          <w:lang w:val="en-US"/>
        </w:rPr>
        <w:t>f/</w:t>
      </w:r>
      <w:r w:rsidR="00D2358F"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="00D2358F" w:rsidRPr="00F42FB3">
        <w:rPr>
          <w:rFonts w:ascii="Times New Roman"/>
          <w:sz w:val="20"/>
          <w:szCs w:val="20"/>
          <w:lang w:val="en-US"/>
        </w:rPr>
        <w:t>&gt;0) and, therefore, produce much more energetic inertial oscillation.</w:t>
      </w:r>
    </w:p>
    <w:p w14:paraId="0A3F9E5B" w14:textId="77777777" w:rsidR="00E3400A" w:rsidRPr="00F42FB3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AAC05B" w14:textId="77777777" w:rsidR="00E3400A" w:rsidRPr="00F42FB3" w:rsidRDefault="00D2358F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75128D6" wp14:editId="7F98A21C">
            <wp:extent cx="2987675" cy="1797050"/>
            <wp:effectExtent l="0" t="0" r="0" b="0"/>
            <wp:docPr id="1073741850" name="officeArt object" descr="E:\WindChange\submitted\figs\fig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png" descr="E:\WindChange\submitted\figs\fig5.tif"/>
                    <pic:cNvPicPr/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79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2A23ED9" w14:textId="7885751A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</w:t>
      </w:r>
      <w:r w:rsidR="00883AF4">
        <w:rPr>
          <w:rFonts w:ascii="Times New Roman Bold" w:eastAsiaTheme="minorEastAsia" w:hint="eastAsia"/>
          <w:sz w:val="20"/>
          <w:szCs w:val="20"/>
          <w:lang w:val="en-US" w:eastAsia="zh-CN"/>
        </w:rPr>
        <w:t>.</w:t>
      </w:r>
      <w:r w:rsidRPr="00F42FB3">
        <w:rPr>
          <w:rFonts w:ascii="Times New Roman Bold"/>
          <w:sz w:val="20"/>
          <w:szCs w:val="20"/>
          <w:lang w:val="en-US"/>
        </w:rPr>
        <w:t xml:space="preserve"> 5.</w:t>
      </w:r>
      <w:r w:rsidRPr="00F42FB3">
        <w:rPr>
          <w:rFonts w:ascii="Times New Roman"/>
          <w:sz w:val="20"/>
          <w:szCs w:val="20"/>
          <w:lang w:val="en-US"/>
        </w:rPr>
        <w:t xml:space="preserve"> The magnitude of </w:t>
      </w:r>
      <w:r w:rsidRPr="00F42FB3">
        <w:rPr>
          <w:rFonts w:ascii="Times New Roman Bold"/>
          <w:sz w:val="20"/>
          <w:szCs w:val="20"/>
          <w:lang w:val="en-US"/>
        </w:rPr>
        <w:t>C</w:t>
      </w:r>
      <w:r w:rsidRPr="00F42FB3">
        <w:rPr>
          <w:rFonts w:hAnsi="Times New Roman Bold"/>
          <w:sz w:val="20"/>
          <w:szCs w:val="20"/>
          <w:vertAlign w:val="subscript"/>
          <w:lang w:val="en-US"/>
        </w:rPr>
        <w:t>α</w:t>
      </w:r>
      <w:r w:rsidRPr="00F42FB3">
        <w:rPr>
          <w:rFonts w:hAnsi="Times New Roman Bold"/>
          <w:sz w:val="20"/>
          <w:szCs w:val="20"/>
          <w:vertAlign w:val="subscript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as a function of </w:t>
      </w:r>
      <w:r w:rsidRPr="00F42FB3">
        <w:rPr>
          <w:rFonts w:ascii="Times New Roman"/>
          <w:i/>
          <w:iCs/>
          <w:sz w:val="20"/>
          <w:szCs w:val="20"/>
          <w:lang w:val="en-US"/>
        </w:rPr>
        <w:t>f/</w:t>
      </w:r>
      <w:r w:rsidRPr="00F42FB3">
        <w:rPr>
          <w:rFonts w:hAnsi="Times New Roman"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 xml:space="preserve">. The inertial frequency </w:t>
      </w:r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ascii="Times New Roman"/>
          <w:sz w:val="20"/>
          <w:szCs w:val="20"/>
          <w:lang w:val="en-US"/>
        </w:rPr>
        <w:t xml:space="preserve"> is a constant of 10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 xml:space="preserve">-4 </w:t>
      </w:r>
      <w:r w:rsidRPr="00F42FB3">
        <w:rPr>
          <w:rFonts w:ascii="Times New Roman"/>
          <w:sz w:val="20"/>
          <w:szCs w:val="20"/>
          <w:lang w:val="en-US"/>
        </w:rPr>
        <w:t>rad/s. Positive va</w:t>
      </w:r>
      <w:r w:rsidRPr="00F42FB3">
        <w:rPr>
          <w:rFonts w:ascii="Times New Roman"/>
          <w:sz w:val="20"/>
          <w:szCs w:val="20"/>
          <w:lang w:val="en-US"/>
        </w:rPr>
        <w:t>l</w:t>
      </w:r>
      <w:r w:rsidRPr="00F42FB3">
        <w:rPr>
          <w:rFonts w:ascii="Times New Roman"/>
          <w:sz w:val="20"/>
          <w:szCs w:val="20"/>
          <w:lang w:val="en-US"/>
        </w:rPr>
        <w:t xml:space="preserve">ues of </w:t>
      </w:r>
      <w:r w:rsidR="009644F9" w:rsidRPr="00F42FB3">
        <w:rPr>
          <w:rFonts w:ascii="Times New Roman"/>
          <w:i/>
          <w:iCs/>
          <w:sz w:val="20"/>
          <w:szCs w:val="20"/>
          <w:lang w:val="en-US"/>
        </w:rPr>
        <w:t>f/</w:t>
      </w:r>
      <w:r w:rsidR="009644F9" w:rsidRPr="00F42FB3">
        <w:rPr>
          <w:rFonts w:hAnsi="Times New Roman"/>
          <w:sz w:val="20"/>
          <w:szCs w:val="20"/>
          <w:lang w:val="en-US"/>
        </w:rPr>
        <w:t>α</w:t>
      </w:r>
      <w:r w:rsidR="009644F9" w:rsidRPr="00F42FB3">
        <w:rPr>
          <w:rFonts w:eastAsiaTheme="minorEastAsia" w:hAnsi="Times New Roman" w:hint="eastAsia"/>
          <w:sz w:val="20"/>
          <w:szCs w:val="20"/>
          <w:lang w:val="en-US" w:eastAsia="zh-CN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correspond to cyclonic winds, and negative values are for anti-cyclonic winds.</w:t>
      </w:r>
    </w:p>
    <w:p w14:paraId="6551D1DD" w14:textId="77777777" w:rsidR="00E3400A" w:rsidRPr="00F42FB3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EECEC9F" w14:textId="77777777" w:rsidR="00E3400A" w:rsidRPr="007F486D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color w:val="000000" w:themeColor="text1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 xml:space="preserve">3.5. 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Diurnal </w:t>
      </w:r>
      <w:r w:rsidR="00883AF4" w:rsidRPr="007F486D">
        <w:rPr>
          <w:rFonts w:ascii="Times New Roman Bold" w:eastAsiaTheme="minorEastAsia" w:hint="eastAsia"/>
          <w:color w:val="000000" w:themeColor="text1"/>
          <w:sz w:val="20"/>
          <w:szCs w:val="20"/>
          <w:lang w:val="en-US" w:eastAsia="zh-CN"/>
        </w:rPr>
        <w:t>W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>inds</w:t>
      </w:r>
    </w:p>
    <w:p w14:paraId="323E415E" w14:textId="77777777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 coastal regions, the </w:t>
      </w:r>
      <w:r w:rsidR="00786724" w:rsidRPr="007F486D">
        <w:rPr>
          <w:rFonts w:ascii="Times New Roman"/>
          <w:color w:val="000000" w:themeColor="text1"/>
          <w:sz w:val="20"/>
          <w:szCs w:val="20"/>
          <w:lang w:val="en-US"/>
        </w:rPr>
        <w:t>across-shore temperature gradient changes its sign over the course of the day and co</w:t>
      </w:r>
      <w:r w:rsidR="00786724" w:rsidRPr="007F486D">
        <w:rPr>
          <w:rFonts w:ascii="Times New Roman"/>
          <w:color w:val="000000" w:themeColor="text1"/>
          <w:sz w:val="20"/>
          <w:szCs w:val="20"/>
          <w:lang w:val="en-US"/>
        </w:rPr>
        <w:t>m</w:t>
      </w:r>
      <w:r w:rsidR="0078672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monly drives a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diurnal wind </w:t>
      </w:r>
      <w:r w:rsidR="0078672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- </w:t>
      </w:r>
      <w:r w:rsidR="00B35E54" w:rsidRPr="007F486D">
        <w:rPr>
          <w:rFonts w:ascii="Times New Roman"/>
          <w:color w:val="000000" w:themeColor="text1"/>
          <w:sz w:val="20"/>
          <w:szCs w:val="20"/>
          <w:lang w:val="en-US"/>
        </w:rPr>
        <w:t>the</w:t>
      </w:r>
      <w:r w:rsidR="00DA4CD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sea breeze (</w:t>
      </w:r>
      <w:r w:rsidR="00610402" w:rsidRPr="007F486D">
        <w:rPr>
          <w:rFonts w:ascii="Times New Roman"/>
          <w:color w:val="000000" w:themeColor="text1"/>
          <w:sz w:val="20"/>
          <w:szCs w:val="20"/>
          <w:lang w:val="en-US"/>
        </w:rPr>
        <w:t>Simpson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1994). Theoretically, the diurnal wind could generate </w:t>
      </w:r>
      <w:r w:rsidR="008D6BE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significant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inertial oscillations</w:t>
      </w:r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(Craig 1989; </w:t>
      </w:r>
      <w:proofErr w:type="spellStart"/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>Ingel</w:t>
      </w:r>
      <w:proofErr w:type="spellEnd"/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2015)</w:t>
      </w:r>
      <w:r w:rsidR="008D6BE4" w:rsidRPr="007F486D">
        <w:rPr>
          <w:rFonts w:ascii="Times New Roman"/>
          <w:color w:val="000000" w:themeColor="text1"/>
          <w:sz w:val="20"/>
          <w:szCs w:val="20"/>
          <w:lang w:val="en-US"/>
        </w:rPr>
        <w:t>, which have</w:t>
      </w:r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been reported in both ocean (</w:t>
      </w:r>
      <w:r w:rsidR="00FC016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e.g., </w:t>
      </w:r>
      <w:r w:rsidR="00703D5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Simpson et al. 2002; </w:t>
      </w:r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Zhang et al. 2009; </w:t>
      </w:r>
      <w:proofErr w:type="spellStart"/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>Hyder</w:t>
      </w:r>
      <w:proofErr w:type="spellEnd"/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et al. 2011</w:t>
      </w:r>
      <w:r w:rsidR="00BD107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; </w:t>
      </w:r>
      <w:proofErr w:type="spellStart"/>
      <w:r w:rsidR="00BD107D" w:rsidRPr="007F486D">
        <w:rPr>
          <w:rFonts w:ascii="Times New Roman"/>
          <w:color w:val="000000" w:themeColor="text1"/>
          <w:sz w:val="20"/>
          <w:szCs w:val="20"/>
          <w:lang w:val="en-US"/>
        </w:rPr>
        <w:t>Dippe</w:t>
      </w:r>
      <w:proofErr w:type="spellEnd"/>
      <w:r w:rsidR="00BD107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et al. 2015</w:t>
      </w:r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>) and atmosphere (</w:t>
      </w:r>
      <w:proofErr w:type="spellStart"/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>Stockwell</w:t>
      </w:r>
      <w:proofErr w:type="spellEnd"/>
      <w:r w:rsidR="00B9043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et al. 2004; Shibuya et al. 2014)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Here the inertial oscillation </w:t>
      </w:r>
      <w:r w:rsidR="00DD65D3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 the surface ocean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produced by diurnal winds is investigated. </w:t>
      </w:r>
    </w:p>
    <w:p w14:paraId="195E7011" w14:textId="77777777" w:rsidR="00E3400A" w:rsidRPr="007F486D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6FE0980" w14:textId="77777777" w:rsidR="00E3400A" w:rsidRPr="00F42FB3" w:rsidRDefault="00D2358F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D8FFC7E" wp14:editId="37D62C0A">
            <wp:extent cx="2990850" cy="2162175"/>
            <wp:effectExtent l="0" t="0" r="0" b="0"/>
            <wp:docPr id="1073741851" name="officeArt object" descr="E:\WindChange\submitted\figs\fig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png" descr="E:\WindChange\submitted\figs\fig6.tif"/>
                    <pic:cNvPicPr/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62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ABF5EB8" w14:textId="77777777" w:rsidR="00E3400A" w:rsidRPr="00F42FB3" w:rsidRDefault="00D2358F">
      <w:pPr>
        <w:pStyle w:val="Body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6.</w:t>
      </w:r>
      <w:r w:rsidRPr="00F42FB3">
        <w:rPr>
          <w:rFonts w:ascii="Times New Roman"/>
          <w:sz w:val="20"/>
          <w:szCs w:val="20"/>
          <w:lang w:val="en-US"/>
        </w:rPr>
        <w:t xml:space="preserve"> The amplitude of inertial oscillations generated by diurnal winds at different latitudes. </w:t>
      </w:r>
    </w:p>
    <w:p w14:paraId="4AA1B646" w14:textId="77777777" w:rsidR="00E3400A" w:rsidRPr="00F42FB3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8DA77D1" w14:textId="1E0FE38C" w:rsidR="00E3400A" w:rsidRPr="00204B54" w:rsidRDefault="00D2358F">
      <w:pPr>
        <w:pStyle w:val="Body"/>
        <w:spacing w:line="480" w:lineRule="auto"/>
        <w:jc w:val="both"/>
        <w:rPr>
          <w:rFonts w:ascii="Times New Roman"/>
          <w:sz w:val="20"/>
          <w:szCs w:val="20"/>
          <w:lang w:val="en-US"/>
        </w:rPr>
      </w:pPr>
      <w:r w:rsidRPr="00F42FB3">
        <w:rPr>
          <w:rFonts w:ascii="Times New Roman"/>
          <w:sz w:val="20"/>
          <w:szCs w:val="20"/>
          <w:lang w:val="en-US"/>
        </w:rPr>
        <w:t xml:space="preserve">The wind is set to </w:t>
      </w:r>
      <w:r w:rsidR="0011348C" w:rsidRPr="00F42FB3">
        <w:rPr>
          <w:rFonts w:ascii="Times New Roman"/>
          <w:sz w:val="20"/>
          <w:szCs w:val="20"/>
          <w:lang w:val="en-US"/>
        </w:rPr>
        <w:t>vary as</w:t>
      </w:r>
      <w:r w:rsidRPr="00F42FB3">
        <w:rPr>
          <w:rFonts w:ascii="Times New Roman"/>
          <w:sz w:val="20"/>
          <w:szCs w:val="20"/>
          <w:lang w:val="en-US"/>
        </w:rPr>
        <w:t xml:space="preserve"> a sine function with a period of </w:t>
      </w:r>
      <w:r w:rsidR="0011348C" w:rsidRPr="00F42FB3">
        <w:rPr>
          <w:rFonts w:ascii="Times New Roman"/>
          <w:sz w:val="20"/>
          <w:szCs w:val="20"/>
          <w:lang w:val="en-US"/>
        </w:rPr>
        <w:t>24 hours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11348C" w:rsidRPr="00F42FB3">
        <w:rPr>
          <w:rFonts w:ascii="Times New Roman"/>
          <w:sz w:val="20"/>
          <w:szCs w:val="20"/>
          <w:lang w:val="en-US"/>
        </w:rPr>
        <w:t xml:space="preserve">and an amplitude of </w:t>
      </w:r>
      <w:r w:rsidRPr="00F42FB3">
        <w:rPr>
          <w:rFonts w:ascii="Times New Roman"/>
          <w:sz w:val="20"/>
          <w:szCs w:val="20"/>
          <w:lang w:val="en-US"/>
        </w:rPr>
        <w:t xml:space="preserve">10 m/s. The induced inertial oscillation is </w:t>
      </w:r>
      <w:r w:rsidR="0011348C" w:rsidRPr="00F42FB3">
        <w:rPr>
          <w:rFonts w:ascii="Times New Roman"/>
          <w:sz w:val="20"/>
          <w:szCs w:val="20"/>
          <w:lang w:val="en-US"/>
        </w:rPr>
        <w:t xml:space="preserve">evidently </w:t>
      </w:r>
      <w:r w:rsidRPr="00F42FB3">
        <w:rPr>
          <w:rFonts w:ascii="Times New Roman"/>
          <w:sz w:val="20"/>
          <w:szCs w:val="20"/>
          <w:lang w:val="en-US"/>
        </w:rPr>
        <w:t>dependent on latitude (Fig. 6). When the latitude is</w:t>
      </w:r>
      <w:r w:rsidR="0011348C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30 </w:t>
      </w:r>
      <w:r w:rsidRPr="00F42FB3">
        <w:rPr>
          <w:rFonts w:hAnsi="Times New Roman"/>
          <w:sz w:val="20"/>
          <w:szCs w:val="20"/>
          <w:lang w:val="en-US"/>
        </w:rPr>
        <w:t>°</w:t>
      </w:r>
      <w:r w:rsidRPr="00F42FB3">
        <w:rPr>
          <w:rFonts w:ascii="Times New Roman"/>
          <w:sz w:val="20"/>
          <w:szCs w:val="20"/>
          <w:lang w:val="en-US"/>
        </w:rPr>
        <w:t xml:space="preserve">, </w:t>
      </w:r>
      <w:r w:rsidR="0011348C" w:rsidRPr="00F42FB3">
        <w:rPr>
          <w:rFonts w:ascii="Times New Roman"/>
          <w:sz w:val="20"/>
          <w:szCs w:val="20"/>
          <w:lang w:val="en-US"/>
        </w:rPr>
        <w:t xml:space="preserve">such that </w:t>
      </w:r>
      <w:r w:rsidRPr="00F42FB3">
        <w:rPr>
          <w:rFonts w:ascii="Times New Roman"/>
          <w:sz w:val="20"/>
          <w:szCs w:val="20"/>
          <w:lang w:val="en-US"/>
        </w:rPr>
        <w:t>the inertial frequency (</w:t>
      </w:r>
      <w:r w:rsidRPr="00F42FB3">
        <w:rPr>
          <w:rFonts w:ascii="Times New Roman"/>
          <w:i/>
          <w:iCs/>
          <w:sz w:val="20"/>
          <w:szCs w:val="20"/>
          <w:lang w:val="en-US"/>
        </w:rPr>
        <w:t>f</w:t>
      </w:r>
      <w:r w:rsidRPr="00F42FB3">
        <w:rPr>
          <w:rFonts w:ascii="Times New Roman"/>
          <w:sz w:val="20"/>
          <w:szCs w:val="20"/>
          <w:lang w:val="en-US"/>
        </w:rPr>
        <w:t>) equals the diurnal frequency, the inertial oscillation grow</w:t>
      </w:r>
      <w:r w:rsidR="0011348C" w:rsidRPr="00F42FB3">
        <w:rPr>
          <w:rFonts w:ascii="Times New Roman"/>
          <w:sz w:val="20"/>
          <w:szCs w:val="20"/>
          <w:lang w:val="en-US"/>
        </w:rPr>
        <w:t>s unboundedly</w:t>
      </w:r>
      <w:r w:rsidRPr="00F42FB3">
        <w:rPr>
          <w:rFonts w:ascii="Times New Roman"/>
          <w:sz w:val="20"/>
          <w:szCs w:val="20"/>
          <w:lang w:val="en-US"/>
        </w:rPr>
        <w:t xml:space="preserve">. At a lower latitude of 20 </w:t>
      </w:r>
      <w:r w:rsidRPr="00F42FB3">
        <w:rPr>
          <w:rFonts w:hAnsi="Times New Roman"/>
          <w:sz w:val="20"/>
          <w:szCs w:val="20"/>
          <w:lang w:val="en-US"/>
        </w:rPr>
        <w:t>°</w:t>
      </w:r>
      <w:r w:rsidRPr="00F42FB3">
        <w:rPr>
          <w:rFonts w:ascii="Times New Roman"/>
          <w:sz w:val="20"/>
          <w:szCs w:val="20"/>
          <w:lang w:val="en-US"/>
        </w:rPr>
        <w:t>, the response is comparable with the case of 30</w:t>
      </w:r>
      <w:r w:rsidR="00E0603E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</w:t>
      </w:r>
      <w:r w:rsidR="00E0603E" w:rsidRPr="00F42FB3">
        <w:rPr>
          <w:rFonts w:hAnsi="Times New Roman"/>
          <w:sz w:val="20"/>
          <w:szCs w:val="20"/>
          <w:lang w:val="en-US"/>
        </w:rPr>
        <w:t>°</w:t>
      </w:r>
      <w:r w:rsidRPr="00F42FB3">
        <w:rPr>
          <w:rFonts w:ascii="Times New Roman"/>
          <w:sz w:val="20"/>
          <w:szCs w:val="20"/>
          <w:lang w:val="en-US"/>
        </w:rPr>
        <w:t xml:space="preserve"> in the first two days, but becomes smaller later on. The r</w:t>
      </w:r>
      <w:r w:rsidRPr="00F42FB3">
        <w:rPr>
          <w:rFonts w:ascii="Times New Roman"/>
          <w:sz w:val="20"/>
          <w:szCs w:val="20"/>
          <w:lang w:val="en-US"/>
        </w:rPr>
        <w:t>e</w:t>
      </w:r>
      <w:r w:rsidRPr="00F42FB3">
        <w:rPr>
          <w:rFonts w:ascii="Times New Roman"/>
          <w:sz w:val="20"/>
          <w:szCs w:val="20"/>
          <w:lang w:val="en-US"/>
        </w:rPr>
        <w:t>sponse</w:t>
      </w:r>
      <w:r w:rsidR="00AA6A51">
        <w:rPr>
          <w:rFonts w:ascii="Times New Roman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lang w:val="en-US"/>
        </w:rPr>
        <w:t xml:space="preserve"> at higher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latitudes (40 </w:t>
      </w:r>
      <w:r w:rsidR="00E0603E" w:rsidRPr="007F486D">
        <w:rPr>
          <w:rFonts w:hAnsi="Times New Roman"/>
          <w:color w:val="000000" w:themeColor="text1"/>
          <w:sz w:val="20"/>
          <w:szCs w:val="20"/>
          <w:lang w:val="en-US"/>
        </w:rPr>
        <w:t>°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and 50</w:t>
      </w:r>
      <w:r w:rsidR="00E0603E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E0603E" w:rsidRPr="007F486D">
        <w:rPr>
          <w:rFonts w:hAnsi="Times New Roman"/>
          <w:color w:val="000000" w:themeColor="text1"/>
          <w:sz w:val="20"/>
          <w:szCs w:val="20"/>
          <w:lang w:val="en-US"/>
        </w:rPr>
        <w:t>°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) </w:t>
      </w:r>
      <w:r w:rsidR="00AA6A51" w:rsidRPr="007F486D">
        <w:rPr>
          <w:rFonts w:ascii="Times New Roman"/>
          <w:color w:val="000000" w:themeColor="text1"/>
          <w:sz w:val="20"/>
          <w:szCs w:val="20"/>
          <w:lang w:val="en-US"/>
        </w:rPr>
        <w:t>are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small, even much weaker than the case of 20</w:t>
      </w:r>
      <w:r w:rsidR="00E0603E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E0603E" w:rsidRPr="007F486D">
        <w:rPr>
          <w:rFonts w:hAnsi="Times New Roman"/>
          <w:color w:val="000000" w:themeColor="text1"/>
          <w:sz w:val="20"/>
          <w:szCs w:val="20"/>
          <w:lang w:val="en-US"/>
        </w:rPr>
        <w:t>°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 This is because the wind frequency is greater than the inertial frequency at lower latitude, however, smaller than the inertial fr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quency at higher latitude. </w:t>
      </w:r>
      <w:r w:rsidR="00DD65D3" w:rsidRPr="007F486D">
        <w:rPr>
          <w:rFonts w:ascii="Times New Roman"/>
          <w:color w:val="000000" w:themeColor="text1"/>
          <w:sz w:val="20"/>
          <w:szCs w:val="20"/>
          <w:lang w:val="en-US"/>
        </w:rPr>
        <w:t>In reality, inertial oscillations in the shelf region are usually damped by friction</w:t>
      </w:r>
      <w:r w:rsidR="00422D6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</w:t>
      </w:r>
      <w:r w:rsidR="00422D6C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For the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2441E3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sea</w:t>
      </w:r>
      <w:r w:rsidR="002441E3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near the latitude of 30 </w:t>
      </w:r>
      <w:r w:rsidR="009371B2" w:rsidRPr="007F486D">
        <w:rPr>
          <w:rFonts w:hAnsi="Times New Roman"/>
          <w:color w:val="000000" w:themeColor="text1"/>
          <w:sz w:val="20"/>
          <w:szCs w:val="20"/>
          <w:lang w:val="en-US"/>
        </w:rPr>
        <w:t>°</w:t>
      </w:r>
      <w:r w:rsidR="009371B2" w:rsidRPr="007F486D">
        <w:rPr>
          <w:rFonts w:eastAsiaTheme="minorEastAsia" w:hAnsi="Times New Roman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where</w:t>
      </w:r>
      <w:r w:rsidR="00F56F0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this</w:t>
      </w:r>
      <w:r w:rsidR="00422D6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suppressing effect</w:t>
      </w:r>
      <w:r w:rsidR="00F56F0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</w:t>
      </w:r>
      <w:r w:rsidR="00422D6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weak,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the</w:t>
      </w:r>
      <w:r w:rsidR="00422D6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inertial oscillation generated by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diu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nal wind could </w:t>
      </w:r>
      <w:r w:rsidR="00422D6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be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significant.</w:t>
      </w:r>
      <w:r w:rsidRPr="00204B54">
        <w:rPr>
          <w:rFonts w:ascii="Times New Roman"/>
          <w:color w:val="FF0000"/>
          <w:sz w:val="20"/>
          <w:szCs w:val="20"/>
          <w:lang w:val="en-US"/>
        </w:rPr>
        <w:t xml:space="preserve"> </w:t>
      </w:r>
    </w:p>
    <w:p w14:paraId="30336558" w14:textId="77777777" w:rsidR="00883AF4" w:rsidRPr="00883AF4" w:rsidRDefault="00883AF4">
      <w:pPr>
        <w:pStyle w:val="Body"/>
        <w:spacing w:line="48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zh-CN"/>
        </w:rPr>
      </w:pPr>
    </w:p>
    <w:p w14:paraId="3EC3A155" w14:textId="77777777" w:rsidR="00E3400A" w:rsidRPr="00F42FB3" w:rsidRDefault="00D2358F">
      <w:pPr>
        <w:pStyle w:val="Body"/>
        <w:spacing w:after="0" w:line="480" w:lineRule="auto"/>
        <w:jc w:val="both"/>
        <w:rPr>
          <w:rFonts w:ascii="Times New Roman Bold" w:eastAsia="Times New Roman Bold" w:hAnsi="Times New Roman Bold" w:cs="Times New Roman Bold"/>
          <w:sz w:val="20"/>
          <w:szCs w:val="20"/>
        </w:rPr>
      </w:pPr>
      <w:bookmarkStart w:id="1" w:name="OLE_LINK17"/>
      <w:r w:rsidRPr="00F42FB3">
        <w:rPr>
          <w:rFonts w:ascii="Times New Roman Bold"/>
          <w:sz w:val="20"/>
          <w:szCs w:val="20"/>
          <w:lang w:val="en-US"/>
        </w:rPr>
        <w:t>4. Appli</w:t>
      </w:r>
      <w:r w:rsidR="00883AF4">
        <w:rPr>
          <w:rFonts w:ascii="Times New Roman Bold" w:eastAsiaTheme="minorEastAsia" w:hint="eastAsia"/>
          <w:sz w:val="20"/>
          <w:szCs w:val="20"/>
          <w:lang w:val="en-US" w:eastAsia="zh-CN"/>
        </w:rPr>
        <w:t>cation</w:t>
      </w:r>
      <w:r w:rsidRPr="00F42FB3">
        <w:rPr>
          <w:rFonts w:ascii="Times New Roman Bold"/>
          <w:sz w:val="20"/>
          <w:szCs w:val="20"/>
          <w:lang w:val="en-US"/>
        </w:rPr>
        <w:t xml:space="preserve"> to </w:t>
      </w:r>
      <w:r w:rsidR="00883AF4">
        <w:rPr>
          <w:rFonts w:ascii="Times New Roman Bold" w:eastAsiaTheme="minorEastAsia" w:hint="eastAsia"/>
          <w:sz w:val="20"/>
          <w:szCs w:val="20"/>
          <w:lang w:val="en-US" w:eastAsia="zh-CN"/>
        </w:rPr>
        <w:t>I</w:t>
      </w:r>
      <w:r w:rsidR="00E0603E" w:rsidRPr="00F42FB3">
        <w:rPr>
          <w:rFonts w:ascii="Times New Roman Bold"/>
          <w:sz w:val="20"/>
          <w:szCs w:val="20"/>
          <w:lang w:val="en-US"/>
        </w:rPr>
        <w:t>dealized</w:t>
      </w:r>
      <w:r w:rsidRPr="00F42FB3">
        <w:rPr>
          <w:rFonts w:ascii="Times New Roman Bold"/>
          <w:sz w:val="20"/>
          <w:szCs w:val="20"/>
          <w:lang w:val="en-US"/>
        </w:rPr>
        <w:t xml:space="preserve"> </w:t>
      </w:r>
      <w:r w:rsidR="00883AF4">
        <w:rPr>
          <w:rFonts w:ascii="Times New Roman Bold" w:eastAsiaTheme="minorEastAsia" w:hint="eastAsia"/>
          <w:sz w:val="20"/>
          <w:szCs w:val="20"/>
          <w:lang w:val="en-US" w:eastAsia="zh-CN"/>
        </w:rPr>
        <w:t>C</w:t>
      </w:r>
      <w:r w:rsidRPr="00F42FB3">
        <w:rPr>
          <w:rFonts w:ascii="Times New Roman Bold"/>
          <w:sz w:val="20"/>
          <w:szCs w:val="20"/>
          <w:lang w:val="en-US"/>
        </w:rPr>
        <w:t>yclones</w:t>
      </w:r>
    </w:p>
    <w:p w14:paraId="721114D7" w14:textId="77777777" w:rsidR="00E3400A" w:rsidRPr="007F486D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lastRenderedPageBreak/>
        <w:t xml:space="preserve">It is well known that the passage of a cyclone can generate intense inertial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oscillations</w:t>
      </w:r>
      <w:r w:rsidR="00DA41E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(e.g.</w:t>
      </w:r>
      <w:r w:rsidR="00203D98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DA41E4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Price 1981</w:t>
      </w:r>
      <w:r w:rsidR="00B81C27" w:rsidRPr="007F486D">
        <w:rPr>
          <w:rFonts w:ascii="Times New Roman"/>
          <w:color w:val="000000" w:themeColor="text1"/>
          <w:sz w:val="20"/>
          <w:szCs w:val="20"/>
          <w:lang w:val="en-US"/>
        </w:rPr>
        <w:t>;</w:t>
      </w:r>
      <w:r w:rsidR="00B81C27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Zheng et al. </w:t>
      </w:r>
      <w:r w:rsidR="00B81C27" w:rsidRPr="007F486D">
        <w:rPr>
          <w:rFonts w:ascii="Times New Roman"/>
          <w:color w:val="000000" w:themeColor="text1"/>
          <w:sz w:val="20"/>
          <w:szCs w:val="20"/>
          <w:lang w:val="en-US"/>
        </w:rPr>
        <w:t>2006</w:t>
      </w:r>
      <w:r w:rsidR="00B81C27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; Sun et al. </w:t>
      </w:r>
      <w:r w:rsidR="00B81C27" w:rsidRPr="007F486D">
        <w:rPr>
          <w:rFonts w:ascii="Times New Roman"/>
          <w:color w:val="000000" w:themeColor="text1"/>
          <w:sz w:val="20"/>
          <w:szCs w:val="20"/>
          <w:lang w:val="en-US"/>
        </w:rPr>
        <w:t>2011</w:t>
      </w:r>
      <w:r w:rsidR="00DA41E4" w:rsidRPr="007F486D">
        <w:rPr>
          <w:rFonts w:ascii="Times New Roman"/>
          <w:color w:val="000000" w:themeColor="text1"/>
          <w:sz w:val="20"/>
          <w:szCs w:val="20"/>
          <w:lang w:val="en-US"/>
        </w:rPr>
        <w:t>)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In this section, </w:t>
      </w:r>
      <w:r w:rsidR="00E9717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we first investigate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the structure of cyclone-induced inertial oscill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tions. Then the dependence on cyclone parameters (translation speed, occurring latitude, maximum wind radius) is discussed. </w:t>
      </w:r>
    </w:p>
    <w:p w14:paraId="14596994" w14:textId="77777777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Assume the cyclone moves eastward along the middle line of a rectangle region (</w:t>
      </w:r>
      <w:r w:rsidRPr="00F42FB3">
        <w:rPr>
          <w:rFonts w:ascii="Times New Roman"/>
          <w:sz w:val="20"/>
          <w:szCs w:val="20"/>
          <w:lang w:val="en-US"/>
        </w:rPr>
        <w:t xml:space="preserve">1200 km </w:t>
      </w:r>
      <w:r w:rsidRPr="00F42FB3">
        <w:rPr>
          <w:rFonts w:hAnsi="Times New Roman"/>
          <w:sz w:val="20"/>
          <w:szCs w:val="20"/>
          <w:lang w:val="en-US"/>
        </w:rPr>
        <w:t>×</w:t>
      </w:r>
      <w:r w:rsidRPr="00F42FB3">
        <w:rPr>
          <w:rFonts w:hAns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600 km). The wind field used is </w:t>
      </w:r>
      <w:r w:rsidR="00625945" w:rsidRPr="00F42FB3">
        <w:rPr>
          <w:rFonts w:ascii="Times New Roman"/>
          <w:sz w:val="20"/>
          <w:szCs w:val="20"/>
          <w:lang w:val="en-US"/>
        </w:rPr>
        <w:t>idealized</w:t>
      </w:r>
      <w:r w:rsidRPr="00F42FB3">
        <w:rPr>
          <w:rFonts w:ascii="Times New Roman"/>
          <w:sz w:val="20"/>
          <w:szCs w:val="20"/>
          <w:lang w:val="en-US"/>
        </w:rPr>
        <w:t xml:space="preserve"> (</w:t>
      </w:r>
      <w:r w:rsidR="00610402">
        <w:rPr>
          <w:rFonts w:ascii="Times New Roman"/>
          <w:iCs/>
          <w:sz w:val="20"/>
          <w:szCs w:val="20"/>
          <w:lang w:val="en-US"/>
        </w:rPr>
        <w:t xml:space="preserve">Chang and </w:t>
      </w:r>
      <w:proofErr w:type="spellStart"/>
      <w:r w:rsidR="00610402">
        <w:rPr>
          <w:rFonts w:ascii="Times New Roman"/>
          <w:iCs/>
          <w:sz w:val="20"/>
          <w:szCs w:val="20"/>
          <w:lang w:val="en-US"/>
        </w:rPr>
        <w:t>Anthes</w:t>
      </w:r>
      <w:proofErr w:type="spellEnd"/>
      <w:r w:rsidRPr="00610402">
        <w:rPr>
          <w:rFonts w:ascii="Times New Roman"/>
          <w:iCs/>
          <w:sz w:val="20"/>
          <w:szCs w:val="20"/>
          <w:lang w:val="en-US"/>
        </w:rPr>
        <w:t xml:space="preserve"> 1978</w:t>
      </w:r>
      <w:r w:rsidRPr="00F42FB3">
        <w:rPr>
          <w:rFonts w:ascii="Times New Roman"/>
          <w:sz w:val="20"/>
          <w:szCs w:val="20"/>
          <w:lang w:val="en-US"/>
        </w:rPr>
        <w:t>). The wind stress varies linearly with distance and does not co</w:t>
      </w:r>
      <w:r w:rsidRPr="00F42FB3">
        <w:rPr>
          <w:rFonts w:ascii="Times New Roman"/>
          <w:sz w:val="20"/>
          <w:szCs w:val="20"/>
          <w:lang w:val="en-US"/>
        </w:rPr>
        <w:t>n</w:t>
      </w:r>
      <w:r w:rsidRPr="00F42FB3">
        <w:rPr>
          <w:rFonts w:ascii="Times New Roman"/>
          <w:sz w:val="20"/>
          <w:szCs w:val="20"/>
          <w:lang w:val="en-US"/>
        </w:rPr>
        <w:t>tain asymmetry. The radial (</w:t>
      </w:r>
      <w:r w:rsidR="002441E3" w:rsidRPr="00F42FB3">
        <w:rPr>
          <w:rFonts w:ascii="Times New Roman" w:hAnsi="Times New Roman"/>
          <w:position w:val="-12"/>
          <w:sz w:val="20"/>
          <w:szCs w:val="20"/>
        </w:rPr>
        <w:object w:dxaOrig="700" w:dyaOrig="360" w14:anchorId="2E64534D">
          <v:shape id="_x0000_i1046" type="#_x0000_t75" style="width:35pt;height:18pt" o:ole="">
            <v:imagedata r:id="rId57" o:title=""/>
          </v:shape>
          <o:OLEObject Type="Embed" ProgID="Equation.DSMT4" ShapeID="_x0000_i1046" DrawAspect="Content" ObjectID="_1391690728" r:id="rId58"/>
        </w:object>
      </w:r>
      <w:r w:rsidRPr="00F42FB3">
        <w:rPr>
          <w:rFonts w:ascii="Times New Roman"/>
          <w:sz w:val="20"/>
          <w:szCs w:val="20"/>
          <w:lang w:val="en-US"/>
        </w:rPr>
        <w:t>) and tangential (</w:t>
      </w:r>
      <w:r w:rsidR="002441E3" w:rsidRPr="00F42FB3">
        <w:rPr>
          <w:rFonts w:ascii="Times New Roman" w:hAnsi="Times New Roman"/>
          <w:position w:val="-12"/>
          <w:sz w:val="20"/>
          <w:szCs w:val="20"/>
        </w:rPr>
        <w:object w:dxaOrig="660" w:dyaOrig="360" w14:anchorId="59DC7861">
          <v:shape id="_x0000_i1047" type="#_x0000_t75" style="width:32pt;height:18pt" o:ole="">
            <v:imagedata r:id="rId59" o:title=""/>
          </v:shape>
          <o:OLEObject Type="Embed" ProgID="Equation.DSMT4" ShapeID="_x0000_i1047" DrawAspect="Content" ObjectID="_1391690729" r:id="rId60"/>
        </w:object>
      </w:r>
      <w:r w:rsidRPr="00F42FB3">
        <w:rPr>
          <w:rFonts w:ascii="Times New Roman"/>
          <w:sz w:val="20"/>
          <w:szCs w:val="20"/>
          <w:lang w:val="en-US"/>
        </w:rPr>
        <w:t>) stresses are:</w:t>
      </w:r>
    </w:p>
    <w:p w14:paraId="453414C7" w14:textId="77777777" w:rsidR="002441E3" w:rsidRPr="00F42FB3" w:rsidRDefault="002441E3" w:rsidP="002441E3">
      <w:pPr>
        <w:pStyle w:val="MTDisplayEquation"/>
        <w:spacing w:line="480" w:lineRule="auto"/>
        <w:jc w:val="center"/>
        <w:textAlignment w:val="center"/>
        <w:rPr>
          <w:rFonts w:ascii="Times New Roman" w:hAnsi="Times New Roman"/>
          <w:sz w:val="20"/>
          <w:szCs w:val="20"/>
        </w:rPr>
      </w:pPr>
      <w:r w:rsidRPr="00F42FB3">
        <w:rPr>
          <w:rFonts w:ascii="Times New Roman" w:hAnsi="Times New Roman"/>
          <w:sz w:val="20"/>
          <w:szCs w:val="20"/>
        </w:rPr>
        <w:object w:dxaOrig="4020" w:dyaOrig="1800" w14:anchorId="7A02FF0C">
          <v:shape id="_x0000_i1048" type="#_x0000_t75" style="width:201pt;height:89pt" o:ole="">
            <v:imagedata r:id="rId61" o:title=""/>
          </v:shape>
          <o:OLEObject Type="Embed" ProgID="Equation.DSMT4" ShapeID="_x0000_i1048" DrawAspect="Content" ObjectID="_1391690730" r:id="rId62"/>
        </w:object>
      </w:r>
      <w:r w:rsidRPr="00F42FB3">
        <w:rPr>
          <w:rFonts w:ascii="Times New Roman" w:hAnsi="Times New Roman"/>
          <w:sz w:val="20"/>
          <w:szCs w:val="20"/>
        </w:rPr>
        <w:t xml:space="preserve">          (</w:t>
      </w:r>
      <w:r w:rsidRPr="00F42FB3">
        <w:rPr>
          <w:rFonts w:ascii="Times New Roman" w:hAnsi="Times New Roman" w:hint="eastAsia"/>
          <w:sz w:val="20"/>
          <w:szCs w:val="20"/>
        </w:rPr>
        <w:t>18a</w:t>
      </w:r>
      <w:r w:rsidRPr="00F42FB3">
        <w:rPr>
          <w:rFonts w:ascii="Times New Roman" w:hAnsi="Times New Roman"/>
          <w:sz w:val="20"/>
          <w:szCs w:val="20"/>
        </w:rPr>
        <w:t>)</w:t>
      </w:r>
    </w:p>
    <w:p w14:paraId="7A0DF11A" w14:textId="77777777" w:rsidR="002441E3" w:rsidRPr="00F42FB3" w:rsidRDefault="002441E3" w:rsidP="002441E3">
      <w:pPr>
        <w:pStyle w:val="MTDisplayEquation"/>
        <w:spacing w:line="480" w:lineRule="auto"/>
        <w:jc w:val="center"/>
        <w:textAlignment w:val="center"/>
        <w:rPr>
          <w:rFonts w:ascii="Times New Roman" w:hAnsi="Times New Roman"/>
          <w:sz w:val="20"/>
          <w:szCs w:val="20"/>
        </w:rPr>
      </w:pPr>
      <w:r w:rsidRPr="00F42FB3">
        <w:rPr>
          <w:rFonts w:ascii="Times New Roman" w:hAnsi="Times New Roman"/>
          <w:sz w:val="20"/>
          <w:szCs w:val="20"/>
        </w:rPr>
        <w:object w:dxaOrig="3960" w:dyaOrig="1800" w14:anchorId="5FFF5915">
          <v:shape id="_x0000_i1049" type="#_x0000_t75" style="width:198pt;height:89pt" o:ole="">
            <v:imagedata r:id="rId63" o:title=""/>
          </v:shape>
          <o:OLEObject Type="Embed" ProgID="Equation.DSMT4" ShapeID="_x0000_i1049" DrawAspect="Content" ObjectID="_1391690731" r:id="rId64"/>
        </w:object>
      </w:r>
      <w:r w:rsidRPr="00F42FB3">
        <w:rPr>
          <w:rFonts w:ascii="Times New Roman" w:hAnsi="Times New Roman"/>
          <w:sz w:val="20"/>
          <w:szCs w:val="20"/>
        </w:rPr>
        <w:t xml:space="preserve">          (</w:t>
      </w:r>
      <w:r w:rsidRPr="00F42FB3">
        <w:rPr>
          <w:rFonts w:ascii="Times New Roman" w:hAnsi="Times New Roman" w:hint="eastAsia"/>
          <w:sz w:val="20"/>
          <w:szCs w:val="20"/>
        </w:rPr>
        <w:t>18b</w:t>
      </w:r>
      <w:r w:rsidRPr="00F42FB3">
        <w:rPr>
          <w:rFonts w:ascii="Times New Roman" w:hAnsi="Times New Roman"/>
          <w:sz w:val="20"/>
          <w:szCs w:val="20"/>
        </w:rPr>
        <w:t>)</w:t>
      </w:r>
    </w:p>
    <w:p w14:paraId="03E77859" w14:textId="77777777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42FB3">
        <w:rPr>
          <w:rFonts w:ascii="Times New Roman"/>
          <w:sz w:val="20"/>
          <w:szCs w:val="20"/>
          <w:lang w:val="en-US"/>
        </w:rPr>
        <w:t>where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7F6E93" w:rsidRPr="00F42FB3">
        <w:rPr>
          <w:rFonts w:ascii="Times New Roman" w:eastAsiaTheme="minorEastAsia" w:hint="eastAsia"/>
          <w:i/>
          <w:sz w:val="20"/>
          <w:szCs w:val="20"/>
          <w:lang w:val="en-US" w:eastAsia="zh-CN"/>
        </w:rPr>
        <w:t>r</w:t>
      </w:r>
      <w:r w:rsidR="007F6E93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is the distance away from the cyclone </w:t>
      </w:r>
      <w:proofErr w:type="spellStart"/>
      <w:r w:rsidRPr="00F42FB3">
        <w:rPr>
          <w:rFonts w:ascii="Times New Roman"/>
          <w:sz w:val="20"/>
          <w:szCs w:val="20"/>
          <w:lang w:val="en-US"/>
        </w:rPr>
        <w:t>centre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, </w:t>
      </w:r>
      <w:r w:rsidR="007F6E93" w:rsidRPr="00F42FB3">
        <w:rPr>
          <w:rFonts w:ascii="Times New Roman" w:eastAsiaTheme="minorEastAsia" w:hint="eastAsia"/>
          <w:i/>
          <w:sz w:val="20"/>
          <w:szCs w:val="20"/>
          <w:lang w:val="en-US" w:eastAsia="zh-CN"/>
        </w:rPr>
        <w:t>R</w:t>
      </w:r>
      <w:r w:rsidR="007F6E93" w:rsidRPr="00F42FB3">
        <w:rPr>
          <w:rFonts w:ascii="Times New Roman" w:eastAsiaTheme="minorEastAsia" w:hint="eastAsia"/>
          <w:i/>
          <w:sz w:val="20"/>
          <w:szCs w:val="20"/>
          <w:vertAlign w:val="subscript"/>
          <w:lang w:val="en-US" w:eastAsia="zh-CN"/>
        </w:rPr>
        <w:t>1</w:t>
      </w:r>
      <w:r w:rsidR="007F6E93" w:rsidRPr="00F42FB3">
        <w:rPr>
          <w:rFonts w:ascii="Times New Roman" w:eastAsiaTheme="minorEastAsia" w:hint="eastAsia"/>
          <w:i/>
          <w:sz w:val="20"/>
          <w:szCs w:val="20"/>
          <w:lang w:val="en-US" w:eastAsia="zh-CN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the radius of maximum wind and</w:t>
      </w:r>
      <w:r w:rsidR="007F6E93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</w:t>
      </w:r>
      <w:r w:rsidR="007F6E93" w:rsidRPr="00F42FB3">
        <w:rPr>
          <w:rFonts w:ascii="Times New Roman" w:eastAsiaTheme="minorEastAsia" w:hint="eastAsia"/>
          <w:i/>
          <w:sz w:val="20"/>
          <w:szCs w:val="20"/>
          <w:lang w:val="en-US" w:eastAsia="zh-CN"/>
        </w:rPr>
        <w:t>R</w:t>
      </w:r>
      <w:r w:rsidR="007F6E93" w:rsidRPr="00F42FB3">
        <w:rPr>
          <w:rFonts w:ascii="Times New Roman" w:eastAsiaTheme="minorEastAsia" w:hint="eastAsia"/>
          <w:i/>
          <w:sz w:val="20"/>
          <w:szCs w:val="20"/>
          <w:vertAlign w:val="subscript"/>
          <w:lang w:val="en-US" w:eastAsia="zh-CN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 the radius to the cyclone edge. </w:t>
      </w:r>
      <w:r w:rsidR="003A2E7C" w:rsidRPr="00F42FB3">
        <w:rPr>
          <w:rFonts w:ascii="Times New Roman" w:hAnsi="Times New Roman"/>
          <w:position w:val="-12"/>
          <w:sz w:val="20"/>
          <w:szCs w:val="20"/>
        </w:rPr>
        <w:object w:dxaOrig="400" w:dyaOrig="380" w14:anchorId="62095FDB">
          <v:shape id="_x0000_i1050" type="#_x0000_t75" style="width:20pt;height:18pt" o:ole="">
            <v:imagedata r:id="rId65" o:title=""/>
          </v:shape>
          <o:OLEObject Type="Embed" ProgID="Equation.DSMT4" ShapeID="_x0000_i1050" DrawAspect="Content" ObjectID="_1391690732" r:id="rId66"/>
        </w:object>
      </w:r>
      <w:proofErr w:type="gramStart"/>
      <w:r w:rsidRPr="00F42FB3">
        <w:rPr>
          <w:rFonts w:ascii="Times New Roman"/>
          <w:sz w:val="20"/>
          <w:szCs w:val="20"/>
          <w:lang w:val="en-US"/>
        </w:rPr>
        <w:t>and</w:t>
      </w:r>
      <w:proofErr w:type="gramEnd"/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3A2E7C" w:rsidRPr="00F42FB3">
        <w:rPr>
          <w:rFonts w:ascii="Times New Roman" w:hAnsi="Times New Roman"/>
          <w:position w:val="-12"/>
          <w:sz w:val="20"/>
          <w:szCs w:val="20"/>
        </w:rPr>
        <w:object w:dxaOrig="360" w:dyaOrig="380" w14:anchorId="1CAF3D9C">
          <v:shape id="_x0000_i1051" type="#_x0000_t75" style="width:18pt;height:18pt" o:ole="">
            <v:imagedata r:id="rId67" o:title=""/>
          </v:shape>
          <o:OLEObject Type="Embed" ProgID="Equation.DSMT4" ShapeID="_x0000_i1051" DrawAspect="Content" ObjectID="_1391690733" r:id="rId68"/>
        </w:object>
      </w:r>
      <w:r w:rsidRPr="00F42FB3">
        <w:rPr>
          <w:rFonts w:ascii="Times New Roman"/>
          <w:sz w:val="20"/>
          <w:szCs w:val="20"/>
          <w:lang w:val="en-US"/>
        </w:rPr>
        <w:t xml:space="preserve">are the maximum radial and tangential wind stress, respectively. The time series of wind stress for each position is used to compute inertial oscillations by </w:t>
      </w:r>
      <w:r w:rsidR="006400E4">
        <w:rPr>
          <w:rFonts w:ascii="Times New Roman"/>
          <w:sz w:val="20"/>
          <w:szCs w:val="20"/>
          <w:lang w:val="en-US"/>
        </w:rPr>
        <w:t>Eq.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AE1B9C">
        <w:rPr>
          <w:rFonts w:ascii="Times New Roman"/>
          <w:sz w:val="20"/>
          <w:szCs w:val="20"/>
          <w:lang w:val="en-US"/>
        </w:rPr>
        <w:t>(</w:t>
      </w:r>
      <w:r w:rsidRPr="00F42FB3">
        <w:rPr>
          <w:rFonts w:ascii="Times New Roman"/>
          <w:sz w:val="20"/>
          <w:szCs w:val="20"/>
          <w:lang w:val="en-US"/>
        </w:rPr>
        <w:t>11</w:t>
      </w:r>
      <w:r w:rsidR="00AE1B9C">
        <w:rPr>
          <w:rFonts w:ascii="Times New Roman"/>
          <w:sz w:val="20"/>
          <w:szCs w:val="20"/>
          <w:lang w:val="en-US"/>
        </w:rPr>
        <w:t>)</w:t>
      </w:r>
      <w:r w:rsidRPr="00F42FB3">
        <w:rPr>
          <w:rFonts w:ascii="Times New Roman"/>
          <w:sz w:val="20"/>
          <w:szCs w:val="20"/>
          <w:lang w:val="en-US"/>
        </w:rPr>
        <w:t>, where the damping coefficient (</w:t>
      </w:r>
      <w:r w:rsidR="006632C4" w:rsidRPr="00F42FB3">
        <w:rPr>
          <w:rFonts w:ascii="Times New Roman" w:eastAsiaTheme="minorEastAsia" w:hint="eastAsia"/>
          <w:i/>
          <w:sz w:val="20"/>
          <w:szCs w:val="20"/>
          <w:lang w:val="en-US" w:eastAsia="zh-CN"/>
        </w:rPr>
        <w:t>r</w:t>
      </w:r>
      <w:r w:rsidRPr="00F42FB3">
        <w:rPr>
          <w:rFonts w:ascii="Times New Roman"/>
          <w:sz w:val="20"/>
          <w:szCs w:val="20"/>
          <w:lang w:val="en-US"/>
        </w:rPr>
        <w:t>) and the mixed layer depth (</w:t>
      </w:r>
      <w:r w:rsidRPr="00F42FB3">
        <w:rPr>
          <w:rFonts w:ascii="Times New Roman"/>
          <w:i/>
          <w:iCs/>
          <w:sz w:val="20"/>
          <w:szCs w:val="20"/>
          <w:lang w:val="en-US"/>
        </w:rPr>
        <w:t>H</w:t>
      </w:r>
      <w:r w:rsidRPr="00F42FB3">
        <w:rPr>
          <w:rFonts w:ascii="Times New Roman"/>
          <w:sz w:val="20"/>
          <w:szCs w:val="20"/>
          <w:lang w:val="en-US"/>
        </w:rPr>
        <w:t>) are set as</w:t>
      </w:r>
      <w:r w:rsidRPr="00F42FB3">
        <w:rPr>
          <w:rFonts w:ascii="Times New Roman"/>
          <w:color w:val="FF0000"/>
          <w:sz w:val="20"/>
          <w:szCs w:val="20"/>
          <w:u w:color="FF000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(4 day)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-1</w:t>
      </w:r>
      <w:r w:rsidRPr="00F42FB3">
        <w:rPr>
          <w:rFonts w:ascii="Times New Roman"/>
          <w:sz w:val="20"/>
          <w:szCs w:val="20"/>
          <w:lang w:val="en-US"/>
        </w:rPr>
        <w:t xml:space="preserve"> and 50 m, respectively. </w:t>
      </w:r>
    </w:p>
    <w:p w14:paraId="62009239" w14:textId="77777777" w:rsidR="00E3400A" w:rsidRPr="00F42FB3" w:rsidRDefault="00D2358F">
      <w:pPr>
        <w:pStyle w:val="Body"/>
        <w:spacing w:after="0" w:line="480" w:lineRule="auto"/>
        <w:jc w:val="both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 xml:space="preserve">4.1 An </w:t>
      </w:r>
      <w:r w:rsidR="00883AF4">
        <w:rPr>
          <w:rFonts w:ascii="Times New Roman Bold" w:eastAsiaTheme="minorEastAsia" w:hint="eastAsia"/>
          <w:sz w:val="20"/>
          <w:szCs w:val="20"/>
          <w:lang w:val="en-US" w:eastAsia="zh-CN"/>
        </w:rPr>
        <w:t>I</w:t>
      </w:r>
      <w:r w:rsidRPr="00F42FB3">
        <w:rPr>
          <w:rFonts w:ascii="Times New Roman Bold"/>
          <w:sz w:val="20"/>
          <w:szCs w:val="20"/>
          <w:lang w:val="en-US"/>
        </w:rPr>
        <w:t xml:space="preserve">nitial </w:t>
      </w:r>
      <w:r w:rsidR="00883AF4">
        <w:rPr>
          <w:rFonts w:ascii="Times New Roman Bold" w:eastAsiaTheme="minorEastAsia" w:hint="eastAsia"/>
          <w:sz w:val="20"/>
          <w:szCs w:val="20"/>
          <w:lang w:val="en-US" w:eastAsia="zh-CN"/>
        </w:rPr>
        <w:t>C</w:t>
      </w:r>
      <w:r w:rsidRPr="00F42FB3">
        <w:rPr>
          <w:rFonts w:ascii="Times New Roman Bold"/>
          <w:sz w:val="20"/>
          <w:szCs w:val="20"/>
          <w:lang w:val="en-US"/>
        </w:rPr>
        <w:t>ase</w:t>
      </w:r>
    </w:p>
    <w:p w14:paraId="4AF66EC5" w14:textId="62992DCD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In this case, the cyclone moves at a speed of 5 m/s. Other wind parameters are set as: </w:t>
      </w:r>
      <w:r w:rsidR="00273F7B" w:rsidRPr="00F42FB3">
        <w:rPr>
          <w:rFonts w:ascii="Times New Roman" w:eastAsiaTheme="minorEastAsia" w:hint="eastAsia"/>
          <w:i/>
          <w:sz w:val="20"/>
          <w:szCs w:val="20"/>
          <w:lang w:val="en-US" w:eastAsia="zh-CN"/>
        </w:rPr>
        <w:t>R</w:t>
      </w:r>
      <w:r w:rsidR="00273F7B" w:rsidRPr="00F42FB3">
        <w:rPr>
          <w:rFonts w:ascii="Times New Roman" w:eastAsiaTheme="minorEastAsia" w:hint="eastAsia"/>
          <w:i/>
          <w:sz w:val="20"/>
          <w:szCs w:val="20"/>
          <w:vertAlign w:val="subscript"/>
          <w:lang w:val="en-US" w:eastAsia="zh-CN"/>
        </w:rPr>
        <w:t>1</w:t>
      </w:r>
      <w:r w:rsidRPr="00F42FB3">
        <w:rPr>
          <w:rFonts w:ascii="Times New Roman"/>
          <w:sz w:val="20"/>
          <w:szCs w:val="20"/>
          <w:lang w:val="en-US"/>
        </w:rPr>
        <w:t xml:space="preserve">=50 km, </w:t>
      </w:r>
      <w:r w:rsidR="00273F7B" w:rsidRPr="00F42FB3">
        <w:rPr>
          <w:rFonts w:ascii="Times New Roman" w:eastAsiaTheme="minorEastAsia" w:hint="eastAsia"/>
          <w:i/>
          <w:sz w:val="20"/>
          <w:szCs w:val="20"/>
          <w:lang w:val="en-US" w:eastAsia="zh-CN"/>
        </w:rPr>
        <w:t>R</w:t>
      </w:r>
      <w:r w:rsidR="00273F7B" w:rsidRPr="00F42FB3">
        <w:rPr>
          <w:rFonts w:ascii="Times New Roman" w:eastAsiaTheme="minorEastAsia" w:hint="eastAsia"/>
          <w:i/>
          <w:sz w:val="20"/>
          <w:szCs w:val="20"/>
          <w:vertAlign w:val="subscript"/>
          <w:lang w:val="en-US" w:eastAsia="zh-CN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=300 km, </w:t>
      </w:r>
      <w:r w:rsidR="00273F7B" w:rsidRPr="00F42FB3">
        <w:rPr>
          <w:rFonts w:ascii="Times New Roman" w:hAnsi="Times New Roman"/>
          <w:position w:val="-12"/>
          <w:sz w:val="20"/>
          <w:szCs w:val="20"/>
        </w:rPr>
        <w:object w:dxaOrig="400" w:dyaOrig="380" w14:anchorId="09DB567A">
          <v:shape id="_x0000_i1052" type="#_x0000_t75" style="width:20pt;height:19pt" o:ole="">
            <v:imagedata r:id="rId69" o:title=""/>
          </v:shape>
          <o:OLEObject Type="Embed" ProgID="Equation.DSMT4" ShapeID="_x0000_i1052" DrawAspect="Content" ObjectID="_1391690734" r:id="rId70"/>
        </w:object>
      </w:r>
      <w:r w:rsidRPr="00F42FB3">
        <w:rPr>
          <w:rFonts w:ascii="Times New Roman"/>
          <w:sz w:val="20"/>
          <w:szCs w:val="20"/>
          <w:lang w:val="en-US"/>
        </w:rPr>
        <w:t>=1.0 N/m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, </w:t>
      </w:r>
      <w:r w:rsidR="00273F7B" w:rsidRPr="00F42FB3">
        <w:rPr>
          <w:rFonts w:ascii="Times New Roman" w:hAnsi="Times New Roman"/>
          <w:position w:val="-12"/>
          <w:sz w:val="20"/>
          <w:szCs w:val="20"/>
        </w:rPr>
        <w:object w:dxaOrig="360" w:dyaOrig="380" w14:anchorId="3E9140C4">
          <v:shape id="_x0000_i1053" type="#_x0000_t75" style="width:18pt;height:19pt" o:ole="">
            <v:imagedata r:id="rId71" o:title=""/>
          </v:shape>
          <o:OLEObject Type="Embed" ProgID="Equation.DSMT4" ShapeID="_x0000_i1053" DrawAspect="Content" ObjectID="_1391690735" r:id="rId72"/>
        </w:object>
      </w:r>
      <w:r w:rsidRPr="00F42FB3">
        <w:rPr>
          <w:rFonts w:ascii="Times New Roman"/>
          <w:sz w:val="20"/>
          <w:szCs w:val="20"/>
          <w:lang w:val="en-US"/>
        </w:rPr>
        <w:t>=3.0 N/m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>. The inertial frequency is uniform (5</w:t>
      </w:r>
      <w:r w:rsidRPr="00F42FB3">
        <w:rPr>
          <w:rFonts w:hAnsi="Times New Roman"/>
          <w:sz w:val="20"/>
          <w:szCs w:val="20"/>
          <w:lang w:val="en-US"/>
        </w:rPr>
        <w:t>×</w:t>
      </w:r>
      <w:r w:rsidRPr="00F42FB3">
        <w:rPr>
          <w:rFonts w:ascii="Times New Roman"/>
          <w:sz w:val="20"/>
          <w:szCs w:val="20"/>
          <w:lang w:val="en-US"/>
        </w:rPr>
        <w:t>10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-5</w:t>
      </w:r>
      <w:r w:rsidRPr="00F42FB3">
        <w:rPr>
          <w:rFonts w:ascii="Times New Roman"/>
          <w:sz w:val="20"/>
          <w:szCs w:val="20"/>
          <w:lang w:val="en-US"/>
        </w:rPr>
        <w:t xml:space="preserve"> rad</w:t>
      </w:r>
      <w:r w:rsidRPr="00F42FB3">
        <w:rPr>
          <w:rFonts w:hAnsi="Times New Roman"/>
          <w:sz w:val="20"/>
          <w:szCs w:val="20"/>
          <w:lang w:val="en-US"/>
        </w:rPr>
        <w:t>∙</w:t>
      </w:r>
      <w:r w:rsidRPr="00F42FB3">
        <w:rPr>
          <w:rFonts w:ascii="Times New Roman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-1</w:t>
      </w:r>
      <w:r w:rsidRPr="00F42FB3">
        <w:rPr>
          <w:rFonts w:ascii="Times New Roman"/>
          <w:sz w:val="20"/>
          <w:szCs w:val="20"/>
          <w:lang w:val="en-US"/>
        </w:rPr>
        <w:t xml:space="preserve">, corresponding to </w:t>
      </w:r>
      <w:r w:rsidR="000A15B1">
        <w:rPr>
          <w:rFonts w:ascii="Times New Roman"/>
          <w:sz w:val="20"/>
          <w:szCs w:val="20"/>
          <w:lang w:val="en-US"/>
        </w:rPr>
        <w:t>a</w:t>
      </w:r>
      <w:r w:rsidR="000A15B1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latitude of 20 </w:t>
      </w:r>
      <w:r w:rsidRPr="00F42FB3">
        <w:rPr>
          <w:rFonts w:hAnsi="Times New Roman"/>
          <w:sz w:val="20"/>
          <w:szCs w:val="20"/>
          <w:lang w:val="en-US"/>
        </w:rPr>
        <w:t>º</w:t>
      </w:r>
      <w:r w:rsidRPr="00F42FB3">
        <w:rPr>
          <w:rFonts w:ascii="Times New Roman"/>
          <w:sz w:val="20"/>
          <w:szCs w:val="20"/>
          <w:lang w:val="en-US"/>
        </w:rPr>
        <w:t xml:space="preserve">N). </w:t>
      </w:r>
    </w:p>
    <w:p w14:paraId="6B046224" w14:textId="7EE077B2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lastRenderedPageBreak/>
        <w:t xml:space="preserve">As seen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 Fig. 7, the </w:t>
      </w:r>
      <w:r w:rsidR="002B3E6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induced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inertial oscillation is intense near the cyclone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centre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 It is much greater on the right hand side of cyclone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’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 path (y&lt;0) than on the left hand side (y&gt;0). The highest value occurs near the radius of maximum wind. A similar right-bias temperature cooling after a cyclone passage is a well-known phenom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non (e.g., </w:t>
      </w:r>
      <w:r w:rsidR="0061040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Chang and </w:t>
      </w:r>
      <w:proofErr w:type="spellStart"/>
      <w:r w:rsidR="00610402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Anthes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1</w:t>
      </w:r>
      <w:r w:rsidRPr="00610402">
        <w:rPr>
          <w:rFonts w:ascii="Times New Roman"/>
          <w:iCs/>
          <w:sz w:val="20"/>
          <w:szCs w:val="20"/>
          <w:lang w:val="en-US"/>
        </w:rPr>
        <w:t>978</w:t>
      </w:r>
      <w:r w:rsidRPr="00F42FB3">
        <w:rPr>
          <w:rFonts w:ascii="Times New Roman"/>
          <w:sz w:val="20"/>
          <w:szCs w:val="20"/>
          <w:lang w:val="en-US"/>
        </w:rPr>
        <w:t>). Price (1981) attributes it to the asymmetry of near-inertial motions</w:t>
      </w:r>
      <w:r w:rsidR="008B28DB">
        <w:rPr>
          <w:rFonts w:ascii="Times New Roman"/>
          <w:sz w:val="20"/>
          <w:szCs w:val="20"/>
          <w:lang w:val="en-US"/>
        </w:rPr>
        <w:t>,</w:t>
      </w:r>
      <w:r w:rsidRPr="00F42FB3">
        <w:rPr>
          <w:rFonts w:ascii="Times New Roman"/>
          <w:sz w:val="20"/>
          <w:szCs w:val="20"/>
          <w:lang w:val="en-US"/>
        </w:rPr>
        <w:t xml:space="preserve"> which can induce </w:t>
      </w:r>
      <w:r w:rsidR="008B28DB">
        <w:rPr>
          <w:rFonts w:ascii="Times New Roman"/>
          <w:sz w:val="20"/>
          <w:szCs w:val="20"/>
          <w:lang w:val="en-US"/>
        </w:rPr>
        <w:t>enhanced</w:t>
      </w:r>
      <w:r w:rsidR="008B28DB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mixing. </w:t>
      </w:r>
    </w:p>
    <w:p w14:paraId="2235F278" w14:textId="77777777" w:rsidR="00E3400A" w:rsidRPr="00F42FB3" w:rsidRDefault="00E3400A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A3B4F2" w14:textId="77777777" w:rsidR="00E3400A" w:rsidRPr="00F42FB3" w:rsidRDefault="00724999">
      <w:pPr>
        <w:pStyle w:val="Body"/>
        <w:spacing w:after="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2499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4999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56E6CC0" wp14:editId="584F01E0">
            <wp:extent cx="2990850" cy="1800225"/>
            <wp:effectExtent l="0" t="0" r="0" b="9525"/>
            <wp:docPr id="2" name="图片 2" descr="E:\submitted\figs_black\fig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submitted\figs_black\fig7.t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691A" w14:textId="297EF74D" w:rsidR="00E3400A" w:rsidRPr="007F486D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7.</w:t>
      </w:r>
      <w:r w:rsidRPr="00F42FB3">
        <w:rPr>
          <w:rFonts w:ascii="Times New Roman"/>
          <w:sz w:val="20"/>
          <w:szCs w:val="20"/>
          <w:lang w:val="en-US"/>
        </w:rPr>
        <w:t xml:space="preserve"> The horizontal distribution of the inertial oscillation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amplitude (m/s)</w:t>
      </w:r>
      <w:r w:rsidR="0006520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when the cyclone </w:t>
      </w:r>
      <w:proofErr w:type="spellStart"/>
      <w:r w:rsidR="0006520D" w:rsidRPr="007F486D">
        <w:rPr>
          <w:rFonts w:ascii="Times New Roman"/>
          <w:color w:val="000000" w:themeColor="text1"/>
          <w:sz w:val="20"/>
          <w:szCs w:val="20"/>
          <w:lang w:val="en-US"/>
        </w:rPr>
        <w:t>centre</w:t>
      </w:r>
      <w:proofErr w:type="spellEnd"/>
      <w:r w:rsidR="0006520D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(t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he white circle</w:t>
      </w:r>
      <w:r w:rsidR="0006520D" w:rsidRPr="007F486D">
        <w:rPr>
          <w:rFonts w:ascii="Times New Roman"/>
          <w:color w:val="000000" w:themeColor="text1"/>
          <w:sz w:val="20"/>
          <w:szCs w:val="20"/>
          <w:lang w:val="en-US"/>
        </w:rPr>
        <w:t>) is located at x=</w:t>
      </w:r>
      <w:r w:rsidR="0006520D" w:rsidRPr="007F486D">
        <w:rPr>
          <w:rFonts w:ascii="Times New Roman"/>
          <w:i/>
          <w:color w:val="000000" w:themeColor="text1"/>
          <w:sz w:val="20"/>
          <w:szCs w:val="20"/>
          <w:lang w:val="en-US"/>
        </w:rPr>
        <w:t>R</w:t>
      </w:r>
      <w:r w:rsidR="0006520D" w:rsidRPr="007F486D">
        <w:rPr>
          <w:rFonts w:ascii="Times New Roman"/>
          <w:i/>
          <w:color w:val="000000" w:themeColor="text1"/>
          <w:sz w:val="20"/>
          <w:szCs w:val="20"/>
          <w:vertAlign w:val="subscript"/>
          <w:lang w:val="en-US"/>
        </w:rPr>
        <w:t>2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The pink lines are the </w:t>
      </w: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radius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of maximum wind (y=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±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50 km). </w:t>
      </w: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The coordinates</w:t>
      </w:r>
      <w:r w:rsidR="008B28DB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are scaled by the cyclone </w:t>
      </w:r>
      <w:r w:rsidR="008B28DB" w:rsidRPr="007F486D">
        <w:rPr>
          <w:rFonts w:ascii="Times New Roman"/>
          <w:color w:val="000000" w:themeColor="text1"/>
          <w:sz w:val="20"/>
          <w:szCs w:val="20"/>
          <w:lang w:val="en-US"/>
        </w:rPr>
        <w:t>radius</w:t>
      </w:r>
      <w:proofErr w:type="gramEnd"/>
      <w:r w:rsidR="008B28DB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(300 km).</w:t>
      </w:r>
    </w:p>
    <w:p w14:paraId="4509E555" w14:textId="77777777" w:rsidR="00E3400A" w:rsidRPr="007F486D" w:rsidRDefault="00E3400A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7AFD462" w14:textId="079DDD1A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asymmetry </w:t>
      </w:r>
      <w:r w:rsidR="008B28DB" w:rsidRPr="007F486D">
        <w:rPr>
          <w:rFonts w:ascii="Times New Roman"/>
          <w:color w:val="000000" w:themeColor="text1"/>
          <w:sz w:val="20"/>
          <w:szCs w:val="20"/>
          <w:lang w:val="en-US"/>
        </w:rPr>
        <w:t>in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inertial </w:t>
      </w:r>
      <w:r w:rsidR="008B28DB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response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is due to different rot</w:t>
      </w:r>
      <w:r w:rsidR="00170E1B" w:rsidRPr="007F486D">
        <w:rPr>
          <w:rFonts w:ascii="Times New Roman"/>
          <w:color w:val="000000" w:themeColor="text1"/>
          <w:sz w:val="20"/>
          <w:szCs w:val="20"/>
          <w:lang w:val="en-US"/>
        </w:rPr>
        <w:t>ati</w:t>
      </w:r>
      <w:r w:rsidR="008B28DB" w:rsidRPr="007F486D">
        <w:rPr>
          <w:rFonts w:ascii="Times New Roman"/>
          <w:color w:val="000000" w:themeColor="text1"/>
          <w:sz w:val="20"/>
          <w:szCs w:val="20"/>
          <w:lang w:val="en-US"/>
        </w:rPr>
        <w:t>on</w:t>
      </w:r>
      <w:r w:rsidR="00170E1B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directions of </w:t>
      </w:r>
      <w:r w:rsidR="008B28DB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</w:t>
      </w:r>
      <w:r w:rsidR="00170E1B" w:rsidRPr="007F486D">
        <w:rPr>
          <w:rFonts w:ascii="Times New Roman"/>
          <w:color w:val="000000" w:themeColor="text1"/>
          <w:sz w:val="20"/>
          <w:szCs w:val="20"/>
          <w:lang w:val="en-US"/>
        </w:rPr>
        <w:t>wind</w:t>
      </w:r>
      <w:r w:rsidR="00AA7A5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as has already been shown by </w:t>
      </w:r>
      <w:r w:rsidR="00170E1B" w:rsidRPr="007F486D">
        <w:rPr>
          <w:rFonts w:ascii="Times New Roman"/>
          <w:color w:val="000000" w:themeColor="text1"/>
          <w:sz w:val="20"/>
          <w:szCs w:val="20"/>
          <w:lang w:val="en-US"/>
        </w:rPr>
        <w:t>Price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AA7A59" w:rsidRPr="007F486D">
        <w:rPr>
          <w:rFonts w:ascii="Times New Roman"/>
          <w:color w:val="000000" w:themeColor="text1"/>
          <w:sz w:val="20"/>
          <w:szCs w:val="20"/>
          <w:lang w:val="en-US"/>
        </w:rPr>
        <w:t>(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1981)</w:t>
      </w:r>
      <w:r w:rsidR="00AA7A5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for the case of a hurricane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 Here the winds at different positions are investigated in detail (Fig. 8). The wind on the right hand side (y&lt;0, Figs. 8c</w:t>
      </w:r>
      <w:r w:rsidR="00235E05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 8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d) along the cyclone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’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 path rotates anti-cyclonically with time, whereas the wind on the left hand side (y&gt;0, Figs. 8a</w:t>
      </w:r>
      <w:r w:rsidR="00235E05">
        <w:rPr>
          <w:rFonts w:ascii="Times New Roman"/>
          <w:sz w:val="20"/>
          <w:szCs w:val="20"/>
          <w:lang w:val="en-US"/>
        </w:rPr>
        <w:t xml:space="preserve"> and 8</w:t>
      </w:r>
      <w:r w:rsidRPr="00F42FB3">
        <w:rPr>
          <w:rFonts w:ascii="Times New Roman"/>
          <w:sz w:val="20"/>
          <w:szCs w:val="20"/>
          <w:lang w:val="en-US"/>
        </w:rPr>
        <w:t>b) is cyclonic. It has been shown in Section 3</w:t>
      </w:r>
      <w:r w:rsidR="000A15B1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how the anti-cyclonic wind produces much larger inertial oscillation than the cyclonic wind. Note that the wind rotates at a varying frequency, which i</w:t>
      </w:r>
      <w:r w:rsidR="00A423C7">
        <w:rPr>
          <w:rFonts w:ascii="Times New Roman"/>
          <w:sz w:val="20"/>
          <w:szCs w:val="20"/>
          <w:lang w:val="en-US"/>
        </w:rPr>
        <w:t>ncreases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A423C7">
        <w:rPr>
          <w:rFonts w:ascii="Times New Roman"/>
          <w:sz w:val="20"/>
          <w:szCs w:val="20"/>
          <w:lang w:val="en-US"/>
        </w:rPr>
        <w:t xml:space="preserve">with proximity to the cyclone </w:t>
      </w:r>
      <w:proofErr w:type="spellStart"/>
      <w:r w:rsidR="00A423C7">
        <w:rPr>
          <w:rFonts w:ascii="Times New Roman"/>
          <w:sz w:val="20"/>
          <w:szCs w:val="20"/>
          <w:lang w:val="en-US"/>
        </w:rPr>
        <w:t>centre</w:t>
      </w:r>
      <w:proofErr w:type="spellEnd"/>
      <w:r w:rsidR="00A423C7">
        <w:rPr>
          <w:rFonts w:ascii="Times New Roman"/>
          <w:sz w:val="20"/>
          <w:szCs w:val="20"/>
          <w:lang w:val="en-US"/>
        </w:rPr>
        <w:t>.</w:t>
      </w:r>
      <w:r w:rsidRPr="00F42FB3">
        <w:rPr>
          <w:rFonts w:ascii="Times New Roman"/>
          <w:sz w:val="20"/>
          <w:szCs w:val="20"/>
          <w:lang w:val="en-US"/>
        </w:rPr>
        <w:t xml:space="preserve"> This suggests the wind induced by a cyclone </w:t>
      </w:r>
      <w:r w:rsidR="00DD1B1A" w:rsidRPr="00F42FB3">
        <w:rPr>
          <w:rFonts w:ascii="Times New Roman"/>
          <w:sz w:val="20"/>
          <w:szCs w:val="20"/>
          <w:lang w:val="en-US"/>
        </w:rPr>
        <w:t xml:space="preserve">will rarely </w:t>
      </w:r>
      <w:r w:rsidRPr="00F42FB3">
        <w:rPr>
          <w:rFonts w:ascii="Times New Roman"/>
          <w:sz w:val="20"/>
          <w:szCs w:val="20"/>
          <w:lang w:val="en-US"/>
        </w:rPr>
        <w:t xml:space="preserve">exactly </w:t>
      </w:r>
      <w:r w:rsidR="00DD1B1A" w:rsidRPr="00F42FB3">
        <w:rPr>
          <w:rFonts w:ascii="Times New Roman"/>
          <w:sz w:val="20"/>
          <w:szCs w:val="20"/>
          <w:lang w:val="en-US"/>
        </w:rPr>
        <w:t xml:space="preserve">match the </w:t>
      </w:r>
      <w:r w:rsidRPr="00F42FB3">
        <w:rPr>
          <w:rFonts w:ascii="Times New Roman"/>
          <w:sz w:val="20"/>
          <w:szCs w:val="20"/>
          <w:lang w:val="en-US"/>
        </w:rPr>
        <w:t>resonan</w:t>
      </w:r>
      <w:r w:rsidR="00DD1B1A" w:rsidRPr="00F42FB3">
        <w:rPr>
          <w:rFonts w:ascii="Times New Roman"/>
          <w:sz w:val="20"/>
          <w:szCs w:val="20"/>
          <w:lang w:val="en-US"/>
        </w:rPr>
        <w:t>t frequency of</w:t>
      </w:r>
      <w:r w:rsidRPr="00F42FB3">
        <w:rPr>
          <w:rFonts w:ascii="Times New Roman"/>
          <w:sz w:val="20"/>
          <w:szCs w:val="20"/>
          <w:lang w:val="en-US"/>
        </w:rPr>
        <w:t xml:space="preserve"> inertial oscillation</w:t>
      </w:r>
      <w:r w:rsidR="00DD1B1A" w:rsidRPr="00F42FB3">
        <w:rPr>
          <w:rFonts w:ascii="Times New Roman"/>
          <w:sz w:val="20"/>
          <w:szCs w:val="20"/>
          <w:lang w:val="en-US"/>
        </w:rPr>
        <w:t>s</w:t>
      </w:r>
      <w:r w:rsidR="00FA79FC">
        <w:rPr>
          <w:rFonts w:ascii="Times New Roman"/>
          <w:sz w:val="20"/>
          <w:szCs w:val="20"/>
          <w:lang w:val="en-US"/>
        </w:rPr>
        <w:t xml:space="preserve">, </w:t>
      </w:r>
      <w:r w:rsidR="00FA79FC">
        <w:rPr>
          <w:rFonts w:ascii="Times New Roman"/>
          <w:sz w:val="20"/>
          <w:szCs w:val="20"/>
          <w:lang w:val="en-US"/>
        </w:rPr>
        <w:lastRenderedPageBreak/>
        <w:t>t</w:t>
      </w:r>
      <w:r w:rsidR="00DD1B1A" w:rsidRPr="00F42FB3">
        <w:rPr>
          <w:rFonts w:ascii="Times New Roman"/>
          <w:sz w:val="20"/>
          <w:szCs w:val="20"/>
          <w:lang w:val="en-US"/>
        </w:rPr>
        <w:t>hough it could</w:t>
      </w:r>
      <w:r w:rsidRPr="00F42FB3">
        <w:rPr>
          <w:rFonts w:ascii="Times New Roman"/>
          <w:sz w:val="20"/>
          <w:szCs w:val="20"/>
          <w:lang w:val="en-US"/>
        </w:rPr>
        <w:t xml:space="preserve"> possibly be </w:t>
      </w:r>
      <w:r w:rsidR="00DD1B1A" w:rsidRPr="00F42FB3">
        <w:rPr>
          <w:rFonts w:ascii="Times New Roman"/>
          <w:sz w:val="20"/>
          <w:szCs w:val="20"/>
          <w:lang w:val="en-US"/>
        </w:rPr>
        <w:t xml:space="preserve">near </w:t>
      </w:r>
      <w:r w:rsidRPr="00F42FB3">
        <w:rPr>
          <w:rFonts w:ascii="Times New Roman"/>
          <w:sz w:val="20"/>
          <w:szCs w:val="20"/>
          <w:lang w:val="en-US"/>
        </w:rPr>
        <w:t>resonant for a period. The wind magnitude is</w:t>
      </w:r>
      <w:r w:rsidR="00DD1B1A" w:rsidRPr="00F42FB3">
        <w:rPr>
          <w:rFonts w:ascii="Times New Roman"/>
          <w:sz w:val="20"/>
          <w:szCs w:val="20"/>
          <w:lang w:val="en-US"/>
        </w:rPr>
        <w:t xml:space="preserve"> also </w:t>
      </w:r>
      <w:r w:rsidRPr="00F42FB3">
        <w:rPr>
          <w:rFonts w:ascii="Times New Roman"/>
          <w:sz w:val="20"/>
          <w:szCs w:val="20"/>
          <w:lang w:val="en-US"/>
        </w:rPr>
        <w:t>time dependent. For the pos</w:t>
      </w:r>
      <w:r w:rsidRPr="00F42FB3">
        <w:rPr>
          <w:rFonts w:ascii="Times New Roman"/>
          <w:sz w:val="20"/>
          <w:szCs w:val="20"/>
          <w:lang w:val="en-US"/>
        </w:rPr>
        <w:t>i</w:t>
      </w:r>
      <w:r w:rsidRPr="00F42FB3">
        <w:rPr>
          <w:rFonts w:ascii="Times New Roman"/>
          <w:sz w:val="20"/>
          <w:szCs w:val="20"/>
          <w:lang w:val="en-US"/>
        </w:rPr>
        <w:t>tions outside the radius of maximum wind (Figs. 8a</w:t>
      </w:r>
      <w:r w:rsidR="00CB2663">
        <w:rPr>
          <w:rFonts w:ascii="Times New Roman"/>
          <w:sz w:val="20"/>
          <w:szCs w:val="20"/>
          <w:lang w:val="en-US"/>
        </w:rPr>
        <w:t xml:space="preserve"> and 8</w:t>
      </w:r>
      <w:r w:rsidRPr="00F42FB3">
        <w:rPr>
          <w:rFonts w:ascii="Times New Roman"/>
          <w:sz w:val="20"/>
          <w:szCs w:val="20"/>
          <w:lang w:val="en-US"/>
        </w:rPr>
        <w:t xml:space="preserve">d), </w:t>
      </w:r>
      <w:r w:rsidR="00DD1B1A" w:rsidRPr="00F42FB3">
        <w:rPr>
          <w:rFonts w:ascii="Times New Roman"/>
          <w:sz w:val="20"/>
          <w:szCs w:val="20"/>
          <w:lang w:val="en-US"/>
        </w:rPr>
        <w:t>the wind</w:t>
      </w:r>
      <w:r w:rsidRPr="00F42FB3">
        <w:rPr>
          <w:rFonts w:ascii="Times New Roman"/>
          <w:sz w:val="20"/>
          <w:szCs w:val="20"/>
          <w:lang w:val="en-US"/>
        </w:rPr>
        <w:t xml:space="preserve"> reaches </w:t>
      </w:r>
      <w:r w:rsidR="00DD1B1A" w:rsidRPr="00F42FB3">
        <w:rPr>
          <w:rFonts w:ascii="Times New Roman"/>
          <w:sz w:val="20"/>
          <w:szCs w:val="20"/>
          <w:lang w:val="en-US"/>
        </w:rPr>
        <w:t xml:space="preserve">its </w:t>
      </w:r>
      <w:r w:rsidRPr="00F42FB3">
        <w:rPr>
          <w:rFonts w:ascii="Times New Roman"/>
          <w:sz w:val="20"/>
          <w:szCs w:val="20"/>
          <w:lang w:val="en-US"/>
        </w:rPr>
        <w:t xml:space="preserve">maximum </w:t>
      </w:r>
      <w:r w:rsidR="00DD1B1A" w:rsidRPr="00F42FB3">
        <w:rPr>
          <w:rFonts w:ascii="Times New Roman"/>
          <w:sz w:val="20"/>
          <w:szCs w:val="20"/>
          <w:lang w:val="en-US"/>
        </w:rPr>
        <w:t xml:space="preserve">amplitude </w:t>
      </w:r>
      <w:r w:rsidRPr="00F42FB3">
        <w:rPr>
          <w:rFonts w:ascii="Times New Roman"/>
          <w:sz w:val="20"/>
          <w:szCs w:val="20"/>
          <w:lang w:val="en-US"/>
        </w:rPr>
        <w:t xml:space="preserve">when the cyclone </w:t>
      </w:r>
      <w:proofErr w:type="spellStart"/>
      <w:r w:rsidRPr="00F42FB3">
        <w:rPr>
          <w:rFonts w:ascii="Times New Roman"/>
          <w:sz w:val="20"/>
          <w:szCs w:val="20"/>
          <w:lang w:val="en-US"/>
        </w:rPr>
        <w:t>centre</w:t>
      </w:r>
      <w:proofErr w:type="spellEnd"/>
      <w:r w:rsidRPr="00F42FB3">
        <w:rPr>
          <w:rFonts w:ascii="Times New Roman"/>
          <w:sz w:val="20"/>
          <w:szCs w:val="20"/>
          <w:lang w:val="en-US"/>
        </w:rPr>
        <w:t xml:space="preserve"> is closest. For the positions inside</w:t>
      </w:r>
      <w:r w:rsidR="00DD1B1A" w:rsidRPr="00F42FB3">
        <w:rPr>
          <w:rFonts w:ascii="Times New Roman"/>
          <w:sz w:val="20"/>
          <w:szCs w:val="20"/>
          <w:lang w:val="en-US"/>
        </w:rPr>
        <w:t xml:space="preserve"> the radius of maximum wind</w:t>
      </w:r>
      <w:r w:rsidRPr="00F42FB3">
        <w:rPr>
          <w:rFonts w:ascii="Times New Roman"/>
          <w:sz w:val="20"/>
          <w:szCs w:val="20"/>
          <w:lang w:val="en-US"/>
        </w:rPr>
        <w:t xml:space="preserve"> (Figs. 8b</w:t>
      </w:r>
      <w:r w:rsidR="00CB2663">
        <w:rPr>
          <w:rFonts w:ascii="Times New Roman"/>
          <w:sz w:val="20"/>
          <w:szCs w:val="20"/>
          <w:lang w:val="en-US"/>
        </w:rPr>
        <w:t xml:space="preserve"> and 8</w:t>
      </w:r>
      <w:r w:rsidRPr="00F42FB3">
        <w:rPr>
          <w:rFonts w:ascii="Times New Roman"/>
          <w:sz w:val="20"/>
          <w:szCs w:val="20"/>
          <w:lang w:val="en-US"/>
        </w:rPr>
        <w:t xml:space="preserve">c), </w:t>
      </w:r>
      <w:r w:rsidR="00DD1B1A" w:rsidRPr="00F42FB3">
        <w:rPr>
          <w:rFonts w:ascii="Times New Roman"/>
          <w:sz w:val="20"/>
          <w:szCs w:val="20"/>
          <w:lang w:val="en-US"/>
        </w:rPr>
        <w:t>local wind maxima are attained</w:t>
      </w:r>
      <w:r w:rsidRPr="00F42FB3">
        <w:rPr>
          <w:rFonts w:ascii="Times New Roman"/>
          <w:sz w:val="20"/>
          <w:szCs w:val="20"/>
          <w:lang w:val="en-US"/>
        </w:rPr>
        <w:t xml:space="preserve"> twice. </w:t>
      </w:r>
    </w:p>
    <w:p w14:paraId="1F7379A9" w14:textId="77777777" w:rsidR="00E3400A" w:rsidRPr="00F42FB3" w:rsidRDefault="00E3400A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C0F1BDE" w14:textId="77777777" w:rsidR="00E3400A" w:rsidRPr="00F42FB3" w:rsidRDefault="00D2358F">
      <w:pPr>
        <w:pStyle w:val="Body"/>
        <w:spacing w:after="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A07DF71" wp14:editId="4B13CF90">
            <wp:extent cx="5401310" cy="1797050"/>
            <wp:effectExtent l="0" t="0" r="0" b="0"/>
            <wp:docPr id="1073741867" name="officeArt object" descr="E:\WindChange\submitted\figs\fig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43.png" descr="E:\WindChange\submitted\figs\fig8.tif"/>
                    <pic:cNvPicPr/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79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ACD476" w14:textId="2967B881" w:rsidR="00E3400A" w:rsidRPr="007F486D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8.</w:t>
      </w:r>
      <w:r w:rsidRPr="00F42FB3">
        <w:rPr>
          <w:rFonts w:ascii="Times New Roman"/>
          <w:sz w:val="20"/>
          <w:szCs w:val="20"/>
          <w:lang w:val="en-US"/>
        </w:rPr>
        <w:t xml:space="preserve"> The wind stress (N/m</w:t>
      </w:r>
      <w:r w:rsidRPr="00F42FB3">
        <w:rPr>
          <w:rFonts w:ascii="Times New Roman"/>
          <w:sz w:val="20"/>
          <w:szCs w:val="20"/>
          <w:vertAlign w:val="superscript"/>
          <w:lang w:val="en-US"/>
        </w:rPr>
        <w:t>2</w:t>
      </w:r>
      <w:r w:rsidRPr="00F42FB3">
        <w:rPr>
          <w:rFonts w:ascii="Times New Roman"/>
          <w:sz w:val="20"/>
          <w:szCs w:val="20"/>
          <w:lang w:val="en-US"/>
        </w:rPr>
        <w:t xml:space="preserve">) rotating with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time at differen</w:t>
      </w: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 y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positions along the section of x=300 km. </w:t>
      </w:r>
      <w:r w:rsidR="00A423C7" w:rsidRPr="007F486D">
        <w:rPr>
          <w:rFonts w:ascii="Times New Roman"/>
          <w:color w:val="000000" w:themeColor="text1"/>
          <w:sz w:val="20"/>
          <w:szCs w:val="20"/>
          <w:lang w:val="en-US"/>
        </w:rPr>
        <w:t>Stress vectors are plotted with an interval of 2 hours (shown from blue to red).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</w:p>
    <w:p w14:paraId="335F9147" w14:textId="77777777" w:rsidR="00E3400A" w:rsidRPr="007F486D" w:rsidRDefault="00E3400A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4552589" w14:textId="77777777" w:rsidR="00E3400A" w:rsidRPr="007F486D" w:rsidRDefault="00D2358F">
      <w:pPr>
        <w:pStyle w:val="Body"/>
        <w:spacing w:after="0" w:line="480" w:lineRule="auto"/>
        <w:rPr>
          <w:rFonts w:ascii="Times New Roman Bold" w:eastAsia="Times New Roman Bold" w:hAnsi="Times New Roman Bold" w:cs="Times New Roman Bold"/>
          <w:color w:val="000000" w:themeColor="text1"/>
          <w:sz w:val="20"/>
          <w:szCs w:val="20"/>
        </w:rPr>
      </w:pP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 4.2 Varying </w:t>
      </w:r>
      <w:r w:rsidR="00883AF4" w:rsidRPr="007F486D">
        <w:rPr>
          <w:rFonts w:ascii="Times New Roman Bold" w:eastAsiaTheme="minorEastAsia" w:hint="eastAsia"/>
          <w:color w:val="000000" w:themeColor="text1"/>
          <w:sz w:val="20"/>
          <w:szCs w:val="20"/>
          <w:lang w:val="en-US" w:eastAsia="zh-CN"/>
        </w:rPr>
        <w:t>C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 xml:space="preserve">yclone </w:t>
      </w:r>
      <w:r w:rsidR="00883AF4" w:rsidRPr="007F486D">
        <w:rPr>
          <w:rFonts w:ascii="Times New Roman Bold" w:eastAsiaTheme="minorEastAsia" w:hint="eastAsia"/>
          <w:color w:val="000000" w:themeColor="text1"/>
          <w:sz w:val="20"/>
          <w:szCs w:val="20"/>
          <w:lang w:val="en-US" w:eastAsia="zh-CN"/>
        </w:rPr>
        <w:t>P</w:t>
      </w:r>
      <w:r w:rsidRPr="007F486D">
        <w:rPr>
          <w:rFonts w:ascii="Times New Roman Bold"/>
          <w:color w:val="000000" w:themeColor="text1"/>
          <w:sz w:val="20"/>
          <w:szCs w:val="20"/>
          <w:lang w:val="en-US"/>
        </w:rPr>
        <w:t>arameters</w:t>
      </w:r>
    </w:p>
    <w:p w14:paraId="018DE352" w14:textId="77777777" w:rsidR="00E3400A" w:rsidRPr="007F486D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Previous research </w:t>
      </w:r>
      <w:r w:rsidR="0032367E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suggests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that </w:t>
      </w:r>
      <w:r w:rsidR="004F18C9" w:rsidRPr="007F486D">
        <w:rPr>
          <w:rFonts w:ascii="Times New Roman"/>
          <w:color w:val="000000" w:themeColor="text1"/>
          <w:sz w:val="20"/>
          <w:szCs w:val="20"/>
          <w:lang w:val="en-US"/>
        </w:rPr>
        <w:t>sea surface cooling is enhanced for slow-moving cyclones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(e.g., </w:t>
      </w:r>
      <w:r w:rsidR="004E3DA9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Price 1981; Mei and </w:t>
      </w:r>
      <w:proofErr w:type="spellStart"/>
      <w:r w:rsidR="004E3DA9"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Pasquero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2013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). Firstly we investigate the cyclones with varying translation speeds, ranging from 1 m/s to 12 m/s (12 cases in total). All other parameters are the same as the case in Section 4.1. </w:t>
      </w:r>
    </w:p>
    <w:p w14:paraId="3B567FA8" w14:textId="39A3A9F6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When the cyclone moves as slowly as 2 m/s, the induced inertial oscillation is very weak (Fig. 9a). With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creasing translation speed, the amplitude of the inertial oscillation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>increases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(Fig. 9b).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>This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because a cyclone moving faster generates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>winds with a higher local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>rotation frequency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However, when a cyclone moves faster, it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also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passe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 </w:t>
      </w:r>
      <w:r w:rsidR="005819B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region </w:t>
      </w:r>
      <w:r w:rsidR="00A423C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more quickly,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with a </w:t>
      </w:r>
      <w:r w:rsidR="00A423C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less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>time</w:t>
      </w:r>
      <w:r w:rsidR="00A423C7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to influence it,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as seen in the case of 8 m/s (Fig. 9c). Thus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optimal translation speed that produces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highest inertial energy </w:t>
      </w:r>
      <w:r w:rsidR="000D6CA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levels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should</w:t>
      </w:r>
      <w:r w:rsidRPr="00F42FB3">
        <w:rPr>
          <w:rFonts w:ascii="Times New Roman"/>
          <w:sz w:val="20"/>
          <w:szCs w:val="20"/>
          <w:lang w:val="en-US"/>
        </w:rPr>
        <w:t xml:space="preserve"> be the best match of </w:t>
      </w:r>
      <w:r w:rsidR="000D6CA6" w:rsidRPr="00F42FB3">
        <w:rPr>
          <w:rFonts w:ascii="Times New Roman"/>
          <w:sz w:val="20"/>
          <w:szCs w:val="20"/>
          <w:lang w:val="en-US"/>
        </w:rPr>
        <w:t xml:space="preserve">wind </w:t>
      </w:r>
      <w:r w:rsidRPr="00F42FB3">
        <w:rPr>
          <w:rFonts w:ascii="Times New Roman"/>
          <w:sz w:val="20"/>
          <w:szCs w:val="20"/>
          <w:lang w:val="en-US"/>
        </w:rPr>
        <w:lastRenderedPageBreak/>
        <w:t>intensity and</w:t>
      </w:r>
      <w:r w:rsidR="000D6CA6" w:rsidRPr="00F42FB3">
        <w:rPr>
          <w:rFonts w:ascii="Times New Roman"/>
          <w:sz w:val="20"/>
          <w:szCs w:val="20"/>
          <w:lang w:val="en-US"/>
        </w:rPr>
        <w:t xml:space="preserve"> influence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0D6CA6" w:rsidRPr="00F42FB3">
        <w:rPr>
          <w:rFonts w:ascii="Times New Roman"/>
          <w:sz w:val="20"/>
          <w:szCs w:val="20"/>
          <w:lang w:val="en-US"/>
        </w:rPr>
        <w:t>duration</w:t>
      </w:r>
      <w:r w:rsidRPr="00F42FB3">
        <w:rPr>
          <w:rFonts w:ascii="Times New Roman"/>
          <w:sz w:val="20"/>
          <w:szCs w:val="20"/>
          <w:lang w:val="en-US"/>
        </w:rPr>
        <w:t xml:space="preserve">. As shown in Fig. 10, </w:t>
      </w:r>
      <w:r w:rsidR="000D6CA6" w:rsidRPr="00F42FB3">
        <w:rPr>
          <w:rFonts w:ascii="Times New Roman"/>
          <w:sz w:val="20"/>
          <w:szCs w:val="20"/>
          <w:lang w:val="en-US"/>
        </w:rPr>
        <w:t>for these parameters, the optimal translation speed</w:t>
      </w:r>
      <w:r w:rsidRPr="00F42FB3">
        <w:rPr>
          <w:rFonts w:ascii="Times New Roman"/>
          <w:sz w:val="20"/>
          <w:szCs w:val="20"/>
          <w:lang w:val="en-US"/>
        </w:rPr>
        <w:t xml:space="preserve"> is </w:t>
      </w:r>
      <w:r w:rsidR="000D6CA6" w:rsidRPr="00F42FB3">
        <w:rPr>
          <w:rFonts w:ascii="Times New Roman"/>
          <w:sz w:val="20"/>
          <w:szCs w:val="20"/>
          <w:lang w:val="en-US"/>
        </w:rPr>
        <w:t>found to be</w:t>
      </w:r>
      <w:r w:rsidRPr="00F42FB3">
        <w:rPr>
          <w:rFonts w:ascii="Times New Roman"/>
          <w:sz w:val="20"/>
          <w:szCs w:val="20"/>
          <w:lang w:val="en-US"/>
        </w:rPr>
        <w:t xml:space="preserve"> around 4 m/s. </w:t>
      </w:r>
    </w:p>
    <w:p w14:paraId="006C12B9" w14:textId="77777777" w:rsidR="00E3400A" w:rsidRPr="00F42FB3" w:rsidRDefault="00E3400A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16F51C" w14:textId="77777777" w:rsidR="00E3400A" w:rsidRPr="00F42FB3" w:rsidRDefault="00D2358F">
      <w:pPr>
        <w:pStyle w:val="Body"/>
        <w:spacing w:after="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520E952A" wp14:editId="147D3B89">
            <wp:extent cx="2990850" cy="2876550"/>
            <wp:effectExtent l="0" t="0" r="0" b="0"/>
            <wp:docPr id="1073741868" name="officeArt object" descr="E:\WindChange\submitted\figs\fig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44.png" descr="E:\WindChange\submitted\figs\fig9.tif"/>
                    <pic:cNvPicPr/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76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4C60BF8" w14:textId="1D62FF23" w:rsidR="00E3400A" w:rsidRPr="00F42FB3" w:rsidRDefault="00D2358F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9.</w:t>
      </w:r>
      <w:r w:rsidRPr="00F42FB3">
        <w:rPr>
          <w:rFonts w:ascii="Times New Roman"/>
          <w:sz w:val="20"/>
          <w:szCs w:val="20"/>
          <w:lang w:val="en-US"/>
        </w:rPr>
        <w:t xml:space="preserve"> Time-space (y) distribution of the inertial oscillation (m/s) at the section of x=300 km associated with different translation speeds. The time is scaled by the inertial period and the y space by </w:t>
      </w:r>
      <w:r w:rsidRPr="00D64BB4">
        <w:rPr>
          <w:rFonts w:ascii="Times New Roman" w:hAnsi="Times New Roman" w:cs="Times New Roman"/>
          <w:sz w:val="20"/>
          <w:szCs w:val="20"/>
          <w:lang w:val="en-US"/>
        </w:rPr>
        <w:t>th</w:t>
      </w:r>
      <w:r w:rsidR="005C092C" w:rsidRPr="005459D2"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  <w:t xml:space="preserve">e cyclone </w:t>
      </w:r>
      <w:r w:rsidRPr="00F42FB3">
        <w:rPr>
          <w:rFonts w:ascii="Times New Roman"/>
          <w:sz w:val="20"/>
          <w:szCs w:val="20"/>
          <w:lang w:val="en-US"/>
        </w:rPr>
        <w:t xml:space="preserve">radius (300 km). </w:t>
      </w:r>
    </w:p>
    <w:p w14:paraId="3CC5CB09" w14:textId="77777777" w:rsidR="00E3400A" w:rsidRPr="00F42FB3" w:rsidRDefault="00E3400A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B0AFCFA" w14:textId="77777777" w:rsidR="00E3400A" w:rsidRPr="00F42FB3" w:rsidRDefault="00D2358F">
      <w:pPr>
        <w:pStyle w:val="Body"/>
        <w:spacing w:after="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361B0FE" wp14:editId="75CFB8EB">
            <wp:extent cx="2987675" cy="1797050"/>
            <wp:effectExtent l="0" t="0" r="0" b="0"/>
            <wp:docPr id="1073741869" name="officeArt object" descr="E:\WindChange\submitted\figs\fig1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45.png" descr="E:\WindChange\submitted\figs\fig10.tif"/>
                    <pic:cNvPicPr/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79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F97BB18" w14:textId="77777777" w:rsidR="00E3400A" w:rsidRPr="00F42FB3" w:rsidRDefault="00D2358F">
      <w:pPr>
        <w:pStyle w:val="Body"/>
        <w:spacing w:after="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10.</w:t>
      </w:r>
      <w:r w:rsidRPr="00F42FB3">
        <w:rPr>
          <w:rFonts w:ascii="Times New Roman"/>
          <w:sz w:val="20"/>
          <w:szCs w:val="20"/>
          <w:lang w:val="en-US"/>
        </w:rPr>
        <w:t xml:space="preserve"> The mean amplitude of inertial oscillations induced by cyclones with different translation speeds. </w:t>
      </w:r>
      <w:r w:rsidR="0091609C">
        <w:rPr>
          <w:rFonts w:ascii="Times New Roman"/>
          <w:sz w:val="20"/>
          <w:szCs w:val="20"/>
          <w:lang w:val="en-US"/>
        </w:rPr>
        <w:t>For each cyclone case with a specific translation speed</w:t>
      </w:r>
      <w:r w:rsidR="00911F58">
        <w:rPr>
          <w:rFonts w:ascii="Times New Roman"/>
          <w:sz w:val="20"/>
          <w:szCs w:val="20"/>
          <w:lang w:val="en-US"/>
        </w:rPr>
        <w:t>, a</w:t>
      </w:r>
      <w:r w:rsidR="0091609C">
        <w:rPr>
          <w:rFonts w:ascii="Times New Roman"/>
          <w:sz w:val="20"/>
          <w:szCs w:val="20"/>
          <w:lang w:val="en-US"/>
        </w:rPr>
        <w:t xml:space="preserve"> value is obtained by averaging the</w:t>
      </w:r>
      <w:r w:rsidR="0091609C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inertial oscillation </w:t>
      </w:r>
      <w:r w:rsidR="0091609C" w:rsidRPr="00F42FB3">
        <w:rPr>
          <w:rFonts w:ascii="Times New Roman"/>
          <w:sz w:val="20"/>
          <w:szCs w:val="20"/>
          <w:lang w:val="en-US"/>
        </w:rPr>
        <w:t xml:space="preserve">at the section x=300 km </w:t>
      </w:r>
      <w:r w:rsidR="0091609C">
        <w:rPr>
          <w:rFonts w:ascii="Times New Roman"/>
          <w:sz w:val="20"/>
          <w:szCs w:val="20"/>
          <w:lang w:val="en-US"/>
        </w:rPr>
        <w:t>over</w:t>
      </w:r>
      <w:r w:rsidR="0091609C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 xml:space="preserve">the first five inertial periods. </w:t>
      </w:r>
    </w:p>
    <w:p w14:paraId="3AF14B01" w14:textId="77777777" w:rsidR="00E3400A" w:rsidRPr="00F42FB3" w:rsidRDefault="00E3400A">
      <w:pPr>
        <w:pStyle w:val="Body"/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D7438C" w14:textId="61D6CE16" w:rsidR="00E3400A" w:rsidRDefault="000D6CA6" w:rsidP="00883AF4">
      <w:pPr>
        <w:pStyle w:val="Body"/>
        <w:spacing w:after="0" w:line="480" w:lineRule="auto"/>
        <w:jc w:val="both"/>
        <w:rPr>
          <w:rFonts w:ascii="Times New Roman" w:eastAsiaTheme="minorEastAsia"/>
          <w:sz w:val="20"/>
          <w:szCs w:val="20"/>
          <w:lang w:val="en-US" w:eastAsia="zh-CN"/>
        </w:rPr>
      </w:pPr>
      <w:r w:rsidRPr="00F42FB3">
        <w:rPr>
          <w:rFonts w:ascii="Times New Roman"/>
          <w:sz w:val="20"/>
          <w:szCs w:val="20"/>
          <w:lang w:val="en-US"/>
        </w:rPr>
        <w:t>The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optimal translation speed is </w:t>
      </w:r>
      <w:r w:rsidRPr="00F42FB3">
        <w:rPr>
          <w:rFonts w:ascii="Times New Roman"/>
          <w:sz w:val="20"/>
          <w:szCs w:val="20"/>
          <w:lang w:val="en-US"/>
        </w:rPr>
        <w:t xml:space="preserve">also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dependent on the latitude (Fig. 11a). At 10 </w:t>
      </w:r>
      <w:r w:rsidR="00D2358F" w:rsidRPr="00F42FB3">
        <w:rPr>
          <w:rFonts w:hAnsi="Times New Roman"/>
          <w:sz w:val="20"/>
          <w:szCs w:val="20"/>
          <w:lang w:val="en-US"/>
        </w:rPr>
        <w:t>º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N, </w:t>
      </w:r>
      <w:r w:rsidRPr="00F42FB3">
        <w:rPr>
          <w:rFonts w:ascii="Times New Roman"/>
          <w:sz w:val="20"/>
          <w:szCs w:val="20"/>
          <w:lang w:val="en-US"/>
        </w:rPr>
        <w:t>the optimal speed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is around 2 m/s. With increasing latitude </w:t>
      </w:r>
      <w:r w:rsidRPr="00F42FB3">
        <w:rPr>
          <w:rFonts w:ascii="Times New Roman"/>
          <w:sz w:val="20"/>
          <w:szCs w:val="20"/>
          <w:lang w:val="en-US"/>
        </w:rPr>
        <w:t>this speed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</w:t>
      </w:r>
      <w:r w:rsidR="00FF3CC2">
        <w:rPr>
          <w:rFonts w:ascii="Times New Roman"/>
          <w:sz w:val="20"/>
          <w:szCs w:val="20"/>
          <w:lang w:val="en-US"/>
        </w:rPr>
        <w:t>increases</w:t>
      </w:r>
      <w:r w:rsidR="00FF3CC2" w:rsidRPr="00F42FB3">
        <w:rPr>
          <w:rFonts w:ascii="Times New Roman"/>
          <w:sz w:val="20"/>
          <w:szCs w:val="20"/>
          <w:lang w:val="en-US"/>
        </w:rPr>
        <w:t xml:space="preserve"> </w:t>
      </w:r>
      <w:r w:rsidR="00D2358F" w:rsidRPr="00F42FB3">
        <w:rPr>
          <w:rFonts w:ascii="Times New Roman"/>
          <w:sz w:val="20"/>
          <w:szCs w:val="20"/>
          <w:lang w:val="en-US"/>
        </w:rPr>
        <w:t>gradually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FF3CC2">
        <w:rPr>
          <w:rFonts w:ascii="Times New Roman"/>
          <w:sz w:val="20"/>
          <w:szCs w:val="20"/>
          <w:lang w:val="en-US"/>
        </w:rPr>
        <w:t xml:space="preserve">and </w:t>
      </w:r>
      <w:r w:rsidRPr="00F42FB3">
        <w:rPr>
          <w:rFonts w:ascii="Times New Roman"/>
          <w:sz w:val="20"/>
          <w:szCs w:val="20"/>
          <w:lang w:val="en-US"/>
        </w:rPr>
        <w:t>reach</w:t>
      </w:r>
      <w:r w:rsidR="00FF3CC2">
        <w:rPr>
          <w:rFonts w:ascii="Times New Roman"/>
          <w:sz w:val="20"/>
          <w:szCs w:val="20"/>
          <w:lang w:val="en-US"/>
        </w:rPr>
        <w:t>es</w:t>
      </w:r>
      <w:r w:rsidRPr="00F42FB3">
        <w:rPr>
          <w:rFonts w:ascii="Times New Roman"/>
          <w:sz w:val="20"/>
          <w:szCs w:val="20"/>
          <w:lang w:val="en-US"/>
        </w:rPr>
        <w:t xml:space="preserve">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6 m/s at 30 </w:t>
      </w:r>
      <w:r w:rsidR="00D2358F" w:rsidRPr="00F42FB3">
        <w:rPr>
          <w:rFonts w:hAnsi="Times New Roman"/>
          <w:sz w:val="20"/>
          <w:szCs w:val="20"/>
          <w:lang w:val="en-US"/>
        </w:rPr>
        <w:t>º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N. </w:t>
      </w:r>
      <w:r w:rsidRPr="00F42FB3">
        <w:rPr>
          <w:rFonts w:ascii="Times New Roman"/>
          <w:sz w:val="20"/>
          <w:szCs w:val="20"/>
          <w:lang w:val="en-US"/>
        </w:rPr>
        <w:t>The speed increases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</w:t>
      </w:r>
      <w:r w:rsidRPr="00F42FB3">
        <w:rPr>
          <w:rFonts w:ascii="Times New Roman"/>
          <w:sz w:val="20"/>
          <w:szCs w:val="20"/>
          <w:lang w:val="en-US"/>
        </w:rPr>
        <w:t>with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 latitude </w:t>
      </w:r>
      <w:r w:rsidRPr="00F42FB3">
        <w:rPr>
          <w:rFonts w:ascii="Times New Roman"/>
          <w:sz w:val="20"/>
          <w:szCs w:val="20"/>
          <w:lang w:val="en-US"/>
        </w:rPr>
        <w:t xml:space="preserve">as a function of </w:t>
      </w:r>
      <w:r w:rsidR="00D2358F" w:rsidRPr="00F42FB3">
        <w:rPr>
          <w:rFonts w:ascii="Times New Roman"/>
          <w:sz w:val="20"/>
          <w:szCs w:val="20"/>
          <w:lang w:val="en-US"/>
        </w:rPr>
        <w:t>the inertial frequency</w:t>
      </w:r>
      <w:r w:rsidR="006512C5">
        <w:rPr>
          <w:rFonts w:ascii="Times New Roman"/>
          <w:sz w:val="20"/>
          <w:szCs w:val="20"/>
          <w:lang w:val="en-US"/>
        </w:rPr>
        <w:t>,</w:t>
      </w:r>
      <w:r w:rsidR="00CE6AF7" w:rsidRPr="00F42FB3">
        <w:rPr>
          <w:rFonts w:ascii="Times New Roman"/>
          <w:sz w:val="20"/>
          <w:szCs w:val="20"/>
          <w:lang w:val="en-US"/>
        </w:rPr>
        <w:t xml:space="preserve"> </w:t>
      </w:r>
      <w:r w:rsidR="006512C5">
        <w:rPr>
          <w:rFonts w:ascii="Times New Roman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lang w:val="en-US"/>
        </w:rPr>
        <w:t>ince at high latitudes</w:t>
      </w:r>
      <w:r w:rsidR="00E74654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with greater inertial frequenc</w:t>
      </w:r>
      <w:r w:rsidR="00BC3B04">
        <w:rPr>
          <w:rFonts w:ascii="Times New Roman" w:eastAsiaTheme="minorEastAsia"/>
          <w:sz w:val="20"/>
          <w:szCs w:val="20"/>
          <w:lang w:val="en-US" w:eastAsia="zh-CN"/>
        </w:rPr>
        <w:t>ies</w:t>
      </w:r>
      <w:r w:rsidR="00E74654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>,</w:t>
      </w:r>
      <w:r w:rsidRPr="00F42FB3">
        <w:rPr>
          <w:rFonts w:ascii="Times New Roman"/>
          <w:sz w:val="20"/>
          <w:szCs w:val="20"/>
          <w:lang w:val="en-US"/>
        </w:rPr>
        <w:t xml:space="preserve"> a faster translating cyclone is required to </w:t>
      </w:r>
      <w:r w:rsidR="00CE6AF7" w:rsidRPr="00F42FB3">
        <w:rPr>
          <w:rFonts w:ascii="Times New Roman"/>
          <w:sz w:val="20"/>
          <w:szCs w:val="20"/>
          <w:lang w:val="en-US"/>
        </w:rPr>
        <w:t>generate winds that rotate at a faster rate.</w:t>
      </w:r>
      <w:r w:rsidR="00A40B71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</w:t>
      </w:r>
      <w:r w:rsidR="00A40B71" w:rsidRPr="00F42FB3">
        <w:rPr>
          <w:rFonts w:ascii="Times New Roman"/>
          <w:sz w:val="20"/>
          <w:szCs w:val="20"/>
          <w:lang w:val="en-US"/>
        </w:rPr>
        <w:t>However when the radius of maximum wind</w:t>
      </w:r>
      <w:r w:rsidR="006512C5">
        <w:rPr>
          <w:rFonts w:ascii="Times New Roman"/>
          <w:sz w:val="20"/>
          <w:szCs w:val="20"/>
          <w:lang w:val="en-US"/>
        </w:rPr>
        <w:t>,</w:t>
      </w:r>
      <w:r w:rsidR="006512C5" w:rsidRPr="00F42FB3">
        <w:rPr>
          <w:rFonts w:ascii="Times New Roman"/>
          <w:sz w:val="20"/>
          <w:szCs w:val="20"/>
          <w:lang w:val="en-US"/>
        </w:rPr>
        <w:t xml:space="preserve"> </w:t>
      </w:r>
      <w:r w:rsidR="006512C5" w:rsidRPr="00F42FB3">
        <w:rPr>
          <w:rFonts w:ascii="Times New Roman"/>
          <w:i/>
          <w:iCs/>
          <w:sz w:val="20"/>
          <w:szCs w:val="20"/>
          <w:lang w:val="en-US"/>
        </w:rPr>
        <w:t>R</w:t>
      </w:r>
      <w:r w:rsidR="006512C5"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>1</w:t>
      </w:r>
      <w:r w:rsidR="006512C5">
        <w:rPr>
          <w:rFonts w:ascii="Times New Roman"/>
          <w:sz w:val="20"/>
          <w:szCs w:val="20"/>
          <w:lang w:val="en-US"/>
        </w:rPr>
        <w:t>,</w:t>
      </w:r>
      <w:r w:rsidR="00A40B71" w:rsidRPr="00F42FB3">
        <w:rPr>
          <w:rFonts w:ascii="Times New Roman"/>
          <w:sz w:val="20"/>
          <w:szCs w:val="20"/>
          <w:lang w:val="en-US"/>
        </w:rPr>
        <w:t xml:space="preserve"> is changed, the optimal translation speed remains constant at 4 m/s</w:t>
      </w:r>
      <w:r w:rsidR="006512C5">
        <w:rPr>
          <w:rFonts w:ascii="Times New Roman"/>
          <w:sz w:val="20"/>
          <w:szCs w:val="20"/>
          <w:lang w:val="en-US"/>
        </w:rPr>
        <w:t>,</w:t>
      </w:r>
      <w:r w:rsidR="00A40B71" w:rsidRPr="00F42FB3">
        <w:rPr>
          <w:rFonts w:ascii="Times New Roman"/>
          <w:sz w:val="20"/>
          <w:szCs w:val="20"/>
          <w:lang w:val="en-US"/>
        </w:rPr>
        <w:t xml:space="preserve"> </w:t>
      </w:r>
      <w:r w:rsidR="006512C5">
        <w:rPr>
          <w:rFonts w:ascii="Times New Roman" w:eastAsiaTheme="minorEastAsia"/>
          <w:sz w:val="20"/>
          <w:szCs w:val="20"/>
          <w:lang w:val="en-US" w:eastAsia="zh-CN"/>
        </w:rPr>
        <w:t>though the amplitude of t</w:t>
      </w:r>
      <w:r w:rsidR="00A40B71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>he inertial</w:t>
      </w:r>
      <w:r w:rsidR="00CE6AF7" w:rsidRPr="00F42FB3">
        <w:rPr>
          <w:rFonts w:ascii="Times New Roman"/>
          <w:sz w:val="20"/>
          <w:szCs w:val="20"/>
          <w:lang w:val="en-US"/>
        </w:rPr>
        <w:t xml:space="preserve"> response </w:t>
      </w:r>
      <w:r w:rsidR="006512C5">
        <w:rPr>
          <w:rFonts w:ascii="Times New Roman" w:eastAsiaTheme="minorEastAsia"/>
          <w:sz w:val="20"/>
          <w:szCs w:val="20"/>
          <w:lang w:val="en-US" w:eastAsia="zh-CN"/>
        </w:rPr>
        <w:t>does</w:t>
      </w:r>
      <w:r w:rsidR="00A40B71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increas</w:t>
      </w:r>
      <w:r w:rsidR="006512C5">
        <w:rPr>
          <w:rFonts w:ascii="Times New Roman" w:eastAsiaTheme="minorEastAsia"/>
          <w:sz w:val="20"/>
          <w:szCs w:val="20"/>
          <w:lang w:val="en-US" w:eastAsia="zh-CN"/>
        </w:rPr>
        <w:t>e</w:t>
      </w:r>
      <w:r w:rsidR="00A40B71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 with the</w:t>
      </w:r>
      <w:r w:rsidR="00CE6AF7" w:rsidRPr="00F42FB3">
        <w:rPr>
          <w:rFonts w:ascii="Times New Roman"/>
          <w:sz w:val="20"/>
          <w:szCs w:val="20"/>
          <w:lang w:val="en-US"/>
        </w:rPr>
        <w:t xml:space="preserve"> radius of maximum wind</w:t>
      </w:r>
      <w:r w:rsidR="006512C5">
        <w:rPr>
          <w:rFonts w:ascii="Times New Roman"/>
          <w:sz w:val="20"/>
          <w:szCs w:val="20"/>
          <w:lang w:val="en-US"/>
        </w:rPr>
        <w:t>,</w:t>
      </w:r>
      <w:r w:rsidR="00CE6AF7" w:rsidRPr="00F42FB3">
        <w:rPr>
          <w:rFonts w:ascii="Times New Roman"/>
          <w:sz w:val="20"/>
          <w:szCs w:val="20"/>
          <w:lang w:val="en-US"/>
        </w:rPr>
        <w:t xml:space="preserve"> </w:t>
      </w:r>
      <w:r w:rsidR="00CE6AF7" w:rsidRPr="00F42FB3">
        <w:rPr>
          <w:rFonts w:ascii="Times New Roman"/>
          <w:i/>
          <w:iCs/>
          <w:sz w:val="20"/>
          <w:szCs w:val="20"/>
          <w:lang w:val="en-US"/>
        </w:rPr>
        <w:t>R</w:t>
      </w:r>
      <w:r w:rsidR="00CE6AF7" w:rsidRPr="00F42FB3">
        <w:rPr>
          <w:rFonts w:ascii="Times New Roman"/>
          <w:i/>
          <w:iCs/>
          <w:sz w:val="20"/>
          <w:szCs w:val="20"/>
          <w:vertAlign w:val="subscript"/>
          <w:lang w:val="en-US"/>
        </w:rPr>
        <w:t>1</w:t>
      </w:r>
      <w:r w:rsidR="00CE6AF7" w:rsidRPr="00F42FB3">
        <w:rPr>
          <w:rFonts w:ascii="Times New Roman"/>
          <w:sz w:val="20"/>
          <w:szCs w:val="20"/>
          <w:lang w:val="en-US"/>
        </w:rPr>
        <w:t xml:space="preserve"> </w:t>
      </w:r>
      <w:r w:rsidR="006512C5" w:rsidRPr="00F42FB3">
        <w:rPr>
          <w:rFonts w:ascii="Times New Roman"/>
          <w:sz w:val="20"/>
          <w:szCs w:val="20"/>
          <w:lang w:val="en-US"/>
        </w:rPr>
        <w:t>(Fig</w:t>
      </w:r>
      <w:r w:rsidR="006512C5">
        <w:rPr>
          <w:rFonts w:ascii="Times New Roman"/>
          <w:sz w:val="20"/>
          <w:szCs w:val="20"/>
          <w:lang w:val="en-US"/>
        </w:rPr>
        <w:t>.</w:t>
      </w:r>
      <w:r w:rsidR="006512C5" w:rsidRPr="00F42FB3">
        <w:rPr>
          <w:rFonts w:ascii="Times New Roman"/>
          <w:sz w:val="20"/>
          <w:szCs w:val="20"/>
          <w:lang w:val="en-US"/>
        </w:rPr>
        <w:t xml:space="preserve"> 11b)</w:t>
      </w:r>
      <w:r w:rsidR="006512C5">
        <w:rPr>
          <w:rFonts w:ascii="Times New Roman"/>
          <w:sz w:val="20"/>
          <w:szCs w:val="20"/>
          <w:lang w:val="en-US"/>
        </w:rPr>
        <w:t>.</w:t>
      </w:r>
    </w:p>
    <w:p w14:paraId="3E473810" w14:textId="77777777" w:rsidR="008E3B62" w:rsidRPr="008E3B62" w:rsidRDefault="008E3B62" w:rsidP="00883AF4">
      <w:pPr>
        <w:pStyle w:val="Body"/>
        <w:spacing w:after="0" w:line="480" w:lineRule="auto"/>
        <w:jc w:val="both"/>
        <w:rPr>
          <w:rFonts w:ascii="Times New Roman" w:eastAsiaTheme="minorEastAsia"/>
          <w:sz w:val="20"/>
          <w:szCs w:val="20"/>
          <w:lang w:val="en-US" w:eastAsia="zh-CN"/>
        </w:rPr>
      </w:pPr>
    </w:p>
    <w:p w14:paraId="4D3E8E5C" w14:textId="77777777" w:rsidR="00E3400A" w:rsidRPr="00F42FB3" w:rsidRDefault="00D2358F">
      <w:pPr>
        <w:pStyle w:val="Body"/>
        <w:spacing w:after="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42FB3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CF5F580" wp14:editId="42D7F928">
            <wp:extent cx="2989580" cy="2878455"/>
            <wp:effectExtent l="0" t="0" r="0" b="0"/>
            <wp:docPr id="1073741870" name="officeArt object" descr="E:\WindChange\submitted\figs\fig1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46.png" descr="E:\WindChange\submitted\figs\fig11.tif"/>
                    <pic:cNvPicPr/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878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3E84360" w14:textId="77777777" w:rsidR="00911F58" w:rsidRPr="007F486D" w:rsidRDefault="00D2358F" w:rsidP="00911F58">
      <w:pPr>
        <w:pStyle w:val="Body"/>
        <w:spacing w:after="0"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Fig. 11.</w:t>
      </w:r>
      <w:r w:rsidRPr="00F42FB3">
        <w:rPr>
          <w:rFonts w:ascii="Times New Roman"/>
          <w:sz w:val="20"/>
          <w:szCs w:val="20"/>
          <w:lang w:val="en-US"/>
        </w:rPr>
        <w:t xml:space="preserve"> (a) The mean amplitude of inertial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currents (m/s) induced by cyclones with different translation speeds and occurring at different latitudes. </w:t>
      </w:r>
      <w:r w:rsidR="00911F58" w:rsidRPr="007F486D">
        <w:rPr>
          <w:rFonts w:ascii="Times New Roman"/>
          <w:color w:val="000000" w:themeColor="text1"/>
          <w:sz w:val="20"/>
          <w:szCs w:val="20"/>
          <w:lang w:val="en-US"/>
        </w:rPr>
        <w:t>For each cyclone case with a specific translation speed and at a specific lat</w:t>
      </w:r>
      <w:r w:rsidR="00911F58" w:rsidRPr="007F486D">
        <w:rPr>
          <w:rFonts w:ascii="Times New Roman"/>
          <w:color w:val="000000" w:themeColor="text1"/>
          <w:sz w:val="20"/>
          <w:szCs w:val="20"/>
          <w:lang w:val="en-US"/>
        </w:rPr>
        <w:t>i</w:t>
      </w:r>
      <w:r w:rsidR="00911F5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tude, a value is obtained by averaging the inertial oscillation at the section x=300 km over the first five inertial periods. 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(b) The mean amplitude of inertial currents (m/s) induced by cyclones with different translation speeds and different radius of maximum wind. </w:t>
      </w:r>
      <w:r w:rsidR="00911F58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For each cyclone case with a specific translation speed and a specific </w:t>
      </w:r>
      <w:r w:rsidR="00911F58" w:rsidRPr="007F486D">
        <w:rPr>
          <w:rFonts w:ascii="Times New Roman"/>
          <w:color w:val="000000" w:themeColor="text1"/>
          <w:sz w:val="20"/>
          <w:szCs w:val="20"/>
          <w:lang w:val="en-US"/>
        </w:rPr>
        <w:lastRenderedPageBreak/>
        <w:t xml:space="preserve">radius of maximum wind, a value is obtained by averaging the inertial oscillation at the section x=300 km over the first five inertial periods. </w:t>
      </w:r>
    </w:p>
    <w:p w14:paraId="306D9F8E" w14:textId="77777777" w:rsidR="00883AF4" w:rsidRPr="007F486D" w:rsidRDefault="00883AF4" w:rsidP="00911F58">
      <w:pPr>
        <w:pStyle w:val="Body"/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</w:p>
    <w:bookmarkEnd w:id="1"/>
    <w:p w14:paraId="788ED0CA" w14:textId="77777777" w:rsidR="008E3B62" w:rsidRDefault="00D2358F" w:rsidP="008E3B62">
      <w:pPr>
        <w:pStyle w:val="Body"/>
        <w:spacing w:line="480" w:lineRule="auto"/>
        <w:jc w:val="both"/>
        <w:outlineLvl w:val="0"/>
        <w:rPr>
          <w:rFonts w:ascii="Times New Roman Bold" w:eastAsiaTheme="minorEastAsia"/>
          <w:sz w:val="20"/>
          <w:szCs w:val="20"/>
          <w:lang w:val="en-US" w:eastAsia="zh-CN"/>
        </w:rPr>
      </w:pPr>
      <w:r w:rsidRPr="00F42FB3">
        <w:rPr>
          <w:rFonts w:ascii="Times New Roman Bold"/>
          <w:sz w:val="20"/>
          <w:szCs w:val="20"/>
          <w:lang w:val="en-US"/>
        </w:rPr>
        <w:t xml:space="preserve">5. </w:t>
      </w:r>
      <w:proofErr w:type="gramStart"/>
      <w:r w:rsidRPr="00F42FB3">
        <w:rPr>
          <w:rFonts w:ascii="Times New Roman Bold"/>
          <w:sz w:val="20"/>
          <w:szCs w:val="20"/>
          <w:lang w:val="en-US"/>
        </w:rPr>
        <w:t>Summary</w:t>
      </w:r>
      <w:proofErr w:type="gramEnd"/>
      <w:r w:rsidRPr="00F42FB3">
        <w:rPr>
          <w:rFonts w:ascii="Times New Roman Bold"/>
          <w:sz w:val="20"/>
          <w:szCs w:val="20"/>
          <w:lang w:val="en-US"/>
        </w:rPr>
        <w:t xml:space="preserve"> and Discussion</w:t>
      </w:r>
    </w:p>
    <w:p w14:paraId="19ECDD28" w14:textId="36B604DD" w:rsidR="00E3400A" w:rsidRPr="007F486D" w:rsidRDefault="00D2358F" w:rsidP="008E3B62">
      <w:pPr>
        <w:pStyle w:val="Body"/>
        <w:spacing w:line="48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 xml:space="preserve">A </w:t>
      </w:r>
      <w:r w:rsidR="00DA7CA1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new </w:t>
      </w:r>
      <w:r w:rsidRPr="00F42FB3">
        <w:rPr>
          <w:rFonts w:ascii="Times New Roman"/>
          <w:sz w:val="20"/>
          <w:szCs w:val="20"/>
          <w:lang w:val="en-US"/>
        </w:rPr>
        <w:t>relationship between the amplitude of inertial oscillation</w:t>
      </w:r>
      <w:r w:rsidR="00821E11">
        <w:rPr>
          <w:rFonts w:ascii="Times New Roman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lang w:val="en-US"/>
        </w:rPr>
        <w:t xml:space="preserve"> and the wind stress is derived from </w:t>
      </w:r>
      <w:r w:rsidR="00821E11">
        <w:rPr>
          <w:rFonts w:ascii="Times New Roman"/>
          <w:sz w:val="20"/>
          <w:szCs w:val="20"/>
          <w:lang w:val="en-US"/>
        </w:rPr>
        <w:t>a set of</w:t>
      </w:r>
      <w:r w:rsidRPr="00F42FB3">
        <w:rPr>
          <w:rFonts w:ascii="Times New Roman"/>
          <w:sz w:val="20"/>
          <w:szCs w:val="20"/>
          <w:lang w:val="en-US"/>
        </w:rPr>
        <w:t xml:space="preserve"> linear momentum equation</w:t>
      </w:r>
      <w:r w:rsidR="00172F02" w:rsidRPr="00F42FB3">
        <w:rPr>
          <w:rFonts w:ascii="Times New Roman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lang w:val="en-US"/>
        </w:rPr>
        <w:t xml:space="preserve">. The relationship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shows that inertial oscillation</w:t>
      </w:r>
      <w:r w:rsidR="00172F02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2B3E66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are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determined by the superpos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tion of two parts (</w:t>
      </w:r>
      <w:r w:rsidR="006400E4" w:rsidRPr="007F486D">
        <w:rPr>
          <w:rFonts w:ascii="Times New Roman"/>
          <w:color w:val="000000" w:themeColor="text1"/>
          <w:sz w:val="20"/>
          <w:szCs w:val="20"/>
          <w:lang w:val="en-US"/>
        </w:rPr>
        <w:t>Eq.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(11))</w:t>
      </w:r>
      <w:r w:rsidR="00172F02" w:rsidRPr="007F486D">
        <w:rPr>
          <w:rFonts w:ascii="Times New Roman"/>
          <w:color w:val="000000" w:themeColor="text1"/>
          <w:sz w:val="20"/>
          <w:szCs w:val="20"/>
          <w:lang w:val="en-US"/>
        </w:rPr>
        <w:t>:</w:t>
      </w:r>
      <w:r w:rsidR="005F21D2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5F21D2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o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ne is associated with previous inertial </w:t>
      </w:r>
      <w:r w:rsidR="00172F02" w:rsidRPr="007F486D">
        <w:rPr>
          <w:rFonts w:ascii="Times New Roman"/>
          <w:color w:val="000000" w:themeColor="text1"/>
          <w:sz w:val="20"/>
          <w:szCs w:val="20"/>
          <w:lang w:val="en-US"/>
        </w:rPr>
        <w:t>motion;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72F02" w:rsidRPr="007F486D">
        <w:rPr>
          <w:rFonts w:ascii="Times New Roman"/>
          <w:color w:val="000000" w:themeColor="text1"/>
          <w:sz w:val="20"/>
          <w:szCs w:val="20"/>
          <w:lang w:val="en-US"/>
        </w:rPr>
        <w:t>t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he other is newly generated</w:t>
      </w:r>
      <w:r w:rsidR="00172F02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depends upon the </w:t>
      </w:r>
      <w:r w:rsidR="005A3F3E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time-varying </w:t>
      </w:r>
      <w:r w:rsidR="00172F02" w:rsidRPr="007F486D">
        <w:rPr>
          <w:rFonts w:ascii="Times New Roman"/>
          <w:color w:val="000000" w:themeColor="text1"/>
          <w:sz w:val="20"/>
          <w:szCs w:val="20"/>
          <w:lang w:val="en-US"/>
        </w:rPr>
        <w:t>wind</w:t>
      </w:r>
      <w:r w:rsidR="005A3F3E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stress.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</w:p>
    <w:p w14:paraId="2EED001A" w14:textId="03D79649" w:rsidR="005F21D2" w:rsidRPr="007F486D" w:rsidRDefault="00D2358F">
      <w:pPr>
        <w:pStyle w:val="Body"/>
        <w:spacing w:line="480" w:lineRule="auto"/>
        <w:jc w:val="both"/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Using this relationship, the variation of inertial oscillation</w:t>
      </w:r>
      <w:r w:rsidR="005F21D2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can be easily calculated </w:t>
      </w:r>
      <w:r w:rsidR="00E86E1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from a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time</w:t>
      </w:r>
      <w:r w:rsidR="00E86E1C" w:rsidRPr="007F486D">
        <w:rPr>
          <w:rFonts w:ascii="Times New Roman"/>
          <w:color w:val="000000" w:themeColor="text1"/>
          <w:sz w:val="20"/>
          <w:szCs w:val="20"/>
          <w:lang w:val="en-US"/>
        </w:rPr>
        <w:t>-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series of wind stress. This relationship is employed to investigate </w:t>
      </w:r>
      <w:r w:rsidR="00E86E1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inertial response to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some </w:t>
      </w:r>
      <w:r w:rsidR="00DA7CA1" w:rsidRPr="007F486D">
        <w:rPr>
          <w:rFonts w:ascii="Times New Roman"/>
          <w:color w:val="000000" w:themeColor="text1"/>
          <w:sz w:val="20"/>
          <w:szCs w:val="20"/>
          <w:lang w:val="en-US"/>
        </w:rPr>
        <w:t>idealized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E86E1C" w:rsidRPr="007F486D">
        <w:rPr>
          <w:rFonts w:ascii="Times New Roman"/>
          <w:color w:val="000000" w:themeColor="text1"/>
          <w:sz w:val="20"/>
          <w:szCs w:val="20"/>
          <w:lang w:val="en-US"/>
        </w:rPr>
        <w:t>wind change events.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When the wind direction does not change, but the wind magnitude varies at different </w:t>
      </w:r>
      <w:r w:rsidR="00E86E1C" w:rsidRPr="007F486D">
        <w:rPr>
          <w:rFonts w:ascii="Times New Roman"/>
          <w:color w:val="000000" w:themeColor="text1"/>
          <w:sz w:val="20"/>
          <w:szCs w:val="20"/>
          <w:lang w:val="en-US"/>
        </w:rPr>
        <w:t>rates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, the resulting inertial oscillation is dominated by the wind</w:t>
      </w:r>
      <w:r w:rsidR="00E86E1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from the period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with greatest </w:t>
      </w:r>
      <w:r w:rsidR="00E86E1C" w:rsidRPr="007F486D">
        <w:rPr>
          <w:rFonts w:ascii="Times New Roman"/>
          <w:color w:val="000000" w:themeColor="text1"/>
          <w:sz w:val="20"/>
          <w:szCs w:val="20"/>
          <w:lang w:val="en-US"/>
        </w:rPr>
        <w:t>variation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</w:t>
      </w:r>
    </w:p>
    <w:p w14:paraId="5529C49A" w14:textId="7A778D89" w:rsidR="00E3400A" w:rsidRPr="00F42FB3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When the wind is resonant (rotating anti-cyclonically at the inertial frequency with time), the phase difference between the previous oscillation and the new oscillation is always acute. Thus their superposition 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>has greater magnitude than</w:t>
      </w:r>
      <w:r w:rsidR="00CF402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either component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Consequently, a strong inertial oscillation </w:t>
      </w:r>
      <w:r w:rsidR="002B3E66" w:rsidRPr="007F486D">
        <w:rPr>
          <w:rFonts w:ascii="Times New Roman"/>
          <w:color w:val="000000" w:themeColor="text1"/>
          <w:sz w:val="20"/>
          <w:szCs w:val="20"/>
          <w:lang w:val="en-US"/>
        </w:rPr>
        <w:t>grows monotonically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When the anti-cyclonic wind rotates at other frequencies, 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 weaker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inertial oscillation 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>is generated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 The amplitude of ine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tial oscillation varies at</w:t>
      </w:r>
      <w:r w:rsidR="00CF402C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period of 2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π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/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|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α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+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f|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(where 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>α</w:t>
      </w:r>
      <w:r w:rsidRPr="007F486D">
        <w:rPr>
          <w:rFonts w:hAnsi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i/>
          <w:iCs/>
          <w:color w:val="000000" w:themeColor="text1"/>
          <w:sz w:val="20"/>
          <w:szCs w:val="20"/>
          <w:lang w:val="en-US"/>
        </w:rPr>
        <w:t>f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are the wind frequency and the inertial frequency, respectively), </w:t>
      </w:r>
      <w:r w:rsidR="0032367E" w:rsidRPr="007F486D">
        <w:rPr>
          <w:rFonts w:ascii="Times New Roman"/>
          <w:color w:val="000000" w:themeColor="text1"/>
          <w:sz w:val="20"/>
          <w:szCs w:val="20"/>
          <w:lang w:val="en-US"/>
        </w:rPr>
        <w:t>which increases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for the first half period, but declin</w:t>
      </w:r>
      <w:r w:rsidR="0032367E" w:rsidRPr="007F486D">
        <w:rPr>
          <w:rFonts w:ascii="Times New Roman"/>
          <w:color w:val="000000" w:themeColor="text1"/>
          <w:sz w:val="20"/>
          <w:szCs w:val="20"/>
          <w:lang w:val="en-US"/>
        </w:rPr>
        <w:t>es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at the second half period. The wind with a frequency closer to inertial frequency can induce stronger inertial oscillation</w:t>
      </w:r>
      <w:r w:rsidR="00821E11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F42FB3">
        <w:rPr>
          <w:rFonts w:ascii="Times New Roman"/>
          <w:sz w:val="20"/>
          <w:szCs w:val="20"/>
          <w:lang w:val="en-US"/>
        </w:rPr>
        <w:t>. When the wind rotates cyclon</w:t>
      </w:r>
      <w:r w:rsidRPr="00F42FB3">
        <w:rPr>
          <w:rFonts w:ascii="Times New Roman"/>
          <w:sz w:val="20"/>
          <w:szCs w:val="20"/>
          <w:lang w:val="en-US"/>
        </w:rPr>
        <w:t>i</w:t>
      </w:r>
      <w:r w:rsidRPr="00F42FB3">
        <w:rPr>
          <w:rFonts w:ascii="Times New Roman"/>
          <w:sz w:val="20"/>
          <w:szCs w:val="20"/>
          <w:lang w:val="en-US"/>
        </w:rPr>
        <w:lastRenderedPageBreak/>
        <w:t>cally with time, the inertial oscillation also varies at the period of 2</w:t>
      </w:r>
      <w:r w:rsidRPr="00F42FB3">
        <w:rPr>
          <w:rFonts w:hAnsi="Times New Roman"/>
          <w:sz w:val="20"/>
          <w:szCs w:val="20"/>
          <w:lang w:val="en-US"/>
        </w:rPr>
        <w:t>π</w:t>
      </w:r>
      <w:r w:rsidRPr="00F42FB3">
        <w:rPr>
          <w:rFonts w:ascii="Times New Roman"/>
          <w:sz w:val="20"/>
          <w:szCs w:val="20"/>
          <w:lang w:val="en-US"/>
        </w:rPr>
        <w:t>/</w:t>
      </w:r>
      <w:r w:rsidRPr="00F42FB3">
        <w:rPr>
          <w:rFonts w:ascii="Times New Roman"/>
          <w:i/>
          <w:iCs/>
          <w:sz w:val="20"/>
          <w:szCs w:val="20"/>
          <w:lang w:val="en-US"/>
        </w:rPr>
        <w:t>|</w:t>
      </w:r>
      <w:r w:rsidRPr="00F42FB3">
        <w:rPr>
          <w:rFonts w:hAnsi="Times New Roman"/>
          <w:i/>
          <w:iCs/>
          <w:sz w:val="20"/>
          <w:szCs w:val="20"/>
          <w:lang w:val="en-US"/>
        </w:rPr>
        <w:t>α</w:t>
      </w:r>
      <w:r w:rsidRPr="00F42FB3">
        <w:rPr>
          <w:rFonts w:ascii="Times New Roman"/>
          <w:sz w:val="20"/>
          <w:szCs w:val="20"/>
          <w:lang w:val="en-US"/>
        </w:rPr>
        <w:t>+</w:t>
      </w:r>
      <w:r w:rsidRPr="00F42FB3">
        <w:rPr>
          <w:rFonts w:ascii="Times New Roman"/>
          <w:i/>
          <w:iCs/>
          <w:sz w:val="20"/>
          <w:szCs w:val="20"/>
          <w:lang w:val="en-US"/>
        </w:rPr>
        <w:t>f|</w:t>
      </w:r>
      <w:r w:rsidRPr="00F42FB3">
        <w:rPr>
          <w:rFonts w:ascii="Times New Roman"/>
          <w:sz w:val="20"/>
          <w:szCs w:val="20"/>
          <w:lang w:val="en-US"/>
        </w:rPr>
        <w:t xml:space="preserve">, but is much smaller </w:t>
      </w:r>
      <w:r w:rsidR="00AB42E4">
        <w:rPr>
          <w:rFonts w:ascii="Times New Roman"/>
          <w:sz w:val="20"/>
          <w:szCs w:val="20"/>
          <w:lang w:val="en-US"/>
        </w:rPr>
        <w:t xml:space="preserve">in amplitude </w:t>
      </w:r>
      <w:r w:rsidRPr="00F42FB3">
        <w:rPr>
          <w:rFonts w:ascii="Times New Roman"/>
          <w:sz w:val="20"/>
          <w:szCs w:val="20"/>
          <w:lang w:val="en-US"/>
        </w:rPr>
        <w:t>compared with th</w:t>
      </w:r>
      <w:r w:rsidR="00AB42E4">
        <w:rPr>
          <w:rFonts w:ascii="Times New Roman"/>
          <w:sz w:val="20"/>
          <w:szCs w:val="20"/>
          <w:lang w:val="en-US"/>
        </w:rPr>
        <w:t>at generated by</w:t>
      </w:r>
      <w:r w:rsidRPr="00F42FB3">
        <w:rPr>
          <w:rFonts w:ascii="Times New Roman"/>
          <w:sz w:val="20"/>
          <w:szCs w:val="20"/>
          <w:lang w:val="en-US"/>
        </w:rPr>
        <w:t xml:space="preserve"> anti-cyclonic winds. </w:t>
      </w:r>
    </w:p>
    <w:p w14:paraId="3E683C02" w14:textId="7E26B8AE" w:rsidR="00E3400A" w:rsidRPr="007F486D" w:rsidRDefault="00D2358F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42FB3">
        <w:rPr>
          <w:rFonts w:ascii="Times New Roman"/>
          <w:sz w:val="20"/>
          <w:szCs w:val="20"/>
          <w:lang w:val="en-US"/>
        </w:rPr>
        <w:t>When the wind is diurnal (i.e., sea breeze), the inertial oscillation can also be significant</w:t>
      </w:r>
      <w:r w:rsidR="00E61307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>,</w:t>
      </w:r>
      <w:r w:rsidRPr="00F42FB3">
        <w:rPr>
          <w:rFonts w:ascii="Times New Roman"/>
          <w:sz w:val="20"/>
          <w:szCs w:val="20"/>
          <w:lang w:val="en-US"/>
        </w:rPr>
        <w:t xml:space="preserve"> and </w:t>
      </w:r>
      <w:r w:rsidR="00296A3A" w:rsidRPr="00F42FB3">
        <w:rPr>
          <w:rFonts w:ascii="Times New Roman"/>
          <w:sz w:val="20"/>
          <w:szCs w:val="20"/>
          <w:lang w:val="en-US"/>
        </w:rPr>
        <w:t xml:space="preserve">is </w:t>
      </w:r>
      <w:r w:rsidRPr="00F42FB3">
        <w:rPr>
          <w:rFonts w:ascii="Times New Roman"/>
          <w:sz w:val="20"/>
          <w:szCs w:val="20"/>
          <w:lang w:val="en-US"/>
        </w:rPr>
        <w:t>maxim</w:t>
      </w:r>
      <w:r w:rsidR="00296A3A" w:rsidRPr="00F42FB3">
        <w:rPr>
          <w:rFonts w:ascii="Times New Roman"/>
          <w:sz w:val="20"/>
          <w:szCs w:val="20"/>
          <w:lang w:val="en-US"/>
        </w:rPr>
        <w:t>al</w:t>
      </w:r>
      <w:r w:rsidRPr="00F42FB3">
        <w:rPr>
          <w:rFonts w:ascii="Times New Roman"/>
          <w:sz w:val="20"/>
          <w:szCs w:val="20"/>
          <w:lang w:val="en-US"/>
        </w:rPr>
        <w:t xml:space="preserve"> at </w:t>
      </w:r>
      <w:r w:rsidR="00E61307" w:rsidRPr="00F42FB3">
        <w:rPr>
          <w:rFonts w:ascii="Times New Roman" w:eastAsiaTheme="minorEastAsia" w:hint="eastAsia"/>
          <w:sz w:val="20"/>
          <w:szCs w:val="20"/>
          <w:lang w:val="en-US" w:eastAsia="zh-CN"/>
        </w:rPr>
        <w:t xml:space="preserve">the latitude of </w:t>
      </w:r>
      <w:r w:rsidRPr="00F42FB3">
        <w:rPr>
          <w:rFonts w:ascii="Times New Roman"/>
          <w:sz w:val="20"/>
          <w:szCs w:val="20"/>
          <w:lang w:val="en-US"/>
        </w:rPr>
        <w:t xml:space="preserve">30 </w:t>
      </w:r>
      <w:r w:rsidRPr="00F42FB3">
        <w:rPr>
          <w:rFonts w:hAnsi="Times New Roman"/>
          <w:sz w:val="20"/>
          <w:szCs w:val="20"/>
          <w:lang w:val="en-US"/>
        </w:rPr>
        <w:t>°</w:t>
      </w:r>
      <w:r w:rsidRPr="00F42FB3">
        <w:rPr>
          <w:rFonts w:ascii="Times New Roman"/>
          <w:sz w:val="20"/>
          <w:szCs w:val="20"/>
          <w:lang w:val="en-US"/>
        </w:rPr>
        <w:t xml:space="preserve">. </w:t>
      </w:r>
      <w:r w:rsidR="0051633A" w:rsidRPr="007F486D">
        <w:rPr>
          <w:rFonts w:ascii="Times New Roman"/>
          <w:color w:val="000000" w:themeColor="text1"/>
          <w:sz w:val="20"/>
          <w:szCs w:val="20"/>
          <w:lang w:val="en-US"/>
        </w:rPr>
        <w:t>However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diurnal wind mostly </w:t>
      </w:r>
      <w:r w:rsidR="002B3E66" w:rsidRPr="007F486D">
        <w:rPr>
          <w:rFonts w:ascii="Times New Roman"/>
          <w:color w:val="000000" w:themeColor="text1"/>
          <w:sz w:val="20"/>
          <w:szCs w:val="20"/>
          <w:lang w:val="en-US"/>
        </w:rPr>
        <w:t>occur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 in a coastal region where the dissipation </w:t>
      </w:r>
      <w:r w:rsidR="00E61307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heavily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="00DA7CA1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suppress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</w:t>
      </w:r>
      <w:r w:rsidR="00E61307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growth of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inertial oscillation</w:t>
      </w:r>
      <w:r w:rsidR="00E61307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</w:t>
      </w:r>
      <w:r w:rsidR="00DA7CA1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In regions </w:t>
      </w:r>
      <w:r w:rsidR="00DA7CA1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where</w:t>
      </w:r>
      <w:r w:rsidR="00DA7CA1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the</w:t>
      </w:r>
      <w:r w:rsidR="008708C3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 xml:space="preserve"> dissipation</w:t>
      </w:r>
      <w:r w:rsidR="00DA7CA1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8708C3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is</w:t>
      </w:r>
      <w:r w:rsidR="005A1ED5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DA7CA1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small, the diurnal wind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will probably ge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erate significant inertial oscillations</w:t>
      </w:r>
      <w:r w:rsidR="0051633A" w:rsidRPr="007F486D">
        <w:rPr>
          <w:rFonts w:ascii="Times New Roman"/>
          <w:color w:val="000000" w:themeColor="text1"/>
          <w:sz w:val="20"/>
          <w:szCs w:val="20"/>
          <w:lang w:val="en-US"/>
        </w:rPr>
        <w:t>.</w:t>
      </w:r>
    </w:p>
    <w:p w14:paraId="3FD3006D" w14:textId="565C3A54" w:rsidR="00A87EF5" w:rsidRPr="007F486D" w:rsidRDefault="00D2358F">
      <w:pPr>
        <w:pStyle w:val="Body"/>
        <w:spacing w:line="480" w:lineRule="auto"/>
        <w:jc w:val="both"/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relationship </w:t>
      </w:r>
      <w:r w:rsidR="00335A0E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between the time-varying wind stress and its inertial response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is also applied to study </w:t>
      </w:r>
      <w:r w:rsidR="00357AD9" w:rsidRPr="007F486D">
        <w:rPr>
          <w:rFonts w:ascii="Times New Roman"/>
          <w:color w:val="000000" w:themeColor="text1"/>
          <w:sz w:val="20"/>
          <w:szCs w:val="20"/>
          <w:lang w:val="en-US"/>
        </w:rPr>
        <w:t>idealized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cyclones. </w:t>
      </w:r>
      <w:r w:rsidR="005A1ED5" w:rsidRPr="007F486D">
        <w:rPr>
          <w:rFonts w:ascii="Times New Roman"/>
          <w:color w:val="000000" w:themeColor="text1"/>
          <w:sz w:val="20"/>
          <w:szCs w:val="20"/>
          <w:lang w:val="en-US"/>
        </w:rPr>
        <w:t>I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ntense inertial oscillation</w:t>
      </w:r>
      <w:r w:rsidR="009E6109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5A1ED5" w:rsidRPr="007F486D">
        <w:rPr>
          <w:rFonts w:ascii="Times New Roman"/>
          <w:color w:val="000000" w:themeColor="text1"/>
          <w:sz w:val="20"/>
          <w:szCs w:val="20"/>
          <w:lang w:val="en-US"/>
        </w:rPr>
        <w:t>are located on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right hand side </w:t>
      </w:r>
      <w:r w:rsidR="005A1ED5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of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the cyclone path</w:t>
      </w:r>
      <w:r w:rsidR="00A87EF5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 xml:space="preserve"> </w:t>
      </w:r>
      <w:r w:rsidR="00CA7B25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(</w:t>
      </w:r>
      <w:r w:rsidR="00A87EF5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in the northern he</w:t>
      </w:r>
      <w:r w:rsidR="00A87EF5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m</w:t>
      </w:r>
      <w:r w:rsidR="00A87EF5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isphere</w:t>
      </w:r>
      <w:r w:rsidR="00CA7B25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)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. This is because the wind at a fixed point</w:t>
      </w:r>
      <w:r w:rsidR="001949D1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949D1" w:rsidRPr="007F486D">
        <w:rPr>
          <w:rFonts w:ascii="Times New Roman"/>
          <w:color w:val="000000" w:themeColor="text1"/>
          <w:sz w:val="20"/>
          <w:szCs w:val="20"/>
          <w:lang w:val="en-US"/>
        </w:rPr>
        <w:t>on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this side </w:t>
      </w:r>
      <w:r w:rsidR="001949D1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of the cyclone,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rotate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anti-cyclonically with time and </w:t>
      </w:r>
      <w:r w:rsidR="001949D1" w:rsidRPr="007F486D">
        <w:rPr>
          <w:rFonts w:ascii="Times New Roman"/>
          <w:color w:val="000000" w:themeColor="text1"/>
          <w:sz w:val="20"/>
          <w:szCs w:val="20"/>
          <w:lang w:val="en-US"/>
        </w:rPr>
        <w:t>can phase-lock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with the inertial oscillation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H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owever, the wind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on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left hand side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of the path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is cyclonic and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can therefore never phase</w:t>
      </w:r>
      <w:r w:rsidR="00361C27" w:rsidRPr="007F486D">
        <w:rPr>
          <w:rFonts w:ascii="Times New Roman"/>
          <w:color w:val="000000" w:themeColor="text1"/>
          <w:sz w:val="20"/>
          <w:szCs w:val="20"/>
          <w:lang w:val="en-US"/>
        </w:rPr>
        <w:t>-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lock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with the inertial oscillation. </w:t>
      </w:r>
    </w:p>
    <w:p w14:paraId="1CC43E6D" w14:textId="58465EE1" w:rsidR="00E3400A" w:rsidRPr="00F42FB3" w:rsidRDefault="00630E57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yclones moving at a speed ranging from 1 m/s to 12 m/s are compared. If the translation speed is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reduced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amplitude of inertial oscillations is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also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reduced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though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cyclone can force the ocean for a longer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dur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a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tion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Alternatively, i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 the translation speed is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increased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, the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n the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amplitude of inertial oscillations is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increased, though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the cyclone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forces the ocean for a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shorter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duration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. When the translation speed is a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>round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4 m/s, the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time average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amplitude of inertial oscillation is maxim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al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. This optimal translation speed is dependent on latitude</w:t>
      </w:r>
      <w:r w:rsidR="008F22C9" w:rsidRPr="007F486D">
        <w:rPr>
          <w:rFonts w:ascii="Times New Roman"/>
          <w:color w:val="000000" w:themeColor="text1"/>
          <w:sz w:val="20"/>
          <w:szCs w:val="20"/>
          <w:lang w:val="en-US"/>
        </w:rPr>
        <w:t>, which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is 2 m/s at 10 </w:t>
      </w:r>
      <w:r w:rsidR="00D2358F" w:rsidRPr="007F486D">
        <w:rPr>
          <w:rFonts w:hAnsi="Times New Roman"/>
          <w:color w:val="000000" w:themeColor="text1"/>
          <w:sz w:val="20"/>
          <w:szCs w:val="20"/>
          <w:lang w:val="en-US"/>
        </w:rPr>
        <w:t>º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and gradually increases to 6 m/s at 30 </w:t>
      </w:r>
      <w:r w:rsidR="00D2358F" w:rsidRPr="007F486D">
        <w:rPr>
          <w:rFonts w:hAnsi="Times New Roman"/>
          <w:color w:val="000000" w:themeColor="text1"/>
          <w:sz w:val="20"/>
          <w:szCs w:val="20"/>
          <w:lang w:val="en-US"/>
        </w:rPr>
        <w:t>º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. This is because at higher latitude the inertial fr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e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quency is greater, which requires a match of higher wind frequency,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thus a quicker translation speed. If the radius of maximum wind</w:t>
      </w:r>
      <w:r w:rsidR="007B51F9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is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also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variable, 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then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the optimal translation speed 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>is not found to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change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. However 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>cyclone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with a large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r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radi</w:t>
      </w:r>
      <w:r w:rsidR="003D77CC" w:rsidRPr="007F486D">
        <w:rPr>
          <w:rFonts w:ascii="Times New Roman"/>
          <w:color w:val="000000" w:themeColor="text1"/>
          <w:sz w:val="20"/>
          <w:szCs w:val="20"/>
          <w:lang w:val="en-US"/>
        </w:rPr>
        <w:t>us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generate</w:t>
      </w:r>
      <w:r w:rsidR="00296A3A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="00D2358F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="001735A9" w:rsidRPr="007F486D">
        <w:rPr>
          <w:rFonts w:ascii="Times New Roman"/>
          <w:color w:val="000000" w:themeColor="text1"/>
          <w:sz w:val="20"/>
          <w:szCs w:val="20"/>
          <w:lang w:val="en-US"/>
        </w:rPr>
        <w:t>larger amplitude</w:t>
      </w:r>
      <w:r w:rsidR="003D77CC"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="003D77CC">
        <w:rPr>
          <w:rFonts w:ascii="Times New Roman"/>
          <w:sz w:val="20"/>
          <w:szCs w:val="20"/>
          <w:lang w:val="en-US"/>
        </w:rPr>
        <w:t xml:space="preserve"> of</w:t>
      </w:r>
      <w:r w:rsidR="001735A9" w:rsidRPr="00F42FB3">
        <w:rPr>
          <w:rFonts w:ascii="Times New Roman"/>
          <w:sz w:val="20"/>
          <w:szCs w:val="20"/>
          <w:lang w:val="en-US"/>
        </w:rPr>
        <w:t xml:space="preserve"> </w:t>
      </w:r>
      <w:r w:rsidR="00D2358F" w:rsidRPr="00F42FB3">
        <w:rPr>
          <w:rFonts w:ascii="Times New Roman"/>
          <w:sz w:val="20"/>
          <w:szCs w:val="20"/>
          <w:lang w:val="en-US"/>
        </w:rPr>
        <w:t xml:space="preserve">inertial oscillations. </w:t>
      </w:r>
    </w:p>
    <w:p w14:paraId="2F9B937F" w14:textId="77777777" w:rsidR="00E3400A" w:rsidRPr="00F42FB3" w:rsidRDefault="00E3400A">
      <w:pPr>
        <w:pStyle w:val="Body"/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E7635F1" w14:textId="77777777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 xml:space="preserve">Acknowledgements </w:t>
      </w:r>
    </w:p>
    <w:p w14:paraId="18005158" w14:textId="470E8717" w:rsidR="00E3400A" w:rsidRPr="00F42FB3" w:rsidRDefault="00A14B7E">
      <w:pPr>
        <w:pStyle w:val="acknowledgements"/>
        <w:spacing w:line="480" w:lineRule="auto"/>
        <w:jc w:val="both"/>
      </w:pPr>
      <w:r>
        <w:t>We are appreciated for the comments from two anonymous</w:t>
      </w:r>
      <w:r w:rsidR="008C3F8B">
        <w:t xml:space="preserve"> reviewers</w:t>
      </w:r>
      <w:r>
        <w:t xml:space="preserve">. </w:t>
      </w:r>
      <w:r w:rsidR="00D2358F" w:rsidRPr="00F42FB3">
        <w:t>This study is suppor</w:t>
      </w:r>
      <w:r w:rsidR="001735A9">
        <w:t>t</w:t>
      </w:r>
      <w:r w:rsidR="00D2358F" w:rsidRPr="00F42FB3">
        <w:t xml:space="preserve">ed by </w:t>
      </w:r>
      <w:r w:rsidR="00883AF4" w:rsidRPr="00883AF4">
        <w:t xml:space="preserve">the National Basic Research Program of China projects </w:t>
      </w:r>
      <w:r>
        <w:t xml:space="preserve">2014CB745002 and </w:t>
      </w:r>
      <w:r w:rsidR="00883AF4" w:rsidRPr="00883AF4">
        <w:t>2015CB954004</w:t>
      </w:r>
      <w:r>
        <w:t>,</w:t>
      </w:r>
      <w:r w:rsidR="00883AF4" w:rsidRPr="00883AF4">
        <w:t xml:space="preserve"> and </w:t>
      </w:r>
      <w:r w:rsidR="00D2358F" w:rsidRPr="00F42FB3">
        <w:t xml:space="preserve">the Natural Science Foundation of China through projects of 41276006, </w:t>
      </w:r>
      <w:r w:rsidR="008E3B62" w:rsidRPr="008E3B62">
        <w:t>U1405233</w:t>
      </w:r>
      <w:r w:rsidR="008E3B62">
        <w:rPr>
          <w:rFonts w:hint="eastAsia"/>
          <w:lang w:eastAsia="zh-CN"/>
        </w:rPr>
        <w:t xml:space="preserve"> </w:t>
      </w:r>
      <w:r w:rsidR="00883AF4">
        <w:rPr>
          <w:rFonts w:hint="eastAsia"/>
          <w:lang w:eastAsia="zh-CN"/>
        </w:rPr>
        <w:t xml:space="preserve">and </w:t>
      </w:r>
      <w:r w:rsidR="00D2358F" w:rsidRPr="00F42FB3">
        <w:t xml:space="preserve">40976013 and the China Scholarship Council (for Chen to fund his visiting study of two years in National Oceanography Centre, Liverpool). Jeff Polton is funded under the NERC </w:t>
      </w:r>
      <w:proofErr w:type="spellStart"/>
      <w:r w:rsidR="00D2358F" w:rsidRPr="00F42FB3">
        <w:t>programme</w:t>
      </w:r>
      <w:proofErr w:type="spellEnd"/>
      <w:r w:rsidR="00D2358F" w:rsidRPr="00F42FB3">
        <w:t xml:space="preserve"> </w:t>
      </w:r>
      <w:proofErr w:type="spellStart"/>
      <w:r w:rsidR="00D2358F" w:rsidRPr="00F42FB3">
        <w:t>FASTNEt</w:t>
      </w:r>
      <w:proofErr w:type="spellEnd"/>
      <w:r w:rsidR="00D2358F" w:rsidRPr="00F42FB3">
        <w:t xml:space="preserve"> (NE/I030259/1). </w:t>
      </w:r>
    </w:p>
    <w:p w14:paraId="5F3D5AEF" w14:textId="77777777" w:rsidR="00E3400A" w:rsidRPr="00F42FB3" w:rsidRDefault="00E3400A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</w:p>
    <w:p w14:paraId="4FD664FB" w14:textId="77777777" w:rsidR="00E3400A" w:rsidRPr="00F42FB3" w:rsidRDefault="00D2358F">
      <w:pPr>
        <w:pStyle w:val="Body"/>
        <w:spacing w:line="480" w:lineRule="auto"/>
        <w:jc w:val="both"/>
        <w:outlineLvl w:val="0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F42FB3">
        <w:rPr>
          <w:rFonts w:ascii="Times New Roman Bold"/>
          <w:sz w:val="20"/>
          <w:szCs w:val="20"/>
          <w:lang w:val="en-US"/>
        </w:rPr>
        <w:t>References</w:t>
      </w:r>
    </w:p>
    <w:p w14:paraId="6EECC912" w14:textId="77777777" w:rsidR="00874F01" w:rsidRPr="00B622F6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  <w:lang w:eastAsia="zh-CN"/>
        </w:rPr>
      </w:pPr>
      <w:r w:rsidRPr="00B622F6">
        <w:rPr>
          <w:rFonts w:ascii="Times New Roman"/>
          <w:color w:val="auto"/>
          <w:sz w:val="20"/>
          <w:szCs w:val="20"/>
          <w:lang w:val="en-US"/>
        </w:rPr>
        <w:t>Alford MH (2001) Internal swell generation: The spatial distribution of energy flux from the wind to mixed-layer near-inertial motions</w:t>
      </w:r>
      <w:r w:rsidRPr="00B622F6">
        <w:rPr>
          <w:rFonts w:ascii="Times New Roman" w:eastAsiaTheme="minorEastAsia" w:hint="eastAsia"/>
          <w:color w:val="auto"/>
          <w:sz w:val="20"/>
          <w:szCs w:val="20"/>
          <w:lang w:val="en-US" w:eastAsia="zh-CN"/>
        </w:rPr>
        <w:t>.</w:t>
      </w:r>
      <w:r w:rsidRPr="00B622F6">
        <w:rPr>
          <w:rFonts w:ascii="Times New Roman"/>
          <w:color w:val="auto"/>
          <w:sz w:val="20"/>
          <w:szCs w:val="20"/>
          <w:lang w:val="en-US"/>
        </w:rPr>
        <w:t xml:space="preserve"> </w:t>
      </w:r>
      <w:r w:rsidRPr="00B622F6">
        <w:rPr>
          <w:rFonts w:ascii="Times New Roman"/>
          <w:iCs/>
          <w:color w:val="auto"/>
          <w:sz w:val="20"/>
          <w:szCs w:val="20"/>
          <w:lang w:val="en-US"/>
        </w:rPr>
        <w:t xml:space="preserve">J Phys </w:t>
      </w:r>
      <w:proofErr w:type="spellStart"/>
      <w:r w:rsidRPr="00B622F6">
        <w:rPr>
          <w:rFonts w:ascii="Times New Roman"/>
          <w:iCs/>
          <w:color w:val="auto"/>
          <w:sz w:val="20"/>
          <w:szCs w:val="20"/>
          <w:lang w:val="en-US"/>
        </w:rPr>
        <w:t>Oceanogr</w:t>
      </w:r>
      <w:proofErr w:type="spellEnd"/>
      <w:r w:rsidRPr="00B622F6">
        <w:rPr>
          <w:rFonts w:ascii="Times New Roman"/>
          <w:iCs/>
          <w:color w:val="auto"/>
          <w:sz w:val="20"/>
          <w:szCs w:val="20"/>
          <w:lang w:val="en-US"/>
        </w:rPr>
        <w:t xml:space="preserve"> 31</w:t>
      </w:r>
      <w:r w:rsidRPr="00B622F6">
        <w:rPr>
          <w:rFonts w:ascii="Times New Roman" w:eastAsiaTheme="minorEastAsia" w:hint="eastAsia"/>
          <w:color w:val="auto"/>
          <w:sz w:val="20"/>
          <w:szCs w:val="20"/>
          <w:lang w:val="en-US" w:eastAsia="zh-CN"/>
        </w:rPr>
        <w:t>:</w:t>
      </w:r>
      <w:r w:rsidRPr="00B622F6">
        <w:rPr>
          <w:rFonts w:ascii="Times New Roman"/>
          <w:color w:val="auto"/>
          <w:sz w:val="20"/>
          <w:szCs w:val="20"/>
          <w:lang w:val="en-US"/>
        </w:rPr>
        <w:t xml:space="preserve"> 2359</w:t>
      </w:r>
      <w:r w:rsidRPr="00B622F6">
        <w:rPr>
          <w:rFonts w:eastAsiaTheme="minorEastAsia" w:hAnsi="Times New Roman" w:hint="eastAsia"/>
          <w:color w:val="auto"/>
          <w:sz w:val="20"/>
          <w:szCs w:val="20"/>
          <w:lang w:val="en-US" w:eastAsia="zh-CN"/>
        </w:rPr>
        <w:t>-</w:t>
      </w:r>
      <w:r w:rsidRPr="00B622F6">
        <w:rPr>
          <w:rFonts w:ascii="Times New Roman"/>
          <w:color w:val="auto"/>
          <w:sz w:val="20"/>
          <w:szCs w:val="20"/>
          <w:lang w:val="en-US"/>
        </w:rPr>
        <w:t>2368</w:t>
      </w:r>
    </w:p>
    <w:p w14:paraId="0CEABA38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</w:pPr>
      <w:r w:rsidRPr="00B622F6">
        <w:rPr>
          <w:rFonts w:ascii="Times New Roman"/>
          <w:color w:val="auto"/>
          <w:sz w:val="20"/>
          <w:szCs w:val="20"/>
          <w:lang w:val="en-US"/>
        </w:rPr>
        <w:t>Alford MH</w:t>
      </w:r>
      <w:r w:rsidRPr="00B622F6">
        <w:rPr>
          <w:rFonts w:ascii="Times New Roman" w:eastAsiaTheme="minorEastAsia" w:hint="eastAsia"/>
          <w:color w:val="auto"/>
          <w:sz w:val="20"/>
          <w:szCs w:val="20"/>
          <w:lang w:val="en-US" w:eastAsia="zh-CN"/>
        </w:rPr>
        <w:t xml:space="preserve"> </w:t>
      </w:r>
      <w:r w:rsidRPr="00B622F6">
        <w:rPr>
          <w:rFonts w:ascii="Times New Roman"/>
          <w:color w:val="auto"/>
          <w:sz w:val="20"/>
          <w:szCs w:val="20"/>
          <w:lang w:val="en-US"/>
        </w:rPr>
        <w:t xml:space="preserve">(2003) </w:t>
      </w:r>
      <w:bookmarkStart w:id="2" w:name="_GoBack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Improved global maps and 54-year history of wind-work on ocean inertial motions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Geophys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Res Lett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doi</w:t>
      </w:r>
      <w:proofErr w:type="spellEnd"/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: 10.1029/2002GL016614</w:t>
      </w:r>
    </w:p>
    <w:p w14:paraId="23F6A16E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Chang SW,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 and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Anthes</w:t>
      </w:r>
      <w:proofErr w:type="spellEnd"/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RA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(1978) Numerical simulations of the ocean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’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 nonlinear,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baroclinic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response to tran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lating hurricanes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8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468-480</w:t>
      </w:r>
    </w:p>
    <w:p w14:paraId="479BBD72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Chen S (2014) Study on several features of the near-inertial motion. Dissertation, Xiamen University (In Ch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i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nese)</w:t>
      </w:r>
    </w:p>
    <w:p w14:paraId="3CBF9901" w14:textId="77777777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Craig P (1989) A Model of Diurnally Forced Vertical Current Structure near 30 Latitude.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Cont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Shelf Res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 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9: 965-980</w:t>
      </w:r>
    </w:p>
    <w:p w14:paraId="1D5D85FF" w14:textId="2EF17AD2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Crawford</w:t>
      </w:r>
      <w:r w:rsidRPr="007F48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GB, </w:t>
      </w:r>
      <w:r w:rsidRPr="007F486D" w:rsidDel="00137ED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zh-CN"/>
        </w:rPr>
        <w:t xml:space="preserve">Large </w:t>
      </w: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WG</w:t>
      </w:r>
      <w:r w:rsidRPr="007F48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(1996) A numerical investigation of resonant inertial response of the ocean to wind forcing</w:t>
      </w:r>
      <w:r w:rsidRPr="007F48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 w:hAnsi="Times New Roman" w:cs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 w:hAnsi="Times New Roman" w:cs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26</w:t>
      </w:r>
      <w:r w:rsidRPr="007F48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873</w:t>
      </w:r>
      <w:r w:rsidRPr="007F486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zh-CN"/>
        </w:rPr>
        <w:t>-</w:t>
      </w:r>
      <w:r w:rsidRPr="007F486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891</w:t>
      </w:r>
    </w:p>
    <w:p w14:paraId="27EA37D1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lastRenderedPageBreak/>
        <w:t>D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’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Asaro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EA (1985) The energy flux from the wind to near-inertial motions in the surface layer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J Phy</w:t>
      </w:r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>s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n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ogr</w:t>
      </w:r>
      <w:proofErr w:type="spellEnd"/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15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1043</w:t>
      </w:r>
      <w:r w:rsidRPr="007F486D">
        <w:rPr>
          <w:rFonts w:eastAsiaTheme="minorEastAsia" w:hAnsi="Times New Roman" w:hint="eastAsia"/>
          <w:color w:val="000000" w:themeColor="text1"/>
          <w:sz w:val="20"/>
          <w:szCs w:val="20"/>
          <w:lang w:val="en-US" w:eastAsia="zh-CN"/>
        </w:rPr>
        <w:t>-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1059</w:t>
      </w:r>
    </w:p>
    <w:p w14:paraId="5F6C1EE5" w14:textId="1F54C461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Day CG, 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Webster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F (1965) Some current measurements in the Sargasso Sea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Deep-Sea Res</w:t>
      </w:r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12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805-814 </w:t>
      </w:r>
    </w:p>
    <w:p w14:paraId="51EA2C74" w14:textId="77777777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Dippe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Zhai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X,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Greatbatch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RJ,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Rath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W (2015)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Interannual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variability of wind power input to near-inertial m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o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tions in the North Atlantic. Ocean Dynamics 65:859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–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875</w:t>
      </w:r>
    </w:p>
    <w:p w14:paraId="1FB8423F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Hunkins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K (1967) Inertial oscillations of Fletcher</w:t>
      </w:r>
      <w:r w:rsidRPr="007F486D">
        <w:rPr>
          <w:rFonts w:hAnsi="Times New Roman"/>
          <w:color w:val="000000" w:themeColor="text1"/>
          <w:sz w:val="20"/>
          <w:szCs w:val="20"/>
          <w:lang w:val="en-US"/>
        </w:rPr>
        <w:t>’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 ice island (T-3)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Geophys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Res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72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1165-1174 </w:t>
      </w:r>
    </w:p>
    <w:p w14:paraId="7AD23822" w14:textId="45245F71" w:rsidR="00874F01" w:rsidRPr="007F486D" w:rsidRDefault="00874F01" w:rsidP="00883886">
      <w:pPr>
        <w:pStyle w:val="Body"/>
        <w:spacing w:afterLines="50" w:after="163" w:line="360" w:lineRule="auto"/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</w:pPr>
      <w:proofErr w:type="spellStart"/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Hyder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P, Simpson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JH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, Xing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J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</w:t>
      </w:r>
      <w:r w:rsidR="00983320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Gill 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ST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(2011) Observations over an annual cycle and simulations of wind-forced oscillations near the critical latitude for diurnal-inertial resonance.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Cont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Shelf Res</w:t>
      </w:r>
      <w:r w:rsidR="00EE5404"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EE5404" w:rsidRPr="007F486D"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  <w:t>31: 1576-1591</w:t>
      </w:r>
    </w:p>
    <w:p w14:paraId="6DC07AF7" w14:textId="77777777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proofErr w:type="spellStart"/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Ingel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LK (2015) One type of resonance phenomena in the atmosphere and water bodies.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Fluid Dynamics 50: 494-500</w:t>
      </w:r>
    </w:p>
    <w:p w14:paraId="0C3A576F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Kundu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PK (1976) </w:t>
      </w: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An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analysis of inertial oscillations observed near Oregon coast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6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879-893</w:t>
      </w:r>
    </w:p>
    <w:p w14:paraId="353900FC" w14:textId="3B3071CB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Large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WG, 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Pond 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S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(1981) Open ocean momentum flux measurements in moderate to strong winds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26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3745-3765 </w:t>
      </w:r>
    </w:p>
    <w:p w14:paraId="66E79E35" w14:textId="2ADD1429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Mei W,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 and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Pasquero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C (2013) Spatial and temporal characterization of sea surface temperature response to tropical cyclones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11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324-336</w:t>
      </w:r>
    </w:p>
    <w:p w14:paraId="5EAD4F36" w14:textId="54313A4F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</w:pPr>
      <w:proofErr w:type="spellStart"/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Mickett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JB, Serra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YL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, Cronin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MF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Alford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MH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(2010) Resonant forcing of mixed layer inertial motions by atmospheric easterly waves in the northeast tropical pacific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40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401-416</w:t>
      </w:r>
    </w:p>
    <w:p w14:paraId="39C4C367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Pollard RT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(1970) On the generation by winds of inertial waves in the ocean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Deep Sea Res</w:t>
      </w:r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17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795-812</w:t>
      </w:r>
    </w:p>
    <w:p w14:paraId="4C8918C4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Pollard 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T (1980) Properties of near-surface inertial oscillations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10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385-398 </w:t>
      </w:r>
    </w:p>
    <w:p w14:paraId="4287E295" w14:textId="78AD30EF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Pollard RT, 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Millard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RC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(1970) Comparison between observed and simulated wind-generated inertial osci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l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lations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Deep Sea Res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17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153</w:t>
      </w:r>
      <w:r w:rsidRPr="007F486D">
        <w:rPr>
          <w:rFonts w:eastAsiaTheme="minorEastAsia" w:hAnsi="Times New Roman" w:hint="eastAsia"/>
          <w:color w:val="000000" w:themeColor="text1"/>
          <w:sz w:val="20"/>
          <w:szCs w:val="20"/>
          <w:lang w:val="en-US" w:eastAsia="zh-CN"/>
        </w:rPr>
        <w:t>-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175</w:t>
      </w:r>
    </w:p>
    <w:p w14:paraId="720C3DA0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Price JF (1981) Upper ocean response to a hurricane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11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153-175 </w:t>
      </w:r>
    </w:p>
    <w:p w14:paraId="5AA5189C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spellStart"/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Saelen</w:t>
      </w:r>
      <w:proofErr w:type="spellEnd"/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OH (1963) Studies in the Norwegian Atlantic current (Part II)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Geofys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Publr</w:t>
      </w:r>
      <w:proofErr w:type="spellEnd"/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23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1-82 </w:t>
      </w:r>
    </w:p>
    <w:p w14:paraId="0AAE11AF" w14:textId="717F3DC0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lastRenderedPageBreak/>
        <w:t xml:space="preserve">Shay LK, 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Elsberry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RL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(1987) Near-inertial ocean current response to hurricane Frederic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17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1249-1269 </w:t>
      </w:r>
    </w:p>
    <w:p w14:paraId="52E92776" w14:textId="685266AA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Shibuya R, Sato K, </w:t>
      </w:r>
      <w:r w:rsidR="00983320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Nakanishi M (2014) Diurnal wind cycles forcing inertial oscillations: a latitude-dependent resonance phenomenon. J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Atmos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Sci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 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71: 767-781</w:t>
      </w:r>
    </w:p>
    <w:p w14:paraId="559BBF3F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/>
          <w:color w:val="000000" w:themeColor="text1"/>
          <w:sz w:val="20"/>
          <w:szCs w:val="20"/>
          <w:lang w:val="en-US" w:eastAsia="zh-CN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Simpson JE (1994) Sea breeze and local wind.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Cambridge University Press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,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Cambridge</w:t>
      </w:r>
    </w:p>
    <w:p w14:paraId="5304A482" w14:textId="2CAD9D2C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Simpson JH,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Hyder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P,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Rippeth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TP,</w:t>
      </w:r>
      <w:r w:rsidR="00983320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and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Lucas IM (2002) Forced oscillations near the critical latitude for diu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r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nal-inertial resonance. J Phys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 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32: 177-187</w:t>
      </w:r>
    </w:p>
    <w:p w14:paraId="7427FA25" w14:textId="5AA7B6F6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proofErr w:type="spellStart"/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Skyllingstad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ED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,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Smyth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WD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, 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Crawford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GB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(2000) Resonant wind-driven mixing in the ocean boundary layer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Phys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 w:eastAsiaTheme="minorEastAsia" w:hint="eastAsia"/>
          <w:iCs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30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1866</w:t>
      </w:r>
      <w:r w:rsidRPr="007F486D">
        <w:rPr>
          <w:rFonts w:eastAsiaTheme="minorEastAsia" w:hAnsi="Times New Roman" w:hint="eastAsia"/>
          <w:color w:val="000000" w:themeColor="text1"/>
          <w:sz w:val="20"/>
          <w:szCs w:val="20"/>
          <w:lang w:val="en-US" w:eastAsia="zh-CN"/>
        </w:rPr>
        <w:t>-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1890</w:t>
      </w:r>
    </w:p>
    <w:p w14:paraId="3CB4655D" w14:textId="1B63DEAE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-Roman" w:eastAsiaTheme="minorEastAsia" w:hAnsi="Times-Roman" w:cs="Times-Roman"/>
          <w:color w:val="000000" w:themeColor="text1"/>
          <w:kern w:val="2"/>
          <w:sz w:val="20"/>
          <w:szCs w:val="20"/>
          <w:bdr w:val="none" w:sz="0" w:space="0" w:color="auto"/>
          <w:lang w:val="en-US" w:eastAsia="zh-CN"/>
        </w:rPr>
      </w:pPr>
      <w:r w:rsidRPr="007F486D">
        <w:rPr>
          <w:rFonts w:ascii="Times-Roman" w:hAnsi="Times-Roman" w:cs="Times-Roman"/>
          <w:color w:val="000000" w:themeColor="text1"/>
          <w:sz w:val="20"/>
          <w:szCs w:val="20"/>
        </w:rPr>
        <w:t>Stockwell RG</w:t>
      </w:r>
      <w:r w:rsidRPr="007F486D">
        <w:rPr>
          <w:rFonts w:ascii="Times-Roman" w:hAnsi="Times-Roman" w:cs="Times-Roman"/>
          <w:color w:val="000000" w:themeColor="text1"/>
          <w:kern w:val="2"/>
          <w:sz w:val="20"/>
          <w:szCs w:val="20"/>
        </w:rPr>
        <w:t>,</w:t>
      </w:r>
      <w:r w:rsidRPr="007F486D">
        <w:rPr>
          <w:rFonts w:ascii="Times-Roman" w:hAnsi="Times-Roman" w:cs="Times-Roman"/>
          <w:color w:val="000000" w:themeColor="text1"/>
          <w:sz w:val="20"/>
          <w:szCs w:val="20"/>
        </w:rPr>
        <w:t xml:space="preserve"> Large WG, </w:t>
      </w:r>
      <w:r w:rsidR="00983320" w:rsidRPr="007F486D">
        <w:rPr>
          <w:rFonts w:ascii="Times-Roman" w:hAnsi="Times-Roman" w:cs="Times-Roman"/>
          <w:color w:val="000000" w:themeColor="text1"/>
          <w:sz w:val="20"/>
          <w:szCs w:val="20"/>
        </w:rPr>
        <w:t xml:space="preserve">and </w:t>
      </w:r>
      <w:proofErr w:type="spellStart"/>
      <w:r w:rsidRPr="007F486D">
        <w:rPr>
          <w:rFonts w:ascii="Times-Roman" w:hAnsi="Times-Roman" w:cs="Times-Roman"/>
          <w:color w:val="000000" w:themeColor="text1"/>
          <w:sz w:val="20"/>
          <w:szCs w:val="20"/>
        </w:rPr>
        <w:t>Milliff</w:t>
      </w:r>
      <w:proofErr w:type="spellEnd"/>
      <w:r w:rsidRPr="007F486D">
        <w:rPr>
          <w:rFonts w:ascii="Times-Roman" w:hAnsi="Times-Roman" w:cs="Times-Roman"/>
          <w:color w:val="000000" w:themeColor="text1"/>
          <w:sz w:val="20"/>
          <w:szCs w:val="20"/>
        </w:rPr>
        <w:t xml:space="preserve"> RF (2004) </w:t>
      </w:r>
      <w:r w:rsidRPr="007F486D">
        <w:rPr>
          <w:rFonts w:ascii="Times-Roman" w:hAnsi="Times-Roman" w:cs="Times-Roman"/>
          <w:color w:val="000000" w:themeColor="text1"/>
          <w:kern w:val="2"/>
          <w:sz w:val="20"/>
          <w:szCs w:val="20"/>
        </w:rPr>
        <w:t xml:space="preserve">Resonant inertial oscillations in moored buoy ocean </w:t>
      </w:r>
      <w:r w:rsidRPr="007F486D">
        <w:rPr>
          <w:rFonts w:ascii="Times-Roman" w:eastAsiaTheme="minorEastAsia" w:hAnsi="Times-Roman" w:cs="Times-Roman"/>
          <w:color w:val="000000" w:themeColor="text1"/>
          <w:kern w:val="2"/>
          <w:sz w:val="20"/>
          <w:szCs w:val="20"/>
          <w:bdr w:val="none" w:sz="0" w:space="0" w:color="auto"/>
          <w:lang w:val="en-US" w:eastAsia="zh-CN"/>
        </w:rPr>
        <w:t xml:space="preserve">surface winds. </w:t>
      </w:r>
      <w:proofErr w:type="spellStart"/>
      <w:r w:rsidRPr="007F486D">
        <w:rPr>
          <w:rFonts w:ascii="Times-Roman" w:eastAsiaTheme="minorEastAsia" w:hAnsi="Times-Roman" w:cs="Times-Roman"/>
          <w:color w:val="000000" w:themeColor="text1"/>
          <w:kern w:val="2"/>
          <w:sz w:val="20"/>
          <w:szCs w:val="20"/>
          <w:bdr w:val="none" w:sz="0" w:space="0" w:color="auto"/>
          <w:lang w:val="en-US" w:eastAsia="zh-CN"/>
        </w:rPr>
        <w:t>Tellus</w:t>
      </w:r>
      <w:proofErr w:type="spellEnd"/>
      <w:r w:rsidRPr="007F486D">
        <w:rPr>
          <w:rFonts w:ascii="Times-Roman" w:eastAsiaTheme="minorEastAsia" w:hAnsi="Times-Roman" w:cs="Times-Roman"/>
          <w:color w:val="000000" w:themeColor="text1"/>
          <w:kern w:val="2"/>
          <w:sz w:val="20"/>
          <w:szCs w:val="20"/>
          <w:bdr w:val="none" w:sz="0" w:space="0" w:color="auto"/>
          <w:lang w:val="en-US" w:eastAsia="zh-CN"/>
        </w:rPr>
        <w:t xml:space="preserve"> 56A: 536–547</w:t>
      </w:r>
    </w:p>
    <w:p w14:paraId="6FA16771" w14:textId="412AF9CD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Sun Z, 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Hu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J,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Zheng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Q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,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 and 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Li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C (2011) Strong near-inertial oscillations in geostrophic shear in the northern South China Sea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J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67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: 377</w:t>
      </w:r>
      <w:r w:rsidRPr="007F486D">
        <w:rPr>
          <w:rFonts w:eastAsiaTheme="minorEastAsia" w:hAnsi="Times New Roman" w:hint="eastAsia"/>
          <w:color w:val="000000" w:themeColor="text1"/>
          <w:sz w:val="20"/>
          <w:szCs w:val="20"/>
          <w:lang w:val="en-US" w:eastAsia="zh-CN"/>
        </w:rPr>
        <w:t>-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384</w:t>
      </w:r>
    </w:p>
    <w:p w14:paraId="1E0A3EE8" w14:textId="0C011B0A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zh-CN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Watanabe M, </w:t>
      </w:r>
      <w:r w:rsidRPr="007F486D" w:rsidDel="00137EDE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Hibiya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 xml:space="preserve"> T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(2002) Global estimates of the wind-induced energy flux to inertial motions in the surface mixed layer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Geophys</w:t>
      </w:r>
      <w:proofErr w:type="spellEnd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 Res Lett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doi</w:t>
      </w:r>
      <w:proofErr w:type="spellEnd"/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: 10.1029/2001GL014422</w:t>
      </w:r>
    </w:p>
    <w:p w14:paraId="0A1C10A4" w14:textId="77777777" w:rsidR="00874F01" w:rsidRPr="007F486D" w:rsidRDefault="00874F01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Webster F (1968) Observations of inertial-period motions in the deep sea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.</w:t>
      </w:r>
      <w:proofErr w:type="gram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 xml:space="preserve">Rev </w:t>
      </w:r>
      <w:proofErr w:type="spellStart"/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Geophys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</w:t>
      </w:r>
      <w:r w:rsidRPr="007F486D">
        <w:rPr>
          <w:rFonts w:ascii="Times New Roman"/>
          <w:iCs/>
          <w:color w:val="000000" w:themeColor="text1"/>
          <w:sz w:val="20"/>
          <w:szCs w:val="20"/>
          <w:lang w:val="en-US"/>
        </w:rPr>
        <w:t>6</w:t>
      </w:r>
      <w:r w:rsidRPr="007F486D">
        <w:rPr>
          <w:rFonts w:ascii="Times New Roman" w:eastAsiaTheme="minorEastAsia" w:hint="eastAsia"/>
          <w:color w:val="000000" w:themeColor="text1"/>
          <w:sz w:val="20"/>
          <w:szCs w:val="20"/>
          <w:lang w:val="en-US" w:eastAsia="zh-CN"/>
        </w:rPr>
        <w:t>:</w:t>
      </w: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473-490 </w:t>
      </w:r>
    </w:p>
    <w:p w14:paraId="71B72C8E" w14:textId="55978997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 New Roman"/>
          <w:color w:val="000000" w:themeColor="text1"/>
          <w:sz w:val="20"/>
          <w:szCs w:val="20"/>
          <w:lang w:val="en-US"/>
        </w:rPr>
      </w:pPr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Zhang X,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DiMarco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SF,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SmithIV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DC, Howard MK,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Jochers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AE, </w:t>
      </w:r>
      <w:r w:rsidR="00983320"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and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Hetland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RD (2009) Near-resonant ocean response to sea breeze. J Phys </w:t>
      </w:r>
      <w:proofErr w:type="spellStart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>Oceanogr</w:t>
      </w:r>
      <w:proofErr w:type="spellEnd"/>
      <w:r w:rsidRPr="007F486D">
        <w:rPr>
          <w:rFonts w:ascii="Times New Roman"/>
          <w:color w:val="000000" w:themeColor="text1"/>
          <w:sz w:val="20"/>
          <w:szCs w:val="20"/>
          <w:lang w:val="en-US"/>
        </w:rPr>
        <w:t xml:space="preserve"> 39: 2137-2155</w:t>
      </w:r>
    </w:p>
    <w:p w14:paraId="1B3540A5" w14:textId="6E22912F" w:rsidR="00874F01" w:rsidRPr="007F486D" w:rsidRDefault="00874F01" w:rsidP="00874F01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F486D">
        <w:rPr>
          <w:color w:val="000000" w:themeColor="text1"/>
          <w:sz w:val="20"/>
          <w:szCs w:val="20"/>
        </w:rPr>
        <w:t>Zheng Q, Lai</w:t>
      </w:r>
      <w:r w:rsidRPr="007F486D">
        <w:rPr>
          <w:rFonts w:hint="eastAsia"/>
          <w:color w:val="000000" w:themeColor="text1"/>
          <w:sz w:val="20"/>
          <w:szCs w:val="20"/>
          <w:lang w:eastAsia="zh-CN"/>
        </w:rPr>
        <w:t xml:space="preserve"> RJ</w:t>
      </w:r>
      <w:r w:rsidRPr="007F486D">
        <w:rPr>
          <w:color w:val="000000" w:themeColor="text1"/>
          <w:sz w:val="20"/>
          <w:szCs w:val="20"/>
        </w:rPr>
        <w:t>, Huang</w:t>
      </w:r>
      <w:r w:rsidRPr="007F486D">
        <w:rPr>
          <w:rFonts w:hint="eastAsia"/>
          <w:color w:val="000000" w:themeColor="text1"/>
          <w:sz w:val="20"/>
          <w:szCs w:val="20"/>
          <w:lang w:eastAsia="zh-CN"/>
        </w:rPr>
        <w:t xml:space="preserve"> NE</w:t>
      </w:r>
      <w:r w:rsidRPr="007F486D">
        <w:rPr>
          <w:color w:val="000000" w:themeColor="text1"/>
          <w:sz w:val="20"/>
          <w:szCs w:val="20"/>
        </w:rPr>
        <w:t>, Pan</w:t>
      </w:r>
      <w:r w:rsidRPr="007F486D">
        <w:rPr>
          <w:rFonts w:hint="eastAsia"/>
          <w:color w:val="000000" w:themeColor="text1"/>
          <w:sz w:val="20"/>
          <w:szCs w:val="20"/>
          <w:lang w:eastAsia="zh-CN"/>
        </w:rPr>
        <w:t xml:space="preserve"> J,</w:t>
      </w:r>
      <w:r w:rsidRPr="007F486D" w:rsidDel="00137EDE">
        <w:rPr>
          <w:color w:val="000000" w:themeColor="text1"/>
          <w:sz w:val="20"/>
          <w:szCs w:val="20"/>
        </w:rPr>
        <w:t xml:space="preserve"> and </w:t>
      </w:r>
      <w:r w:rsidRPr="007F486D">
        <w:rPr>
          <w:color w:val="000000" w:themeColor="text1"/>
          <w:sz w:val="20"/>
          <w:szCs w:val="20"/>
        </w:rPr>
        <w:t>Liu</w:t>
      </w:r>
      <w:r w:rsidRPr="007F486D">
        <w:rPr>
          <w:rFonts w:hint="eastAsia"/>
          <w:color w:val="000000" w:themeColor="text1"/>
          <w:sz w:val="20"/>
          <w:szCs w:val="20"/>
          <w:lang w:eastAsia="zh-CN"/>
        </w:rPr>
        <w:t xml:space="preserve"> WT</w:t>
      </w:r>
      <w:r w:rsidRPr="007F486D">
        <w:rPr>
          <w:color w:val="000000" w:themeColor="text1"/>
          <w:sz w:val="20"/>
          <w:szCs w:val="20"/>
        </w:rPr>
        <w:t xml:space="preserve"> (2006) Observation of ocean current response to 1998 Hurr</w:t>
      </w:r>
      <w:r w:rsidRPr="007F486D">
        <w:rPr>
          <w:color w:val="000000" w:themeColor="text1"/>
          <w:sz w:val="20"/>
          <w:szCs w:val="20"/>
        </w:rPr>
        <w:t>i</w:t>
      </w:r>
      <w:r w:rsidRPr="007F486D">
        <w:rPr>
          <w:color w:val="000000" w:themeColor="text1"/>
          <w:sz w:val="20"/>
          <w:szCs w:val="20"/>
        </w:rPr>
        <w:t>cane Georges in the Gulf of Mexico</w:t>
      </w:r>
      <w:r w:rsidRPr="007F486D">
        <w:rPr>
          <w:rFonts w:hint="eastAsia"/>
          <w:color w:val="000000" w:themeColor="text1"/>
          <w:sz w:val="20"/>
          <w:szCs w:val="20"/>
          <w:lang w:eastAsia="zh-CN"/>
        </w:rPr>
        <w:t>.</w:t>
      </w:r>
      <w:r w:rsidRPr="007F486D">
        <w:rPr>
          <w:color w:val="000000" w:themeColor="text1"/>
          <w:sz w:val="20"/>
          <w:szCs w:val="20"/>
        </w:rPr>
        <w:t xml:space="preserve"> </w:t>
      </w:r>
      <w:proofErr w:type="spellStart"/>
      <w:r w:rsidRPr="007F486D">
        <w:rPr>
          <w:iCs/>
          <w:color w:val="000000" w:themeColor="text1"/>
          <w:sz w:val="20"/>
          <w:szCs w:val="20"/>
        </w:rPr>
        <w:t>Acta</w:t>
      </w:r>
      <w:proofErr w:type="spellEnd"/>
      <w:r w:rsidRPr="007F486D">
        <w:rPr>
          <w:iCs/>
          <w:color w:val="000000" w:themeColor="text1"/>
          <w:sz w:val="20"/>
          <w:szCs w:val="20"/>
        </w:rPr>
        <w:t xml:space="preserve"> </w:t>
      </w:r>
      <w:proofErr w:type="spellStart"/>
      <w:r w:rsidRPr="007F486D">
        <w:rPr>
          <w:iCs/>
          <w:color w:val="000000" w:themeColor="text1"/>
          <w:sz w:val="20"/>
          <w:szCs w:val="20"/>
        </w:rPr>
        <w:t>Oceanol</w:t>
      </w:r>
      <w:proofErr w:type="spellEnd"/>
      <w:r w:rsidRPr="007F486D">
        <w:rPr>
          <w:iCs/>
          <w:color w:val="000000" w:themeColor="text1"/>
          <w:sz w:val="20"/>
          <w:szCs w:val="20"/>
        </w:rPr>
        <w:t xml:space="preserve"> Sin</w:t>
      </w:r>
      <w:r w:rsidRPr="007F486D">
        <w:rPr>
          <w:color w:val="000000" w:themeColor="text1"/>
          <w:sz w:val="20"/>
          <w:szCs w:val="20"/>
        </w:rPr>
        <w:t xml:space="preserve"> </w:t>
      </w:r>
      <w:r w:rsidRPr="007F486D">
        <w:rPr>
          <w:iCs/>
          <w:color w:val="000000" w:themeColor="text1"/>
          <w:sz w:val="20"/>
          <w:szCs w:val="20"/>
        </w:rPr>
        <w:t>25</w:t>
      </w:r>
      <w:r w:rsidRPr="007F486D">
        <w:rPr>
          <w:rFonts w:hint="eastAsia"/>
          <w:color w:val="000000" w:themeColor="text1"/>
          <w:sz w:val="20"/>
          <w:szCs w:val="20"/>
          <w:lang w:eastAsia="zh-CN"/>
        </w:rPr>
        <w:t>:</w:t>
      </w:r>
      <w:r w:rsidRPr="007F486D">
        <w:rPr>
          <w:color w:val="000000" w:themeColor="text1"/>
          <w:sz w:val="20"/>
          <w:szCs w:val="20"/>
        </w:rPr>
        <w:t xml:space="preserve"> 1</w:t>
      </w:r>
      <w:r w:rsidRPr="007F486D">
        <w:rPr>
          <w:rFonts w:hint="eastAsia"/>
          <w:color w:val="000000" w:themeColor="text1"/>
          <w:sz w:val="20"/>
          <w:szCs w:val="20"/>
          <w:lang w:eastAsia="zh-CN"/>
        </w:rPr>
        <w:t>-</w:t>
      </w:r>
      <w:r w:rsidRPr="007F486D">
        <w:rPr>
          <w:color w:val="000000" w:themeColor="text1"/>
          <w:sz w:val="20"/>
          <w:szCs w:val="20"/>
        </w:rPr>
        <w:t>15</w:t>
      </w:r>
      <w:r w:rsidRPr="007F486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4FDB38F" w14:textId="77777777" w:rsidR="00874F01" w:rsidRPr="007F486D" w:rsidRDefault="00874F01" w:rsidP="00874F01">
      <w:pPr>
        <w:pStyle w:val="Body"/>
        <w:spacing w:afterLines="50" w:after="163" w:line="360" w:lineRule="auto"/>
        <w:jc w:val="both"/>
        <w:rPr>
          <w:rFonts w:ascii="Times-Roman" w:eastAsiaTheme="minorEastAsia" w:hAnsi="Times-Roman" w:cs="Times-Roman"/>
          <w:color w:val="000000" w:themeColor="text1"/>
          <w:kern w:val="2"/>
          <w:sz w:val="20"/>
          <w:szCs w:val="20"/>
          <w:bdr w:val="none" w:sz="0" w:space="0" w:color="auto"/>
          <w:lang w:val="en-US" w:eastAsia="zh-CN"/>
        </w:rPr>
      </w:pPr>
    </w:p>
    <w:p w14:paraId="73DE68EF" w14:textId="77777777" w:rsidR="00E3400A" w:rsidRPr="007F486D" w:rsidRDefault="00E3400A" w:rsidP="00883886">
      <w:pPr>
        <w:pStyle w:val="Body"/>
        <w:spacing w:afterLines="50" w:after="163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</w:p>
    <w:bookmarkEnd w:id="2"/>
    <w:sectPr w:rsidR="00E3400A" w:rsidRPr="007F486D" w:rsidSect="00204B54">
      <w:footerReference w:type="default" r:id="rId78"/>
      <w:pgSz w:w="11900" w:h="16840"/>
      <w:pgMar w:top="1440" w:right="1440" w:bottom="1440" w:left="1440" w:header="708" w:footer="708" w:gutter="0"/>
      <w:lnNumType w:countBy="1" w:restart="continuous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B07BEF" w14:textId="77777777" w:rsidR="00A41811" w:rsidRDefault="00A41811">
      <w:r>
        <w:separator/>
      </w:r>
    </w:p>
  </w:endnote>
  <w:endnote w:type="continuationSeparator" w:id="0">
    <w:p w14:paraId="66049753" w14:textId="77777777" w:rsidR="00A41811" w:rsidRDefault="00A41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黑体">
    <w:charset w:val="50"/>
    <w:family w:val="auto"/>
    <w:pitch w:val="variable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8829"/>
      <w:docPartObj>
        <w:docPartGallery w:val="Page Numbers (Bottom of Page)"/>
        <w:docPartUnique/>
      </w:docPartObj>
    </w:sdtPr>
    <w:sdtEndPr/>
    <w:sdtContent>
      <w:p w14:paraId="49DD7163" w14:textId="77777777" w:rsidR="00F37177" w:rsidRDefault="00F371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86D" w:rsidRPr="007F486D">
          <w:rPr>
            <w:noProof/>
            <w:lang w:val="zh-CN"/>
          </w:rPr>
          <w:t>25</w:t>
        </w:r>
        <w:r>
          <w:rPr>
            <w:noProof/>
            <w:lang w:val="zh-CN"/>
          </w:rPr>
          <w:fldChar w:fldCharType="end"/>
        </w:r>
      </w:p>
    </w:sdtContent>
  </w:sdt>
  <w:p w14:paraId="4F53C2B9" w14:textId="77777777" w:rsidR="00F37177" w:rsidRDefault="00F371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7E869" w14:textId="77777777" w:rsidR="00A41811" w:rsidRDefault="00A41811">
      <w:r>
        <w:separator/>
      </w:r>
    </w:p>
  </w:footnote>
  <w:footnote w:type="continuationSeparator" w:id="0">
    <w:p w14:paraId="3E2FBF03" w14:textId="77777777" w:rsidR="00A41811" w:rsidRDefault="00A41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770"/>
    <w:multiLevelType w:val="multilevel"/>
    <w:tmpl w:val="27E62F04"/>
    <w:styleLink w:val="List0"/>
    <w:lvl w:ilvl="0">
      <w:start w:val="1"/>
      <w:numFmt w:val="decimal"/>
      <w:lvlText w:val="%1)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)"/>
      <w:lvlJc w:val="left"/>
      <w:pPr>
        <w:tabs>
          <w:tab w:val="num" w:pos="753"/>
        </w:tabs>
        <w:ind w:left="753" w:hanging="393"/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)"/>
      <w:lvlJc w:val="left"/>
      <w:pPr>
        <w:tabs>
          <w:tab w:val="num" w:pos="1113"/>
        </w:tabs>
        <w:ind w:left="1113" w:hanging="393"/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)"/>
      <w:lvlJc w:val="left"/>
      <w:pPr>
        <w:tabs>
          <w:tab w:val="num" w:pos="1473"/>
        </w:tabs>
        <w:ind w:left="1473" w:hanging="393"/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)"/>
      <w:lvlJc w:val="left"/>
      <w:pPr>
        <w:tabs>
          <w:tab w:val="num" w:pos="1833"/>
        </w:tabs>
        <w:ind w:left="1833" w:hanging="393"/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)"/>
      <w:lvlJc w:val="left"/>
      <w:pPr>
        <w:tabs>
          <w:tab w:val="num" w:pos="2193"/>
        </w:tabs>
        <w:ind w:left="2193" w:hanging="393"/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)"/>
      <w:lvlJc w:val="left"/>
      <w:pPr>
        <w:tabs>
          <w:tab w:val="num" w:pos="2553"/>
        </w:tabs>
        <w:ind w:left="2553" w:hanging="393"/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)"/>
      <w:lvlJc w:val="left"/>
      <w:pPr>
        <w:tabs>
          <w:tab w:val="num" w:pos="2913"/>
        </w:tabs>
        <w:ind w:left="2913" w:hanging="393"/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)"/>
      <w:lvlJc w:val="left"/>
      <w:pPr>
        <w:tabs>
          <w:tab w:val="num" w:pos="3273"/>
        </w:tabs>
        <w:ind w:left="3273" w:hanging="393"/>
      </w:pPr>
      <w:rPr>
        <w:position w:val="0"/>
        <w:sz w:val="24"/>
        <w:szCs w:val="24"/>
        <w:rtl w:val="0"/>
        <w:lang w:val="en-US"/>
      </w:rPr>
    </w:lvl>
  </w:abstractNum>
  <w:abstractNum w:abstractNumId="1">
    <w:nsid w:val="209E16DC"/>
    <w:multiLevelType w:val="multilevel"/>
    <w:tmpl w:val="4566C13E"/>
    <w:lvl w:ilvl="0">
      <w:start w:val="1"/>
      <w:numFmt w:val="upperLetter"/>
      <w:lvlText w:val="%1."/>
      <w:lvlJc w:val="left"/>
      <w:rPr>
        <w:position w:val="0"/>
      </w:rPr>
    </w:lvl>
    <w:lvl w:ilvl="1">
      <w:start w:val="1"/>
      <w:numFmt w:val="upperLetter"/>
      <w:lvlText w:val="%2."/>
      <w:lvlJc w:val="left"/>
      <w:rPr>
        <w:position w:val="0"/>
      </w:rPr>
    </w:lvl>
    <w:lvl w:ilvl="2">
      <w:start w:val="1"/>
      <w:numFmt w:val="upperLetter"/>
      <w:lvlText w:val="%3."/>
      <w:lvlJc w:val="left"/>
      <w:rPr>
        <w:position w:val="0"/>
      </w:rPr>
    </w:lvl>
    <w:lvl w:ilvl="3">
      <w:start w:val="1"/>
      <w:numFmt w:val="upperLetter"/>
      <w:lvlText w:val="%4."/>
      <w:lvlJc w:val="left"/>
      <w:rPr>
        <w:position w:val="0"/>
      </w:rPr>
    </w:lvl>
    <w:lvl w:ilvl="4">
      <w:start w:val="1"/>
      <w:numFmt w:val="upperLetter"/>
      <w:lvlText w:val="%5."/>
      <w:lvlJc w:val="left"/>
      <w:rPr>
        <w:position w:val="0"/>
      </w:rPr>
    </w:lvl>
    <w:lvl w:ilvl="5">
      <w:start w:val="1"/>
      <w:numFmt w:val="upperLetter"/>
      <w:lvlText w:val="%6."/>
      <w:lvlJc w:val="left"/>
      <w:rPr>
        <w:position w:val="0"/>
      </w:rPr>
    </w:lvl>
    <w:lvl w:ilvl="6">
      <w:start w:val="1"/>
      <w:numFmt w:val="upperLetter"/>
      <w:lvlText w:val="%7."/>
      <w:lvlJc w:val="left"/>
      <w:rPr>
        <w:position w:val="0"/>
      </w:rPr>
    </w:lvl>
    <w:lvl w:ilvl="7">
      <w:start w:val="1"/>
      <w:numFmt w:val="upperLetter"/>
      <w:lvlText w:val="%8."/>
      <w:lvlJc w:val="left"/>
      <w:rPr>
        <w:position w:val="0"/>
      </w:rPr>
    </w:lvl>
    <w:lvl w:ilvl="8">
      <w:start w:val="1"/>
      <w:numFmt w:val="upperLetter"/>
      <w:lvlText w:val="%9."/>
      <w:lvlJc w:val="left"/>
      <w:rPr>
        <w:position w:val="0"/>
      </w:rPr>
    </w:lvl>
  </w:abstractNum>
  <w:abstractNum w:abstractNumId="2">
    <w:nsid w:val="2D641ED9"/>
    <w:multiLevelType w:val="multilevel"/>
    <w:tmpl w:val="308CB1D8"/>
    <w:lvl w:ilvl="0">
      <w:start w:val="1"/>
      <w:numFmt w:val="decimal"/>
      <w:lvlText w:val="%1)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)"/>
      <w:lvlJc w:val="left"/>
      <w:pPr>
        <w:tabs>
          <w:tab w:val="num" w:pos="753"/>
        </w:tabs>
        <w:ind w:left="753" w:hanging="393"/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)"/>
      <w:lvlJc w:val="left"/>
      <w:pPr>
        <w:tabs>
          <w:tab w:val="num" w:pos="1113"/>
        </w:tabs>
        <w:ind w:left="1113" w:hanging="393"/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)"/>
      <w:lvlJc w:val="left"/>
      <w:pPr>
        <w:tabs>
          <w:tab w:val="num" w:pos="1473"/>
        </w:tabs>
        <w:ind w:left="1473" w:hanging="393"/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)"/>
      <w:lvlJc w:val="left"/>
      <w:pPr>
        <w:tabs>
          <w:tab w:val="num" w:pos="1833"/>
        </w:tabs>
        <w:ind w:left="1833" w:hanging="393"/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)"/>
      <w:lvlJc w:val="left"/>
      <w:pPr>
        <w:tabs>
          <w:tab w:val="num" w:pos="2193"/>
        </w:tabs>
        <w:ind w:left="2193" w:hanging="393"/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)"/>
      <w:lvlJc w:val="left"/>
      <w:pPr>
        <w:tabs>
          <w:tab w:val="num" w:pos="2553"/>
        </w:tabs>
        <w:ind w:left="2553" w:hanging="393"/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)"/>
      <w:lvlJc w:val="left"/>
      <w:pPr>
        <w:tabs>
          <w:tab w:val="num" w:pos="2913"/>
        </w:tabs>
        <w:ind w:left="2913" w:hanging="393"/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)"/>
      <w:lvlJc w:val="left"/>
      <w:pPr>
        <w:tabs>
          <w:tab w:val="num" w:pos="3273"/>
        </w:tabs>
        <w:ind w:left="3273" w:hanging="393"/>
      </w:pPr>
      <w:rPr>
        <w:position w:val="0"/>
        <w:sz w:val="24"/>
        <w:szCs w:val="24"/>
        <w:rtl w:val="0"/>
        <w:lang w:val="en-U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autoHyphenation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00A"/>
    <w:rsid w:val="00004AE6"/>
    <w:rsid w:val="0002757E"/>
    <w:rsid w:val="000305A5"/>
    <w:rsid w:val="00043D75"/>
    <w:rsid w:val="0004562E"/>
    <w:rsid w:val="000466CC"/>
    <w:rsid w:val="000472AE"/>
    <w:rsid w:val="00057D8E"/>
    <w:rsid w:val="0006520D"/>
    <w:rsid w:val="0006664C"/>
    <w:rsid w:val="00066EF4"/>
    <w:rsid w:val="00066F16"/>
    <w:rsid w:val="000867D1"/>
    <w:rsid w:val="00093BCD"/>
    <w:rsid w:val="000A15B1"/>
    <w:rsid w:val="000A27CC"/>
    <w:rsid w:val="000B38C0"/>
    <w:rsid w:val="000B3DBD"/>
    <w:rsid w:val="000C4495"/>
    <w:rsid w:val="000C4FDE"/>
    <w:rsid w:val="000C5E51"/>
    <w:rsid w:val="000C79BB"/>
    <w:rsid w:val="000D4134"/>
    <w:rsid w:val="000D6CA6"/>
    <w:rsid w:val="000E0596"/>
    <w:rsid w:val="000E1A9A"/>
    <w:rsid w:val="000E254B"/>
    <w:rsid w:val="000E27D4"/>
    <w:rsid w:val="000E4BB7"/>
    <w:rsid w:val="000F5CED"/>
    <w:rsid w:val="000F6682"/>
    <w:rsid w:val="0011348C"/>
    <w:rsid w:val="00120B3B"/>
    <w:rsid w:val="00122292"/>
    <w:rsid w:val="00127648"/>
    <w:rsid w:val="00136025"/>
    <w:rsid w:val="00137351"/>
    <w:rsid w:val="00137EDE"/>
    <w:rsid w:val="001412B4"/>
    <w:rsid w:val="0014202A"/>
    <w:rsid w:val="001477E3"/>
    <w:rsid w:val="00147A18"/>
    <w:rsid w:val="0015376F"/>
    <w:rsid w:val="00153B21"/>
    <w:rsid w:val="00154197"/>
    <w:rsid w:val="00157D50"/>
    <w:rsid w:val="00160225"/>
    <w:rsid w:val="001616D4"/>
    <w:rsid w:val="001678C8"/>
    <w:rsid w:val="00170E1B"/>
    <w:rsid w:val="00172771"/>
    <w:rsid w:val="00172F02"/>
    <w:rsid w:val="001735A9"/>
    <w:rsid w:val="001738B1"/>
    <w:rsid w:val="001752F3"/>
    <w:rsid w:val="0018612F"/>
    <w:rsid w:val="00187953"/>
    <w:rsid w:val="0019367E"/>
    <w:rsid w:val="00193E73"/>
    <w:rsid w:val="001946B6"/>
    <w:rsid w:val="001949D1"/>
    <w:rsid w:val="00197742"/>
    <w:rsid w:val="001B010F"/>
    <w:rsid w:val="001B5401"/>
    <w:rsid w:val="001D0DA3"/>
    <w:rsid w:val="001D0FD7"/>
    <w:rsid w:val="001E4817"/>
    <w:rsid w:val="001E656F"/>
    <w:rsid w:val="001F049F"/>
    <w:rsid w:val="001F5B54"/>
    <w:rsid w:val="001F6293"/>
    <w:rsid w:val="00203D98"/>
    <w:rsid w:val="00204B54"/>
    <w:rsid w:val="002173C3"/>
    <w:rsid w:val="002278E4"/>
    <w:rsid w:val="0023023C"/>
    <w:rsid w:val="00235E05"/>
    <w:rsid w:val="002441E3"/>
    <w:rsid w:val="00244386"/>
    <w:rsid w:val="0024584E"/>
    <w:rsid w:val="00246716"/>
    <w:rsid w:val="002502A4"/>
    <w:rsid w:val="00250CB9"/>
    <w:rsid w:val="00261FA6"/>
    <w:rsid w:val="002643BE"/>
    <w:rsid w:val="00265101"/>
    <w:rsid w:val="00272E80"/>
    <w:rsid w:val="00273F7B"/>
    <w:rsid w:val="00276D5A"/>
    <w:rsid w:val="00286433"/>
    <w:rsid w:val="00291D43"/>
    <w:rsid w:val="00294FB8"/>
    <w:rsid w:val="00296A3A"/>
    <w:rsid w:val="002A06D3"/>
    <w:rsid w:val="002A2243"/>
    <w:rsid w:val="002A78B8"/>
    <w:rsid w:val="002B3E66"/>
    <w:rsid w:val="002B5FB8"/>
    <w:rsid w:val="002C1251"/>
    <w:rsid w:val="0030162F"/>
    <w:rsid w:val="003060DD"/>
    <w:rsid w:val="00320FDD"/>
    <w:rsid w:val="0032367E"/>
    <w:rsid w:val="00324FE1"/>
    <w:rsid w:val="0032525A"/>
    <w:rsid w:val="00335A0E"/>
    <w:rsid w:val="003416AB"/>
    <w:rsid w:val="00346E0E"/>
    <w:rsid w:val="003536A1"/>
    <w:rsid w:val="00357AD9"/>
    <w:rsid w:val="00361C27"/>
    <w:rsid w:val="00363C3E"/>
    <w:rsid w:val="00374208"/>
    <w:rsid w:val="0037527F"/>
    <w:rsid w:val="00385293"/>
    <w:rsid w:val="003977C2"/>
    <w:rsid w:val="003A2E7C"/>
    <w:rsid w:val="003A4C32"/>
    <w:rsid w:val="003B1BBC"/>
    <w:rsid w:val="003B2B52"/>
    <w:rsid w:val="003C1330"/>
    <w:rsid w:val="003C234C"/>
    <w:rsid w:val="003D77CC"/>
    <w:rsid w:val="003E0FDD"/>
    <w:rsid w:val="003E1900"/>
    <w:rsid w:val="003E5CB1"/>
    <w:rsid w:val="003F0337"/>
    <w:rsid w:val="003F13B1"/>
    <w:rsid w:val="003F2AF9"/>
    <w:rsid w:val="003F5384"/>
    <w:rsid w:val="004056A6"/>
    <w:rsid w:val="004148C3"/>
    <w:rsid w:val="00415FEF"/>
    <w:rsid w:val="00422D6C"/>
    <w:rsid w:val="00430E48"/>
    <w:rsid w:val="0043104B"/>
    <w:rsid w:val="0043321C"/>
    <w:rsid w:val="00443757"/>
    <w:rsid w:val="00450DCA"/>
    <w:rsid w:val="00451802"/>
    <w:rsid w:val="00456F90"/>
    <w:rsid w:val="00457B95"/>
    <w:rsid w:val="0046525B"/>
    <w:rsid w:val="00467670"/>
    <w:rsid w:val="00473CCB"/>
    <w:rsid w:val="00481B01"/>
    <w:rsid w:val="004927F4"/>
    <w:rsid w:val="00493284"/>
    <w:rsid w:val="004A168E"/>
    <w:rsid w:val="004B34B4"/>
    <w:rsid w:val="004B6695"/>
    <w:rsid w:val="004B711B"/>
    <w:rsid w:val="004C09B1"/>
    <w:rsid w:val="004C708D"/>
    <w:rsid w:val="004D6058"/>
    <w:rsid w:val="004E3DA9"/>
    <w:rsid w:val="004F18C9"/>
    <w:rsid w:val="004F3B35"/>
    <w:rsid w:val="00500E9B"/>
    <w:rsid w:val="0051633A"/>
    <w:rsid w:val="00517961"/>
    <w:rsid w:val="0052737A"/>
    <w:rsid w:val="00531DBA"/>
    <w:rsid w:val="0053652D"/>
    <w:rsid w:val="00541837"/>
    <w:rsid w:val="005459D2"/>
    <w:rsid w:val="00547C3C"/>
    <w:rsid w:val="00552B94"/>
    <w:rsid w:val="00552E62"/>
    <w:rsid w:val="00571C88"/>
    <w:rsid w:val="005819BF"/>
    <w:rsid w:val="0058632A"/>
    <w:rsid w:val="00592664"/>
    <w:rsid w:val="005A0370"/>
    <w:rsid w:val="005A1ED5"/>
    <w:rsid w:val="005A3F3E"/>
    <w:rsid w:val="005A60C2"/>
    <w:rsid w:val="005B1906"/>
    <w:rsid w:val="005C092C"/>
    <w:rsid w:val="005C0E9C"/>
    <w:rsid w:val="005C7A35"/>
    <w:rsid w:val="005D3618"/>
    <w:rsid w:val="005D39F3"/>
    <w:rsid w:val="005D3F9B"/>
    <w:rsid w:val="005D6305"/>
    <w:rsid w:val="005F21D2"/>
    <w:rsid w:val="00604D38"/>
    <w:rsid w:val="00606392"/>
    <w:rsid w:val="00610402"/>
    <w:rsid w:val="00612638"/>
    <w:rsid w:val="00613DDA"/>
    <w:rsid w:val="006146FB"/>
    <w:rsid w:val="00623513"/>
    <w:rsid w:val="00624E5F"/>
    <w:rsid w:val="00625010"/>
    <w:rsid w:val="00625945"/>
    <w:rsid w:val="00630E57"/>
    <w:rsid w:val="00637C36"/>
    <w:rsid w:val="006400E4"/>
    <w:rsid w:val="00643DA4"/>
    <w:rsid w:val="0064610B"/>
    <w:rsid w:val="006512C5"/>
    <w:rsid w:val="006577DF"/>
    <w:rsid w:val="00662827"/>
    <w:rsid w:val="006632C4"/>
    <w:rsid w:val="00667BEA"/>
    <w:rsid w:val="00672F5E"/>
    <w:rsid w:val="00673A89"/>
    <w:rsid w:val="00675FAC"/>
    <w:rsid w:val="00680131"/>
    <w:rsid w:val="0068034C"/>
    <w:rsid w:val="0068373C"/>
    <w:rsid w:val="00685345"/>
    <w:rsid w:val="00690F6A"/>
    <w:rsid w:val="00694314"/>
    <w:rsid w:val="006A0FDD"/>
    <w:rsid w:val="006A135F"/>
    <w:rsid w:val="006B4465"/>
    <w:rsid w:val="006B6930"/>
    <w:rsid w:val="006C6BAE"/>
    <w:rsid w:val="006D0FA2"/>
    <w:rsid w:val="006E79DB"/>
    <w:rsid w:val="00703D54"/>
    <w:rsid w:val="0071622C"/>
    <w:rsid w:val="00722E30"/>
    <w:rsid w:val="00724999"/>
    <w:rsid w:val="007252D2"/>
    <w:rsid w:val="00732094"/>
    <w:rsid w:val="007321A7"/>
    <w:rsid w:val="00743E39"/>
    <w:rsid w:val="00750F6E"/>
    <w:rsid w:val="0075180E"/>
    <w:rsid w:val="00761DBC"/>
    <w:rsid w:val="00761F1D"/>
    <w:rsid w:val="00764854"/>
    <w:rsid w:val="007803B9"/>
    <w:rsid w:val="00785CB4"/>
    <w:rsid w:val="00786724"/>
    <w:rsid w:val="007867C8"/>
    <w:rsid w:val="00793F2D"/>
    <w:rsid w:val="007A0E31"/>
    <w:rsid w:val="007B027C"/>
    <w:rsid w:val="007B3DAC"/>
    <w:rsid w:val="007B51F9"/>
    <w:rsid w:val="007B696C"/>
    <w:rsid w:val="007C0A76"/>
    <w:rsid w:val="007C15DB"/>
    <w:rsid w:val="007D5934"/>
    <w:rsid w:val="007E0349"/>
    <w:rsid w:val="007E7980"/>
    <w:rsid w:val="007F486D"/>
    <w:rsid w:val="007F4A5D"/>
    <w:rsid w:val="007F4C04"/>
    <w:rsid w:val="007F6E93"/>
    <w:rsid w:val="00810C3B"/>
    <w:rsid w:val="00810DDF"/>
    <w:rsid w:val="00812E23"/>
    <w:rsid w:val="00821E11"/>
    <w:rsid w:val="00831FEF"/>
    <w:rsid w:val="008336CE"/>
    <w:rsid w:val="0083676D"/>
    <w:rsid w:val="008371AD"/>
    <w:rsid w:val="008423E3"/>
    <w:rsid w:val="008429F8"/>
    <w:rsid w:val="008452C3"/>
    <w:rsid w:val="00855D54"/>
    <w:rsid w:val="00865933"/>
    <w:rsid w:val="008708C3"/>
    <w:rsid w:val="00874F01"/>
    <w:rsid w:val="00877F3A"/>
    <w:rsid w:val="00881845"/>
    <w:rsid w:val="008818EF"/>
    <w:rsid w:val="00883886"/>
    <w:rsid w:val="00883AF4"/>
    <w:rsid w:val="00887567"/>
    <w:rsid w:val="00891715"/>
    <w:rsid w:val="008A3A5B"/>
    <w:rsid w:val="008B28DB"/>
    <w:rsid w:val="008B35F8"/>
    <w:rsid w:val="008B7ED4"/>
    <w:rsid w:val="008C3F8B"/>
    <w:rsid w:val="008D5D3B"/>
    <w:rsid w:val="008D6BE4"/>
    <w:rsid w:val="008E3B62"/>
    <w:rsid w:val="008E6B19"/>
    <w:rsid w:val="008F0E3E"/>
    <w:rsid w:val="008F1858"/>
    <w:rsid w:val="008F22C9"/>
    <w:rsid w:val="00900C51"/>
    <w:rsid w:val="0090631A"/>
    <w:rsid w:val="0091049C"/>
    <w:rsid w:val="00911017"/>
    <w:rsid w:val="00911F58"/>
    <w:rsid w:val="00912EC2"/>
    <w:rsid w:val="00913AD6"/>
    <w:rsid w:val="0091609C"/>
    <w:rsid w:val="00917F70"/>
    <w:rsid w:val="0093339E"/>
    <w:rsid w:val="00933EE5"/>
    <w:rsid w:val="009371B2"/>
    <w:rsid w:val="00941943"/>
    <w:rsid w:val="009551D1"/>
    <w:rsid w:val="00962485"/>
    <w:rsid w:val="009640C7"/>
    <w:rsid w:val="009644F9"/>
    <w:rsid w:val="00966465"/>
    <w:rsid w:val="00983320"/>
    <w:rsid w:val="0099340E"/>
    <w:rsid w:val="009A3231"/>
    <w:rsid w:val="009A7C72"/>
    <w:rsid w:val="009B2185"/>
    <w:rsid w:val="009B4EF2"/>
    <w:rsid w:val="009C6B30"/>
    <w:rsid w:val="009D6079"/>
    <w:rsid w:val="009E131C"/>
    <w:rsid w:val="009E1A56"/>
    <w:rsid w:val="009E1EC7"/>
    <w:rsid w:val="009E5337"/>
    <w:rsid w:val="009E5D24"/>
    <w:rsid w:val="009E6109"/>
    <w:rsid w:val="009E7006"/>
    <w:rsid w:val="009F0881"/>
    <w:rsid w:val="009F1070"/>
    <w:rsid w:val="00A050A7"/>
    <w:rsid w:val="00A055B5"/>
    <w:rsid w:val="00A11CAD"/>
    <w:rsid w:val="00A14B7E"/>
    <w:rsid w:val="00A229F8"/>
    <w:rsid w:val="00A336EF"/>
    <w:rsid w:val="00A34612"/>
    <w:rsid w:val="00A40B71"/>
    <w:rsid w:val="00A41811"/>
    <w:rsid w:val="00A421A6"/>
    <w:rsid w:val="00A423C7"/>
    <w:rsid w:val="00A46DDA"/>
    <w:rsid w:val="00A51722"/>
    <w:rsid w:val="00A53481"/>
    <w:rsid w:val="00A53954"/>
    <w:rsid w:val="00A54BA5"/>
    <w:rsid w:val="00A562B5"/>
    <w:rsid w:val="00A65890"/>
    <w:rsid w:val="00A70658"/>
    <w:rsid w:val="00A85EB0"/>
    <w:rsid w:val="00A87EF5"/>
    <w:rsid w:val="00A942FE"/>
    <w:rsid w:val="00AA1A21"/>
    <w:rsid w:val="00AA39B6"/>
    <w:rsid w:val="00AA6A51"/>
    <w:rsid w:val="00AA766D"/>
    <w:rsid w:val="00AA7A59"/>
    <w:rsid w:val="00AB42E4"/>
    <w:rsid w:val="00AC1183"/>
    <w:rsid w:val="00AC39A7"/>
    <w:rsid w:val="00AD0EFE"/>
    <w:rsid w:val="00AE09D6"/>
    <w:rsid w:val="00AE1B9C"/>
    <w:rsid w:val="00B03E1D"/>
    <w:rsid w:val="00B1134F"/>
    <w:rsid w:val="00B121B9"/>
    <w:rsid w:val="00B15B29"/>
    <w:rsid w:val="00B23A2E"/>
    <w:rsid w:val="00B3250B"/>
    <w:rsid w:val="00B334B9"/>
    <w:rsid w:val="00B342F2"/>
    <w:rsid w:val="00B34568"/>
    <w:rsid w:val="00B34A54"/>
    <w:rsid w:val="00B35E54"/>
    <w:rsid w:val="00B441C0"/>
    <w:rsid w:val="00B4517B"/>
    <w:rsid w:val="00B60E52"/>
    <w:rsid w:val="00B622F6"/>
    <w:rsid w:val="00B654C3"/>
    <w:rsid w:val="00B81C27"/>
    <w:rsid w:val="00B84165"/>
    <w:rsid w:val="00B8678E"/>
    <w:rsid w:val="00B86DC9"/>
    <w:rsid w:val="00B8783B"/>
    <w:rsid w:val="00B9043D"/>
    <w:rsid w:val="00B91FE9"/>
    <w:rsid w:val="00B928F1"/>
    <w:rsid w:val="00B92D5E"/>
    <w:rsid w:val="00BB23A5"/>
    <w:rsid w:val="00BB67A4"/>
    <w:rsid w:val="00BC1339"/>
    <w:rsid w:val="00BC2FC3"/>
    <w:rsid w:val="00BC3B04"/>
    <w:rsid w:val="00BD107D"/>
    <w:rsid w:val="00BD49EF"/>
    <w:rsid w:val="00BD73BD"/>
    <w:rsid w:val="00BE3610"/>
    <w:rsid w:val="00BF1879"/>
    <w:rsid w:val="00C003CD"/>
    <w:rsid w:val="00C13E0F"/>
    <w:rsid w:val="00C21E98"/>
    <w:rsid w:val="00C23FF3"/>
    <w:rsid w:val="00C33C65"/>
    <w:rsid w:val="00C365C6"/>
    <w:rsid w:val="00C41C5F"/>
    <w:rsid w:val="00C51B6B"/>
    <w:rsid w:val="00C51E42"/>
    <w:rsid w:val="00C616BA"/>
    <w:rsid w:val="00C673E1"/>
    <w:rsid w:val="00C67D8A"/>
    <w:rsid w:val="00C73F61"/>
    <w:rsid w:val="00C76CB9"/>
    <w:rsid w:val="00C81F54"/>
    <w:rsid w:val="00C81F6B"/>
    <w:rsid w:val="00C92EF1"/>
    <w:rsid w:val="00C9313A"/>
    <w:rsid w:val="00CA677C"/>
    <w:rsid w:val="00CA7018"/>
    <w:rsid w:val="00CA7B25"/>
    <w:rsid w:val="00CB21C6"/>
    <w:rsid w:val="00CB2663"/>
    <w:rsid w:val="00CB270F"/>
    <w:rsid w:val="00CC31B3"/>
    <w:rsid w:val="00CC51AB"/>
    <w:rsid w:val="00CC6D0E"/>
    <w:rsid w:val="00CE4809"/>
    <w:rsid w:val="00CE6AF7"/>
    <w:rsid w:val="00CF402C"/>
    <w:rsid w:val="00D07069"/>
    <w:rsid w:val="00D076B9"/>
    <w:rsid w:val="00D079CE"/>
    <w:rsid w:val="00D10180"/>
    <w:rsid w:val="00D2358F"/>
    <w:rsid w:val="00D241B9"/>
    <w:rsid w:val="00D2649A"/>
    <w:rsid w:val="00D34D51"/>
    <w:rsid w:val="00D360B7"/>
    <w:rsid w:val="00D37379"/>
    <w:rsid w:val="00D416AB"/>
    <w:rsid w:val="00D4501E"/>
    <w:rsid w:val="00D463FA"/>
    <w:rsid w:val="00D53931"/>
    <w:rsid w:val="00D64BB4"/>
    <w:rsid w:val="00D83287"/>
    <w:rsid w:val="00D90BEC"/>
    <w:rsid w:val="00D90FB1"/>
    <w:rsid w:val="00DA41E4"/>
    <w:rsid w:val="00DA4CDA"/>
    <w:rsid w:val="00DA57E8"/>
    <w:rsid w:val="00DA5856"/>
    <w:rsid w:val="00DA7CA1"/>
    <w:rsid w:val="00DB38B7"/>
    <w:rsid w:val="00DB6F76"/>
    <w:rsid w:val="00DD1B1A"/>
    <w:rsid w:val="00DD65D3"/>
    <w:rsid w:val="00DE4074"/>
    <w:rsid w:val="00DE50BF"/>
    <w:rsid w:val="00DF1A10"/>
    <w:rsid w:val="00DF3790"/>
    <w:rsid w:val="00E0603E"/>
    <w:rsid w:val="00E1450F"/>
    <w:rsid w:val="00E3400A"/>
    <w:rsid w:val="00E3547E"/>
    <w:rsid w:val="00E4592F"/>
    <w:rsid w:val="00E479BE"/>
    <w:rsid w:val="00E57A79"/>
    <w:rsid w:val="00E61307"/>
    <w:rsid w:val="00E66EA0"/>
    <w:rsid w:val="00E73D81"/>
    <w:rsid w:val="00E73FB8"/>
    <w:rsid w:val="00E74654"/>
    <w:rsid w:val="00E86E1C"/>
    <w:rsid w:val="00E95B09"/>
    <w:rsid w:val="00E97179"/>
    <w:rsid w:val="00EA0191"/>
    <w:rsid w:val="00EA75A9"/>
    <w:rsid w:val="00EB2691"/>
    <w:rsid w:val="00EC39EA"/>
    <w:rsid w:val="00EC425F"/>
    <w:rsid w:val="00ED21C5"/>
    <w:rsid w:val="00ED387C"/>
    <w:rsid w:val="00ED4A8E"/>
    <w:rsid w:val="00EE13F5"/>
    <w:rsid w:val="00EE2D26"/>
    <w:rsid w:val="00EE5404"/>
    <w:rsid w:val="00EE6617"/>
    <w:rsid w:val="00EF340F"/>
    <w:rsid w:val="00F03187"/>
    <w:rsid w:val="00F0429E"/>
    <w:rsid w:val="00F126B0"/>
    <w:rsid w:val="00F127E1"/>
    <w:rsid w:val="00F21678"/>
    <w:rsid w:val="00F31234"/>
    <w:rsid w:val="00F37177"/>
    <w:rsid w:val="00F37530"/>
    <w:rsid w:val="00F42FB3"/>
    <w:rsid w:val="00F4754A"/>
    <w:rsid w:val="00F56F08"/>
    <w:rsid w:val="00F65243"/>
    <w:rsid w:val="00F729BB"/>
    <w:rsid w:val="00F73745"/>
    <w:rsid w:val="00F81A10"/>
    <w:rsid w:val="00F95B70"/>
    <w:rsid w:val="00F97DE8"/>
    <w:rsid w:val="00FA338C"/>
    <w:rsid w:val="00FA562E"/>
    <w:rsid w:val="00FA5D2D"/>
    <w:rsid w:val="00FA74FA"/>
    <w:rsid w:val="00FA79FC"/>
    <w:rsid w:val="00FB38D1"/>
    <w:rsid w:val="00FC0168"/>
    <w:rsid w:val="00FD0BEB"/>
    <w:rsid w:val="00FD3D48"/>
    <w:rsid w:val="00FD6D27"/>
    <w:rsid w:val="00FE7CBC"/>
    <w:rsid w:val="00FF0CB2"/>
    <w:rsid w:val="00FF244A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0ACB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MTDisplayEquation">
    <w:name w:val="MTDisplayEquation"/>
    <w:next w:val="Body"/>
    <w:link w:val="MTDisplayEquationChar"/>
    <w:pPr>
      <w:widowControl w:val="0"/>
      <w:tabs>
        <w:tab w:val="center" w:pos="4160"/>
        <w:tab w:val="right" w:pos="8300"/>
      </w:tabs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  <w:lang w:val="en-US"/>
    </w:rPr>
  </w:style>
  <w:style w:type="paragraph" w:customStyle="1" w:styleId="acknowledgements">
    <w:name w:val="acknowledgements"/>
    <w:next w:val="Body"/>
    <w:pPr>
      <w:spacing w:before="240"/>
    </w:pPr>
    <w:rPr>
      <w:rFonts w:hAnsi="Arial Unicode MS" w:cs="Arial Unicode MS"/>
      <w:color w:val="000000"/>
      <w:u w:color="000000"/>
      <w:lang w:val="en-US"/>
    </w:rPr>
  </w:style>
  <w:style w:type="numbering" w:customStyle="1" w:styleId="List0">
    <w:name w:val="List 0"/>
    <w:basedOn w:val="Lettered"/>
    <w:pPr>
      <w:numPr>
        <w:numId w:val="3"/>
      </w:numPr>
    </w:pPr>
  </w:style>
  <w:style w:type="numbering" w:customStyle="1" w:styleId="Lettered">
    <w:name w:val="Lettered"/>
  </w:style>
  <w:style w:type="paragraph" w:styleId="BalloonText">
    <w:name w:val="Balloon Text"/>
    <w:basedOn w:val="Normal"/>
    <w:link w:val="BalloonTextChar"/>
    <w:uiPriority w:val="99"/>
    <w:semiHidden/>
    <w:unhideWhenUsed/>
    <w:rsid w:val="006801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131"/>
    <w:rPr>
      <w:rFonts w:ascii="Lucida Grande" w:hAnsi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801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013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0131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01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0131"/>
    <w:rPr>
      <w:b/>
      <w:bCs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9644F9"/>
    <w:rPr>
      <w:color w:val="808080"/>
    </w:rPr>
  </w:style>
  <w:style w:type="character" w:customStyle="1" w:styleId="MTDisplayEquationChar">
    <w:name w:val="MTDisplayEquation Char"/>
    <w:link w:val="MTDisplayEquation"/>
    <w:rsid w:val="002441E3"/>
    <w:rPr>
      <w:rFonts w:ascii="Calibri" w:eastAsia="Calibri" w:hAnsi="Calibri" w:cs="Calibri"/>
      <w:color w:val="000000"/>
      <w:kern w:val="2"/>
      <w:sz w:val="21"/>
      <w:szCs w:val="21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42F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42FB3"/>
    <w:rPr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2F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42FB3"/>
    <w:rPr>
      <w:sz w:val="18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C9313A"/>
  </w:style>
  <w:style w:type="paragraph" w:styleId="Revision">
    <w:name w:val="Revision"/>
    <w:hidden/>
    <w:uiPriority w:val="99"/>
    <w:semiHidden/>
    <w:rsid w:val="007867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MTDisplayEquation">
    <w:name w:val="MTDisplayEquation"/>
    <w:next w:val="Body"/>
    <w:link w:val="MTDisplayEquationChar"/>
    <w:pPr>
      <w:widowControl w:val="0"/>
      <w:tabs>
        <w:tab w:val="center" w:pos="4160"/>
        <w:tab w:val="right" w:pos="8300"/>
      </w:tabs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  <w:lang w:val="en-US"/>
    </w:rPr>
  </w:style>
  <w:style w:type="paragraph" w:customStyle="1" w:styleId="acknowledgements">
    <w:name w:val="acknowledgements"/>
    <w:next w:val="Body"/>
    <w:pPr>
      <w:spacing w:before="240"/>
    </w:pPr>
    <w:rPr>
      <w:rFonts w:hAnsi="Arial Unicode MS" w:cs="Arial Unicode MS"/>
      <w:color w:val="000000"/>
      <w:u w:color="000000"/>
      <w:lang w:val="en-US"/>
    </w:rPr>
  </w:style>
  <w:style w:type="numbering" w:customStyle="1" w:styleId="List0">
    <w:name w:val="List 0"/>
    <w:basedOn w:val="Lettered"/>
    <w:pPr>
      <w:numPr>
        <w:numId w:val="3"/>
      </w:numPr>
    </w:pPr>
  </w:style>
  <w:style w:type="numbering" w:customStyle="1" w:styleId="Lettered">
    <w:name w:val="Lettered"/>
  </w:style>
  <w:style w:type="paragraph" w:styleId="BalloonText">
    <w:name w:val="Balloon Text"/>
    <w:basedOn w:val="Normal"/>
    <w:link w:val="BalloonTextChar"/>
    <w:uiPriority w:val="99"/>
    <w:semiHidden/>
    <w:unhideWhenUsed/>
    <w:rsid w:val="006801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131"/>
    <w:rPr>
      <w:rFonts w:ascii="Lucida Grande" w:hAnsi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801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013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0131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01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0131"/>
    <w:rPr>
      <w:b/>
      <w:bCs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9644F9"/>
    <w:rPr>
      <w:color w:val="808080"/>
    </w:rPr>
  </w:style>
  <w:style w:type="character" w:customStyle="1" w:styleId="MTDisplayEquationChar">
    <w:name w:val="MTDisplayEquation Char"/>
    <w:link w:val="MTDisplayEquation"/>
    <w:rsid w:val="002441E3"/>
    <w:rPr>
      <w:rFonts w:ascii="Calibri" w:eastAsia="Calibri" w:hAnsi="Calibri" w:cs="Calibri"/>
      <w:color w:val="000000"/>
      <w:kern w:val="2"/>
      <w:sz w:val="21"/>
      <w:szCs w:val="21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42F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42FB3"/>
    <w:rPr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42F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42FB3"/>
    <w:rPr>
      <w:sz w:val="18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C9313A"/>
  </w:style>
  <w:style w:type="paragraph" w:styleId="Revision">
    <w:name w:val="Revision"/>
    <w:hidden/>
    <w:uiPriority w:val="99"/>
    <w:semiHidden/>
    <w:rsid w:val="007867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4" Type="http://schemas.openxmlformats.org/officeDocument/2006/relationships/oleObject" Target="embeddings/oleObject3.bin"/><Relationship Id="rId15" Type="http://schemas.openxmlformats.org/officeDocument/2006/relationships/image" Target="media/image4.wmf"/><Relationship Id="rId16" Type="http://schemas.openxmlformats.org/officeDocument/2006/relationships/oleObject" Target="embeddings/oleObject4.bin"/><Relationship Id="rId17" Type="http://schemas.openxmlformats.org/officeDocument/2006/relationships/image" Target="media/image5.wmf"/><Relationship Id="rId18" Type="http://schemas.openxmlformats.org/officeDocument/2006/relationships/oleObject" Target="embeddings/oleObject5.bin"/><Relationship Id="rId19" Type="http://schemas.openxmlformats.org/officeDocument/2006/relationships/image" Target="media/image6.wmf"/><Relationship Id="rId63" Type="http://schemas.openxmlformats.org/officeDocument/2006/relationships/image" Target="media/image31.wmf"/><Relationship Id="rId64" Type="http://schemas.openxmlformats.org/officeDocument/2006/relationships/oleObject" Target="embeddings/oleObject25.bin"/><Relationship Id="rId65" Type="http://schemas.openxmlformats.org/officeDocument/2006/relationships/image" Target="media/image32.wmf"/><Relationship Id="rId66" Type="http://schemas.openxmlformats.org/officeDocument/2006/relationships/oleObject" Target="embeddings/oleObject26.bin"/><Relationship Id="rId67" Type="http://schemas.openxmlformats.org/officeDocument/2006/relationships/image" Target="media/image33.wmf"/><Relationship Id="rId68" Type="http://schemas.openxmlformats.org/officeDocument/2006/relationships/oleObject" Target="embeddings/oleObject27.bin"/><Relationship Id="rId69" Type="http://schemas.openxmlformats.org/officeDocument/2006/relationships/image" Target="media/image34.wmf"/><Relationship Id="rId50" Type="http://schemas.openxmlformats.org/officeDocument/2006/relationships/oleObject" Target="embeddings/oleObject19.bin"/><Relationship Id="rId51" Type="http://schemas.openxmlformats.org/officeDocument/2006/relationships/image" Target="media/image24.wmf"/><Relationship Id="rId52" Type="http://schemas.openxmlformats.org/officeDocument/2006/relationships/oleObject" Target="embeddings/oleObject20.bin"/><Relationship Id="rId53" Type="http://schemas.openxmlformats.org/officeDocument/2006/relationships/image" Target="media/image25.wmf"/><Relationship Id="rId54" Type="http://schemas.openxmlformats.org/officeDocument/2006/relationships/oleObject" Target="embeddings/oleObject21.bin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wmf"/><Relationship Id="rId58" Type="http://schemas.openxmlformats.org/officeDocument/2006/relationships/oleObject" Target="embeddings/oleObject22.bin"/><Relationship Id="rId59" Type="http://schemas.openxmlformats.org/officeDocument/2006/relationships/image" Target="media/image29.wmf"/><Relationship Id="rId40" Type="http://schemas.openxmlformats.org/officeDocument/2006/relationships/oleObject" Target="embeddings/oleObject16.bin"/><Relationship Id="rId41" Type="http://schemas.openxmlformats.org/officeDocument/2006/relationships/image" Target="media/image17.tiff"/><Relationship Id="rId42" Type="http://schemas.openxmlformats.org/officeDocument/2006/relationships/image" Target="media/image18.tiff"/><Relationship Id="rId43" Type="http://schemas.openxmlformats.org/officeDocument/2006/relationships/image" Target="media/image19.tiff"/><Relationship Id="rId44" Type="http://schemas.openxmlformats.org/officeDocument/2006/relationships/image" Target="media/image20.tiff"/><Relationship Id="rId45" Type="http://schemas.openxmlformats.org/officeDocument/2006/relationships/image" Target="media/image21.wmf"/><Relationship Id="rId46" Type="http://schemas.openxmlformats.org/officeDocument/2006/relationships/oleObject" Target="embeddings/oleObject17.bin"/><Relationship Id="rId47" Type="http://schemas.openxmlformats.org/officeDocument/2006/relationships/image" Target="media/image22.wmf"/><Relationship Id="rId48" Type="http://schemas.openxmlformats.org/officeDocument/2006/relationships/oleObject" Target="embeddings/oleObject18.bin"/><Relationship Id="rId49" Type="http://schemas.openxmlformats.org/officeDocument/2006/relationships/image" Target="media/image23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wmf"/><Relationship Id="rId30" Type="http://schemas.openxmlformats.org/officeDocument/2006/relationships/oleObject" Target="embeddings/oleObject11.bin"/><Relationship Id="rId31" Type="http://schemas.openxmlformats.org/officeDocument/2006/relationships/image" Target="media/image12.wmf"/><Relationship Id="rId32" Type="http://schemas.openxmlformats.org/officeDocument/2006/relationships/oleObject" Target="embeddings/oleObject12.bin"/><Relationship Id="rId33" Type="http://schemas.openxmlformats.org/officeDocument/2006/relationships/image" Target="media/image13.wmf"/><Relationship Id="rId34" Type="http://schemas.openxmlformats.org/officeDocument/2006/relationships/oleObject" Target="embeddings/oleObject13.bin"/><Relationship Id="rId35" Type="http://schemas.openxmlformats.org/officeDocument/2006/relationships/image" Target="media/image14.wmf"/><Relationship Id="rId36" Type="http://schemas.openxmlformats.org/officeDocument/2006/relationships/oleObject" Target="embeddings/oleObject14.bin"/><Relationship Id="rId37" Type="http://schemas.openxmlformats.org/officeDocument/2006/relationships/image" Target="media/image15.wmf"/><Relationship Id="rId38" Type="http://schemas.openxmlformats.org/officeDocument/2006/relationships/oleObject" Target="embeddings/oleObject15.bin"/><Relationship Id="rId39" Type="http://schemas.openxmlformats.org/officeDocument/2006/relationships/image" Target="media/image16.wmf"/><Relationship Id="rId80" Type="http://schemas.openxmlformats.org/officeDocument/2006/relationships/theme" Target="theme/theme1.xml"/><Relationship Id="rId70" Type="http://schemas.openxmlformats.org/officeDocument/2006/relationships/oleObject" Target="embeddings/oleObject28.bin"/><Relationship Id="rId71" Type="http://schemas.openxmlformats.org/officeDocument/2006/relationships/image" Target="media/image35.wmf"/><Relationship Id="rId72" Type="http://schemas.openxmlformats.org/officeDocument/2006/relationships/oleObject" Target="embeddings/oleObject29.bin"/><Relationship Id="rId20" Type="http://schemas.openxmlformats.org/officeDocument/2006/relationships/oleObject" Target="embeddings/oleObject6.bin"/><Relationship Id="rId21" Type="http://schemas.openxmlformats.org/officeDocument/2006/relationships/image" Target="media/image7.wmf"/><Relationship Id="rId22" Type="http://schemas.openxmlformats.org/officeDocument/2006/relationships/oleObject" Target="embeddings/oleObject7.bin"/><Relationship Id="rId23" Type="http://schemas.openxmlformats.org/officeDocument/2006/relationships/image" Target="media/image8.wmf"/><Relationship Id="rId24" Type="http://schemas.openxmlformats.org/officeDocument/2006/relationships/oleObject" Target="embeddings/oleObject8.bin"/><Relationship Id="rId25" Type="http://schemas.openxmlformats.org/officeDocument/2006/relationships/image" Target="media/image9.wmf"/><Relationship Id="rId26" Type="http://schemas.openxmlformats.org/officeDocument/2006/relationships/oleObject" Target="embeddings/oleObject9.bin"/><Relationship Id="rId27" Type="http://schemas.openxmlformats.org/officeDocument/2006/relationships/image" Target="media/image10.wmf"/><Relationship Id="rId28" Type="http://schemas.openxmlformats.org/officeDocument/2006/relationships/oleObject" Target="embeddings/oleObject10.bin"/><Relationship Id="rId29" Type="http://schemas.openxmlformats.org/officeDocument/2006/relationships/image" Target="media/image11.wmf"/><Relationship Id="rId73" Type="http://schemas.openxmlformats.org/officeDocument/2006/relationships/image" Target="media/image36.tiff"/><Relationship Id="rId74" Type="http://schemas.openxmlformats.org/officeDocument/2006/relationships/image" Target="media/image37.png"/><Relationship Id="rId75" Type="http://schemas.openxmlformats.org/officeDocument/2006/relationships/image" Target="media/image38.png"/><Relationship Id="rId76" Type="http://schemas.openxmlformats.org/officeDocument/2006/relationships/image" Target="media/image39.png"/><Relationship Id="rId77" Type="http://schemas.openxmlformats.org/officeDocument/2006/relationships/image" Target="media/image40.png"/><Relationship Id="rId78" Type="http://schemas.openxmlformats.org/officeDocument/2006/relationships/footer" Target="footer1.xml"/><Relationship Id="rId79" Type="http://schemas.openxmlformats.org/officeDocument/2006/relationships/fontTable" Target="fontTable.xml"/><Relationship Id="rId60" Type="http://schemas.openxmlformats.org/officeDocument/2006/relationships/oleObject" Target="embeddings/oleObject23.bin"/><Relationship Id="rId61" Type="http://schemas.openxmlformats.org/officeDocument/2006/relationships/image" Target="media/image30.wmf"/><Relationship Id="rId62" Type="http://schemas.openxmlformats.org/officeDocument/2006/relationships/oleObject" Target="embeddings/oleObject24.bin"/><Relationship Id="rId10" Type="http://schemas.openxmlformats.org/officeDocument/2006/relationships/oleObject" Target="embeddings/oleObject1.bin"/><Relationship Id="rId11" Type="http://schemas.openxmlformats.org/officeDocument/2006/relationships/image" Target="media/image2.wmf"/><Relationship Id="rId12" Type="http://schemas.openxmlformats.org/officeDocument/2006/relationships/oleObject" Target="embeddings/oleObject2.bin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5DE19FE-DDC5-E64A-B5B9-FA949E935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5115</Words>
  <Characters>29160</Characters>
  <Application>Microsoft Macintosh Word</Application>
  <DocSecurity>0</DocSecurity>
  <Lines>243</Lines>
  <Paragraphs>68</Paragraphs>
  <ScaleCrop>false</ScaleCrop>
  <Company>National Oceeanography Centre</Company>
  <LinksUpToDate>false</LinksUpToDate>
  <CharactersWithSpaces>34207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Jeff  Polton</cp:lastModifiedBy>
  <cp:revision>4</cp:revision>
  <cp:lastPrinted>2015-04-24T23:35:00Z</cp:lastPrinted>
  <dcterms:created xsi:type="dcterms:W3CDTF">2015-11-03T16:16:00Z</dcterms:created>
  <dcterms:modified xsi:type="dcterms:W3CDTF">2016-02-24T15:58:00Z</dcterms:modified>
</cp:coreProperties>
</file>